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5266E" w14:textId="7010876F" w:rsidR="003A20B5" w:rsidRPr="004655D7" w:rsidRDefault="00F40D9D" w:rsidP="00B62F7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u w:val="single"/>
        </w:rPr>
      </w:pPr>
      <w:r w:rsidRPr="004655D7">
        <w:rPr>
          <w:rFonts w:ascii="AngsanaUPC" w:hAnsi="AngsanaUPC" w:cs="AngsanaUPC"/>
          <w:b/>
          <w:bCs/>
          <w:sz w:val="28"/>
          <w:szCs w:val="28"/>
        </w:rPr>
        <w:t>GENERAL</w:t>
      </w:r>
      <w:r w:rsidR="00964C50" w:rsidRPr="004655D7">
        <w:rPr>
          <w:rFonts w:ascii="AngsanaUPC" w:hAnsi="AngsanaUPC" w:cs="AngsanaUPC"/>
          <w:b/>
          <w:bCs/>
          <w:sz w:val="28"/>
          <w:szCs w:val="28"/>
        </w:rPr>
        <w:t xml:space="preserve"> INFORMATION</w:t>
      </w:r>
    </w:p>
    <w:p w14:paraId="6C030BF1" w14:textId="03632C64" w:rsidR="00964C50" w:rsidRPr="004655D7" w:rsidRDefault="00964C50" w:rsidP="007D5234">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hanging="491"/>
        <w:jc w:val="thaiDistribute"/>
        <w:rPr>
          <w:rFonts w:ascii="AngsanaUPC" w:hAnsi="AngsanaUPC" w:cs="AngsanaUPC"/>
          <w:b/>
          <w:bCs/>
          <w:sz w:val="28"/>
          <w:szCs w:val="28"/>
        </w:rPr>
      </w:pPr>
      <w:r w:rsidRPr="004655D7">
        <w:rPr>
          <w:rFonts w:ascii="AngsanaUPC" w:hAnsi="AngsanaUPC" w:cs="AngsanaUPC"/>
          <w:b/>
          <w:bCs/>
          <w:sz w:val="28"/>
          <w:szCs w:val="28"/>
        </w:rPr>
        <w:t>Corporate information</w:t>
      </w:r>
    </w:p>
    <w:p w14:paraId="53D00514" w14:textId="2E555BD2" w:rsidR="00F40D9D" w:rsidRPr="004655D7" w:rsidRDefault="00F40D9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jc w:val="both"/>
        <w:rPr>
          <w:rFonts w:ascii="AngsanaUPC" w:hAnsi="AngsanaUPC" w:cs="AngsanaUPC"/>
          <w:sz w:val="28"/>
          <w:szCs w:val="28"/>
          <w:u w:val="single"/>
        </w:rPr>
      </w:pPr>
      <w:bookmarkStart w:id="0" w:name="_Hlk512073931"/>
      <w:r w:rsidRPr="004655D7">
        <w:rPr>
          <w:rFonts w:ascii="AngsanaUPC" w:hAnsi="AngsanaUPC" w:cs="AngsanaUPC"/>
          <w:sz w:val="28"/>
          <w:szCs w:val="28"/>
        </w:rPr>
        <w:t>Thai Film Industries</w:t>
      </w:r>
      <w:bookmarkEnd w:id="0"/>
      <w:r w:rsidRPr="004655D7">
        <w:rPr>
          <w:rFonts w:ascii="AngsanaUPC" w:hAnsi="AngsanaUPC" w:cs="AngsanaUPC"/>
          <w:sz w:val="28"/>
          <w:szCs w:val="28"/>
        </w:rPr>
        <w:t xml:space="preserve"> Public Company Limited was registered in Thailand on March 3, </w:t>
      </w:r>
      <w:proofErr w:type="gramStart"/>
      <w:r w:rsidRPr="004655D7">
        <w:rPr>
          <w:rFonts w:ascii="AngsanaUPC" w:hAnsi="AngsanaUPC" w:cs="AngsanaUPC"/>
          <w:sz w:val="28"/>
          <w:szCs w:val="28"/>
        </w:rPr>
        <w:t>1983</w:t>
      </w:r>
      <w:proofErr w:type="gramEnd"/>
      <w:r w:rsidRPr="004655D7">
        <w:rPr>
          <w:rFonts w:ascii="AngsanaUPC" w:hAnsi="AngsanaUPC" w:cs="AngsanaUPC"/>
          <w:sz w:val="28"/>
          <w:szCs w:val="28"/>
        </w:rPr>
        <w:t xml:space="preserve"> with the registration number 882</w:t>
      </w:r>
      <w:r w:rsidRPr="004655D7">
        <w:rPr>
          <w:rFonts w:ascii="AngsanaUPC" w:hAnsi="AngsanaUPC" w:cs="AngsanaUPC"/>
          <w:sz w:val="28"/>
          <w:szCs w:val="28"/>
          <w:cs/>
        </w:rPr>
        <w:t>/</w:t>
      </w:r>
      <w:r w:rsidRPr="004655D7">
        <w:rPr>
          <w:rFonts w:ascii="AngsanaUPC" w:hAnsi="AngsanaUPC" w:cs="AngsanaUPC"/>
          <w:sz w:val="28"/>
          <w:szCs w:val="28"/>
        </w:rPr>
        <w:t>2526</w:t>
      </w:r>
      <w:r w:rsidRPr="004655D7">
        <w:rPr>
          <w:rFonts w:ascii="AngsanaUPC" w:hAnsi="AngsanaUPC" w:cs="AngsanaUPC"/>
          <w:sz w:val="28"/>
          <w:szCs w:val="28"/>
          <w:cs/>
        </w:rPr>
        <w:t xml:space="preserve">. </w:t>
      </w:r>
      <w:r w:rsidRPr="004655D7">
        <w:rPr>
          <w:rFonts w:ascii="AngsanaUPC" w:hAnsi="AngsanaUPC" w:cs="AngsanaUPC"/>
          <w:sz w:val="28"/>
          <w:szCs w:val="28"/>
        </w:rPr>
        <w:t xml:space="preserve">It was later registered a conversion to a public company limited on February 1, </w:t>
      </w:r>
      <w:proofErr w:type="gramStart"/>
      <w:r w:rsidRPr="004655D7">
        <w:rPr>
          <w:rFonts w:ascii="AngsanaUPC" w:hAnsi="AngsanaUPC" w:cs="AngsanaUPC"/>
          <w:sz w:val="28"/>
          <w:szCs w:val="28"/>
        </w:rPr>
        <w:t>1994</w:t>
      </w:r>
      <w:proofErr w:type="gramEnd"/>
      <w:r w:rsidRPr="004655D7">
        <w:rPr>
          <w:rFonts w:ascii="AngsanaUPC" w:hAnsi="AngsanaUPC" w:cs="AngsanaUPC"/>
          <w:sz w:val="28"/>
          <w:szCs w:val="28"/>
        </w:rPr>
        <w:t xml:space="preserve"> with the registration number 0107537000386</w:t>
      </w:r>
      <w:r w:rsidRPr="004655D7">
        <w:rPr>
          <w:rFonts w:ascii="AngsanaUPC" w:hAnsi="AngsanaUPC" w:cs="AngsanaUPC"/>
          <w:sz w:val="28"/>
          <w:szCs w:val="28"/>
          <w:cs/>
        </w:rPr>
        <w:t xml:space="preserve">. </w:t>
      </w:r>
      <w:r w:rsidRPr="004655D7">
        <w:rPr>
          <w:rFonts w:ascii="AngsanaUPC" w:hAnsi="AngsanaUPC" w:cs="AngsanaUPC"/>
          <w:sz w:val="28"/>
          <w:szCs w:val="28"/>
        </w:rPr>
        <w:t xml:space="preserve">The major shareholders are </w:t>
      </w:r>
      <w:proofErr w:type="spellStart"/>
      <w:r w:rsidRPr="004655D7">
        <w:rPr>
          <w:rFonts w:ascii="AngsanaUPC" w:hAnsi="AngsanaUPC" w:cs="AngsanaUPC"/>
          <w:sz w:val="28"/>
          <w:szCs w:val="28"/>
        </w:rPr>
        <w:t>Mahagitsiri</w:t>
      </w:r>
      <w:proofErr w:type="spellEnd"/>
      <w:r w:rsidRPr="004655D7">
        <w:rPr>
          <w:rFonts w:ascii="AngsanaUPC" w:hAnsi="AngsanaUPC" w:cs="AngsanaUPC"/>
          <w:sz w:val="28"/>
          <w:szCs w:val="28"/>
        </w:rPr>
        <w:t xml:space="preserve"> family</w:t>
      </w:r>
      <w:r w:rsidRPr="004655D7">
        <w:rPr>
          <w:rFonts w:ascii="AngsanaUPC" w:hAnsi="AngsanaUPC" w:cs="AngsanaUPC"/>
          <w:sz w:val="28"/>
          <w:szCs w:val="28"/>
          <w:cs/>
        </w:rPr>
        <w:t xml:space="preserve">. </w:t>
      </w:r>
      <w:r w:rsidRPr="004655D7">
        <w:rPr>
          <w:rFonts w:ascii="AngsanaUPC" w:hAnsi="AngsanaUPC" w:cs="AngsanaUPC"/>
          <w:sz w:val="28"/>
          <w:szCs w:val="28"/>
        </w:rPr>
        <w:t>The Company is engaged</w:t>
      </w:r>
      <w:r w:rsidR="0062764A" w:rsidRPr="004655D7">
        <w:rPr>
          <w:rFonts w:ascii="AngsanaUPC" w:hAnsi="AngsanaUPC" w:cs="AngsanaUPC"/>
          <w:sz w:val="28"/>
          <w:szCs w:val="28"/>
        </w:rPr>
        <w:br/>
      </w:r>
      <w:r w:rsidRPr="004655D7">
        <w:rPr>
          <w:rFonts w:ascii="AngsanaUPC" w:hAnsi="AngsanaUPC" w:cs="AngsanaUPC"/>
          <w:sz w:val="28"/>
          <w:szCs w:val="28"/>
        </w:rPr>
        <w:t>in manufacturing of packaging film</w:t>
      </w:r>
      <w:r w:rsidRPr="004655D7">
        <w:rPr>
          <w:rFonts w:ascii="AngsanaUPC" w:hAnsi="AngsanaUPC" w:cs="AngsanaUPC"/>
          <w:sz w:val="28"/>
          <w:szCs w:val="28"/>
          <w:cs/>
        </w:rPr>
        <w:t xml:space="preserve">.  </w:t>
      </w:r>
      <w:r w:rsidRPr="004655D7">
        <w:rPr>
          <w:rFonts w:ascii="AngsanaUPC" w:hAnsi="AngsanaUPC" w:cs="AngsanaUPC"/>
          <w:sz w:val="28"/>
          <w:szCs w:val="28"/>
        </w:rPr>
        <w:t>Presently, the Company has offices located at the following addresses</w:t>
      </w:r>
      <w:r w:rsidRPr="004655D7">
        <w:rPr>
          <w:rFonts w:ascii="AngsanaUPC" w:hAnsi="AngsanaUPC" w:cs="AngsanaUPC"/>
          <w:sz w:val="28"/>
          <w:szCs w:val="28"/>
          <w:cs/>
        </w:rPr>
        <w:t>:</w:t>
      </w:r>
    </w:p>
    <w:tbl>
      <w:tblPr>
        <w:tblW w:w="8474" w:type="dxa"/>
        <w:tblInd w:w="810" w:type="dxa"/>
        <w:tblLayout w:type="fixed"/>
        <w:tblLook w:val="0000" w:firstRow="0" w:lastRow="0" w:firstColumn="0" w:lastColumn="0" w:noHBand="0" w:noVBand="0"/>
      </w:tblPr>
      <w:tblGrid>
        <w:gridCol w:w="2250"/>
        <w:gridCol w:w="6224"/>
      </w:tblGrid>
      <w:tr w:rsidR="00F40D9D" w:rsidRPr="004655D7" w14:paraId="6AF4A38B" w14:textId="77777777" w:rsidTr="00BB3AB9">
        <w:tc>
          <w:tcPr>
            <w:tcW w:w="2250" w:type="dxa"/>
            <w:tcBorders>
              <w:top w:val="nil"/>
              <w:left w:val="nil"/>
              <w:bottom w:val="nil"/>
              <w:right w:val="nil"/>
            </w:tcBorders>
          </w:tcPr>
          <w:p w14:paraId="6E5FB62A" w14:textId="77777777" w:rsidR="00F40D9D" w:rsidRPr="004655D7" w:rsidRDefault="00F40D9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both"/>
              <w:rPr>
                <w:rFonts w:ascii="AngsanaUPC" w:hAnsi="AngsanaUPC" w:cs="AngsanaUPC"/>
                <w:sz w:val="28"/>
                <w:szCs w:val="28"/>
              </w:rPr>
            </w:pPr>
            <w:r w:rsidRPr="004655D7">
              <w:rPr>
                <w:rFonts w:ascii="AngsanaUPC" w:hAnsi="AngsanaUPC" w:cs="AngsanaUPC"/>
                <w:sz w:val="28"/>
                <w:szCs w:val="28"/>
              </w:rPr>
              <w:t>a</w:t>
            </w:r>
            <w:r w:rsidRPr="004655D7">
              <w:rPr>
                <w:rFonts w:ascii="AngsanaUPC" w:hAnsi="AngsanaUPC" w:cs="AngsanaUPC"/>
                <w:sz w:val="28"/>
                <w:szCs w:val="28"/>
                <w:cs/>
              </w:rPr>
              <w:t xml:space="preserve">) </w:t>
            </w:r>
            <w:r w:rsidRPr="004655D7">
              <w:rPr>
                <w:rFonts w:ascii="AngsanaUPC" w:hAnsi="AngsanaUPC" w:cs="AngsanaUPC"/>
                <w:spacing w:val="-2"/>
                <w:sz w:val="28"/>
                <w:szCs w:val="28"/>
              </w:rPr>
              <w:t xml:space="preserve">Head Office and Factory </w:t>
            </w:r>
          </w:p>
        </w:tc>
        <w:tc>
          <w:tcPr>
            <w:tcW w:w="6224" w:type="dxa"/>
            <w:tcBorders>
              <w:top w:val="nil"/>
              <w:left w:val="nil"/>
              <w:bottom w:val="nil"/>
              <w:right w:val="nil"/>
            </w:tcBorders>
          </w:tcPr>
          <w:p w14:paraId="68DC6AA8" w14:textId="7CCA21F2" w:rsidR="00F40D9D" w:rsidRPr="004655D7" w:rsidRDefault="00F40D9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both"/>
              <w:rPr>
                <w:rFonts w:ascii="AngsanaUPC" w:hAnsi="AngsanaUPC" w:cs="AngsanaUPC"/>
                <w:sz w:val="28"/>
                <w:szCs w:val="28"/>
              </w:rPr>
            </w:pPr>
            <w:r w:rsidRPr="004655D7">
              <w:rPr>
                <w:rFonts w:ascii="AngsanaUPC" w:hAnsi="AngsanaUPC" w:cs="AngsanaUPC"/>
                <w:spacing w:val="-4"/>
                <w:sz w:val="28"/>
                <w:szCs w:val="28"/>
                <w:cs/>
              </w:rPr>
              <w:t xml:space="preserve"> :  </w:t>
            </w:r>
            <w:r w:rsidRPr="004655D7">
              <w:rPr>
                <w:rFonts w:ascii="AngsanaUPC" w:hAnsi="AngsanaUPC" w:cs="AngsanaUPC"/>
                <w:spacing w:val="-4"/>
                <w:sz w:val="28"/>
                <w:szCs w:val="28"/>
              </w:rPr>
              <w:t>73</w:t>
            </w:r>
            <w:r w:rsidRPr="004655D7">
              <w:rPr>
                <w:rFonts w:ascii="AngsanaUPC" w:hAnsi="AngsanaUPC" w:cs="AngsanaUPC"/>
                <w:spacing w:val="-4"/>
                <w:sz w:val="28"/>
                <w:szCs w:val="28"/>
                <w:cs/>
              </w:rPr>
              <w:t>/</w:t>
            </w:r>
            <w:r w:rsidRPr="004655D7">
              <w:rPr>
                <w:rFonts w:ascii="AngsanaUPC" w:hAnsi="AngsanaUPC" w:cs="AngsanaUPC"/>
                <w:spacing w:val="-4"/>
                <w:sz w:val="28"/>
                <w:szCs w:val="28"/>
              </w:rPr>
              <w:t xml:space="preserve">3 Moo 4, </w:t>
            </w:r>
            <w:proofErr w:type="spellStart"/>
            <w:r w:rsidRPr="004655D7">
              <w:rPr>
                <w:rFonts w:ascii="AngsanaUPC" w:hAnsi="AngsanaUPC" w:cs="AngsanaUPC"/>
                <w:spacing w:val="-4"/>
                <w:sz w:val="28"/>
                <w:szCs w:val="28"/>
              </w:rPr>
              <w:t>Bangna</w:t>
            </w:r>
            <w:proofErr w:type="spellEnd"/>
            <w:r w:rsidRPr="004655D7">
              <w:rPr>
                <w:rFonts w:ascii="AngsanaUPC" w:hAnsi="AngsanaUPC" w:cs="AngsanaUPC"/>
                <w:spacing w:val="-4"/>
                <w:sz w:val="28"/>
                <w:szCs w:val="28"/>
                <w:cs/>
              </w:rPr>
              <w:t xml:space="preserve">- </w:t>
            </w:r>
            <w:r w:rsidRPr="004655D7">
              <w:rPr>
                <w:rFonts w:ascii="AngsanaUPC" w:hAnsi="AngsanaUPC" w:cs="AngsanaUPC"/>
                <w:spacing w:val="-4"/>
                <w:sz w:val="28"/>
                <w:szCs w:val="28"/>
              </w:rPr>
              <w:t>Trad Road</w:t>
            </w:r>
            <w:r w:rsidR="00691CB2" w:rsidRPr="004655D7">
              <w:rPr>
                <w:rFonts w:ascii="AngsanaUPC" w:hAnsi="AngsanaUPC" w:cs="AngsanaUPC"/>
                <w:spacing w:val="-4"/>
                <w:sz w:val="28"/>
                <w:szCs w:val="28"/>
              </w:rPr>
              <w:t xml:space="preserve"> </w:t>
            </w:r>
            <w:r w:rsidR="00C93320" w:rsidRPr="004655D7">
              <w:rPr>
                <w:rFonts w:ascii="AngsanaUPC" w:hAnsi="AngsanaUPC" w:cs="AngsanaUPC"/>
                <w:spacing w:val="-4"/>
                <w:sz w:val="28"/>
                <w:szCs w:val="28"/>
              </w:rPr>
              <w:t>KM</w:t>
            </w:r>
            <w:r w:rsidR="00C93320" w:rsidRPr="004655D7">
              <w:rPr>
                <w:rFonts w:ascii="AngsanaUPC" w:hAnsi="AngsanaUPC" w:cs="AngsanaUPC"/>
                <w:spacing w:val="-4"/>
                <w:sz w:val="28"/>
                <w:szCs w:val="28"/>
                <w:cs/>
              </w:rPr>
              <w:t>.</w:t>
            </w:r>
            <w:r w:rsidR="00C93320" w:rsidRPr="004655D7">
              <w:rPr>
                <w:rFonts w:ascii="AngsanaUPC" w:hAnsi="AngsanaUPC" w:cs="AngsanaUPC"/>
                <w:spacing w:val="-4"/>
                <w:sz w:val="28"/>
                <w:szCs w:val="28"/>
              </w:rPr>
              <w:t>13</w:t>
            </w:r>
            <w:r w:rsidRPr="004655D7">
              <w:rPr>
                <w:rFonts w:ascii="AngsanaUPC" w:hAnsi="AngsanaUPC" w:cs="AngsanaUPC"/>
                <w:spacing w:val="-4"/>
                <w:sz w:val="28"/>
                <w:szCs w:val="28"/>
              </w:rPr>
              <w:t xml:space="preserve">, </w:t>
            </w:r>
            <w:proofErr w:type="spellStart"/>
            <w:r w:rsidRPr="004655D7">
              <w:rPr>
                <w:rFonts w:ascii="AngsanaUPC" w:hAnsi="AngsanaUPC" w:cs="AngsanaUPC"/>
                <w:spacing w:val="-4"/>
                <w:sz w:val="28"/>
                <w:szCs w:val="28"/>
              </w:rPr>
              <w:t>Bangchalong</w:t>
            </w:r>
            <w:proofErr w:type="spellEnd"/>
            <w:r w:rsidRPr="004655D7">
              <w:rPr>
                <w:rFonts w:ascii="AngsanaUPC" w:hAnsi="AngsanaUPC" w:cs="AngsanaUPC"/>
                <w:spacing w:val="-4"/>
                <w:sz w:val="28"/>
                <w:szCs w:val="28"/>
              </w:rPr>
              <w:t xml:space="preserve">, Bangplee, </w:t>
            </w:r>
            <w:proofErr w:type="spellStart"/>
            <w:r w:rsidRPr="004655D7">
              <w:rPr>
                <w:rFonts w:ascii="AngsanaUPC" w:hAnsi="AngsanaUPC" w:cs="AngsanaUPC"/>
                <w:spacing w:val="-4"/>
                <w:sz w:val="28"/>
                <w:szCs w:val="28"/>
              </w:rPr>
              <w:t>Sumutprakarn</w:t>
            </w:r>
            <w:proofErr w:type="spellEnd"/>
            <w:r w:rsidRPr="004655D7">
              <w:rPr>
                <w:rFonts w:ascii="AngsanaUPC" w:hAnsi="AngsanaUPC" w:cs="AngsanaUPC"/>
                <w:spacing w:val="-4"/>
                <w:sz w:val="28"/>
                <w:szCs w:val="28"/>
                <w:cs/>
                <w:lang w:val="en-GB"/>
              </w:rPr>
              <w:t>.</w:t>
            </w:r>
          </w:p>
        </w:tc>
      </w:tr>
      <w:tr w:rsidR="00F40D9D" w:rsidRPr="004655D7" w14:paraId="51D467E2" w14:textId="77777777" w:rsidTr="00BB3AB9">
        <w:tc>
          <w:tcPr>
            <w:tcW w:w="2250" w:type="dxa"/>
            <w:tcBorders>
              <w:top w:val="nil"/>
              <w:left w:val="nil"/>
              <w:bottom w:val="nil"/>
              <w:right w:val="nil"/>
            </w:tcBorders>
          </w:tcPr>
          <w:p w14:paraId="4632F6A5" w14:textId="77777777" w:rsidR="00F40D9D" w:rsidRPr="004655D7" w:rsidRDefault="00F40D9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both"/>
              <w:rPr>
                <w:rFonts w:ascii="AngsanaUPC" w:hAnsi="AngsanaUPC" w:cs="AngsanaUPC"/>
                <w:sz w:val="28"/>
                <w:szCs w:val="28"/>
              </w:rPr>
            </w:pPr>
            <w:r w:rsidRPr="004655D7">
              <w:rPr>
                <w:rFonts w:ascii="AngsanaUPC" w:hAnsi="AngsanaUPC" w:cs="AngsanaUPC"/>
                <w:sz w:val="28"/>
                <w:szCs w:val="28"/>
              </w:rPr>
              <w:t>b</w:t>
            </w:r>
            <w:r w:rsidRPr="004655D7">
              <w:rPr>
                <w:rFonts w:ascii="AngsanaUPC" w:hAnsi="AngsanaUPC" w:cs="AngsanaUPC"/>
                <w:sz w:val="28"/>
                <w:szCs w:val="28"/>
                <w:cs/>
                <w:lang w:val="en-GB"/>
              </w:rPr>
              <w:t>)</w:t>
            </w:r>
            <w:r w:rsidRPr="004655D7">
              <w:rPr>
                <w:rFonts w:ascii="AngsanaUPC" w:hAnsi="AngsanaUPC" w:cs="AngsanaUPC"/>
                <w:sz w:val="28"/>
                <w:szCs w:val="28"/>
              </w:rPr>
              <w:t xml:space="preserve"> Factory </w:t>
            </w:r>
          </w:p>
        </w:tc>
        <w:tc>
          <w:tcPr>
            <w:tcW w:w="6224" w:type="dxa"/>
            <w:tcBorders>
              <w:top w:val="nil"/>
              <w:left w:val="nil"/>
              <w:bottom w:val="nil"/>
              <w:right w:val="nil"/>
            </w:tcBorders>
          </w:tcPr>
          <w:p w14:paraId="2C2CE831" w14:textId="77777777" w:rsidR="00F40D9D" w:rsidRPr="004655D7" w:rsidRDefault="00F40D9D"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both"/>
              <w:rPr>
                <w:rFonts w:ascii="AngsanaUPC" w:hAnsi="AngsanaUPC" w:cs="AngsanaUPC"/>
                <w:sz w:val="28"/>
                <w:szCs w:val="28"/>
              </w:rPr>
            </w:pPr>
            <w:r w:rsidRPr="004655D7">
              <w:rPr>
                <w:rFonts w:ascii="AngsanaUPC" w:hAnsi="AngsanaUPC" w:cs="AngsanaUPC"/>
                <w:sz w:val="28"/>
                <w:szCs w:val="28"/>
                <w:cs/>
                <w:lang w:val="en-GB"/>
              </w:rPr>
              <w:t xml:space="preserve"> :</w:t>
            </w:r>
            <w:r w:rsidR="00F30D82" w:rsidRPr="004655D7">
              <w:rPr>
                <w:rFonts w:ascii="AngsanaUPC" w:hAnsi="AngsanaUPC" w:cs="AngsanaUPC"/>
                <w:sz w:val="28"/>
                <w:szCs w:val="28"/>
                <w:cs/>
                <w:lang w:val="en-GB"/>
              </w:rPr>
              <w:t xml:space="preserve">  </w:t>
            </w:r>
            <w:r w:rsidRPr="004655D7">
              <w:rPr>
                <w:rFonts w:ascii="AngsanaUPC" w:hAnsi="AngsanaUPC" w:cs="AngsanaUPC"/>
                <w:sz w:val="28"/>
                <w:szCs w:val="28"/>
                <w:cs/>
                <w:lang w:val="en-GB"/>
              </w:rPr>
              <w:t>327</w:t>
            </w:r>
            <w:r w:rsidRPr="004655D7">
              <w:rPr>
                <w:rFonts w:ascii="AngsanaUPC" w:hAnsi="AngsanaUPC" w:cs="AngsanaUPC"/>
                <w:sz w:val="28"/>
                <w:szCs w:val="28"/>
              </w:rPr>
              <w:t xml:space="preserve"> Moo </w:t>
            </w:r>
            <w:r w:rsidRPr="004655D7">
              <w:rPr>
                <w:rFonts w:ascii="AngsanaUPC" w:hAnsi="AngsanaUPC" w:cs="AngsanaUPC"/>
                <w:sz w:val="28"/>
                <w:szCs w:val="28"/>
                <w:cs/>
                <w:lang w:val="en-GB"/>
              </w:rPr>
              <w:t>8</w:t>
            </w:r>
            <w:r w:rsidRPr="004655D7">
              <w:rPr>
                <w:rFonts w:ascii="AngsanaUPC" w:hAnsi="AngsanaUPC" w:cs="AngsanaUPC"/>
                <w:sz w:val="28"/>
                <w:szCs w:val="28"/>
              </w:rPr>
              <w:t xml:space="preserve">, </w:t>
            </w:r>
            <w:proofErr w:type="spellStart"/>
            <w:r w:rsidRPr="004655D7">
              <w:rPr>
                <w:rFonts w:ascii="AngsanaUPC" w:hAnsi="AngsanaUPC" w:cs="AngsanaUPC"/>
                <w:sz w:val="28"/>
                <w:szCs w:val="28"/>
              </w:rPr>
              <w:t>Mabkha</w:t>
            </w:r>
            <w:proofErr w:type="spellEnd"/>
            <w:r w:rsidRPr="004655D7">
              <w:rPr>
                <w:rFonts w:ascii="AngsanaUPC" w:hAnsi="AngsanaUPC" w:cs="AngsanaUPC"/>
                <w:sz w:val="28"/>
                <w:szCs w:val="28"/>
              </w:rPr>
              <w:t xml:space="preserve">, </w:t>
            </w:r>
            <w:proofErr w:type="spellStart"/>
            <w:r w:rsidRPr="004655D7">
              <w:rPr>
                <w:rFonts w:ascii="AngsanaUPC" w:hAnsi="AngsanaUPC" w:cs="AngsanaUPC"/>
                <w:sz w:val="28"/>
                <w:szCs w:val="28"/>
              </w:rPr>
              <w:t>Nikhompattana</w:t>
            </w:r>
            <w:proofErr w:type="spellEnd"/>
            <w:r w:rsidRPr="004655D7">
              <w:rPr>
                <w:rFonts w:ascii="AngsanaUPC" w:hAnsi="AngsanaUPC" w:cs="AngsanaUPC"/>
                <w:sz w:val="28"/>
                <w:szCs w:val="28"/>
              </w:rPr>
              <w:t xml:space="preserve"> District, Rayong</w:t>
            </w:r>
            <w:r w:rsidRPr="004655D7">
              <w:rPr>
                <w:rFonts w:ascii="AngsanaUPC" w:hAnsi="AngsanaUPC" w:cs="AngsanaUPC"/>
                <w:sz w:val="28"/>
                <w:szCs w:val="28"/>
                <w:cs/>
                <w:lang w:val="en-GB"/>
              </w:rPr>
              <w:t>.</w:t>
            </w:r>
          </w:p>
        </w:tc>
      </w:tr>
    </w:tbl>
    <w:p w14:paraId="1490D2F5" w14:textId="58131423" w:rsidR="00B578F4" w:rsidRPr="00A65FEA" w:rsidRDefault="00B578F4" w:rsidP="00B578F4">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pacing w:val="-8"/>
          <w:sz w:val="28"/>
          <w:szCs w:val="28"/>
        </w:rPr>
      </w:pPr>
      <w:r w:rsidRPr="00A65FEA">
        <w:rPr>
          <w:rFonts w:ascii="AngsanaUPC" w:hAnsi="AngsanaUPC" w:cs="AngsanaUPC"/>
          <w:b/>
          <w:bCs/>
          <w:spacing w:val="-8"/>
          <w:sz w:val="28"/>
          <w:szCs w:val="28"/>
        </w:rPr>
        <w:t>Going Concern</w:t>
      </w:r>
    </w:p>
    <w:p w14:paraId="2C73D495" w14:textId="404100C2" w:rsidR="007D5234" w:rsidRPr="00A65FEA" w:rsidRDefault="007D5234" w:rsidP="007D5234">
      <w:pPr>
        <w:pStyle w:val="ListParagraph"/>
        <w:ind w:left="851"/>
        <w:jc w:val="both"/>
        <w:rPr>
          <w:rFonts w:ascii="AngsanaUPC" w:hAnsi="AngsanaUPC" w:cs="AngsanaUPC"/>
          <w:sz w:val="28"/>
          <w:szCs w:val="28"/>
        </w:rPr>
      </w:pPr>
      <w:r w:rsidRPr="00A65FEA">
        <w:rPr>
          <w:rFonts w:ascii="AngsanaUPC" w:hAnsi="AngsanaUPC" w:cs="AngsanaUPC"/>
          <w:sz w:val="28"/>
          <w:szCs w:val="28"/>
        </w:rPr>
        <w:t>Due to the company having consecutive losses</w:t>
      </w:r>
      <w:r w:rsidRPr="00A65FEA">
        <w:rPr>
          <w:rFonts w:ascii="AngsanaUPC" w:hAnsi="AngsanaUPC" w:cs="AngsanaUPC" w:hint="cs"/>
          <w:sz w:val="28"/>
          <w:szCs w:val="28"/>
          <w:cs/>
        </w:rPr>
        <w:t>, However, the Company changed management stra</w:t>
      </w:r>
      <w:proofErr w:type="spellStart"/>
      <w:r w:rsidRPr="00A65FEA">
        <w:rPr>
          <w:rFonts w:ascii="AngsanaUPC" w:hAnsi="AngsanaUPC" w:cs="AngsanaUPC"/>
          <w:sz w:val="28"/>
          <w:szCs w:val="28"/>
        </w:rPr>
        <w:t>te</w:t>
      </w:r>
      <w:proofErr w:type="spellEnd"/>
      <w:r w:rsidRPr="00A65FEA">
        <w:rPr>
          <w:rFonts w:ascii="AngsanaUPC" w:hAnsi="AngsanaUPC" w:cs="AngsanaUPC" w:hint="cs"/>
          <w:sz w:val="28"/>
          <w:szCs w:val="28"/>
          <w:cs/>
        </w:rPr>
        <w:t>gy by turnaround business plan</w:t>
      </w:r>
      <w:r w:rsidRPr="00A65FEA">
        <w:rPr>
          <w:rFonts w:ascii="AngsanaUPC" w:hAnsi="AngsanaUPC" w:cs="AngsanaUPC"/>
          <w:sz w:val="28"/>
          <w:szCs w:val="28"/>
        </w:rPr>
        <w:t>s</w:t>
      </w:r>
      <w:r w:rsidRPr="00A65FEA">
        <w:rPr>
          <w:rFonts w:ascii="AngsanaUPC" w:hAnsi="AngsanaUPC" w:cs="AngsanaUPC" w:hint="cs"/>
          <w:sz w:val="28"/>
          <w:szCs w:val="28"/>
          <w:cs/>
        </w:rPr>
        <w:t xml:space="preserve"> to upgrade mach</w:t>
      </w:r>
      <w:r w:rsidRPr="00A65FEA">
        <w:rPr>
          <w:rFonts w:ascii="AngsanaUPC" w:hAnsi="AngsanaUPC" w:cs="AngsanaUPC"/>
          <w:sz w:val="28"/>
          <w:szCs w:val="28"/>
        </w:rPr>
        <w:t>in</w:t>
      </w:r>
      <w:r w:rsidRPr="00A65FEA">
        <w:rPr>
          <w:rFonts w:ascii="AngsanaUPC" w:hAnsi="AngsanaUPC" w:cs="AngsanaUPC" w:hint="cs"/>
          <w:sz w:val="28"/>
          <w:szCs w:val="28"/>
          <w:cs/>
        </w:rPr>
        <w:t>ery for production efficiency improvement and exten</w:t>
      </w:r>
      <w:r w:rsidRPr="00A65FEA">
        <w:rPr>
          <w:rFonts w:ascii="AngsanaUPC" w:hAnsi="AngsanaUPC" w:cs="AngsanaUPC"/>
          <w:sz w:val="28"/>
          <w:szCs w:val="28"/>
        </w:rPr>
        <w:t>d</w:t>
      </w:r>
      <w:r w:rsidRPr="00A65FEA">
        <w:rPr>
          <w:rFonts w:ascii="AngsanaUPC" w:hAnsi="AngsanaUPC" w:cs="AngsanaUPC" w:hint="cs"/>
          <w:sz w:val="28"/>
          <w:szCs w:val="28"/>
          <w:cs/>
        </w:rPr>
        <w:t xml:space="preserve"> the f</w:t>
      </w:r>
      <w:r w:rsidRPr="00A65FEA">
        <w:rPr>
          <w:rFonts w:ascii="AngsanaUPC" w:hAnsi="AngsanaUPC" w:cs="AngsanaUPC"/>
          <w:sz w:val="28"/>
          <w:szCs w:val="28"/>
        </w:rPr>
        <w:t>l</w:t>
      </w:r>
      <w:r w:rsidRPr="00A65FEA">
        <w:rPr>
          <w:rFonts w:ascii="AngsanaUPC" w:hAnsi="AngsanaUPC" w:cs="AngsanaUPC" w:hint="cs"/>
          <w:sz w:val="28"/>
          <w:szCs w:val="28"/>
          <w:cs/>
        </w:rPr>
        <w:t>exible packaging products to be the fully integra</w:t>
      </w:r>
      <w:r w:rsidRPr="00A65FEA">
        <w:rPr>
          <w:rFonts w:ascii="AngsanaUPC" w:hAnsi="AngsanaUPC" w:cs="AngsanaUPC"/>
          <w:sz w:val="28"/>
          <w:szCs w:val="28"/>
        </w:rPr>
        <w:t>t</w:t>
      </w:r>
      <w:r w:rsidRPr="00A65FEA">
        <w:rPr>
          <w:rFonts w:ascii="AngsanaUPC" w:hAnsi="AngsanaUPC" w:cs="AngsanaUPC" w:hint="cs"/>
          <w:sz w:val="28"/>
          <w:szCs w:val="28"/>
          <w:cs/>
        </w:rPr>
        <w:t>ed packaging manuf</w:t>
      </w:r>
      <w:r w:rsidRPr="00A65FEA">
        <w:rPr>
          <w:rFonts w:ascii="AngsanaUPC" w:hAnsi="AngsanaUPC" w:cs="AngsanaUPC"/>
          <w:sz w:val="28"/>
          <w:szCs w:val="28"/>
        </w:rPr>
        <w:t>a</w:t>
      </w:r>
      <w:r w:rsidRPr="00A65FEA">
        <w:rPr>
          <w:rFonts w:ascii="AngsanaUPC" w:hAnsi="AngsanaUPC" w:cs="AngsanaUPC" w:hint="cs"/>
          <w:sz w:val="28"/>
          <w:szCs w:val="28"/>
          <w:cs/>
        </w:rPr>
        <w:t>ct</w:t>
      </w:r>
      <w:r w:rsidRPr="00A65FEA">
        <w:rPr>
          <w:rFonts w:ascii="AngsanaUPC" w:hAnsi="AngsanaUPC" w:cs="AngsanaUPC"/>
          <w:sz w:val="28"/>
          <w:szCs w:val="28"/>
        </w:rPr>
        <w:t>u</w:t>
      </w:r>
      <w:r w:rsidRPr="00A65FEA">
        <w:rPr>
          <w:rFonts w:ascii="AngsanaUPC" w:hAnsi="AngsanaUPC" w:cs="AngsanaUPC" w:hint="cs"/>
          <w:sz w:val="28"/>
          <w:szCs w:val="28"/>
          <w:cs/>
        </w:rPr>
        <w:t>rer</w:t>
      </w:r>
      <w:r w:rsidRPr="00A65FEA">
        <w:rPr>
          <w:rFonts w:ascii="AngsanaUPC" w:hAnsi="AngsanaUPC" w:cs="AngsanaUPC"/>
          <w:sz w:val="28"/>
          <w:szCs w:val="28"/>
        </w:rPr>
        <w:t xml:space="preserve">. The results of these plans will be realized in next 12 months from the end of accounting period </w:t>
      </w:r>
      <w:r w:rsidR="000134D6" w:rsidRPr="00A65FEA">
        <w:rPr>
          <w:rFonts w:ascii="AngsanaUPC" w:hAnsi="AngsanaUPC" w:cs="AngsanaUPC"/>
          <w:sz w:val="28"/>
          <w:szCs w:val="28"/>
        </w:rPr>
        <w:t>December</w:t>
      </w:r>
      <w:r w:rsidRPr="00A65FEA">
        <w:rPr>
          <w:rFonts w:ascii="AngsanaUPC" w:hAnsi="AngsanaUPC" w:cs="AngsanaUPC"/>
          <w:sz w:val="28"/>
          <w:szCs w:val="28"/>
        </w:rPr>
        <w:t xml:space="preserve"> 3</w:t>
      </w:r>
      <w:r w:rsidR="000134D6" w:rsidRPr="00A65FEA">
        <w:rPr>
          <w:rFonts w:ascii="AngsanaUPC" w:hAnsi="AngsanaUPC" w:cs="AngsanaUPC"/>
          <w:sz w:val="28"/>
          <w:szCs w:val="28"/>
        </w:rPr>
        <w:t>1</w:t>
      </w:r>
      <w:r w:rsidRPr="00A65FEA">
        <w:rPr>
          <w:rFonts w:ascii="AngsanaUPC" w:hAnsi="AngsanaUPC" w:cs="AngsanaUPC"/>
          <w:sz w:val="28"/>
          <w:szCs w:val="28"/>
        </w:rPr>
        <w:t xml:space="preserve">, </w:t>
      </w:r>
      <w:proofErr w:type="gramStart"/>
      <w:r w:rsidRPr="00A65FEA">
        <w:rPr>
          <w:rFonts w:ascii="AngsanaUPC" w:hAnsi="AngsanaUPC" w:cs="AngsanaUPC"/>
          <w:sz w:val="28"/>
          <w:szCs w:val="28"/>
        </w:rPr>
        <w:t>2021</w:t>
      </w:r>
      <w:proofErr w:type="gramEnd"/>
      <w:r w:rsidRPr="00A65FEA">
        <w:rPr>
          <w:rFonts w:ascii="AngsanaUPC" w:hAnsi="AngsanaUPC" w:cs="AngsanaUPC"/>
          <w:sz w:val="28"/>
          <w:szCs w:val="28"/>
        </w:rPr>
        <w:t xml:space="preserve"> investing to transform the business through incorporating technological improvements and providing solutions is critical in building key strengths to the company.  The Company able to fully </w:t>
      </w:r>
      <w:proofErr w:type="gramStart"/>
      <w:r w:rsidRPr="00A65FEA">
        <w:rPr>
          <w:rFonts w:ascii="AngsanaUPC" w:hAnsi="AngsanaUPC" w:cs="AngsanaUPC"/>
          <w:sz w:val="28"/>
          <w:szCs w:val="28"/>
        </w:rPr>
        <w:t>utilized</w:t>
      </w:r>
      <w:proofErr w:type="gramEnd"/>
      <w:r w:rsidRPr="00A65FEA">
        <w:rPr>
          <w:rFonts w:ascii="AngsanaUPC" w:hAnsi="AngsanaUPC" w:cs="AngsanaUPC"/>
          <w:sz w:val="28"/>
          <w:szCs w:val="28"/>
        </w:rPr>
        <w:t xml:space="preserve"> existing resource for supporting future business by less expense in achieving business goals.</w:t>
      </w:r>
    </w:p>
    <w:p w14:paraId="72AF2514" w14:textId="77777777" w:rsidR="007D5234" w:rsidRPr="00A65FEA" w:rsidRDefault="007D5234" w:rsidP="007D5234">
      <w:pPr>
        <w:jc w:val="thaiDistribute"/>
        <w:rPr>
          <w:rFonts w:ascii="AngsanaUPC" w:eastAsia="SimSun" w:hAnsi="AngsanaUPC" w:cs="AngsanaUPC"/>
          <w:sz w:val="14"/>
          <w:szCs w:val="14"/>
        </w:rPr>
      </w:pPr>
    </w:p>
    <w:p w14:paraId="442E5F02" w14:textId="77777777" w:rsidR="007D5234" w:rsidRPr="007D5234" w:rsidRDefault="007D5234" w:rsidP="007D5234">
      <w:pPr>
        <w:pStyle w:val="ListParagraph"/>
        <w:ind w:left="851"/>
        <w:jc w:val="both"/>
        <w:rPr>
          <w:rFonts w:ascii="AngsanaUPC" w:hAnsi="AngsanaUPC" w:cs="AngsanaUPC"/>
          <w:sz w:val="28"/>
          <w:szCs w:val="28"/>
        </w:rPr>
      </w:pPr>
      <w:r w:rsidRPr="00A65FEA">
        <w:rPr>
          <w:rFonts w:ascii="AngsanaUPC" w:hAnsi="AngsanaUPC" w:cs="AngsanaUPC"/>
          <w:sz w:val="28"/>
          <w:szCs w:val="28"/>
        </w:rPr>
        <w:t xml:space="preserve">However, since quarter second in the year 2021, The Company started production line and sold product for commercial </w:t>
      </w:r>
      <w:r w:rsidRPr="00A65FEA">
        <w:rPr>
          <w:rFonts w:ascii="AngsanaUPC" w:hAnsi="AngsanaUPC" w:cs="AngsanaUPC" w:hint="cs"/>
          <w:sz w:val="28"/>
          <w:szCs w:val="28"/>
          <w:cs/>
        </w:rPr>
        <w:t>with an uptrend direction in operation tendency even if it is still unable to achieve the target which The Company had planned due to the outbreak of Corona Virus 2019 situation which is still wide spreading, causing recession in economic and affecting most businesses and industries.</w:t>
      </w:r>
      <w:r w:rsidRPr="007D5234">
        <w:rPr>
          <w:rFonts w:ascii="AngsanaUPC" w:hAnsi="AngsanaUPC" w:cs="AngsanaUPC" w:hint="cs"/>
          <w:sz w:val="28"/>
          <w:szCs w:val="28"/>
          <w:cs/>
        </w:rPr>
        <w:t xml:space="preserve"> </w:t>
      </w:r>
    </w:p>
    <w:p w14:paraId="5CA218E6" w14:textId="028728B6" w:rsidR="00827770" w:rsidRPr="004655D7" w:rsidRDefault="00DA60ED" w:rsidP="009F05C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4655D7">
        <w:rPr>
          <w:rFonts w:ascii="AngsanaUPC" w:hAnsi="AngsanaUPC" w:cs="AngsanaUPC"/>
          <w:b/>
          <w:bCs/>
          <w:sz w:val="28"/>
          <w:szCs w:val="28"/>
        </w:rPr>
        <w:t>BASIS FOR FINANCIAL STATEMENT PREPARATION</w:t>
      </w:r>
    </w:p>
    <w:p w14:paraId="06270089" w14:textId="77777777" w:rsidR="00DA60ED" w:rsidRPr="004655D7" w:rsidRDefault="00DA60ED" w:rsidP="007D523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09" w:right="39" w:hanging="425"/>
        <w:textAlignment w:val="baseline"/>
        <w:outlineLvl w:val="0"/>
        <w:rPr>
          <w:rFonts w:ascii="AngsanaUPC" w:hAnsi="AngsanaUPC" w:cs="AngsanaUPC"/>
          <w:b/>
          <w:bCs/>
          <w:sz w:val="28"/>
          <w:szCs w:val="28"/>
        </w:rPr>
      </w:pPr>
      <w:r w:rsidRPr="004655D7">
        <w:rPr>
          <w:rFonts w:ascii="AngsanaUPC" w:hAnsi="AngsanaUPC" w:cs="AngsanaUPC"/>
          <w:b/>
          <w:bCs/>
          <w:sz w:val="28"/>
          <w:szCs w:val="28"/>
        </w:rPr>
        <w:t>Statement of compliance</w:t>
      </w:r>
    </w:p>
    <w:p w14:paraId="0F5580D6" w14:textId="3D342BA5" w:rsidR="00DA60ED" w:rsidRPr="004655D7" w:rsidRDefault="00DA60ED" w:rsidP="007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both"/>
        <w:rPr>
          <w:rFonts w:ascii="AngsanaUPC" w:hAnsi="AngsanaUPC" w:cs="AngsanaUPC"/>
          <w:sz w:val="28"/>
          <w:szCs w:val="28"/>
        </w:rPr>
      </w:pPr>
      <w:r w:rsidRPr="004655D7">
        <w:rPr>
          <w:rFonts w:ascii="AngsanaUPC" w:hAnsi="AngsanaUPC" w:cs="AngsanaUPC"/>
          <w:sz w:val="28"/>
          <w:szCs w:val="28"/>
        </w:rPr>
        <w:t>The financial statements are prepared in accordance with Thai Financial Reporting Standards (“TFRS”) including related interpretations and guidelines promulgated by the Federation of Accounting Professions (FAP</w:t>
      </w:r>
      <w:proofErr w:type="gramStart"/>
      <w:r w:rsidRPr="004655D7">
        <w:rPr>
          <w:rFonts w:ascii="AngsanaUPC" w:hAnsi="AngsanaUPC" w:cs="AngsanaUPC"/>
          <w:sz w:val="28"/>
          <w:szCs w:val="28"/>
        </w:rPr>
        <w:t>);</w:t>
      </w:r>
      <w:proofErr w:type="gramEnd"/>
      <w:r w:rsidRPr="004655D7">
        <w:rPr>
          <w:rFonts w:ascii="AngsanaUPC" w:hAnsi="AngsanaUPC" w:cs="AngsanaUPC"/>
          <w:sz w:val="28"/>
          <w:szCs w:val="28"/>
        </w:rPr>
        <w:t xml:space="preserve"> applicable rules and regulations of the</w:t>
      </w:r>
      <w:r w:rsidRPr="004655D7">
        <w:rPr>
          <w:rFonts w:ascii="AngsanaUPC" w:hAnsi="AngsanaUPC" w:cs="AngsanaUPC"/>
          <w:sz w:val="28"/>
          <w:szCs w:val="28"/>
          <w:cs/>
        </w:rPr>
        <w:t xml:space="preserve"> </w:t>
      </w:r>
      <w:r w:rsidRPr="004655D7">
        <w:rPr>
          <w:rFonts w:ascii="AngsanaUPC" w:hAnsi="AngsanaUPC" w:cs="AngsanaUPC"/>
          <w:sz w:val="28"/>
          <w:szCs w:val="28"/>
        </w:rPr>
        <w:t>Office</w:t>
      </w:r>
      <w:r w:rsidRPr="004655D7">
        <w:rPr>
          <w:rFonts w:ascii="AngsanaUPC" w:hAnsi="AngsanaUPC" w:cs="AngsanaUPC"/>
          <w:sz w:val="28"/>
          <w:szCs w:val="28"/>
          <w:cs/>
        </w:rPr>
        <w:t xml:space="preserve"> </w:t>
      </w:r>
      <w:r w:rsidRPr="004655D7">
        <w:rPr>
          <w:rFonts w:ascii="AngsanaUPC" w:hAnsi="AngsanaUPC" w:cs="AngsanaUPC"/>
          <w:sz w:val="28"/>
          <w:szCs w:val="28"/>
        </w:rPr>
        <w:t>of</w:t>
      </w:r>
      <w:r w:rsidRPr="004655D7">
        <w:rPr>
          <w:rFonts w:ascii="AngsanaUPC" w:hAnsi="AngsanaUPC" w:cs="AngsanaUPC"/>
          <w:sz w:val="28"/>
          <w:szCs w:val="28"/>
          <w:cs/>
        </w:rPr>
        <w:t xml:space="preserve"> </w:t>
      </w:r>
      <w:r w:rsidRPr="004655D7">
        <w:rPr>
          <w:rFonts w:ascii="AngsanaUPC" w:hAnsi="AngsanaUPC" w:cs="AngsanaUPC"/>
          <w:sz w:val="28"/>
          <w:szCs w:val="28"/>
        </w:rPr>
        <w:t>the</w:t>
      </w:r>
      <w:r w:rsidRPr="004655D7">
        <w:rPr>
          <w:rFonts w:ascii="AngsanaUPC" w:hAnsi="AngsanaUPC" w:cs="AngsanaUPC"/>
          <w:sz w:val="28"/>
          <w:szCs w:val="28"/>
          <w:cs/>
        </w:rPr>
        <w:t xml:space="preserve"> </w:t>
      </w:r>
      <w:r w:rsidRPr="004655D7">
        <w:rPr>
          <w:rFonts w:ascii="AngsanaUPC" w:hAnsi="AngsanaUPC" w:cs="AngsanaUPC"/>
          <w:sz w:val="28"/>
          <w:szCs w:val="28"/>
        </w:rPr>
        <w:t>Securities and Exchange Commission.</w:t>
      </w:r>
    </w:p>
    <w:p w14:paraId="5E3C5C85" w14:textId="1C8B04D5" w:rsidR="00DA60ED" w:rsidRPr="004655D7" w:rsidRDefault="00DA60ED" w:rsidP="007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both"/>
        <w:rPr>
          <w:rFonts w:ascii="AngsanaUPC" w:hAnsi="AngsanaUPC" w:cs="AngsanaUPC"/>
          <w:sz w:val="28"/>
          <w:szCs w:val="28"/>
        </w:rPr>
      </w:pPr>
      <w:r w:rsidRPr="004655D7">
        <w:rPr>
          <w:rFonts w:ascii="AngsanaUPC" w:hAnsi="AngsanaUPC" w:cs="AngsanaUPC"/>
          <w:sz w:val="28"/>
          <w:szCs w:val="28"/>
        </w:rPr>
        <w:t>The financial statements issued for Thai reporting purposes are prepared in the Thai language. This English translation of the financial statements has been prepared for the convenience of readers not conversant with the Thai language.</w:t>
      </w:r>
    </w:p>
    <w:p w14:paraId="765D99F9" w14:textId="5A382E46" w:rsidR="00B546C4" w:rsidRPr="004655D7" w:rsidRDefault="00B546C4" w:rsidP="00B54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1200" w:right="39"/>
        <w:textAlignment w:val="baseline"/>
        <w:outlineLvl w:val="0"/>
        <w:rPr>
          <w:rFonts w:ascii="AngsanaUPC" w:hAnsi="AngsanaUPC" w:cs="AngsanaUPC"/>
          <w:sz w:val="28"/>
          <w:szCs w:val="28"/>
        </w:rPr>
      </w:pPr>
      <w:r w:rsidRPr="004655D7">
        <w:rPr>
          <w:rFonts w:ascii="AngsanaUPC" w:hAnsi="AngsanaUPC" w:cs="AngsanaUPC"/>
          <w:sz w:val="28"/>
          <w:szCs w:val="28"/>
        </w:rPr>
        <w:br w:type="page"/>
      </w:r>
    </w:p>
    <w:p w14:paraId="023153EE" w14:textId="04CE3897" w:rsidR="00B546C4" w:rsidRPr="001F2F0A" w:rsidRDefault="00B546C4" w:rsidP="00B546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right="39" w:hanging="930"/>
        <w:textAlignment w:val="baseline"/>
        <w:outlineLvl w:val="0"/>
        <w:rPr>
          <w:rFonts w:ascii="AngsanaUPC" w:hAnsi="AngsanaUPC" w:cs="AngsanaUPC"/>
          <w:sz w:val="28"/>
          <w:szCs w:val="28"/>
        </w:rPr>
      </w:pPr>
      <w:r w:rsidRPr="001F2F0A">
        <w:rPr>
          <w:rFonts w:ascii="AngsanaUPC" w:hAnsi="AngsanaUPC" w:cs="AngsanaUPC"/>
          <w:b/>
          <w:bCs/>
          <w:sz w:val="28"/>
          <w:szCs w:val="28"/>
        </w:rPr>
        <w:lastRenderedPageBreak/>
        <w:t>Coronavirus</w:t>
      </w:r>
      <w:r w:rsidRPr="001F2F0A">
        <w:rPr>
          <w:rFonts w:ascii="AngsanaUPC" w:hAnsi="AngsanaUPC" w:cs="AngsanaUPC"/>
          <w:sz w:val="28"/>
          <w:szCs w:val="28"/>
        </w:rPr>
        <w:t xml:space="preserve"> </w:t>
      </w:r>
      <w:r w:rsidRPr="001F2F0A">
        <w:rPr>
          <w:rFonts w:ascii="AngsanaUPC" w:hAnsi="AngsanaUPC" w:cs="AngsanaUPC"/>
          <w:b/>
          <w:bCs/>
          <w:sz w:val="28"/>
          <w:szCs w:val="28"/>
        </w:rPr>
        <w:t>disease 2019 Pandemic</w:t>
      </w:r>
    </w:p>
    <w:p w14:paraId="1C452836" w14:textId="6C445B32" w:rsidR="00B546C4" w:rsidRPr="004655D7" w:rsidRDefault="00B546C4"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UPC" w:hAnsi="AngsanaUPC" w:cs="AngsanaUPC"/>
          <w:sz w:val="28"/>
          <w:szCs w:val="28"/>
        </w:rPr>
      </w:pPr>
      <w:r w:rsidRPr="001F2F0A">
        <w:rPr>
          <w:rFonts w:ascii="AngsanaUPC" w:hAnsi="AngsanaUPC" w:cs="AngsanaUPC"/>
          <w:sz w:val="28"/>
          <w:szCs w:val="28"/>
        </w:rPr>
        <w:t xml:space="preserve">The Coronavirus disease 2019 pandemic is continuing to evolve, resulting in an economic </w:t>
      </w:r>
      <w:proofErr w:type="gramStart"/>
      <w:r w:rsidRPr="001F2F0A">
        <w:rPr>
          <w:rFonts w:ascii="AngsanaUPC" w:hAnsi="AngsanaUPC" w:cs="AngsanaUPC"/>
          <w:sz w:val="28"/>
          <w:szCs w:val="28"/>
        </w:rPr>
        <w:t>slowdown</w:t>
      </w:r>
      <w:proofErr w:type="gramEnd"/>
      <w:r w:rsidRPr="001F2F0A">
        <w:rPr>
          <w:rFonts w:ascii="AngsanaUPC" w:hAnsi="AngsanaUPC" w:cs="AngsanaUPC"/>
          <w:sz w:val="28"/>
          <w:szCs w:val="28"/>
        </w:rPr>
        <w:t xml:space="preserve"> and adversely impacting most businesses and industries. This situation may bring uncertainties and have an impact on</w:t>
      </w:r>
      <w:r w:rsidR="00FC4BC1" w:rsidRPr="001F2F0A">
        <w:rPr>
          <w:rFonts w:ascii="AngsanaUPC" w:hAnsi="AngsanaUPC" w:cs="AngsanaUPC"/>
          <w:sz w:val="28"/>
          <w:szCs w:val="28"/>
        </w:rPr>
        <w:br/>
      </w:r>
      <w:r w:rsidRPr="001F2F0A">
        <w:rPr>
          <w:rFonts w:ascii="AngsanaUPC" w:hAnsi="AngsanaUPC" w:cs="AngsanaUPC"/>
          <w:sz w:val="28"/>
          <w:szCs w:val="28"/>
        </w:rPr>
        <w:t xml:space="preserve">the environment in which the group operates. The Company management has continuously monitored ongoing developments and assessed the financial impact in respect of the valuation of assets, </w:t>
      </w:r>
      <w:proofErr w:type="gramStart"/>
      <w:r w:rsidRPr="001F2F0A">
        <w:rPr>
          <w:rFonts w:ascii="AngsanaUPC" w:hAnsi="AngsanaUPC" w:cs="AngsanaUPC"/>
          <w:sz w:val="28"/>
          <w:szCs w:val="28"/>
        </w:rPr>
        <w:t>provisions</w:t>
      </w:r>
      <w:proofErr w:type="gramEnd"/>
      <w:r w:rsidRPr="001F2F0A">
        <w:rPr>
          <w:rFonts w:ascii="AngsanaUPC" w:hAnsi="AngsanaUPC" w:cs="AngsanaUPC"/>
          <w:sz w:val="28"/>
          <w:szCs w:val="28"/>
        </w:rPr>
        <w:t xml:space="preserve"> and contingent liabilities, and has used estimates and judgement in respect of various issues as the situation has evolved.</w:t>
      </w:r>
    </w:p>
    <w:p w14:paraId="57665463" w14:textId="48640CEA" w:rsidR="00475DAD" w:rsidRPr="00EB0B2E" w:rsidRDefault="00F359CF" w:rsidP="00B546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1210" w:right="43" w:hanging="936"/>
        <w:textAlignment w:val="baseline"/>
        <w:outlineLvl w:val="0"/>
        <w:rPr>
          <w:rFonts w:ascii="AngsanaUPC" w:hAnsi="AngsanaUPC" w:cs="AngsanaUPC"/>
          <w:b/>
          <w:bCs/>
          <w:sz w:val="28"/>
          <w:szCs w:val="28"/>
        </w:rPr>
      </w:pPr>
      <w:r w:rsidRPr="00EB0B2E">
        <w:rPr>
          <w:rFonts w:ascii="AngsanaUPC" w:hAnsi="AngsanaUPC" w:cs="AngsanaUPC"/>
          <w:b/>
          <w:bCs/>
          <w:sz w:val="28"/>
          <w:szCs w:val="28"/>
        </w:rPr>
        <w:t xml:space="preserve">New </w:t>
      </w:r>
      <w:r w:rsidR="00475DAD" w:rsidRPr="00EB0B2E">
        <w:rPr>
          <w:rFonts w:ascii="AngsanaUPC" w:hAnsi="AngsanaUPC" w:cs="AngsanaUPC"/>
          <w:b/>
          <w:bCs/>
          <w:sz w:val="28"/>
          <w:szCs w:val="28"/>
        </w:rPr>
        <w:t>Financial reporting standard</w:t>
      </w:r>
    </w:p>
    <w:p w14:paraId="18824527" w14:textId="3D11A875" w:rsidR="00475DAD" w:rsidRPr="00B80441" w:rsidRDefault="00475DAD" w:rsidP="009F6A13">
      <w:pPr>
        <w:numPr>
          <w:ilvl w:val="2"/>
          <w:numId w:val="5"/>
        </w:numPr>
        <w:tabs>
          <w:tab w:val="clear" w:pos="227"/>
          <w:tab w:val="clear" w:pos="454"/>
          <w:tab w:val="clear" w:pos="680"/>
          <w:tab w:val="clear" w:pos="907"/>
          <w:tab w:val="clear" w:pos="1644"/>
          <w:tab w:val="clear" w:pos="1871"/>
          <w:tab w:val="clear" w:pos="2580"/>
          <w:tab w:val="left" w:pos="993"/>
        </w:tabs>
        <w:spacing w:before="120"/>
        <w:ind w:left="1124" w:hanging="562"/>
        <w:rPr>
          <w:rFonts w:ascii="AngsanaUPC" w:hAnsi="AngsanaUPC" w:cs="AngsanaUPC"/>
          <w:b/>
          <w:bCs/>
          <w:sz w:val="28"/>
          <w:szCs w:val="28"/>
        </w:rPr>
      </w:pPr>
      <w:r w:rsidRPr="00B80441">
        <w:rPr>
          <w:rFonts w:ascii="AngsanaUPC" w:hAnsi="AngsanaUPC" w:cs="AngsanaUPC"/>
          <w:b/>
          <w:bCs/>
          <w:sz w:val="28"/>
          <w:szCs w:val="28"/>
        </w:rPr>
        <w:t>Financial reporting standards that be</w:t>
      </w:r>
      <w:r w:rsidR="00130627" w:rsidRPr="00B80441">
        <w:rPr>
          <w:rFonts w:ascii="AngsanaUPC" w:hAnsi="AngsanaUPC" w:cs="AngsanaUPC"/>
          <w:b/>
          <w:bCs/>
          <w:sz w:val="28"/>
          <w:szCs w:val="28"/>
        </w:rPr>
        <w:t>come</w:t>
      </w:r>
      <w:r w:rsidRPr="00B80441">
        <w:rPr>
          <w:rFonts w:ascii="AngsanaUPC" w:hAnsi="AngsanaUPC" w:cs="AngsanaUPC"/>
          <w:b/>
          <w:bCs/>
          <w:sz w:val="28"/>
          <w:szCs w:val="28"/>
        </w:rPr>
        <w:t xml:space="preserve"> effective in the current year</w:t>
      </w:r>
    </w:p>
    <w:p w14:paraId="1C549680" w14:textId="77777777" w:rsidR="003C3DD8" w:rsidRPr="00B80441" w:rsidRDefault="00230F95" w:rsidP="00B54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4"/>
        <w:jc w:val="both"/>
        <w:rPr>
          <w:rFonts w:ascii="AngsanaUPC" w:hAnsi="AngsanaUPC" w:cs="AngsanaUPC"/>
          <w:sz w:val="28"/>
          <w:szCs w:val="28"/>
        </w:rPr>
      </w:pPr>
      <w:r w:rsidRPr="00B80441">
        <w:rPr>
          <w:rFonts w:ascii="AngsanaUPC" w:hAnsi="AngsanaUPC" w:cs="AngsanaUPC"/>
          <w:sz w:val="28"/>
          <w:szCs w:val="28"/>
        </w:rPr>
        <w:t xml:space="preserve">During the year, the </w:t>
      </w:r>
      <w:r w:rsidR="00896A6C" w:rsidRPr="00B80441">
        <w:rPr>
          <w:rFonts w:ascii="AngsanaUPC" w:hAnsi="AngsanaUPC" w:cs="AngsanaUPC"/>
          <w:sz w:val="28"/>
          <w:szCs w:val="28"/>
        </w:rPr>
        <w:t>Company</w:t>
      </w:r>
      <w:r w:rsidRPr="00B80441">
        <w:rPr>
          <w:rFonts w:ascii="AngsanaUPC" w:hAnsi="AngsanaUPC" w:cs="AngsanaUPC"/>
          <w:sz w:val="28"/>
          <w:szCs w:val="28"/>
        </w:rPr>
        <w:t xml:space="preserve"> has adopted </w:t>
      </w:r>
      <w:proofErr w:type="gramStart"/>
      <w:r w:rsidR="003C3DD8" w:rsidRPr="00B80441">
        <w:rPr>
          <w:rFonts w:ascii="AngsanaUPC" w:hAnsi="AngsanaUPC" w:cs="AngsanaUPC"/>
          <w:sz w:val="28"/>
          <w:szCs w:val="28"/>
        </w:rPr>
        <w:t>a number of</w:t>
      </w:r>
      <w:proofErr w:type="gramEnd"/>
      <w:r w:rsidR="003C3DD8" w:rsidRPr="00B80441">
        <w:rPr>
          <w:rFonts w:ascii="AngsanaUPC" w:hAnsi="AngsanaUPC" w:cs="AngsanaUPC"/>
          <w:sz w:val="28"/>
          <w:szCs w:val="28"/>
        </w:rPr>
        <w:t xml:space="preserve"> </w:t>
      </w:r>
      <w:r w:rsidRPr="00B80441">
        <w:rPr>
          <w:rFonts w:ascii="AngsanaUPC" w:hAnsi="AngsanaUPC" w:cs="AngsanaUPC"/>
          <w:sz w:val="28"/>
          <w:szCs w:val="28"/>
        </w:rPr>
        <w:t>financial reporting standards and interpretations which are effective for fiscal years beginning on or after January</w:t>
      </w:r>
      <w:r w:rsidR="009957A0" w:rsidRPr="00B80441">
        <w:rPr>
          <w:rFonts w:ascii="AngsanaUPC" w:hAnsi="AngsanaUPC" w:cs="AngsanaUPC"/>
          <w:sz w:val="28"/>
          <w:szCs w:val="28"/>
        </w:rPr>
        <w:t xml:space="preserve"> 1,</w:t>
      </w:r>
      <w:r w:rsidRPr="00B80441">
        <w:rPr>
          <w:rFonts w:ascii="AngsanaUPC" w:hAnsi="AngsanaUPC" w:cs="AngsanaUPC"/>
          <w:sz w:val="28"/>
          <w:szCs w:val="28"/>
        </w:rPr>
        <w:t xml:space="preserve"> 20</w:t>
      </w:r>
      <w:r w:rsidR="00B546C4" w:rsidRPr="00B80441">
        <w:rPr>
          <w:rFonts w:ascii="AngsanaUPC" w:hAnsi="AngsanaUPC" w:cs="AngsanaUPC"/>
          <w:sz w:val="28"/>
          <w:szCs w:val="28"/>
        </w:rPr>
        <w:t>2</w:t>
      </w:r>
      <w:r w:rsidR="003C3DD8" w:rsidRPr="00B80441">
        <w:rPr>
          <w:rFonts w:ascii="AngsanaUPC" w:hAnsi="AngsanaUPC" w:cs="AngsanaUPC"/>
          <w:sz w:val="28"/>
          <w:szCs w:val="28"/>
        </w:rPr>
        <w:t>1</w:t>
      </w:r>
      <w:r w:rsidRPr="00B80441">
        <w:rPr>
          <w:rFonts w:ascii="AngsanaUPC" w:hAnsi="AngsanaUPC" w:cs="AngsanaUPC"/>
          <w:sz w:val="28"/>
          <w:szCs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33B0294" w14:textId="0F2BBF3F" w:rsidR="00230F95" w:rsidRPr="00B80441" w:rsidRDefault="00230F95" w:rsidP="003C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4"/>
        <w:jc w:val="both"/>
        <w:rPr>
          <w:rFonts w:ascii="AngsanaUPC" w:hAnsi="AngsanaUPC" w:cs="AngsanaUPC"/>
          <w:sz w:val="28"/>
          <w:szCs w:val="28"/>
        </w:rPr>
      </w:pPr>
      <w:r w:rsidRPr="00B80441">
        <w:rPr>
          <w:rFonts w:ascii="AngsanaUPC" w:hAnsi="AngsanaUPC" w:cs="AngsanaUPC"/>
          <w:sz w:val="28"/>
          <w:szCs w:val="28"/>
        </w:rPr>
        <w:t xml:space="preserve">The adoption of these financial reporting standards does not have any significant impact on the </w:t>
      </w:r>
      <w:r w:rsidR="009F554E" w:rsidRPr="00B80441">
        <w:rPr>
          <w:rFonts w:ascii="AngsanaUPC" w:hAnsi="AngsanaUPC" w:cs="AngsanaUPC"/>
          <w:sz w:val="28"/>
          <w:szCs w:val="28"/>
        </w:rPr>
        <w:t>Company</w:t>
      </w:r>
      <w:r w:rsidRPr="00B80441">
        <w:rPr>
          <w:rFonts w:ascii="AngsanaUPC" w:hAnsi="AngsanaUPC" w:cs="AngsanaUPC"/>
          <w:sz w:val="28"/>
          <w:szCs w:val="28"/>
        </w:rPr>
        <w:t xml:space="preserve"> financial statements.</w:t>
      </w:r>
    </w:p>
    <w:p w14:paraId="3031D5FD" w14:textId="3C5C3D38" w:rsidR="009F6A13" w:rsidRPr="008B46BB" w:rsidRDefault="009F6A13" w:rsidP="009F6A13">
      <w:pPr>
        <w:numPr>
          <w:ilvl w:val="2"/>
          <w:numId w:val="5"/>
        </w:numPr>
        <w:tabs>
          <w:tab w:val="clear" w:pos="227"/>
          <w:tab w:val="clear" w:pos="454"/>
          <w:tab w:val="clear" w:pos="680"/>
          <w:tab w:val="clear" w:pos="907"/>
          <w:tab w:val="clear" w:pos="1644"/>
          <w:tab w:val="clear" w:pos="1871"/>
          <w:tab w:val="clear" w:pos="2580"/>
          <w:tab w:val="left" w:pos="993"/>
        </w:tabs>
        <w:spacing w:before="120"/>
        <w:ind w:left="1124" w:hanging="562"/>
        <w:jc w:val="both"/>
        <w:rPr>
          <w:rFonts w:ascii="AngsanaUPC" w:hAnsi="AngsanaUPC" w:cs="AngsanaUPC"/>
          <w:b/>
          <w:bCs/>
          <w:sz w:val="28"/>
          <w:szCs w:val="28"/>
        </w:rPr>
      </w:pPr>
      <w:r w:rsidRPr="008B46BB">
        <w:rPr>
          <w:rFonts w:ascii="AngsanaUPC" w:hAnsi="AngsanaUPC" w:cs="AngsanaUPC"/>
          <w:b/>
          <w:bCs/>
          <w:sz w:val="28"/>
          <w:szCs w:val="28"/>
        </w:rPr>
        <w:t xml:space="preserve">Financial reporting standards that became effective for fiscal years beginning on or after January </w:t>
      </w:r>
      <w:r w:rsidR="000F33F9" w:rsidRPr="008B46BB">
        <w:rPr>
          <w:rFonts w:ascii="AngsanaUPC" w:hAnsi="AngsanaUPC" w:cs="AngsanaUPC"/>
          <w:b/>
          <w:bCs/>
          <w:sz w:val="28"/>
          <w:szCs w:val="28"/>
        </w:rPr>
        <w:t xml:space="preserve">1, </w:t>
      </w:r>
      <w:r w:rsidRPr="008B46BB">
        <w:rPr>
          <w:rFonts w:ascii="AngsanaUPC" w:hAnsi="AngsanaUPC" w:cs="AngsanaUPC"/>
          <w:b/>
          <w:bCs/>
          <w:sz w:val="28"/>
          <w:szCs w:val="28"/>
          <w:cs/>
        </w:rPr>
        <w:t>202</w:t>
      </w:r>
      <w:r w:rsidR="001F2F0A" w:rsidRPr="008B46BB">
        <w:rPr>
          <w:rFonts w:ascii="AngsanaUPC" w:hAnsi="AngsanaUPC" w:cs="AngsanaUPC"/>
          <w:b/>
          <w:bCs/>
          <w:sz w:val="28"/>
          <w:szCs w:val="28"/>
        </w:rPr>
        <w:t>2</w:t>
      </w:r>
    </w:p>
    <w:p w14:paraId="02EB0BBA" w14:textId="4C71EEA5" w:rsidR="009F6A13" w:rsidRDefault="009F6A13" w:rsidP="009F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both"/>
        <w:rPr>
          <w:rFonts w:ascii="AngsanaUPC" w:hAnsi="AngsanaUPC" w:cs="AngsanaUPC"/>
          <w:sz w:val="28"/>
          <w:szCs w:val="28"/>
        </w:rPr>
      </w:pPr>
      <w:r w:rsidRPr="008B46BB">
        <w:rPr>
          <w:rFonts w:ascii="AngsanaUPC" w:hAnsi="AngsanaUPC" w:cs="AngsanaUPC"/>
          <w:sz w:val="28"/>
          <w:szCs w:val="28"/>
        </w:rPr>
        <w:t xml:space="preserve">The Federation of Accounting Professions issued </w:t>
      </w:r>
      <w:proofErr w:type="gramStart"/>
      <w:r w:rsidRPr="008B46BB">
        <w:rPr>
          <w:rFonts w:ascii="AngsanaUPC" w:hAnsi="AngsanaUPC" w:cs="AngsanaUPC"/>
          <w:sz w:val="28"/>
          <w:szCs w:val="28"/>
        </w:rPr>
        <w:t>a number of</w:t>
      </w:r>
      <w:proofErr w:type="gramEnd"/>
      <w:r w:rsidRPr="008B46BB">
        <w:rPr>
          <w:rFonts w:ascii="AngsanaUPC" w:hAnsi="AngsanaUPC" w:cs="AngsanaUPC"/>
          <w:sz w:val="28"/>
          <w:szCs w:val="28"/>
        </w:rPr>
        <w:t xml:space="preserve"> revised financial reporting standards and interpretations, which are effective for fiscal years beginning on or after January</w:t>
      </w:r>
      <w:r w:rsidR="00C24167" w:rsidRPr="008B46BB">
        <w:rPr>
          <w:rFonts w:ascii="AngsanaUPC" w:hAnsi="AngsanaUPC" w:cs="AngsanaUPC" w:hint="cs"/>
          <w:sz w:val="28"/>
          <w:szCs w:val="28"/>
          <w:cs/>
        </w:rPr>
        <w:t xml:space="preserve"> </w:t>
      </w:r>
      <w:r w:rsidR="00C24167" w:rsidRPr="008B46BB">
        <w:rPr>
          <w:rFonts w:ascii="AngsanaUPC" w:hAnsi="AngsanaUPC" w:cs="AngsanaUPC"/>
          <w:sz w:val="28"/>
          <w:szCs w:val="28"/>
        </w:rPr>
        <w:t>1, 20</w:t>
      </w:r>
      <w:r w:rsidR="003C3DD8" w:rsidRPr="008B46BB">
        <w:rPr>
          <w:rFonts w:ascii="AngsanaUPC" w:hAnsi="AngsanaUPC" w:cs="AngsanaUPC"/>
          <w:sz w:val="28"/>
          <w:szCs w:val="28"/>
        </w:rPr>
        <w:t>22</w:t>
      </w:r>
      <w:r w:rsidRPr="008B46BB">
        <w:rPr>
          <w:rFonts w:ascii="AngsanaUPC" w:hAnsi="AngsanaUPC" w:cs="AngsanaUPC"/>
          <w:sz w:val="28"/>
          <w:szCs w:val="28"/>
          <w:cs/>
        </w:rPr>
        <w:t xml:space="preserve">. </w:t>
      </w:r>
      <w:r w:rsidRPr="008B46BB">
        <w:rPr>
          <w:rFonts w:ascii="AngsanaUPC" w:hAnsi="AngsanaUPC" w:cs="AngsanaUPC"/>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9DD0330" w14:textId="0E8740B5" w:rsidR="00111F13" w:rsidRPr="008B46BB" w:rsidRDefault="00111F13" w:rsidP="009F6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both"/>
        <w:rPr>
          <w:rFonts w:ascii="AngsanaUPC" w:hAnsi="AngsanaUPC" w:cs="AngsanaUPC"/>
          <w:sz w:val="28"/>
          <w:szCs w:val="28"/>
        </w:rPr>
      </w:pPr>
      <w:r w:rsidRPr="00BD072F">
        <w:rPr>
          <w:rFonts w:ascii="AngsanaUPC" w:hAnsi="AngsanaUPC" w:cs="AngsanaUPC"/>
          <w:sz w:val="28"/>
          <w:szCs w:val="28"/>
        </w:rPr>
        <w:t xml:space="preserve">The management of the </w:t>
      </w:r>
      <w:r w:rsidR="00D15D64" w:rsidRPr="00BD072F">
        <w:rPr>
          <w:rFonts w:ascii="AngsanaUPC" w:hAnsi="AngsanaUPC" w:cs="AngsanaUPC"/>
          <w:sz w:val="28"/>
          <w:szCs w:val="28"/>
        </w:rPr>
        <w:t>Company</w:t>
      </w:r>
      <w:r w:rsidRPr="00BD072F">
        <w:rPr>
          <w:rFonts w:ascii="AngsanaUPC" w:hAnsi="AngsanaUPC" w:cs="AngsanaUPC"/>
          <w:sz w:val="28"/>
          <w:szCs w:val="28"/>
        </w:rPr>
        <w:t xml:space="preserve"> is currently in process of evaluating the plan to be executed and considering the impact of these standards on the financial statements in the year when they are adopted</w:t>
      </w:r>
      <w:r w:rsidR="00105DAC" w:rsidRPr="00BD072F">
        <w:rPr>
          <w:rFonts w:ascii="AngsanaUPC" w:hAnsi="AngsanaUPC" w:cs="AngsanaUPC"/>
          <w:sz w:val="28"/>
          <w:szCs w:val="28"/>
        </w:rPr>
        <w:t>.</w:t>
      </w:r>
    </w:p>
    <w:p w14:paraId="7FE07219" w14:textId="4D46970B" w:rsidR="00475DAD" w:rsidRPr="004655D7" w:rsidRDefault="00475DAD" w:rsidP="00475991">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1210" w:right="43" w:hanging="936"/>
        <w:textAlignment w:val="baseline"/>
        <w:outlineLvl w:val="0"/>
        <w:rPr>
          <w:rFonts w:ascii="AngsanaUPC" w:hAnsi="AngsanaUPC" w:cs="AngsanaUPC"/>
          <w:b/>
          <w:bCs/>
          <w:sz w:val="28"/>
          <w:szCs w:val="28"/>
        </w:rPr>
      </w:pPr>
      <w:r w:rsidRPr="004655D7">
        <w:rPr>
          <w:rFonts w:ascii="AngsanaUPC" w:hAnsi="AngsanaUPC" w:cs="AngsanaUPC"/>
          <w:b/>
          <w:bCs/>
          <w:sz w:val="28"/>
          <w:szCs w:val="28"/>
        </w:rPr>
        <w:t>Basis of measurement</w:t>
      </w:r>
    </w:p>
    <w:p w14:paraId="50B6A8D8" w14:textId="660DFC97" w:rsidR="00475DAD" w:rsidRPr="004655D7" w:rsidRDefault="00475DAD" w:rsidP="00AB4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30"/>
        <w:jc w:val="both"/>
        <w:textAlignment w:val="baseline"/>
        <w:outlineLvl w:val="0"/>
        <w:rPr>
          <w:rFonts w:ascii="AngsanaUPC" w:hAnsi="AngsanaUPC" w:cs="AngsanaUPC"/>
          <w:sz w:val="28"/>
          <w:szCs w:val="28"/>
        </w:rPr>
      </w:pPr>
      <w:r w:rsidRPr="004655D7">
        <w:rPr>
          <w:rFonts w:ascii="AngsanaUPC" w:hAnsi="AngsanaUPC" w:cs="AngsanaUPC"/>
          <w:sz w:val="28"/>
          <w:szCs w:val="28"/>
        </w:rPr>
        <w:t>The financial statements have been prepared on the historical cost basis except for the following material items</w:t>
      </w:r>
      <w:r w:rsidR="00AB4DAB" w:rsidRPr="004655D7">
        <w:rPr>
          <w:rFonts w:ascii="AngsanaUPC" w:hAnsi="AngsanaUPC" w:cs="AngsanaUPC"/>
          <w:sz w:val="28"/>
          <w:szCs w:val="28"/>
        </w:rPr>
        <w:br/>
      </w:r>
      <w:r w:rsidRPr="004655D7">
        <w:rPr>
          <w:rFonts w:ascii="AngsanaUPC" w:hAnsi="AngsanaUPC" w:cs="AngsanaUPC"/>
          <w:sz w:val="28"/>
          <w:szCs w:val="28"/>
        </w:rPr>
        <w:t>in the statements of financial position:</w:t>
      </w:r>
    </w:p>
    <w:p w14:paraId="73F916C5" w14:textId="541AC6A2" w:rsidR="00475DAD" w:rsidRPr="00EB0B2E" w:rsidRDefault="00ED1060" w:rsidP="00475991">
      <w:pPr>
        <w:pStyle w:val="ListParagraph"/>
        <w:numPr>
          <w:ilvl w:val="0"/>
          <w:numId w:val="22"/>
        </w:numPr>
        <w:rPr>
          <w:rFonts w:ascii="AngsanaUPC" w:hAnsi="AngsanaUPC" w:cs="AngsanaUPC"/>
          <w:sz w:val="28"/>
          <w:szCs w:val="28"/>
        </w:rPr>
      </w:pPr>
      <w:r w:rsidRPr="004655D7">
        <w:rPr>
          <w:rFonts w:ascii="AngsanaUPC" w:hAnsi="AngsanaUPC" w:cs="AngsanaUPC"/>
          <w:sz w:val="28"/>
          <w:szCs w:val="28"/>
        </w:rPr>
        <w:t>Land</w:t>
      </w:r>
      <w:r w:rsidR="00475991" w:rsidRPr="004655D7">
        <w:rPr>
          <w:rFonts w:ascii="AngsanaUPC" w:hAnsi="AngsanaUPC" w:cs="AngsanaUPC"/>
          <w:sz w:val="28"/>
          <w:szCs w:val="28"/>
        </w:rPr>
        <w:t xml:space="preserve">, </w:t>
      </w:r>
      <w:proofErr w:type="gramStart"/>
      <w:r w:rsidR="00475991" w:rsidRPr="004655D7">
        <w:rPr>
          <w:rFonts w:ascii="AngsanaUPC" w:hAnsi="AngsanaUPC" w:cs="AngsanaUPC"/>
          <w:sz w:val="28"/>
          <w:szCs w:val="28"/>
        </w:rPr>
        <w:t>plant</w:t>
      </w:r>
      <w:proofErr w:type="gramEnd"/>
      <w:r w:rsidR="00475991" w:rsidRPr="004655D7">
        <w:rPr>
          <w:rFonts w:ascii="AngsanaUPC" w:hAnsi="AngsanaUPC" w:cs="AngsanaUPC"/>
          <w:sz w:val="28"/>
          <w:szCs w:val="28"/>
        </w:rPr>
        <w:t xml:space="preserve"> and </w:t>
      </w:r>
      <w:r w:rsidRPr="004655D7">
        <w:rPr>
          <w:rFonts w:ascii="AngsanaUPC" w:hAnsi="AngsanaUPC" w:cs="AngsanaUPC"/>
          <w:sz w:val="28"/>
          <w:szCs w:val="28"/>
        </w:rPr>
        <w:t>machines</w:t>
      </w:r>
      <w:r w:rsidR="00475991" w:rsidRPr="004655D7">
        <w:rPr>
          <w:rFonts w:ascii="AngsanaUPC" w:hAnsi="AngsanaUPC" w:cs="AngsanaUPC"/>
          <w:sz w:val="28"/>
          <w:szCs w:val="28"/>
        </w:rPr>
        <w:t xml:space="preserve"> </w:t>
      </w:r>
      <w:r w:rsidR="00475DAD" w:rsidRPr="004655D7">
        <w:rPr>
          <w:rFonts w:ascii="AngsanaUPC" w:hAnsi="AngsanaUPC" w:cs="AngsanaUPC"/>
          <w:sz w:val="28"/>
          <w:szCs w:val="28"/>
        </w:rPr>
        <w:t>is measured at appraisal value</w:t>
      </w:r>
      <w:r w:rsidR="00AE2D39" w:rsidRPr="004655D7">
        <w:rPr>
          <w:rFonts w:ascii="AngsanaUPC" w:hAnsi="AngsanaUPC" w:cs="AngsanaUPC" w:hint="cs"/>
          <w:sz w:val="28"/>
          <w:szCs w:val="28"/>
          <w:cs/>
        </w:rPr>
        <w:t xml:space="preserve"> </w:t>
      </w:r>
      <w:r w:rsidR="00AE2D39" w:rsidRPr="00EB0B2E">
        <w:rPr>
          <w:rFonts w:ascii="AngsanaUPC" w:hAnsi="AngsanaUPC" w:cs="AngsanaUPC"/>
          <w:sz w:val="28"/>
          <w:szCs w:val="28"/>
        </w:rPr>
        <w:t>(Note no.1</w:t>
      </w:r>
      <w:r w:rsidR="00955ED4" w:rsidRPr="00EB0B2E">
        <w:rPr>
          <w:rFonts w:ascii="AngsanaUPC" w:hAnsi="AngsanaUPC" w:cs="AngsanaUPC"/>
          <w:sz w:val="28"/>
          <w:szCs w:val="28"/>
        </w:rPr>
        <w:t>2</w:t>
      </w:r>
      <w:r w:rsidR="00AE2D39" w:rsidRPr="00EB0B2E">
        <w:rPr>
          <w:rFonts w:ascii="AngsanaUPC" w:hAnsi="AngsanaUPC" w:cs="AngsanaUPC"/>
          <w:sz w:val="28"/>
          <w:szCs w:val="28"/>
        </w:rPr>
        <w:t xml:space="preserve"> and 1</w:t>
      </w:r>
      <w:r w:rsidR="00955ED4" w:rsidRPr="00EB0B2E">
        <w:rPr>
          <w:rFonts w:ascii="AngsanaUPC" w:hAnsi="AngsanaUPC" w:cs="AngsanaUPC"/>
          <w:sz w:val="28"/>
          <w:szCs w:val="28"/>
        </w:rPr>
        <w:t>3</w:t>
      </w:r>
      <w:r w:rsidR="00AE2D39" w:rsidRPr="00EB0B2E">
        <w:rPr>
          <w:rFonts w:ascii="AngsanaUPC" w:hAnsi="AngsanaUPC" w:cs="AngsanaUPC"/>
          <w:sz w:val="28"/>
          <w:szCs w:val="28"/>
        </w:rPr>
        <w:t xml:space="preserve">) </w:t>
      </w:r>
    </w:p>
    <w:p w14:paraId="3DCBE088" w14:textId="77777777" w:rsidR="0086163F" w:rsidRPr="004655D7" w:rsidRDefault="0086163F" w:rsidP="0086163F">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hanging="297"/>
        <w:textAlignment w:val="baseline"/>
        <w:outlineLvl w:val="0"/>
        <w:rPr>
          <w:rFonts w:ascii="AngsanaUPC" w:hAnsi="AngsanaUPC" w:cs="AngsanaUPC"/>
          <w:b/>
          <w:bCs/>
          <w:sz w:val="28"/>
          <w:szCs w:val="28"/>
        </w:rPr>
      </w:pPr>
      <w:r w:rsidRPr="004655D7">
        <w:rPr>
          <w:rFonts w:ascii="AngsanaUPC" w:hAnsi="AngsanaUPC" w:cs="AngsanaUPC"/>
          <w:b/>
          <w:bCs/>
          <w:sz w:val="28"/>
          <w:szCs w:val="28"/>
        </w:rPr>
        <w:t>Functional and presentation currency</w:t>
      </w:r>
    </w:p>
    <w:p w14:paraId="51718B49" w14:textId="3EF790C7" w:rsidR="0086163F" w:rsidRPr="004655D7" w:rsidRDefault="0086163F" w:rsidP="00022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both"/>
        <w:textAlignment w:val="baseline"/>
        <w:outlineLvl w:val="0"/>
        <w:rPr>
          <w:rFonts w:ascii="AngsanaUPC" w:hAnsi="AngsanaUPC" w:cs="AngsanaUPC"/>
          <w:sz w:val="28"/>
          <w:szCs w:val="28"/>
        </w:rPr>
      </w:pPr>
      <w:r w:rsidRPr="004655D7">
        <w:rPr>
          <w:rFonts w:ascii="AngsanaUPC" w:hAnsi="AngsanaUPC" w:cs="AngsanaUPC"/>
          <w:sz w:val="28"/>
          <w:szCs w:val="28"/>
        </w:rPr>
        <w:t>The financial statements are prepared and presented in Thai Baht, which is the Company</w:t>
      </w:r>
      <w:r w:rsidRPr="004655D7">
        <w:rPr>
          <w:rFonts w:ascii="AngsanaUPC" w:hAnsi="AngsanaUPC" w:cs="AngsanaUPC"/>
          <w:sz w:val="28"/>
          <w:szCs w:val="28"/>
          <w:cs/>
        </w:rPr>
        <w:t>’</w:t>
      </w:r>
      <w:r w:rsidRPr="004655D7">
        <w:rPr>
          <w:rFonts w:ascii="AngsanaUPC" w:hAnsi="AngsanaUPC" w:cs="AngsanaUPC"/>
          <w:sz w:val="28"/>
          <w:szCs w:val="28"/>
        </w:rPr>
        <w:t>s functional currency</w:t>
      </w:r>
      <w:r w:rsidRPr="004655D7">
        <w:rPr>
          <w:rFonts w:ascii="AngsanaUPC" w:hAnsi="AngsanaUPC" w:cs="AngsanaUPC"/>
          <w:sz w:val="28"/>
          <w:szCs w:val="28"/>
          <w:cs/>
        </w:rPr>
        <w:t>.</w:t>
      </w:r>
      <w:r w:rsidR="00022DA4" w:rsidRPr="004655D7">
        <w:rPr>
          <w:rFonts w:ascii="AngsanaUPC" w:hAnsi="AngsanaUPC" w:cs="AngsanaUPC"/>
          <w:sz w:val="28"/>
          <w:szCs w:val="28"/>
        </w:rPr>
        <w:br/>
      </w:r>
      <w:r w:rsidRPr="004655D7">
        <w:rPr>
          <w:rFonts w:ascii="AngsanaUPC" w:hAnsi="AngsanaUPC" w:cs="AngsanaUPC"/>
          <w:sz w:val="28"/>
          <w:szCs w:val="28"/>
        </w:rPr>
        <w:t>All financial information presented in Thai Baht has been rounded to the nearest thousand or million in the notes unless otherwise stated</w:t>
      </w:r>
      <w:r w:rsidRPr="004655D7">
        <w:rPr>
          <w:rFonts w:ascii="AngsanaUPC" w:hAnsi="AngsanaUPC" w:cs="AngsanaUPC"/>
          <w:sz w:val="28"/>
          <w:szCs w:val="28"/>
          <w:cs/>
        </w:rPr>
        <w:t>.</w:t>
      </w:r>
    </w:p>
    <w:p w14:paraId="1652229D" w14:textId="591EEAAD" w:rsidR="00475DAD" w:rsidRPr="004655D7" w:rsidRDefault="00EC7A43" w:rsidP="009C45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right="39" w:hanging="930"/>
        <w:textAlignment w:val="baseline"/>
        <w:outlineLvl w:val="0"/>
        <w:rPr>
          <w:rFonts w:ascii="AngsanaUPC" w:hAnsi="AngsanaUPC" w:cs="AngsanaUPC"/>
          <w:b/>
          <w:bCs/>
          <w:sz w:val="28"/>
          <w:szCs w:val="28"/>
        </w:rPr>
      </w:pPr>
      <w:r w:rsidRPr="004655D7">
        <w:rPr>
          <w:rFonts w:ascii="AngsanaUPC" w:hAnsi="AngsanaUPC" w:cs="AngsanaUPC"/>
          <w:b/>
          <w:bCs/>
          <w:sz w:val="28"/>
          <w:szCs w:val="28"/>
        </w:rPr>
        <w:br w:type="page"/>
      </w:r>
      <w:r w:rsidR="00475DAD" w:rsidRPr="004655D7">
        <w:rPr>
          <w:rFonts w:ascii="AngsanaUPC" w:hAnsi="AngsanaUPC" w:cs="AngsanaUPC"/>
          <w:b/>
          <w:bCs/>
          <w:sz w:val="28"/>
          <w:szCs w:val="28"/>
        </w:rPr>
        <w:lastRenderedPageBreak/>
        <w:t>Use of estimates and judgements</w:t>
      </w:r>
    </w:p>
    <w:p w14:paraId="265B4767" w14:textId="0729542A" w:rsidR="00475DAD" w:rsidRPr="004655D7" w:rsidRDefault="00475DAD"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4655D7">
        <w:rPr>
          <w:rFonts w:ascii="AngsanaUPC" w:hAnsi="AngsanaUPC" w:cs="AngsanaUPC"/>
          <w:sz w:val="28"/>
          <w:szCs w:val="28"/>
        </w:rPr>
        <w:t xml:space="preserve">The preparation of financial statements in conformity with TFRS requires management to make judgements, estimates and assumptions that affect the application of accounting policies and the reported amounts of assets, liabilities, </w:t>
      </w:r>
      <w:proofErr w:type="gramStart"/>
      <w:r w:rsidRPr="004655D7">
        <w:rPr>
          <w:rFonts w:ascii="AngsanaUPC" w:hAnsi="AngsanaUPC" w:cs="AngsanaUPC"/>
          <w:sz w:val="28"/>
          <w:szCs w:val="28"/>
        </w:rPr>
        <w:t>income</w:t>
      </w:r>
      <w:proofErr w:type="gramEnd"/>
      <w:r w:rsidRPr="004655D7">
        <w:rPr>
          <w:rFonts w:ascii="AngsanaUPC" w:hAnsi="AngsanaUPC" w:cs="AngsanaUPC"/>
          <w:sz w:val="28"/>
          <w:szCs w:val="28"/>
        </w:rPr>
        <w:t xml:space="preserve"> and expenses. Actual results may differ from estimates.</w:t>
      </w:r>
    </w:p>
    <w:p w14:paraId="123FCC34" w14:textId="77777777" w:rsidR="00475DAD" w:rsidRPr="004655D7" w:rsidRDefault="00475DAD"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4655D7">
        <w:rPr>
          <w:rFonts w:ascii="AngsanaUPC" w:hAnsi="AngsanaUPC" w:cs="AngsanaUPC"/>
          <w:sz w:val="28"/>
          <w:szCs w:val="28"/>
        </w:rPr>
        <w:t xml:space="preserve">Estimates and underlying assumptions are reviewed on an ongoing basis. Revisions to accounting estimates are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the period in which estimates are revised and in any future periods affected.</w:t>
      </w:r>
    </w:p>
    <w:p w14:paraId="578E898D" w14:textId="7AA6848A" w:rsidR="00475DAD" w:rsidRPr="004655D7"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4655D7">
        <w:rPr>
          <w:rFonts w:ascii="AngsanaUPC" w:hAnsi="AngsanaUPC" w:cs="AngsanaUPC"/>
          <w:sz w:val="28"/>
          <w:szCs w:val="28"/>
        </w:rPr>
        <w:t xml:space="preserve">Information about significant areas of estimation uncertainty and critical judgements in applying accounting policies that have the most significant effect on the amount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the financial statements is included in the following note:</w:t>
      </w:r>
    </w:p>
    <w:p w14:paraId="38E72108" w14:textId="6C0B9462" w:rsidR="009353F2" w:rsidRPr="00EB0B2E" w:rsidRDefault="009353F2" w:rsidP="0093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1" w:firstLine="459"/>
        <w:jc w:val="thaiDistribute"/>
        <w:rPr>
          <w:rFonts w:ascii="AngsanaUPC" w:hAnsi="AngsanaUPC" w:cs="AngsanaUPC"/>
          <w:sz w:val="28"/>
          <w:szCs w:val="28"/>
        </w:rPr>
      </w:pPr>
      <w:r w:rsidRPr="00EB0B2E">
        <w:rPr>
          <w:rFonts w:ascii="AngsanaUPC" w:hAnsi="AngsanaUPC" w:cs="AngsanaUPC"/>
          <w:sz w:val="28"/>
          <w:szCs w:val="28"/>
        </w:rPr>
        <w:t xml:space="preserve">Note   </w:t>
      </w:r>
      <w:r w:rsidR="00DC31BC" w:rsidRPr="00EB0B2E">
        <w:rPr>
          <w:rFonts w:ascii="AngsanaUPC" w:hAnsi="AngsanaUPC" w:cs="AngsanaUPC"/>
          <w:sz w:val="28"/>
          <w:szCs w:val="28"/>
        </w:rPr>
        <w:t>1</w:t>
      </w:r>
      <w:r w:rsidR="00322F12" w:rsidRPr="00EB0B2E">
        <w:rPr>
          <w:rFonts w:ascii="AngsanaUPC" w:hAnsi="AngsanaUPC" w:cs="AngsanaUPC"/>
          <w:sz w:val="28"/>
          <w:szCs w:val="28"/>
        </w:rPr>
        <w:t>9</w:t>
      </w:r>
      <w:r w:rsidRPr="00EB0B2E">
        <w:rPr>
          <w:rFonts w:ascii="AngsanaUPC" w:hAnsi="AngsanaUPC" w:cs="AngsanaUPC"/>
          <w:sz w:val="28"/>
          <w:szCs w:val="28"/>
        </w:rPr>
        <w:tab/>
      </w:r>
      <w:r w:rsidRPr="00EB0B2E">
        <w:rPr>
          <w:rFonts w:ascii="AngsanaUPC" w:hAnsi="AngsanaUPC" w:cs="AngsanaUPC"/>
          <w:sz w:val="28"/>
          <w:szCs w:val="28"/>
        </w:rPr>
        <w:tab/>
        <w:t>Measurement of defined benefit obligations</w:t>
      </w:r>
    </w:p>
    <w:p w14:paraId="2AC9781E" w14:textId="5C648508" w:rsidR="009C45C4" w:rsidRPr="00EB0B2E" w:rsidRDefault="009C45C4" w:rsidP="00C60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2" w:firstLine="158"/>
        <w:jc w:val="thaiDistribute"/>
        <w:rPr>
          <w:rFonts w:ascii="AngsanaUPC" w:hAnsi="AngsanaUPC" w:cs="AngsanaUPC"/>
          <w:sz w:val="28"/>
          <w:szCs w:val="28"/>
        </w:rPr>
      </w:pPr>
      <w:r w:rsidRPr="00EB0B2E">
        <w:rPr>
          <w:rFonts w:ascii="AngsanaUPC" w:hAnsi="AngsanaUPC" w:cs="AngsanaUPC"/>
          <w:sz w:val="28"/>
          <w:szCs w:val="28"/>
        </w:rPr>
        <w:t xml:space="preserve">Note   </w:t>
      </w:r>
      <w:r w:rsidR="00DC31BC" w:rsidRPr="00EB0B2E">
        <w:rPr>
          <w:rFonts w:ascii="AngsanaUPC" w:hAnsi="AngsanaUPC" w:cs="AngsanaUPC"/>
          <w:sz w:val="28"/>
          <w:szCs w:val="28"/>
        </w:rPr>
        <w:t>2</w:t>
      </w:r>
      <w:r w:rsidR="00322F12" w:rsidRPr="00EB0B2E">
        <w:rPr>
          <w:rFonts w:ascii="AngsanaUPC" w:hAnsi="AngsanaUPC" w:cs="AngsanaUPC"/>
          <w:sz w:val="28"/>
          <w:szCs w:val="28"/>
        </w:rPr>
        <w:t>3</w:t>
      </w:r>
      <w:r w:rsidRPr="00EB0B2E">
        <w:rPr>
          <w:rFonts w:ascii="AngsanaUPC" w:hAnsi="AngsanaUPC" w:cs="AngsanaUPC"/>
          <w:sz w:val="28"/>
          <w:szCs w:val="28"/>
        </w:rPr>
        <w:t xml:space="preserve"> </w:t>
      </w:r>
      <w:r w:rsidRPr="00EB0B2E">
        <w:rPr>
          <w:rFonts w:ascii="AngsanaUPC" w:hAnsi="AngsanaUPC" w:cs="AngsanaUPC"/>
          <w:sz w:val="28"/>
          <w:szCs w:val="28"/>
        </w:rPr>
        <w:tab/>
        <w:t xml:space="preserve">Income Taxes and Deferred Income Tax </w:t>
      </w:r>
    </w:p>
    <w:p w14:paraId="7BE5E93F" w14:textId="0F248241" w:rsidR="009C45C4" w:rsidRPr="004655D7" w:rsidRDefault="009C45C4" w:rsidP="009C45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overflowPunct w:val="0"/>
        <w:autoSpaceDE w:val="0"/>
        <w:autoSpaceDN w:val="0"/>
        <w:adjustRightInd w:val="0"/>
        <w:spacing w:before="120" w:after="0" w:line="240" w:lineRule="auto"/>
        <w:ind w:left="1134" w:right="39" w:hanging="850"/>
        <w:textAlignment w:val="baseline"/>
        <w:outlineLvl w:val="0"/>
        <w:rPr>
          <w:rFonts w:ascii="AngsanaUPC" w:hAnsi="AngsanaUPC" w:cs="AngsanaUPC"/>
          <w:b/>
          <w:bCs/>
          <w:sz w:val="28"/>
          <w:szCs w:val="28"/>
        </w:rPr>
      </w:pPr>
      <w:r w:rsidRPr="00EB0B2E">
        <w:rPr>
          <w:rFonts w:ascii="AngsanaUPC" w:hAnsi="AngsanaUPC" w:cs="AngsanaUPC"/>
          <w:b/>
          <w:bCs/>
          <w:sz w:val="28"/>
          <w:szCs w:val="28"/>
        </w:rPr>
        <w:t>Fair value measurement</w:t>
      </w:r>
    </w:p>
    <w:p w14:paraId="436DEAF1" w14:textId="3A3A8689" w:rsidR="009C45C4" w:rsidRPr="004655D7"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4655D7">
        <w:rPr>
          <w:rFonts w:ascii="AngsanaUPC" w:hAnsi="AngsanaUPC" w:cs="AngsanaUPC"/>
          <w:sz w:val="28"/>
          <w:szCs w:val="28"/>
        </w:rPr>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w:t>
      </w:r>
      <w:r w:rsidRPr="004655D7">
        <w:rPr>
          <w:rFonts w:ascii="AngsanaUPC" w:hAnsi="AngsanaUPC" w:cs="AngsanaUPC"/>
          <w:sz w:val="28"/>
          <w:szCs w:val="28"/>
          <w:cs/>
        </w:rPr>
        <w:t xml:space="preserve"> </w:t>
      </w:r>
      <w:r w:rsidRPr="004655D7">
        <w:rPr>
          <w:rFonts w:ascii="AngsanaUPC" w:hAnsi="AngsanaUPC" w:cs="AngsanaUPC"/>
          <w:sz w:val="28"/>
          <w:szCs w:val="28"/>
        </w:rPr>
        <w:t>at fair value by relevant financial reporting standards. Except in case of no active market of an identical asset</w:t>
      </w:r>
      <w:r w:rsidRPr="004655D7">
        <w:rPr>
          <w:rFonts w:ascii="AngsanaUPC" w:hAnsi="AngsanaUPC" w:cs="AngsanaUPC"/>
          <w:sz w:val="28"/>
          <w:szCs w:val="28"/>
          <w:cs/>
        </w:rPr>
        <w:t xml:space="preserve"> </w:t>
      </w:r>
      <w:r w:rsidRPr="004655D7">
        <w:rPr>
          <w:rFonts w:ascii="AngsanaUPC" w:hAnsi="AngsanaUPC" w:cs="AngsanaUPC"/>
          <w:sz w:val="28"/>
          <w:szCs w:val="28"/>
        </w:rPr>
        <w:t xml:space="preserve">or liability or when a quoted market price is not available, the Company measure fair value using valuation technique that are appropriate in the circumstances and </w:t>
      </w:r>
      <w:proofErr w:type="spellStart"/>
      <w:r w:rsidRPr="004655D7">
        <w:rPr>
          <w:rFonts w:ascii="AngsanaUPC" w:hAnsi="AngsanaUPC" w:cs="AngsanaUPC"/>
          <w:sz w:val="28"/>
          <w:szCs w:val="28"/>
        </w:rPr>
        <w:t>maximises</w:t>
      </w:r>
      <w:proofErr w:type="spellEnd"/>
      <w:r w:rsidRPr="004655D7">
        <w:rPr>
          <w:rFonts w:ascii="AngsanaUPC" w:hAnsi="AngsanaUPC" w:cs="AngsanaUPC"/>
          <w:sz w:val="28"/>
          <w:szCs w:val="28"/>
        </w:rPr>
        <w:t xml:space="preserve"> the use of relevant observable inputs related to assets and liabilities that are required to be measured at fair value.</w:t>
      </w:r>
    </w:p>
    <w:p w14:paraId="52F8B4EB" w14:textId="1608715D" w:rsidR="009C45C4" w:rsidRPr="004655D7"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UPC" w:hAnsi="AngsanaUPC" w:cs="AngsanaUPC"/>
          <w:sz w:val="28"/>
          <w:szCs w:val="28"/>
        </w:rPr>
      </w:pPr>
      <w:r w:rsidRPr="004655D7">
        <w:rPr>
          <w:rFonts w:ascii="AngsanaUPC" w:hAnsi="AngsanaUPC" w:cs="AngsanaUPC"/>
          <w:sz w:val="28"/>
          <w:szCs w:val="28"/>
        </w:rPr>
        <w:t xml:space="preserve">All assets and liabilities for which fair value is measured or disclosed in the financial statements are </w:t>
      </w:r>
      <w:proofErr w:type="spellStart"/>
      <w:r w:rsidRPr="004655D7">
        <w:rPr>
          <w:rFonts w:ascii="AngsanaUPC" w:hAnsi="AngsanaUPC" w:cs="AngsanaUPC"/>
          <w:sz w:val="28"/>
          <w:szCs w:val="28"/>
        </w:rPr>
        <w:t>categorised</w:t>
      </w:r>
      <w:proofErr w:type="spellEnd"/>
      <w:r w:rsidRPr="004655D7">
        <w:rPr>
          <w:rFonts w:ascii="AngsanaUPC" w:hAnsi="AngsanaUPC" w:cs="AngsanaUPC"/>
          <w:sz w:val="28"/>
          <w:szCs w:val="28"/>
        </w:rPr>
        <w:t xml:space="preserve"> within the fair value hierarchy into three levels based on </w:t>
      </w:r>
      <w:proofErr w:type="spellStart"/>
      <w:r w:rsidRPr="004655D7">
        <w:rPr>
          <w:rFonts w:ascii="AngsanaUPC" w:hAnsi="AngsanaUPC" w:cs="AngsanaUPC"/>
          <w:sz w:val="28"/>
          <w:szCs w:val="28"/>
        </w:rPr>
        <w:t>categorised</w:t>
      </w:r>
      <w:proofErr w:type="spellEnd"/>
      <w:r w:rsidRPr="004655D7">
        <w:rPr>
          <w:rFonts w:ascii="AngsanaUPC" w:hAnsi="AngsanaUPC" w:cs="AngsanaUPC"/>
          <w:sz w:val="28"/>
          <w:szCs w:val="28"/>
        </w:rPr>
        <w:t xml:space="preserve"> of input to be used in fair value measurement as </w:t>
      </w:r>
      <w:proofErr w:type="gramStart"/>
      <w:r w:rsidRPr="004655D7">
        <w:rPr>
          <w:rFonts w:ascii="AngsanaUPC" w:hAnsi="AngsanaUPC" w:cs="AngsanaUPC"/>
          <w:sz w:val="28"/>
          <w:szCs w:val="28"/>
        </w:rPr>
        <w:t>follows :</w:t>
      </w:r>
      <w:proofErr w:type="gramEnd"/>
      <w:r w:rsidRPr="004655D7">
        <w:rPr>
          <w:rFonts w:ascii="AngsanaUPC" w:hAnsi="AngsanaUPC" w:cs="AngsanaUPC"/>
          <w:sz w:val="28"/>
          <w:szCs w:val="28"/>
        </w:rPr>
        <w:t xml:space="preserve"> The company discloses the fair value measurement of above items in related notes to financial statement.</w:t>
      </w:r>
    </w:p>
    <w:p w14:paraId="79DB5080" w14:textId="77777777" w:rsidR="009C45C4" w:rsidRPr="004655D7" w:rsidRDefault="009C45C4" w:rsidP="0078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9"/>
        <w:jc w:val="thaiDistribute"/>
        <w:rPr>
          <w:rFonts w:ascii="AngsanaUPC" w:hAnsi="AngsanaUPC" w:cs="AngsanaUPC"/>
          <w:sz w:val="28"/>
          <w:szCs w:val="28"/>
        </w:rPr>
      </w:pPr>
      <w:proofErr w:type="gramStart"/>
      <w:r w:rsidRPr="004655D7">
        <w:rPr>
          <w:rFonts w:ascii="AngsanaUPC" w:hAnsi="AngsanaUPC" w:cs="AngsanaUPC"/>
          <w:sz w:val="28"/>
          <w:szCs w:val="28"/>
        </w:rPr>
        <w:t xml:space="preserve">Level </w:t>
      </w:r>
      <w:r w:rsidRPr="004655D7">
        <w:rPr>
          <w:rFonts w:ascii="AngsanaUPC" w:hAnsi="AngsanaUPC" w:cs="AngsanaUPC"/>
          <w:sz w:val="28"/>
          <w:szCs w:val="28"/>
          <w:cs/>
        </w:rPr>
        <w:t xml:space="preserve"> 1</w:t>
      </w:r>
      <w:proofErr w:type="gramEnd"/>
      <w:r w:rsidRPr="004655D7">
        <w:rPr>
          <w:rFonts w:ascii="AngsanaUPC" w:hAnsi="AngsanaUPC" w:cs="AngsanaUPC"/>
          <w:sz w:val="28"/>
          <w:szCs w:val="28"/>
          <w:cs/>
        </w:rPr>
        <w:t xml:space="preserve">  - </w:t>
      </w:r>
      <w:r w:rsidRPr="004655D7">
        <w:rPr>
          <w:rFonts w:ascii="AngsanaUPC" w:hAnsi="AngsanaUPC" w:cs="AngsanaUPC"/>
          <w:sz w:val="28"/>
          <w:szCs w:val="28"/>
          <w:cs/>
        </w:rPr>
        <w:tab/>
      </w:r>
      <w:r w:rsidRPr="004655D7">
        <w:rPr>
          <w:rFonts w:ascii="AngsanaUPC" w:hAnsi="AngsanaUPC" w:cs="AngsanaUPC"/>
          <w:sz w:val="28"/>
          <w:szCs w:val="28"/>
        </w:rPr>
        <w:t xml:space="preserve">Use of quoted market prices in an observable active market for such assets or liabilities </w:t>
      </w:r>
    </w:p>
    <w:p w14:paraId="6DAC2ED1" w14:textId="77777777" w:rsidR="009C45C4" w:rsidRPr="004655D7" w:rsidRDefault="009C45C4" w:rsidP="0078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AngsanaUPC" w:hAnsi="AngsanaUPC" w:cs="AngsanaUPC"/>
          <w:sz w:val="28"/>
          <w:szCs w:val="28"/>
        </w:rPr>
      </w:pPr>
      <w:proofErr w:type="gramStart"/>
      <w:r w:rsidRPr="004655D7">
        <w:rPr>
          <w:rFonts w:ascii="AngsanaUPC" w:hAnsi="AngsanaUPC" w:cs="AngsanaUPC"/>
          <w:sz w:val="28"/>
          <w:szCs w:val="28"/>
        </w:rPr>
        <w:t xml:space="preserve">Level </w:t>
      </w:r>
      <w:r w:rsidRPr="004655D7">
        <w:rPr>
          <w:rFonts w:ascii="AngsanaUPC" w:hAnsi="AngsanaUPC" w:cs="AngsanaUPC"/>
          <w:sz w:val="28"/>
          <w:szCs w:val="28"/>
          <w:cs/>
        </w:rPr>
        <w:t xml:space="preserve"> 2</w:t>
      </w:r>
      <w:proofErr w:type="gramEnd"/>
      <w:r w:rsidRPr="004655D7">
        <w:rPr>
          <w:rFonts w:ascii="AngsanaUPC" w:hAnsi="AngsanaUPC" w:cs="AngsanaUPC"/>
          <w:sz w:val="28"/>
          <w:szCs w:val="28"/>
          <w:cs/>
        </w:rPr>
        <w:t xml:space="preserve">  - </w:t>
      </w:r>
      <w:r w:rsidRPr="004655D7">
        <w:rPr>
          <w:rFonts w:ascii="AngsanaUPC" w:hAnsi="AngsanaUPC" w:cs="AngsanaUPC"/>
          <w:sz w:val="28"/>
          <w:szCs w:val="28"/>
          <w:cs/>
        </w:rPr>
        <w:tab/>
      </w:r>
      <w:r w:rsidRPr="004655D7">
        <w:rPr>
          <w:rFonts w:ascii="AngsanaUPC" w:hAnsi="AngsanaUPC" w:cs="AngsanaUPC"/>
          <w:sz w:val="28"/>
          <w:szCs w:val="28"/>
        </w:rPr>
        <w:t>Use of other observable inputs for such assets or liabilities, whether directly or indirectly</w:t>
      </w:r>
    </w:p>
    <w:p w14:paraId="018CEC8F" w14:textId="3D070F7A" w:rsidR="009C45C4" w:rsidRPr="004655D7" w:rsidRDefault="009C45C4" w:rsidP="0078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AngsanaUPC" w:hAnsi="AngsanaUPC" w:cs="AngsanaUPC"/>
          <w:sz w:val="28"/>
          <w:szCs w:val="28"/>
        </w:rPr>
      </w:pPr>
      <w:proofErr w:type="gramStart"/>
      <w:r w:rsidRPr="004655D7">
        <w:rPr>
          <w:rFonts w:ascii="AngsanaUPC" w:hAnsi="AngsanaUPC" w:cs="AngsanaUPC"/>
          <w:sz w:val="28"/>
          <w:szCs w:val="28"/>
        </w:rPr>
        <w:t>Level</w:t>
      </w:r>
      <w:r w:rsidRPr="004655D7">
        <w:rPr>
          <w:rFonts w:ascii="AngsanaUPC" w:hAnsi="AngsanaUPC" w:cs="AngsanaUPC"/>
          <w:sz w:val="28"/>
          <w:szCs w:val="28"/>
          <w:cs/>
        </w:rPr>
        <w:t xml:space="preserve"> </w:t>
      </w:r>
      <w:r w:rsidRPr="004655D7">
        <w:rPr>
          <w:rFonts w:ascii="AngsanaUPC" w:hAnsi="AngsanaUPC" w:cs="AngsanaUPC"/>
          <w:sz w:val="28"/>
          <w:szCs w:val="28"/>
        </w:rPr>
        <w:t xml:space="preserve"> </w:t>
      </w:r>
      <w:r w:rsidRPr="004655D7">
        <w:rPr>
          <w:rFonts w:ascii="AngsanaUPC" w:hAnsi="AngsanaUPC" w:cs="AngsanaUPC"/>
          <w:sz w:val="28"/>
          <w:szCs w:val="28"/>
          <w:cs/>
        </w:rPr>
        <w:t>3</w:t>
      </w:r>
      <w:proofErr w:type="gramEnd"/>
      <w:r w:rsidRPr="004655D7">
        <w:rPr>
          <w:rFonts w:ascii="AngsanaUPC" w:hAnsi="AngsanaUPC" w:cs="AngsanaUPC"/>
          <w:sz w:val="28"/>
          <w:szCs w:val="28"/>
          <w:cs/>
        </w:rPr>
        <w:t xml:space="preserve">  - </w:t>
      </w:r>
      <w:r w:rsidR="00097618" w:rsidRPr="004655D7">
        <w:rPr>
          <w:rFonts w:ascii="AngsanaUPC" w:hAnsi="AngsanaUPC" w:cs="AngsanaUPC" w:hint="cs"/>
          <w:sz w:val="28"/>
          <w:szCs w:val="28"/>
          <w:cs/>
        </w:rPr>
        <w:t xml:space="preserve"> </w:t>
      </w:r>
      <w:r w:rsidRPr="004655D7">
        <w:rPr>
          <w:rFonts w:ascii="AngsanaUPC" w:hAnsi="AngsanaUPC" w:cs="AngsanaUPC"/>
          <w:sz w:val="28"/>
          <w:szCs w:val="28"/>
        </w:rPr>
        <w:t>Use of unobservable inputs such as estimates of future cash flows</w:t>
      </w:r>
    </w:p>
    <w:p w14:paraId="3B92628B" w14:textId="22D7D4D5" w:rsidR="007838F7" w:rsidRPr="004655D7"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4655D7">
        <w:rPr>
          <w:rFonts w:ascii="AngsanaUPC" w:hAnsi="AngsanaUPC" w:cs="AngsanaUPC"/>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r w:rsidR="007838F7" w:rsidRPr="004655D7">
        <w:rPr>
          <w:rFonts w:ascii="AngsanaUPC" w:hAnsi="AngsanaUPC" w:cs="AngsanaUPC"/>
          <w:sz w:val="28"/>
          <w:szCs w:val="28"/>
        </w:rPr>
        <w:br w:type="page"/>
      </w:r>
    </w:p>
    <w:p w14:paraId="67A99F2E" w14:textId="134A801B" w:rsidR="009F05C6" w:rsidRPr="004655D7" w:rsidRDefault="009F05C6" w:rsidP="002B2D8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655D7">
        <w:rPr>
          <w:rFonts w:ascii="AngsanaUPC" w:hAnsi="AngsanaUPC" w:cs="AngsanaUPC"/>
          <w:b/>
          <w:bCs/>
          <w:sz w:val="28"/>
          <w:szCs w:val="28"/>
        </w:rPr>
        <w:lastRenderedPageBreak/>
        <w:t>SIGNIFICANT ACCOUNTING POLICIES</w:t>
      </w:r>
    </w:p>
    <w:p w14:paraId="1D2840ED" w14:textId="77777777" w:rsidR="009F05C6" w:rsidRPr="004655D7"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firstLine="284"/>
        <w:jc w:val="thaiDistribute"/>
        <w:rPr>
          <w:rFonts w:ascii="AngsanaUPC" w:hAnsi="AngsanaUPC" w:cs="AngsanaUPC"/>
          <w:spacing w:val="-2"/>
          <w:sz w:val="28"/>
          <w:szCs w:val="28"/>
        </w:rPr>
      </w:pPr>
      <w:r w:rsidRPr="004655D7">
        <w:rPr>
          <w:rFonts w:ascii="AngsanaUPC" w:hAnsi="AngsanaUPC" w:cs="AngsanaUPC"/>
          <w:spacing w:val="-2"/>
          <w:sz w:val="28"/>
          <w:szCs w:val="28"/>
        </w:rPr>
        <w:t xml:space="preserve">The accounting policies set out below have been applied consistently to all periods presented in these financial statements. </w:t>
      </w:r>
    </w:p>
    <w:p w14:paraId="0D2BECC1" w14:textId="240FCBC9" w:rsidR="009F05C6" w:rsidRPr="004655D7"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rPr>
          <w:rFonts w:ascii="AngsanaUPC" w:hAnsi="AngsanaUPC" w:cs="AngsanaUPC"/>
          <w:b/>
          <w:bCs/>
          <w:sz w:val="28"/>
          <w:szCs w:val="28"/>
        </w:rPr>
      </w:pPr>
      <w:r w:rsidRPr="004655D7">
        <w:rPr>
          <w:rFonts w:ascii="AngsanaUPC" w:hAnsi="AngsanaUPC" w:cs="AngsanaUPC"/>
          <w:sz w:val="28"/>
          <w:szCs w:val="28"/>
        </w:rPr>
        <w:t xml:space="preserve">The Company have significant accounting policies as </w:t>
      </w:r>
      <w:proofErr w:type="gramStart"/>
      <w:r w:rsidRPr="004655D7">
        <w:rPr>
          <w:rFonts w:ascii="AngsanaUPC" w:hAnsi="AngsanaUPC" w:cs="AngsanaUPC"/>
          <w:sz w:val="28"/>
          <w:szCs w:val="28"/>
        </w:rPr>
        <w:t>follows:-</w:t>
      </w:r>
      <w:proofErr w:type="gramEnd"/>
    </w:p>
    <w:p w14:paraId="692F8810" w14:textId="77777777" w:rsidR="009F05C6" w:rsidRPr="004655D7"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sz w:val="28"/>
          <w:szCs w:val="28"/>
        </w:rPr>
      </w:pPr>
      <w:r w:rsidRPr="004655D7">
        <w:rPr>
          <w:rFonts w:ascii="AngsanaUPC" w:hAnsi="AngsanaUPC" w:cs="AngsanaUPC"/>
          <w:sz w:val="28"/>
          <w:szCs w:val="28"/>
        </w:rPr>
        <w:t>Cash and cash equivalents</w:t>
      </w:r>
    </w:p>
    <w:p w14:paraId="59BAB837" w14:textId="77777777" w:rsidR="009F05C6" w:rsidRPr="004655D7"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thaiDistribute"/>
        <w:textAlignment w:val="baseline"/>
        <w:rPr>
          <w:rFonts w:ascii="AngsanaUPC" w:hAnsi="AngsanaUPC" w:cs="AngsanaUPC"/>
          <w:sz w:val="28"/>
          <w:szCs w:val="28"/>
        </w:rPr>
      </w:pPr>
      <w:r w:rsidRPr="004655D7">
        <w:rPr>
          <w:rFonts w:ascii="AngsanaUPC" w:hAnsi="AngsanaUPC" w:cs="AngsanaUPC"/>
          <w:sz w:val="28"/>
          <w:szCs w:val="28"/>
        </w:rPr>
        <w:t>Cash and cash equivalents include cash on hand, demand deposits, and highly liquid short-term investments that are readily convertible to known amount or that are subject to an insignificant risk of change in value, but not include time deposits with maturity exceed three-month period (fixed deposits).</w:t>
      </w:r>
    </w:p>
    <w:p w14:paraId="1ECCCDD9" w14:textId="035E1F7B" w:rsidR="009F05C6" w:rsidRPr="004655D7"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sz w:val="28"/>
          <w:szCs w:val="28"/>
        </w:rPr>
      </w:pPr>
      <w:r w:rsidRPr="004655D7">
        <w:rPr>
          <w:rFonts w:ascii="AngsanaUPC" w:hAnsi="AngsanaUPC" w:cs="AngsanaUPC"/>
          <w:sz w:val="28"/>
          <w:szCs w:val="28"/>
        </w:rPr>
        <w:t>Trade account receivables</w:t>
      </w:r>
    </w:p>
    <w:p w14:paraId="4CEA5426" w14:textId="273CFE13" w:rsidR="00D056D2" w:rsidRPr="004655D7" w:rsidRDefault="00FF1A4D" w:rsidP="00FF1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4655D7">
        <w:rPr>
          <w:rFonts w:ascii="AngsanaUPC" w:hAnsi="AngsanaUPC" w:cs="AngsanaUPC"/>
          <w:sz w:val="28"/>
          <w:szCs w:val="28"/>
        </w:rPr>
        <w:t xml:space="preserve">Trade </w:t>
      </w:r>
      <w:proofErr w:type="gramStart"/>
      <w:r w:rsidRPr="004655D7">
        <w:rPr>
          <w:rFonts w:ascii="AngsanaUPC" w:hAnsi="AngsanaUPC" w:cs="AngsanaUPC"/>
          <w:sz w:val="28"/>
          <w:szCs w:val="28"/>
        </w:rPr>
        <w:t>receivable</w:t>
      </w:r>
      <w:proofErr w:type="gramEnd"/>
      <w:r w:rsidRPr="004655D7">
        <w:rPr>
          <w:rFonts w:ascii="AngsanaUPC" w:hAnsi="AngsanaUPC" w:cs="AngsanaUPC"/>
          <w:sz w:val="28"/>
          <w:szCs w:val="28"/>
        </w:rPr>
        <w:t xml:space="preserve"> are carried invoice amount less any allowance for </w:t>
      </w:r>
      <w:r w:rsidR="00EA5062" w:rsidRPr="004655D7">
        <w:rPr>
          <w:rFonts w:ascii="AngsanaUPC" w:hAnsi="AngsanaUPC" w:cs="AngsanaUPC"/>
          <w:sz w:val="28"/>
          <w:szCs w:val="28"/>
        </w:rPr>
        <w:t xml:space="preserve">expected </w:t>
      </w:r>
      <w:r w:rsidR="00876B0F" w:rsidRPr="004655D7">
        <w:rPr>
          <w:rFonts w:ascii="AngsanaUPC" w:hAnsi="AngsanaUPC" w:cs="AngsanaUPC"/>
          <w:sz w:val="28"/>
          <w:szCs w:val="28"/>
        </w:rPr>
        <w:t>credit losses</w:t>
      </w:r>
      <w:r w:rsidRPr="004655D7">
        <w:rPr>
          <w:rFonts w:ascii="AngsanaUPC" w:hAnsi="AngsanaUPC" w:cs="AngsanaUPC" w:hint="cs"/>
          <w:sz w:val="28"/>
          <w:szCs w:val="28"/>
          <w:cs/>
        </w:rPr>
        <w:t>.</w:t>
      </w:r>
    </w:p>
    <w:p w14:paraId="44B459E2" w14:textId="15A7C722" w:rsidR="00D056D2" w:rsidRPr="004655D7" w:rsidRDefault="00FF1A4D" w:rsidP="00FF1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b/>
          <w:bCs/>
          <w:sz w:val="28"/>
          <w:szCs w:val="28"/>
        </w:rPr>
      </w:pPr>
      <w:r w:rsidRPr="004655D7">
        <w:rPr>
          <w:rFonts w:ascii="AngsanaUPC" w:hAnsi="AngsanaUPC" w:cs="AngsanaUPC"/>
          <w:sz w:val="28"/>
          <w:szCs w:val="28"/>
        </w:rPr>
        <w:t xml:space="preserve">The Company applies the TFRS </w:t>
      </w:r>
      <w:r w:rsidRPr="004655D7">
        <w:rPr>
          <w:rFonts w:ascii="AngsanaUPC" w:hAnsi="AngsanaUPC" w:cs="AngsanaUPC"/>
          <w:sz w:val="28"/>
          <w:szCs w:val="28"/>
          <w:cs/>
        </w:rPr>
        <w:t xml:space="preserve">9 </w:t>
      </w:r>
      <w:r w:rsidRPr="004655D7">
        <w:rPr>
          <w:rFonts w:ascii="AngsanaUPC" w:hAnsi="AngsanaUPC" w:cs="AngsanaUPC"/>
          <w:sz w:val="28"/>
          <w:szCs w:val="28"/>
        </w:rPr>
        <w:t xml:space="preserve">simplified approach to measuring expected credit losses which uses a simplified approach, which requires expected lifetime losses to be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from initial recognition of the receivables.</w:t>
      </w:r>
      <w:r w:rsidRPr="004655D7">
        <w:rPr>
          <w:rFonts w:ascii="AngsanaUPC" w:hAnsi="AngsanaUPC" w:cs="AngsanaUPC"/>
          <w:sz w:val="28"/>
          <w:szCs w:val="28"/>
          <w:cs/>
        </w:rPr>
        <w:br/>
      </w:r>
      <w:r w:rsidRPr="004655D7">
        <w:rPr>
          <w:rFonts w:ascii="AngsanaUPC" w:hAnsi="AngsanaUPC" w:cs="AngsanaUPC"/>
          <w:sz w:val="28"/>
          <w:szCs w:val="28"/>
        </w:rPr>
        <w:t>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r w:rsidRPr="004655D7">
        <w:rPr>
          <w:rFonts w:ascii="AngsanaUPC" w:hAnsi="AngsanaUPC" w:cs="AngsanaUPC"/>
          <w:b/>
          <w:bCs/>
          <w:sz w:val="28"/>
          <w:szCs w:val="28"/>
        </w:rPr>
        <w:t>.</w:t>
      </w:r>
    </w:p>
    <w:p w14:paraId="46938048" w14:textId="1DC7342F" w:rsidR="009F05C6" w:rsidRPr="004655D7"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sz w:val="28"/>
          <w:szCs w:val="28"/>
        </w:rPr>
      </w:pPr>
      <w:r w:rsidRPr="004655D7">
        <w:rPr>
          <w:rFonts w:ascii="AngsanaUPC" w:hAnsi="AngsanaUPC" w:cs="AngsanaUPC"/>
          <w:sz w:val="28"/>
          <w:szCs w:val="28"/>
        </w:rPr>
        <w:t>Inventories</w:t>
      </w:r>
    </w:p>
    <w:p w14:paraId="7E29C277" w14:textId="69E9339F" w:rsidR="009F05C6" w:rsidRPr="004655D7"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4655D7">
        <w:rPr>
          <w:rFonts w:ascii="AngsanaUPC" w:hAnsi="AngsanaUPC" w:cs="AngsanaUPC"/>
          <w:sz w:val="28"/>
          <w:szCs w:val="28"/>
        </w:rPr>
        <w:t>Inventories are presented at the lower of cost or net realizable value (NRV.). Cost of inventories is recorded under the basis as follows:</w:t>
      </w:r>
    </w:p>
    <w:tbl>
      <w:tblPr>
        <w:tblW w:w="8823" w:type="dxa"/>
        <w:tblInd w:w="392" w:type="dxa"/>
        <w:tblLook w:val="01E0" w:firstRow="1" w:lastRow="1" w:firstColumn="1" w:lastColumn="1" w:noHBand="0" w:noVBand="0"/>
      </w:tblPr>
      <w:tblGrid>
        <w:gridCol w:w="3685"/>
        <w:gridCol w:w="278"/>
        <w:gridCol w:w="4860"/>
      </w:tblGrid>
      <w:tr w:rsidR="009F05C6" w:rsidRPr="004655D7" w14:paraId="77E9E3CF" w14:textId="77777777" w:rsidTr="00846CE1">
        <w:trPr>
          <w:trHeight w:val="20"/>
        </w:trPr>
        <w:tc>
          <w:tcPr>
            <w:tcW w:w="3685" w:type="dxa"/>
          </w:tcPr>
          <w:p w14:paraId="0DEA5016" w14:textId="77777777" w:rsidR="009F05C6" w:rsidRPr="004655D7"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8" w:hanging="151"/>
              <w:jc w:val="both"/>
              <w:textAlignment w:val="baseline"/>
              <w:rPr>
                <w:rFonts w:ascii="AngsanaUPC" w:eastAsia="MS Mincho" w:hAnsi="AngsanaUPC" w:cs="AngsanaUPC"/>
                <w:sz w:val="28"/>
                <w:szCs w:val="28"/>
              </w:rPr>
            </w:pPr>
            <w:r w:rsidRPr="004655D7">
              <w:rPr>
                <w:rFonts w:ascii="AngsanaUPC" w:eastAsia="MS Mincho" w:hAnsi="AngsanaUPC" w:cs="AngsanaUPC"/>
                <w:sz w:val="28"/>
                <w:szCs w:val="28"/>
              </w:rPr>
              <w:t>Finished goods and work-in-process</w:t>
            </w:r>
          </w:p>
        </w:tc>
        <w:tc>
          <w:tcPr>
            <w:tcW w:w="278" w:type="dxa"/>
          </w:tcPr>
          <w:p w14:paraId="710F195B" w14:textId="77777777" w:rsidR="009F05C6" w:rsidRPr="004655D7"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4655D7">
              <w:rPr>
                <w:rFonts w:ascii="AngsanaUPC" w:eastAsia="MS Mincho" w:hAnsi="AngsanaUPC" w:cs="AngsanaUPC"/>
                <w:sz w:val="28"/>
                <w:szCs w:val="28"/>
                <w:cs/>
              </w:rPr>
              <w:t>-</w:t>
            </w:r>
          </w:p>
        </w:tc>
        <w:tc>
          <w:tcPr>
            <w:tcW w:w="4860" w:type="dxa"/>
          </w:tcPr>
          <w:p w14:paraId="6B4CAF31" w14:textId="77777777" w:rsidR="009F05C6" w:rsidRPr="004655D7"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4655D7">
              <w:rPr>
                <w:rFonts w:ascii="AngsanaUPC" w:eastAsia="MS Mincho" w:hAnsi="AngsanaUPC" w:cs="AngsanaUPC"/>
                <w:sz w:val="28"/>
                <w:szCs w:val="28"/>
              </w:rPr>
              <w:t>at standard cost which approximates to actual average cost</w:t>
            </w:r>
          </w:p>
        </w:tc>
      </w:tr>
      <w:tr w:rsidR="009F05C6" w:rsidRPr="004655D7" w14:paraId="11BC8830" w14:textId="77777777" w:rsidTr="00846CE1">
        <w:trPr>
          <w:trHeight w:val="20"/>
        </w:trPr>
        <w:tc>
          <w:tcPr>
            <w:tcW w:w="3685" w:type="dxa"/>
          </w:tcPr>
          <w:p w14:paraId="62D56386" w14:textId="77777777" w:rsidR="009F05C6" w:rsidRPr="004655D7"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8" w:hanging="151"/>
              <w:jc w:val="both"/>
              <w:textAlignment w:val="baseline"/>
              <w:rPr>
                <w:rFonts w:ascii="AngsanaUPC" w:eastAsia="MS Mincho" w:hAnsi="AngsanaUPC" w:cs="AngsanaUPC"/>
                <w:sz w:val="28"/>
                <w:szCs w:val="28"/>
              </w:rPr>
            </w:pPr>
            <w:r w:rsidRPr="004655D7">
              <w:rPr>
                <w:rFonts w:ascii="AngsanaUPC" w:eastAsia="MS Mincho" w:hAnsi="AngsanaUPC" w:cs="AngsanaUPC"/>
                <w:sz w:val="28"/>
                <w:szCs w:val="28"/>
              </w:rPr>
              <w:t>Raw materials and factory supplies</w:t>
            </w:r>
          </w:p>
        </w:tc>
        <w:tc>
          <w:tcPr>
            <w:tcW w:w="278" w:type="dxa"/>
          </w:tcPr>
          <w:p w14:paraId="2F57F81A" w14:textId="77777777" w:rsidR="009F05C6" w:rsidRPr="004655D7"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4655D7">
              <w:rPr>
                <w:rFonts w:ascii="AngsanaUPC" w:eastAsia="MS Mincho" w:hAnsi="AngsanaUPC" w:cs="AngsanaUPC"/>
                <w:sz w:val="28"/>
                <w:szCs w:val="28"/>
              </w:rPr>
              <w:t>-</w:t>
            </w:r>
          </w:p>
        </w:tc>
        <w:tc>
          <w:tcPr>
            <w:tcW w:w="4860" w:type="dxa"/>
          </w:tcPr>
          <w:p w14:paraId="5CD5D0EA" w14:textId="77777777" w:rsidR="009F05C6" w:rsidRPr="004655D7"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4655D7">
              <w:rPr>
                <w:rFonts w:ascii="AngsanaUPC" w:eastAsia="MS Mincho" w:hAnsi="AngsanaUPC" w:cs="AngsanaUPC"/>
                <w:sz w:val="28"/>
                <w:szCs w:val="28"/>
              </w:rPr>
              <w:t xml:space="preserve">at cost </w:t>
            </w:r>
            <w:r w:rsidRPr="004655D7">
              <w:rPr>
                <w:rFonts w:ascii="AngsanaUPC" w:eastAsia="MS Mincho" w:hAnsi="AngsanaUPC" w:cs="AngsanaUPC"/>
                <w:sz w:val="28"/>
                <w:szCs w:val="28"/>
                <w:cs/>
              </w:rPr>
              <w:t>(</w:t>
            </w:r>
            <w:r w:rsidRPr="004655D7">
              <w:rPr>
                <w:rFonts w:ascii="AngsanaUPC" w:eastAsia="MS Mincho" w:hAnsi="AngsanaUPC" w:cs="AngsanaUPC"/>
                <w:sz w:val="28"/>
                <w:szCs w:val="28"/>
              </w:rPr>
              <w:t>first</w:t>
            </w:r>
            <w:r w:rsidRPr="004655D7">
              <w:rPr>
                <w:rFonts w:ascii="AngsanaUPC" w:eastAsia="MS Mincho" w:hAnsi="AngsanaUPC" w:cs="AngsanaUPC"/>
                <w:sz w:val="28"/>
                <w:szCs w:val="28"/>
                <w:cs/>
              </w:rPr>
              <w:t>-</w:t>
            </w:r>
            <w:r w:rsidRPr="004655D7">
              <w:rPr>
                <w:rFonts w:ascii="AngsanaUPC" w:eastAsia="MS Mincho" w:hAnsi="AngsanaUPC" w:cs="AngsanaUPC"/>
                <w:sz w:val="28"/>
                <w:szCs w:val="28"/>
              </w:rPr>
              <w:t>in, first</w:t>
            </w:r>
            <w:r w:rsidRPr="004655D7">
              <w:rPr>
                <w:rFonts w:ascii="AngsanaUPC" w:eastAsia="MS Mincho" w:hAnsi="AngsanaUPC" w:cs="AngsanaUPC"/>
                <w:sz w:val="28"/>
                <w:szCs w:val="28"/>
                <w:cs/>
              </w:rPr>
              <w:t>-</w:t>
            </w:r>
            <w:r w:rsidRPr="004655D7">
              <w:rPr>
                <w:rFonts w:ascii="AngsanaUPC" w:eastAsia="MS Mincho" w:hAnsi="AngsanaUPC" w:cs="AngsanaUPC"/>
                <w:sz w:val="28"/>
                <w:szCs w:val="28"/>
              </w:rPr>
              <w:t>out method</w:t>
            </w:r>
            <w:r w:rsidRPr="004655D7">
              <w:rPr>
                <w:rFonts w:ascii="AngsanaUPC" w:eastAsia="MS Mincho" w:hAnsi="AngsanaUPC" w:cs="AngsanaUPC"/>
                <w:sz w:val="28"/>
                <w:szCs w:val="28"/>
                <w:cs/>
              </w:rPr>
              <w:t>)</w:t>
            </w:r>
          </w:p>
        </w:tc>
      </w:tr>
    </w:tbl>
    <w:p w14:paraId="326E58DE" w14:textId="51C4B819" w:rsidR="009F05C6" w:rsidRPr="004655D7" w:rsidRDefault="009F05C6" w:rsidP="00F1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both"/>
        <w:textAlignment w:val="baseline"/>
        <w:rPr>
          <w:rFonts w:ascii="AngsanaUPC" w:hAnsi="AngsanaUPC" w:cs="AngsanaUPC"/>
          <w:sz w:val="28"/>
          <w:szCs w:val="28"/>
        </w:rPr>
      </w:pPr>
      <w:r w:rsidRPr="004655D7">
        <w:rPr>
          <w:rFonts w:ascii="AngsanaUPC" w:hAnsi="AngsanaUPC" w:cs="AngsanaUPC"/>
          <w:sz w:val="28"/>
          <w:szCs w:val="28"/>
        </w:rPr>
        <w:t>The cost of purchase comprises both the purchase price and costs directly attributable to the acquisition of the inventories. The Company estimates net realizable value from the estimated selling price in the ordinary course of business, less the estimated expenses necessary to make the sale.</w:t>
      </w:r>
    </w:p>
    <w:p w14:paraId="39BCCEBE" w14:textId="16302B6B" w:rsidR="009F05C6" w:rsidRPr="004655D7" w:rsidRDefault="009F05C6" w:rsidP="00F103F4">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6" w:hanging="288"/>
        <w:rPr>
          <w:rFonts w:ascii="AngsanaUPC" w:hAnsi="AngsanaUPC" w:cs="AngsanaUPC"/>
          <w:sz w:val="28"/>
          <w:szCs w:val="28"/>
        </w:rPr>
      </w:pPr>
      <w:r w:rsidRPr="004655D7">
        <w:rPr>
          <w:rFonts w:ascii="AngsanaUPC" w:hAnsi="AngsanaUPC" w:cs="AngsanaUPC"/>
          <w:sz w:val="28"/>
          <w:szCs w:val="28"/>
        </w:rPr>
        <w:t>Investments in associated companies</w:t>
      </w:r>
    </w:p>
    <w:p w14:paraId="25060FFD" w14:textId="6705D4E1" w:rsidR="008E513E" w:rsidRPr="004655D7" w:rsidRDefault="008E513E"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4655D7">
        <w:rPr>
          <w:rFonts w:ascii="AngsanaUPC" w:hAnsi="AngsanaUPC" w:cs="AngsanaUPC"/>
          <w:sz w:val="28"/>
          <w:szCs w:val="28"/>
        </w:rPr>
        <w:t>Investment in associated companies under the Company only financial statements are recorded using cost method adjusted by the allowance for impairment when the value of the investment permanently decreased.</w:t>
      </w:r>
    </w:p>
    <w:p w14:paraId="32356D95" w14:textId="77777777" w:rsidR="00E90890" w:rsidRDefault="00E9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6E31DB05" w14:textId="4D0E21D9" w:rsidR="008E513E" w:rsidRPr="004655D7" w:rsidRDefault="008E513E" w:rsidP="008E513E">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83"/>
        <w:rPr>
          <w:rFonts w:ascii="AngsanaUPC" w:hAnsi="AngsanaUPC" w:cs="AngsanaUPC"/>
          <w:sz w:val="28"/>
          <w:szCs w:val="28"/>
        </w:rPr>
      </w:pPr>
      <w:r w:rsidRPr="004655D7">
        <w:rPr>
          <w:rFonts w:ascii="AngsanaUPC" w:hAnsi="AngsanaUPC" w:cs="AngsanaUPC"/>
          <w:sz w:val="28"/>
          <w:szCs w:val="28"/>
        </w:rPr>
        <w:lastRenderedPageBreak/>
        <w:t xml:space="preserve">Property, </w:t>
      </w:r>
      <w:proofErr w:type="gramStart"/>
      <w:r w:rsidRPr="004655D7">
        <w:rPr>
          <w:rFonts w:ascii="AngsanaUPC" w:hAnsi="AngsanaUPC" w:cs="AngsanaUPC"/>
          <w:sz w:val="28"/>
          <w:szCs w:val="28"/>
        </w:rPr>
        <w:t>plant</w:t>
      </w:r>
      <w:proofErr w:type="gramEnd"/>
      <w:r w:rsidRPr="004655D7">
        <w:rPr>
          <w:rFonts w:ascii="AngsanaUPC" w:hAnsi="AngsanaUPC" w:cs="AngsanaUPC"/>
          <w:sz w:val="28"/>
          <w:szCs w:val="28"/>
        </w:rPr>
        <w:t xml:space="preserve"> and equipment</w:t>
      </w:r>
    </w:p>
    <w:p w14:paraId="5A8AC703" w14:textId="4D3C8DCC" w:rsidR="008E513E" w:rsidRPr="004655D7" w:rsidRDefault="008E513E" w:rsidP="00E76F9F">
      <w:pPr>
        <w:tabs>
          <w:tab w:val="clear" w:pos="227"/>
          <w:tab w:val="clear" w:pos="454"/>
          <w:tab w:val="clear" w:pos="680"/>
          <w:tab w:val="clear" w:pos="907"/>
        </w:tabs>
        <w:ind w:left="567"/>
        <w:jc w:val="both"/>
        <w:rPr>
          <w:rFonts w:ascii="AngsanaUPC" w:hAnsi="AngsanaUPC" w:cs="AngsanaUPC"/>
          <w:sz w:val="28"/>
          <w:szCs w:val="28"/>
        </w:rPr>
      </w:pPr>
      <w:r w:rsidRPr="004655D7">
        <w:rPr>
          <w:rFonts w:ascii="AngsanaUPC" w:hAnsi="AngsanaUPC" w:cs="AngsanaUPC"/>
          <w:sz w:val="28"/>
          <w:szCs w:val="28"/>
        </w:rPr>
        <w:t>At the beginning date of transaction, land was recorded at costs while plant and equipment were recorded at cost net of accumulated depreciation and allowance for impairment.</w:t>
      </w:r>
    </w:p>
    <w:p w14:paraId="2718AFE4" w14:textId="5258525F" w:rsidR="008E513E" w:rsidRPr="004655D7"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4655D7">
        <w:rPr>
          <w:rFonts w:ascii="AngsanaUPC" w:hAnsi="AngsanaUPC" w:cs="AngsanaUPC"/>
          <w:sz w:val="28"/>
          <w:szCs w:val="28"/>
        </w:rPr>
        <w:t xml:space="preserve">Cost includes expenditure that is directly attributable to the acquisition of the asset. The cost of self-constructed assets includes the cost of materials and direct </w:t>
      </w:r>
      <w:proofErr w:type="spellStart"/>
      <w:r w:rsidRPr="004655D7">
        <w:rPr>
          <w:rFonts w:ascii="AngsanaUPC" w:hAnsi="AngsanaUPC" w:cs="AngsanaUPC"/>
          <w:sz w:val="28"/>
          <w:szCs w:val="28"/>
        </w:rPr>
        <w:t>labour</w:t>
      </w:r>
      <w:proofErr w:type="spellEnd"/>
      <w:r w:rsidRPr="004655D7">
        <w:rPr>
          <w:rFonts w:ascii="AngsanaUPC" w:hAnsi="AngsanaUPC" w:cs="AngsanaUPC"/>
          <w:sz w:val="28"/>
          <w:szCs w:val="28"/>
        </w:rPr>
        <w:t xml:space="preserve">, any other costs directly attributable to bringing the assets to a working condition for their intended use, the costs of dismantling and removing the items and restoring the site on which they are located, and </w:t>
      </w:r>
      <w:proofErr w:type="spellStart"/>
      <w:r w:rsidRPr="004655D7">
        <w:rPr>
          <w:rFonts w:ascii="AngsanaUPC" w:hAnsi="AngsanaUPC" w:cs="AngsanaUPC"/>
          <w:sz w:val="28"/>
          <w:szCs w:val="28"/>
        </w:rPr>
        <w:t>capitalised</w:t>
      </w:r>
      <w:proofErr w:type="spellEnd"/>
      <w:r w:rsidRPr="004655D7">
        <w:rPr>
          <w:rFonts w:ascii="AngsanaUPC" w:hAnsi="AngsanaUPC" w:cs="AngsanaUPC"/>
          <w:sz w:val="28"/>
          <w:szCs w:val="28"/>
        </w:rPr>
        <w:t xml:space="preserve"> borrowing costs. Cost also may include transfers from other comprehensive income of any gain or loss on qualifying cash flow hedges of foreign currency purchases of property, </w:t>
      </w:r>
      <w:proofErr w:type="gramStart"/>
      <w:r w:rsidRPr="004655D7">
        <w:rPr>
          <w:rFonts w:ascii="AngsanaUPC" w:hAnsi="AngsanaUPC" w:cs="AngsanaUPC"/>
          <w:sz w:val="28"/>
          <w:szCs w:val="28"/>
        </w:rPr>
        <w:t>plant</w:t>
      </w:r>
      <w:proofErr w:type="gramEnd"/>
      <w:r w:rsidRPr="004655D7">
        <w:rPr>
          <w:rFonts w:ascii="AngsanaUPC" w:hAnsi="AngsanaUPC" w:cs="AngsanaUPC"/>
          <w:sz w:val="28"/>
          <w:szCs w:val="28"/>
        </w:rPr>
        <w:t xml:space="preserve"> and equipment. Purchased software that is integral to the functionality of the related equipment is </w:t>
      </w:r>
      <w:proofErr w:type="spellStart"/>
      <w:r w:rsidRPr="004655D7">
        <w:rPr>
          <w:rFonts w:ascii="AngsanaUPC" w:hAnsi="AngsanaUPC" w:cs="AngsanaUPC"/>
          <w:sz w:val="28"/>
          <w:szCs w:val="28"/>
        </w:rPr>
        <w:t>capitalised</w:t>
      </w:r>
      <w:proofErr w:type="spellEnd"/>
      <w:r w:rsidRPr="004655D7">
        <w:rPr>
          <w:rFonts w:ascii="AngsanaUPC" w:hAnsi="AngsanaUPC" w:cs="AngsanaUPC"/>
          <w:sz w:val="28"/>
          <w:szCs w:val="28"/>
        </w:rPr>
        <w:t xml:space="preserve"> as part of that equipment.</w:t>
      </w:r>
    </w:p>
    <w:p w14:paraId="215CF1D0" w14:textId="248DE8A0" w:rsidR="008E513E" w:rsidRPr="004655D7"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4655D7">
        <w:rPr>
          <w:rFonts w:ascii="AngsanaUPC" w:hAnsi="AngsanaUPC" w:cs="AngsanaUPC"/>
          <w:sz w:val="28"/>
          <w:szCs w:val="28"/>
        </w:rPr>
        <w:t xml:space="preserve">When parts of an item of property, plant and equipment have different useful lives, they are accounted for as separate items (major components) of property, </w:t>
      </w:r>
      <w:proofErr w:type="gramStart"/>
      <w:r w:rsidRPr="004655D7">
        <w:rPr>
          <w:rFonts w:ascii="AngsanaUPC" w:hAnsi="AngsanaUPC" w:cs="AngsanaUPC"/>
          <w:sz w:val="28"/>
          <w:szCs w:val="28"/>
        </w:rPr>
        <w:t>plant</w:t>
      </w:r>
      <w:proofErr w:type="gramEnd"/>
      <w:r w:rsidRPr="004655D7">
        <w:rPr>
          <w:rFonts w:ascii="AngsanaUPC" w:hAnsi="AngsanaUPC" w:cs="AngsanaUPC"/>
          <w:sz w:val="28"/>
          <w:szCs w:val="28"/>
        </w:rPr>
        <w:t xml:space="preserve"> and equipment.</w:t>
      </w:r>
    </w:p>
    <w:p w14:paraId="73221A03" w14:textId="29A5BDB1" w:rsidR="008E513E" w:rsidRPr="004655D7"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proofErr w:type="gramStart"/>
      <w:r w:rsidRPr="004655D7">
        <w:rPr>
          <w:rFonts w:ascii="AngsanaUPC" w:hAnsi="AngsanaUPC" w:cs="AngsanaUPC"/>
          <w:sz w:val="28"/>
          <w:szCs w:val="28"/>
        </w:rPr>
        <w:t>However</w:t>
      </w:r>
      <w:proofErr w:type="gramEnd"/>
      <w:r w:rsidRPr="004655D7">
        <w:rPr>
          <w:rFonts w:ascii="AngsanaUPC" w:hAnsi="AngsanaUPC" w:cs="AngsanaUPC"/>
          <w:sz w:val="28"/>
          <w:szCs w:val="28"/>
        </w:rPr>
        <w:t xml:space="preserve"> the Company chose to show value of </w:t>
      </w:r>
      <w:r w:rsidR="003E43F4" w:rsidRPr="004655D7">
        <w:rPr>
          <w:rFonts w:ascii="AngsanaUPC" w:hAnsi="AngsanaUPC" w:cs="AngsanaUPC"/>
          <w:sz w:val="28"/>
          <w:szCs w:val="28"/>
        </w:rPr>
        <w:t>land</w:t>
      </w:r>
      <w:r w:rsidR="00E76F9F" w:rsidRPr="004655D7">
        <w:rPr>
          <w:rFonts w:ascii="AngsanaUPC" w:hAnsi="AngsanaUPC" w:cs="AngsanaUPC"/>
          <w:sz w:val="28"/>
          <w:szCs w:val="28"/>
        </w:rPr>
        <w:t xml:space="preserve">, </w:t>
      </w:r>
      <w:r w:rsidR="003E43F4" w:rsidRPr="004655D7">
        <w:rPr>
          <w:rFonts w:ascii="AngsanaUPC" w:hAnsi="AngsanaUPC" w:cs="AngsanaUPC"/>
          <w:sz w:val="28"/>
          <w:szCs w:val="28"/>
        </w:rPr>
        <w:t>buildings</w:t>
      </w:r>
      <w:r w:rsidR="00E76F9F" w:rsidRPr="004655D7">
        <w:rPr>
          <w:rFonts w:ascii="AngsanaUPC" w:hAnsi="AngsanaUPC" w:cs="AngsanaUPC"/>
          <w:sz w:val="28"/>
          <w:szCs w:val="28"/>
        </w:rPr>
        <w:t xml:space="preserve"> and </w:t>
      </w:r>
      <w:r w:rsidR="003E43F4" w:rsidRPr="004655D7">
        <w:rPr>
          <w:rFonts w:ascii="AngsanaUPC" w:hAnsi="AngsanaUPC" w:cs="AngsanaUPC"/>
          <w:sz w:val="28"/>
          <w:szCs w:val="28"/>
        </w:rPr>
        <w:t>machines</w:t>
      </w:r>
      <w:r w:rsidRPr="004655D7">
        <w:rPr>
          <w:rFonts w:ascii="AngsanaUPC" w:hAnsi="AngsanaUPC" w:cs="AngsanaUPC"/>
          <w:sz w:val="28"/>
          <w:szCs w:val="28"/>
        </w:rPr>
        <w:t xml:space="preserve"> in appraised value (revaluation) which were appraised by independent appraiser. The revalued amount is the fair value determined </w:t>
      </w:r>
      <w:proofErr w:type="gramStart"/>
      <w:r w:rsidRPr="004655D7">
        <w:rPr>
          <w:rFonts w:ascii="AngsanaUPC" w:hAnsi="AngsanaUPC" w:cs="AngsanaUPC"/>
          <w:sz w:val="28"/>
          <w:szCs w:val="28"/>
        </w:rPr>
        <w:t>on the basis of</w:t>
      </w:r>
      <w:proofErr w:type="gramEnd"/>
      <w:r w:rsidRPr="004655D7">
        <w:rPr>
          <w:rFonts w:ascii="AngsanaUPC" w:hAnsi="AngsanaUPC" w:cs="AngsanaUPC"/>
          <w:sz w:val="28"/>
          <w:szCs w:val="28"/>
        </w:rPr>
        <w:t xml:space="preserve"> the property’s existing use at the date of revaluation less impairment losses.</w:t>
      </w:r>
    </w:p>
    <w:p w14:paraId="5DB03251" w14:textId="5E615A38" w:rsidR="0022216D" w:rsidRPr="004655D7"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4655D7">
        <w:rPr>
          <w:rFonts w:ascii="AngsanaUPC" w:hAnsi="AngsanaUPC" w:cs="AngsanaUPC"/>
          <w:sz w:val="28"/>
          <w:szCs w:val="28"/>
        </w:rPr>
        <w:t xml:space="preserve">Revaluations are performed by independent appraiser with sufficient regularity to ensure that the carrying amount of these assets does not differ materially from that which would be determined using fair values at the statements of financial position date. The Company has a policy to appraise assets every three (3) to five (5) years or whenever the fair value of the appraised assets materially </w:t>
      </w:r>
      <w:proofErr w:type="gramStart"/>
      <w:r w:rsidRPr="004655D7">
        <w:rPr>
          <w:rFonts w:ascii="AngsanaUPC" w:hAnsi="AngsanaUPC" w:cs="AngsanaUPC"/>
          <w:sz w:val="28"/>
          <w:szCs w:val="28"/>
        </w:rPr>
        <w:t>change</w:t>
      </w:r>
      <w:proofErr w:type="gramEnd"/>
      <w:r w:rsidRPr="004655D7">
        <w:rPr>
          <w:rFonts w:ascii="AngsanaUPC" w:hAnsi="AngsanaUPC" w:cs="AngsanaUPC"/>
          <w:sz w:val="28"/>
          <w:szCs w:val="28"/>
        </w:rPr>
        <w:t xml:space="preserve"> from the book value.</w:t>
      </w:r>
    </w:p>
    <w:p w14:paraId="29F80E14" w14:textId="1EA14200" w:rsidR="00B752C9" w:rsidRPr="004655D7" w:rsidRDefault="00B752C9" w:rsidP="00FA6B3C">
      <w:pPr>
        <w:tabs>
          <w:tab w:val="clear" w:pos="227"/>
          <w:tab w:val="clear" w:pos="454"/>
          <w:tab w:val="clear" w:pos="680"/>
          <w:tab w:val="clear" w:pos="907"/>
        </w:tabs>
        <w:spacing w:before="120"/>
        <w:ind w:left="562"/>
        <w:jc w:val="both"/>
        <w:rPr>
          <w:rFonts w:ascii="AngsanaUPC" w:hAnsi="AngsanaUPC" w:cs="AngsanaUPC"/>
          <w:sz w:val="28"/>
          <w:szCs w:val="28"/>
          <w:u w:val="single"/>
        </w:rPr>
      </w:pPr>
      <w:r w:rsidRPr="004655D7">
        <w:rPr>
          <w:rFonts w:ascii="AngsanaUPC" w:hAnsi="AngsanaUPC" w:cs="AngsanaUPC"/>
          <w:sz w:val="28"/>
          <w:szCs w:val="28"/>
          <w:u w:val="single"/>
        </w:rPr>
        <w:t xml:space="preserve">Accounting </w:t>
      </w:r>
      <w:r w:rsidR="00FA6B3C" w:rsidRPr="004655D7">
        <w:rPr>
          <w:rFonts w:ascii="AngsanaUPC" w:hAnsi="AngsanaUPC" w:cs="AngsanaUPC"/>
          <w:sz w:val="28"/>
          <w:szCs w:val="28"/>
          <w:u w:val="single"/>
        </w:rPr>
        <w:t>method</w:t>
      </w:r>
      <w:r w:rsidRPr="004655D7">
        <w:rPr>
          <w:rFonts w:ascii="AngsanaUPC" w:hAnsi="AngsanaUPC" w:cs="AngsanaUPC"/>
          <w:sz w:val="28"/>
          <w:szCs w:val="28"/>
          <w:u w:val="single"/>
        </w:rPr>
        <w:t xml:space="preserve"> for</w:t>
      </w:r>
      <w:r w:rsidRPr="004655D7">
        <w:rPr>
          <w:u w:val="single"/>
        </w:rPr>
        <w:t xml:space="preserve"> </w:t>
      </w:r>
      <w:r w:rsidR="00FA6B3C" w:rsidRPr="004655D7">
        <w:rPr>
          <w:rFonts w:ascii="AngsanaUPC" w:hAnsi="AngsanaUPC" w:cs="AngsanaUPC"/>
          <w:sz w:val="28"/>
          <w:szCs w:val="28"/>
          <w:u w:val="single"/>
        </w:rPr>
        <w:t xml:space="preserve">land, </w:t>
      </w:r>
      <w:proofErr w:type="gramStart"/>
      <w:r w:rsidR="00FA6B3C" w:rsidRPr="004655D7">
        <w:rPr>
          <w:rFonts w:ascii="AngsanaUPC" w:hAnsi="AngsanaUPC" w:cs="AngsanaUPC"/>
          <w:sz w:val="28"/>
          <w:szCs w:val="28"/>
          <w:u w:val="single"/>
        </w:rPr>
        <w:t>buildings</w:t>
      </w:r>
      <w:proofErr w:type="gramEnd"/>
      <w:r w:rsidR="00FA6B3C" w:rsidRPr="004655D7">
        <w:rPr>
          <w:rFonts w:ascii="AngsanaUPC" w:hAnsi="AngsanaUPC" w:cs="AngsanaUPC"/>
          <w:sz w:val="28"/>
          <w:szCs w:val="28"/>
          <w:u w:val="single"/>
        </w:rPr>
        <w:t xml:space="preserve"> and machines </w:t>
      </w:r>
      <w:r w:rsidRPr="004655D7">
        <w:rPr>
          <w:rFonts w:ascii="AngsanaUPC" w:hAnsi="AngsanaUPC" w:cs="AngsanaUPC"/>
          <w:sz w:val="28"/>
          <w:szCs w:val="28"/>
          <w:u w:val="single"/>
        </w:rPr>
        <w:t xml:space="preserve">in </w:t>
      </w:r>
      <w:r w:rsidR="00FA6B3C" w:rsidRPr="004655D7">
        <w:rPr>
          <w:rFonts w:ascii="AngsanaUPC" w:hAnsi="AngsanaUPC" w:cs="AngsanaUPC"/>
          <w:sz w:val="28"/>
          <w:szCs w:val="28"/>
          <w:u w:val="single"/>
        </w:rPr>
        <w:t>appraised value</w:t>
      </w:r>
    </w:p>
    <w:p w14:paraId="208F2D7D" w14:textId="77777777" w:rsidR="00B752C9" w:rsidRPr="004655D7" w:rsidRDefault="008E513E" w:rsidP="00FA6B3C">
      <w:pPr>
        <w:tabs>
          <w:tab w:val="clear" w:pos="227"/>
          <w:tab w:val="clear" w:pos="454"/>
          <w:tab w:val="clear" w:pos="680"/>
          <w:tab w:val="clear" w:pos="907"/>
        </w:tabs>
        <w:ind w:left="562"/>
        <w:jc w:val="both"/>
        <w:rPr>
          <w:rFonts w:ascii="AngsanaUPC" w:hAnsi="AngsanaUPC" w:cs="AngsanaUPC"/>
          <w:sz w:val="28"/>
          <w:szCs w:val="28"/>
        </w:rPr>
      </w:pPr>
      <w:r w:rsidRPr="004655D7">
        <w:rPr>
          <w:rFonts w:ascii="AngsanaUPC" w:hAnsi="AngsanaUPC" w:cs="AngsanaUPC"/>
          <w:sz w:val="28"/>
          <w:szCs w:val="28"/>
        </w:rPr>
        <w:t xml:space="preserve">Any increase in value due to appraisal, such increase shall be recorded as capital surplus from asset revaluation by netting from the value that was decreased by appraisal and was already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the statements of comprehensive income and if it is the case that the asset’s value decreases due to appraisal, it will be recorded in the statements of comprehensive income for the value only the part that decrease more than capital surplus from asset revaluation that was previously appraised.  </w:t>
      </w:r>
    </w:p>
    <w:p w14:paraId="4D79F96D" w14:textId="69B003D0" w:rsidR="008E513E" w:rsidRPr="004655D7"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4655D7">
        <w:rPr>
          <w:rFonts w:ascii="AngsanaUPC" w:hAnsi="AngsanaUPC" w:cs="AngsanaUPC"/>
          <w:sz w:val="28"/>
          <w:szCs w:val="28"/>
        </w:rPr>
        <w:t xml:space="preserve">In case of any sale of asset that was revalued, the capital surplus from the selling asset revaluation that considered realized shall be transferred directly to retained earnings and shall not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as profit or loss from sales assets.</w:t>
      </w:r>
    </w:p>
    <w:p w14:paraId="3835B5DF" w14:textId="3F730979" w:rsidR="00D03300" w:rsidRPr="004655D7" w:rsidRDefault="00D03300" w:rsidP="00D03300">
      <w:pPr>
        <w:tabs>
          <w:tab w:val="clear" w:pos="227"/>
          <w:tab w:val="clear" w:pos="454"/>
          <w:tab w:val="clear" w:pos="680"/>
          <w:tab w:val="clear" w:pos="907"/>
        </w:tabs>
        <w:spacing w:before="120"/>
        <w:ind w:left="562"/>
        <w:jc w:val="both"/>
        <w:rPr>
          <w:rFonts w:ascii="AngsanaUPC" w:hAnsi="AngsanaUPC" w:cs="AngsanaUPC"/>
          <w:sz w:val="28"/>
          <w:szCs w:val="28"/>
        </w:rPr>
      </w:pPr>
      <w:r w:rsidRPr="004655D7">
        <w:rPr>
          <w:rFonts w:ascii="AngsanaUPC" w:hAnsi="AngsanaUPC" w:cs="AngsanaUPC"/>
          <w:sz w:val="28"/>
          <w:szCs w:val="28"/>
        </w:rPr>
        <w:t>Between the asset is used the surplus may be transferred to retained earnings. In such a case, the amount of the surplus transferred would be the difference between depreciation based on the revalued carrying amount of the asset and depreciation based on the asset’s original cost. Transfers from revaluation surplus to retained earnings are not made through profit or loss.</w:t>
      </w:r>
    </w:p>
    <w:p w14:paraId="61F1991A" w14:textId="55B11B54" w:rsidR="008E513E" w:rsidRPr="004655D7" w:rsidRDefault="00EC51B2" w:rsidP="008E513E">
      <w:pPr>
        <w:tabs>
          <w:tab w:val="clear" w:pos="227"/>
          <w:tab w:val="clear" w:pos="454"/>
          <w:tab w:val="clear" w:pos="680"/>
          <w:tab w:val="clear" w:pos="907"/>
        </w:tabs>
        <w:spacing w:before="120"/>
        <w:ind w:left="567"/>
        <w:rPr>
          <w:rFonts w:ascii="AngsanaUPC" w:hAnsi="AngsanaUPC" w:cs="AngsanaUPC"/>
          <w:sz w:val="28"/>
          <w:szCs w:val="28"/>
          <w:u w:val="single"/>
        </w:rPr>
      </w:pPr>
      <w:r w:rsidRPr="004655D7">
        <w:rPr>
          <w:rFonts w:ascii="AngsanaUPC" w:hAnsi="AngsanaUPC" w:cs="AngsanaUPC"/>
          <w:sz w:val="28"/>
          <w:szCs w:val="28"/>
          <w:u w:val="single"/>
        </w:rPr>
        <w:br w:type="page"/>
      </w:r>
      <w:r w:rsidR="008E513E" w:rsidRPr="004655D7">
        <w:rPr>
          <w:rFonts w:ascii="AngsanaUPC" w:hAnsi="AngsanaUPC" w:cs="AngsanaUPC"/>
          <w:sz w:val="28"/>
          <w:szCs w:val="28"/>
          <w:u w:val="single"/>
        </w:rPr>
        <w:lastRenderedPageBreak/>
        <w:t>Subsequent costs</w:t>
      </w:r>
    </w:p>
    <w:p w14:paraId="2133071F" w14:textId="558E648A" w:rsidR="008E513E" w:rsidRPr="004655D7"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4655D7">
        <w:rPr>
          <w:rFonts w:ascii="AngsanaUPC" w:hAnsi="AngsanaUPC" w:cs="AngsanaUPC"/>
          <w:sz w:val="28"/>
          <w:szCs w:val="28"/>
        </w:rPr>
        <w:t xml:space="preserve">The cost of replacing a part of an item of property, plant and equipment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the carrying amount of the item if it is probable that the future economic benefits embodied within the part will flow to the Company, and its cost can be measured reliably. The carrying amount of the replaced part is </w:t>
      </w:r>
      <w:proofErr w:type="spellStart"/>
      <w:r w:rsidRPr="004655D7">
        <w:rPr>
          <w:rFonts w:ascii="AngsanaUPC" w:hAnsi="AngsanaUPC" w:cs="AngsanaUPC"/>
          <w:sz w:val="28"/>
          <w:szCs w:val="28"/>
        </w:rPr>
        <w:t>derecognised</w:t>
      </w:r>
      <w:proofErr w:type="spellEnd"/>
      <w:r w:rsidRPr="004655D7">
        <w:rPr>
          <w:rFonts w:ascii="AngsanaUPC" w:hAnsi="AngsanaUPC" w:cs="AngsanaUPC"/>
          <w:sz w:val="28"/>
          <w:szCs w:val="28"/>
        </w:rPr>
        <w:t xml:space="preserve">. The costs of the day-to-day servicing of property, plant and equipment are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profit or loss as incurred.</w:t>
      </w:r>
    </w:p>
    <w:p w14:paraId="52B3EF01" w14:textId="73DE4DF4" w:rsidR="008E513E" w:rsidRPr="004655D7"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u w:val="single"/>
        </w:rPr>
      </w:pPr>
      <w:r w:rsidRPr="004655D7">
        <w:rPr>
          <w:rFonts w:ascii="AngsanaUPC" w:hAnsi="AngsanaUPC" w:cs="AngsanaUPC"/>
          <w:sz w:val="28"/>
          <w:szCs w:val="28"/>
          <w:u w:val="single"/>
        </w:rPr>
        <w:t>Depreciation</w:t>
      </w:r>
    </w:p>
    <w:p w14:paraId="32618C3E" w14:textId="1746CABB" w:rsidR="008E513E" w:rsidRPr="004655D7"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4655D7">
        <w:rPr>
          <w:rFonts w:ascii="AngsanaUPC" w:hAnsi="AngsanaUPC" w:cs="AngsanaUPC"/>
          <w:sz w:val="28"/>
          <w:szCs w:val="28"/>
        </w:rPr>
        <w:t>Depreciation is calculated based on the depreciable amount, which is the cost of an asset, or other amount substituted for cost, less its residual value.</w:t>
      </w:r>
    </w:p>
    <w:p w14:paraId="40265BD7" w14:textId="04B8CEE2" w:rsidR="008E513E" w:rsidRPr="004655D7" w:rsidRDefault="001E2682"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4655D7">
        <w:rPr>
          <w:rFonts w:ascii="AngsanaUPC" w:hAnsi="AngsanaUPC" w:cs="AngsanaUPC"/>
          <w:sz w:val="28"/>
          <w:szCs w:val="28"/>
        </w:rPr>
        <w:t xml:space="preserve">The depreciation </w:t>
      </w:r>
      <w:r w:rsidR="008E513E" w:rsidRPr="004655D7">
        <w:rPr>
          <w:rFonts w:ascii="AngsanaUPC" w:hAnsi="AngsanaUPC" w:cs="AngsanaUPC"/>
          <w:sz w:val="28"/>
          <w:szCs w:val="28"/>
        </w:rPr>
        <w:t>charged to profit or loss on a straight-line basis over the estimated useful lives of each component of an item of property, plant and equipment as follows:</w:t>
      </w:r>
    </w:p>
    <w:p w14:paraId="3EDF6DA1" w14:textId="37415E35" w:rsidR="008E513E" w:rsidRPr="004655D7" w:rsidRDefault="008E513E" w:rsidP="00031369">
      <w:pPr>
        <w:tabs>
          <w:tab w:val="clear" w:pos="227"/>
          <w:tab w:val="clear" w:pos="454"/>
          <w:tab w:val="clear" w:pos="680"/>
          <w:tab w:val="clear" w:pos="907"/>
          <w:tab w:val="clear" w:pos="1644"/>
          <w:tab w:val="right" w:pos="5130"/>
        </w:tabs>
        <w:spacing w:before="120"/>
        <w:ind w:left="1440"/>
        <w:jc w:val="thaiDistribute"/>
        <w:rPr>
          <w:rFonts w:ascii="AngsanaUPC" w:hAnsi="AngsanaUPC" w:cs="AngsanaUPC"/>
          <w:sz w:val="28"/>
          <w:szCs w:val="28"/>
        </w:rPr>
      </w:pPr>
      <w:r w:rsidRPr="004655D7">
        <w:rPr>
          <w:rFonts w:ascii="AngsanaUPC" w:hAnsi="AngsanaUPC" w:cs="AngsanaUPC"/>
          <w:sz w:val="28"/>
          <w:szCs w:val="28"/>
        </w:rPr>
        <w:t>Buildings and improvements</w:t>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t>30-50</w:t>
      </w:r>
      <w:r w:rsidR="00031369" w:rsidRPr="004655D7">
        <w:rPr>
          <w:rFonts w:ascii="AngsanaUPC" w:hAnsi="AngsanaUPC" w:cs="AngsanaUPC"/>
          <w:sz w:val="28"/>
          <w:szCs w:val="28"/>
        </w:rPr>
        <w:tab/>
      </w:r>
      <w:r w:rsidRPr="004655D7">
        <w:rPr>
          <w:rFonts w:ascii="AngsanaUPC" w:hAnsi="AngsanaUPC" w:cs="AngsanaUPC"/>
          <w:sz w:val="28"/>
          <w:szCs w:val="28"/>
        </w:rPr>
        <w:tab/>
        <w:t>years</w:t>
      </w:r>
    </w:p>
    <w:p w14:paraId="1C7D8BC3" w14:textId="5C6AACD3" w:rsidR="008E513E" w:rsidRPr="004655D7"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4655D7">
        <w:rPr>
          <w:rFonts w:ascii="AngsanaUPC" w:hAnsi="AngsanaUPC" w:cs="AngsanaUPC"/>
          <w:sz w:val="28"/>
          <w:szCs w:val="28"/>
        </w:rPr>
        <w:t xml:space="preserve">Machinery, </w:t>
      </w:r>
      <w:proofErr w:type="gramStart"/>
      <w:r w:rsidRPr="004655D7">
        <w:rPr>
          <w:rFonts w:ascii="AngsanaUPC" w:hAnsi="AngsanaUPC" w:cs="AngsanaUPC"/>
          <w:sz w:val="28"/>
          <w:szCs w:val="28"/>
        </w:rPr>
        <w:t>equipment</w:t>
      </w:r>
      <w:proofErr w:type="gramEnd"/>
      <w:r w:rsidRPr="004655D7">
        <w:rPr>
          <w:rFonts w:ascii="AngsanaUPC" w:hAnsi="AngsanaUPC" w:cs="AngsanaUPC"/>
          <w:sz w:val="28"/>
          <w:szCs w:val="28"/>
        </w:rPr>
        <w:t xml:space="preserve"> and tools</w:t>
      </w:r>
      <w:r w:rsidRPr="004655D7">
        <w:rPr>
          <w:rFonts w:ascii="AngsanaUPC" w:hAnsi="AngsanaUPC" w:cs="AngsanaUPC"/>
          <w:sz w:val="28"/>
          <w:szCs w:val="28"/>
        </w:rPr>
        <w:tab/>
      </w:r>
      <w:r w:rsidRPr="004655D7">
        <w:rPr>
          <w:rFonts w:ascii="AngsanaUPC" w:hAnsi="AngsanaUPC" w:cs="AngsanaUPC"/>
          <w:sz w:val="28"/>
          <w:szCs w:val="28"/>
        </w:rPr>
        <w:tab/>
      </w:r>
      <w:r w:rsidR="00031369" w:rsidRPr="004655D7">
        <w:rPr>
          <w:rFonts w:ascii="AngsanaUPC" w:hAnsi="AngsanaUPC" w:cs="AngsanaUPC"/>
          <w:sz w:val="28"/>
          <w:szCs w:val="28"/>
        </w:rPr>
        <w:tab/>
      </w:r>
      <w:r w:rsidRPr="004655D7">
        <w:rPr>
          <w:rFonts w:ascii="AngsanaUPC" w:hAnsi="AngsanaUPC" w:cs="AngsanaUPC"/>
          <w:sz w:val="28"/>
          <w:szCs w:val="28"/>
        </w:rPr>
        <w:t>5-</w:t>
      </w:r>
      <w:r w:rsidR="00FD5144" w:rsidRPr="004655D7">
        <w:rPr>
          <w:rFonts w:ascii="AngsanaUPC" w:hAnsi="AngsanaUPC" w:cs="AngsanaUPC" w:hint="cs"/>
          <w:sz w:val="28"/>
          <w:szCs w:val="28"/>
          <w:cs/>
        </w:rPr>
        <w:t>30</w:t>
      </w:r>
      <w:r w:rsidRPr="004655D7">
        <w:rPr>
          <w:rFonts w:ascii="AngsanaUPC" w:hAnsi="AngsanaUPC" w:cs="AngsanaUPC"/>
          <w:sz w:val="28"/>
          <w:szCs w:val="28"/>
        </w:rPr>
        <w:tab/>
        <w:t>years</w:t>
      </w:r>
    </w:p>
    <w:p w14:paraId="17677C41" w14:textId="76BF073A" w:rsidR="008E513E" w:rsidRPr="004655D7"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4655D7">
        <w:rPr>
          <w:rFonts w:ascii="AngsanaUPC" w:hAnsi="AngsanaUPC" w:cs="AngsanaUPC"/>
          <w:sz w:val="28"/>
          <w:szCs w:val="28"/>
        </w:rPr>
        <w:t xml:space="preserve">Furniture, </w:t>
      </w:r>
      <w:proofErr w:type="gramStart"/>
      <w:r w:rsidRPr="004655D7">
        <w:rPr>
          <w:rFonts w:ascii="AngsanaUPC" w:hAnsi="AngsanaUPC" w:cs="AngsanaUPC"/>
          <w:sz w:val="28"/>
          <w:szCs w:val="28"/>
        </w:rPr>
        <w:t>fixtures</w:t>
      </w:r>
      <w:proofErr w:type="gramEnd"/>
      <w:r w:rsidRPr="004655D7">
        <w:rPr>
          <w:rFonts w:ascii="AngsanaUPC" w:hAnsi="AngsanaUPC" w:cs="AngsanaUPC"/>
          <w:sz w:val="28"/>
          <w:szCs w:val="28"/>
        </w:rPr>
        <w:t xml:space="preserve"> and office equipment</w:t>
      </w:r>
      <w:r w:rsidRPr="004655D7">
        <w:rPr>
          <w:rFonts w:ascii="AngsanaUPC" w:hAnsi="AngsanaUPC" w:cs="AngsanaUPC"/>
          <w:sz w:val="28"/>
          <w:szCs w:val="28"/>
        </w:rPr>
        <w:tab/>
      </w:r>
      <w:r w:rsidRPr="004655D7">
        <w:rPr>
          <w:rFonts w:ascii="AngsanaUPC" w:hAnsi="AngsanaUPC" w:cs="AngsanaUPC"/>
          <w:sz w:val="28"/>
          <w:szCs w:val="28"/>
        </w:rPr>
        <w:tab/>
      </w:r>
      <w:r w:rsidR="00031369" w:rsidRPr="004655D7">
        <w:rPr>
          <w:rFonts w:ascii="AngsanaUPC" w:hAnsi="AngsanaUPC" w:cs="AngsanaUPC"/>
          <w:sz w:val="28"/>
          <w:szCs w:val="28"/>
        </w:rPr>
        <w:tab/>
      </w:r>
      <w:r w:rsidRPr="004655D7">
        <w:rPr>
          <w:rFonts w:ascii="AngsanaUPC" w:hAnsi="AngsanaUPC" w:cs="AngsanaUPC"/>
          <w:sz w:val="28"/>
          <w:szCs w:val="28"/>
        </w:rPr>
        <w:t>5-10</w:t>
      </w:r>
      <w:r w:rsidRPr="004655D7">
        <w:rPr>
          <w:rFonts w:ascii="AngsanaUPC" w:hAnsi="AngsanaUPC" w:cs="AngsanaUPC"/>
          <w:sz w:val="28"/>
          <w:szCs w:val="28"/>
        </w:rPr>
        <w:tab/>
        <w:t>years</w:t>
      </w:r>
    </w:p>
    <w:p w14:paraId="781676DE" w14:textId="19853BD3" w:rsidR="008E513E" w:rsidRPr="004655D7"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4655D7">
        <w:rPr>
          <w:rFonts w:ascii="AngsanaUPC" w:hAnsi="AngsanaUPC" w:cs="AngsanaUPC"/>
          <w:sz w:val="28"/>
          <w:szCs w:val="28"/>
        </w:rPr>
        <w:t>Vehicle</w:t>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00031369" w:rsidRPr="004655D7">
        <w:rPr>
          <w:rFonts w:ascii="AngsanaUPC" w:hAnsi="AngsanaUPC" w:cs="AngsanaUPC"/>
          <w:sz w:val="28"/>
          <w:szCs w:val="28"/>
        </w:rPr>
        <w:tab/>
      </w:r>
      <w:r w:rsidRPr="004655D7">
        <w:rPr>
          <w:rFonts w:ascii="AngsanaUPC" w:hAnsi="AngsanaUPC" w:cs="AngsanaUPC"/>
          <w:sz w:val="28"/>
          <w:szCs w:val="28"/>
        </w:rPr>
        <w:t>5</w:t>
      </w:r>
      <w:r w:rsidRPr="004655D7">
        <w:rPr>
          <w:rFonts w:ascii="AngsanaUPC" w:hAnsi="AngsanaUPC" w:cs="AngsanaUPC"/>
          <w:sz w:val="28"/>
          <w:szCs w:val="28"/>
        </w:rPr>
        <w:tab/>
        <w:t>years</w:t>
      </w:r>
    </w:p>
    <w:p w14:paraId="0D56D18F" w14:textId="2754DBF4" w:rsidR="008E513E" w:rsidRPr="004655D7"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4655D7">
        <w:rPr>
          <w:rFonts w:ascii="AngsanaUPC" w:hAnsi="AngsanaUPC" w:cs="AngsanaUPC"/>
          <w:sz w:val="28"/>
          <w:szCs w:val="28"/>
        </w:rPr>
        <w:t>Other assets</w:t>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Pr="004655D7">
        <w:rPr>
          <w:rFonts w:ascii="AngsanaUPC" w:hAnsi="AngsanaUPC" w:cs="AngsanaUPC"/>
          <w:sz w:val="28"/>
          <w:szCs w:val="28"/>
        </w:rPr>
        <w:tab/>
      </w:r>
      <w:r w:rsidR="00031369" w:rsidRPr="004655D7">
        <w:rPr>
          <w:rFonts w:ascii="AngsanaUPC" w:hAnsi="AngsanaUPC" w:cs="AngsanaUPC"/>
          <w:sz w:val="28"/>
          <w:szCs w:val="28"/>
        </w:rPr>
        <w:tab/>
      </w:r>
      <w:r w:rsidRPr="004655D7">
        <w:rPr>
          <w:rFonts w:ascii="AngsanaUPC" w:hAnsi="AngsanaUPC" w:cs="AngsanaUPC"/>
          <w:sz w:val="28"/>
          <w:szCs w:val="28"/>
        </w:rPr>
        <w:t>5</w:t>
      </w:r>
      <w:r w:rsidRPr="004655D7">
        <w:rPr>
          <w:rFonts w:ascii="AngsanaUPC" w:hAnsi="AngsanaUPC" w:cs="AngsanaUPC"/>
          <w:sz w:val="28"/>
          <w:szCs w:val="28"/>
        </w:rPr>
        <w:tab/>
        <w:t>years</w:t>
      </w:r>
    </w:p>
    <w:p w14:paraId="61096E7C" w14:textId="67D6B185" w:rsidR="00EC3587" w:rsidRDefault="00F95455" w:rsidP="00EC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76"/>
        <w:rPr>
          <w:rFonts w:ascii="AngsanaUPC" w:hAnsi="AngsanaUPC" w:cs="AngsanaUPC"/>
          <w:sz w:val="28"/>
          <w:szCs w:val="28"/>
        </w:rPr>
      </w:pPr>
      <w:r w:rsidRPr="0087379E">
        <w:rPr>
          <w:rFonts w:ascii="AngsanaUPC" w:hAnsi="AngsanaUPC" w:cs="AngsanaUPC"/>
          <w:sz w:val="28"/>
          <w:szCs w:val="28"/>
        </w:rPr>
        <w:t xml:space="preserve">During the year in </w:t>
      </w:r>
      <w:r w:rsidR="00EC3587" w:rsidRPr="0087379E">
        <w:rPr>
          <w:rFonts w:ascii="AngsanaUPC" w:hAnsi="AngsanaUPC" w:cs="AngsanaUPC"/>
          <w:sz w:val="28"/>
          <w:szCs w:val="28"/>
        </w:rPr>
        <w:t>2020, the Compa</w:t>
      </w:r>
      <w:r w:rsidR="00EC3587" w:rsidRPr="00EC3587">
        <w:rPr>
          <w:rFonts w:ascii="AngsanaUPC" w:hAnsi="AngsanaUPC" w:cs="AngsanaUPC"/>
          <w:sz w:val="28"/>
          <w:szCs w:val="28"/>
        </w:rPr>
        <w:t>ny has changed their accounting policy of property, plant and equipment for building and machine from cost method to revaluation method.</w:t>
      </w:r>
    </w:p>
    <w:p w14:paraId="6034168E" w14:textId="19FB8426" w:rsidR="00F103F4" w:rsidRPr="004655D7" w:rsidRDefault="00F103F4" w:rsidP="00EC3587">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83"/>
        <w:rPr>
          <w:rFonts w:ascii="AngsanaUPC" w:hAnsi="AngsanaUPC" w:cs="AngsanaUPC"/>
          <w:sz w:val="28"/>
          <w:szCs w:val="28"/>
        </w:rPr>
      </w:pPr>
      <w:r w:rsidRPr="004655D7">
        <w:rPr>
          <w:rFonts w:ascii="AngsanaUPC" w:hAnsi="AngsanaUPC" w:cs="AngsanaUPC"/>
          <w:sz w:val="28"/>
          <w:szCs w:val="28"/>
        </w:rPr>
        <w:t>Financial assets and financial liabilities</w:t>
      </w:r>
    </w:p>
    <w:p w14:paraId="72945BD7" w14:textId="77777777" w:rsidR="00F103F4" w:rsidRPr="004655D7" w:rsidRDefault="00F103F4" w:rsidP="00EC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UPC" w:hAnsi="AngsanaUPC" w:cs="AngsanaUPC"/>
          <w:sz w:val="28"/>
          <w:szCs w:val="28"/>
          <w:u w:val="single"/>
        </w:rPr>
      </w:pPr>
      <w:r w:rsidRPr="004655D7">
        <w:rPr>
          <w:rFonts w:ascii="AngsanaUPC" w:hAnsi="AngsanaUPC" w:cs="AngsanaUPC"/>
          <w:sz w:val="28"/>
          <w:szCs w:val="28"/>
          <w:u w:val="single"/>
        </w:rPr>
        <w:t>Classification and measurement of financial assets</w:t>
      </w:r>
    </w:p>
    <w:p w14:paraId="10307987" w14:textId="57BF7C0D" w:rsidR="00F103F4" w:rsidRPr="004655D7" w:rsidRDefault="00F103F4" w:rsidP="00F103F4">
      <w:pPr>
        <w:tabs>
          <w:tab w:val="clear" w:pos="227"/>
          <w:tab w:val="clear" w:pos="454"/>
          <w:tab w:val="clear" w:pos="680"/>
          <w:tab w:val="clear" w:pos="907"/>
        </w:tabs>
        <w:spacing w:before="120"/>
        <w:ind w:left="540"/>
        <w:jc w:val="both"/>
        <w:rPr>
          <w:rFonts w:ascii="AngsanaUPC" w:hAnsi="AngsanaUPC" w:cs="AngsanaUPC"/>
          <w:sz w:val="28"/>
          <w:szCs w:val="28"/>
        </w:rPr>
      </w:pPr>
      <w:r w:rsidRPr="004655D7">
        <w:rPr>
          <w:rFonts w:ascii="AngsanaUPC" w:hAnsi="AngsanaUPC" w:cs="AngsanaUPC"/>
          <w:sz w:val="28"/>
          <w:szCs w:val="28"/>
        </w:rPr>
        <w:t>The classification of financial assets depends on the entity’s business model for managing the financial assets and</w:t>
      </w:r>
      <w:r w:rsidR="00FC4BC1" w:rsidRPr="004655D7">
        <w:rPr>
          <w:rFonts w:ascii="AngsanaUPC" w:hAnsi="AngsanaUPC" w:cs="AngsanaUPC"/>
          <w:sz w:val="28"/>
          <w:szCs w:val="28"/>
          <w:cs/>
        </w:rPr>
        <w:br/>
      </w:r>
      <w:r w:rsidRPr="004655D7">
        <w:rPr>
          <w:rFonts w:ascii="AngsanaUPC" w:hAnsi="AngsanaUPC" w:cs="AngsanaUPC"/>
          <w:sz w:val="28"/>
          <w:szCs w:val="28"/>
        </w:rPr>
        <w:t>the contractual terms of the cash flows.</w:t>
      </w:r>
    </w:p>
    <w:p w14:paraId="1DF4EC54" w14:textId="5270CA08" w:rsidR="00F103F4" w:rsidRPr="004655D7" w:rsidRDefault="00F103F4" w:rsidP="00F103F4">
      <w:pPr>
        <w:tabs>
          <w:tab w:val="clear" w:pos="227"/>
          <w:tab w:val="clear" w:pos="454"/>
          <w:tab w:val="clear" w:pos="680"/>
          <w:tab w:val="clear" w:pos="907"/>
        </w:tabs>
        <w:spacing w:before="120"/>
        <w:ind w:left="540"/>
        <w:jc w:val="both"/>
        <w:rPr>
          <w:rFonts w:ascii="AngsanaUPC" w:hAnsi="AngsanaUPC" w:cs="AngsanaUPC"/>
          <w:sz w:val="28"/>
          <w:szCs w:val="28"/>
        </w:rPr>
      </w:pPr>
      <w:r w:rsidRPr="004655D7">
        <w:rPr>
          <w:rFonts w:ascii="AngsanaUPC" w:hAnsi="AngsanaUPC" w:cs="AngsanaUPC"/>
          <w:sz w:val="28"/>
          <w:szCs w:val="28"/>
        </w:rPr>
        <w:t xml:space="preserve">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classifies its debt instruments in the following categories:</w:t>
      </w:r>
    </w:p>
    <w:p w14:paraId="23DAE3BE" w14:textId="6806F482" w:rsidR="00F103F4" w:rsidRPr="004655D7" w:rsidRDefault="00F103F4" w:rsidP="001456F0">
      <w:pPr>
        <w:pStyle w:val="ListParagraph"/>
        <w:numPr>
          <w:ilvl w:val="0"/>
          <w:numId w:val="23"/>
        </w:numPr>
        <w:spacing w:before="120"/>
        <w:ind w:left="900"/>
        <w:jc w:val="both"/>
        <w:rPr>
          <w:rFonts w:ascii="AngsanaUPC" w:hAnsi="AngsanaUPC" w:cs="AngsanaUPC"/>
          <w:sz w:val="28"/>
          <w:szCs w:val="28"/>
        </w:rPr>
      </w:pPr>
      <w:r w:rsidRPr="004655D7">
        <w:rPr>
          <w:rFonts w:ascii="AngsanaUPC" w:hAnsi="AngsanaUPC" w:cs="AngsanaUPC"/>
          <w:sz w:val="28"/>
          <w:szCs w:val="28"/>
        </w:rPr>
        <w:t xml:space="preserve">those to be measured subsequently at fair value (either through other comprehensive income or through profit </w:t>
      </w:r>
      <w:r w:rsidR="00FC4BC1" w:rsidRPr="004655D7">
        <w:rPr>
          <w:rFonts w:ascii="AngsanaUPC" w:hAnsi="AngsanaUPC" w:cs="AngsanaUPC"/>
          <w:sz w:val="28"/>
          <w:szCs w:val="28"/>
          <w:cs/>
        </w:rPr>
        <w:br/>
      </w:r>
      <w:r w:rsidRPr="004655D7">
        <w:rPr>
          <w:rFonts w:ascii="AngsanaUPC" w:hAnsi="AngsanaUPC" w:cs="AngsanaUPC"/>
          <w:sz w:val="28"/>
          <w:szCs w:val="28"/>
        </w:rPr>
        <w:t>or loss); and</w:t>
      </w:r>
    </w:p>
    <w:p w14:paraId="1F5FC166" w14:textId="72BD6195" w:rsidR="00F103F4" w:rsidRPr="004655D7" w:rsidRDefault="00F103F4" w:rsidP="001456F0">
      <w:pPr>
        <w:pStyle w:val="ListParagraph"/>
        <w:numPr>
          <w:ilvl w:val="0"/>
          <w:numId w:val="23"/>
        </w:numPr>
        <w:spacing w:before="120"/>
        <w:ind w:left="900"/>
        <w:jc w:val="both"/>
        <w:rPr>
          <w:rFonts w:ascii="AngsanaUPC" w:hAnsi="AngsanaUPC" w:cs="AngsanaUPC"/>
          <w:sz w:val="28"/>
          <w:szCs w:val="28"/>
        </w:rPr>
      </w:pPr>
      <w:r w:rsidRPr="004655D7">
        <w:rPr>
          <w:rFonts w:ascii="AngsanaUPC" w:hAnsi="AngsanaUPC" w:cs="AngsanaUPC"/>
          <w:sz w:val="28"/>
          <w:szCs w:val="28"/>
        </w:rPr>
        <w:t xml:space="preserve">those to be measured at </w:t>
      </w:r>
      <w:proofErr w:type="spellStart"/>
      <w:r w:rsidRPr="004655D7">
        <w:rPr>
          <w:rFonts w:ascii="AngsanaUPC" w:hAnsi="AngsanaUPC" w:cs="AngsanaUPC"/>
          <w:sz w:val="28"/>
          <w:szCs w:val="28"/>
        </w:rPr>
        <w:t>amortised</w:t>
      </w:r>
      <w:proofErr w:type="spellEnd"/>
      <w:r w:rsidRPr="004655D7">
        <w:rPr>
          <w:rFonts w:ascii="AngsanaUPC" w:hAnsi="AngsanaUPC" w:cs="AngsanaUPC"/>
          <w:sz w:val="28"/>
          <w:szCs w:val="28"/>
        </w:rPr>
        <w:t xml:space="preserve"> cost.</w:t>
      </w:r>
    </w:p>
    <w:p w14:paraId="6FE076BF" w14:textId="04021551" w:rsidR="00F103F4" w:rsidRPr="004655D7" w:rsidRDefault="00F103F4" w:rsidP="001456F0">
      <w:pPr>
        <w:tabs>
          <w:tab w:val="clear" w:pos="227"/>
          <w:tab w:val="clear" w:pos="454"/>
          <w:tab w:val="clear" w:pos="680"/>
          <w:tab w:val="clear" w:pos="907"/>
        </w:tabs>
        <w:spacing w:before="120"/>
        <w:ind w:left="540"/>
        <w:jc w:val="both"/>
        <w:rPr>
          <w:rFonts w:ascii="AngsanaUPC" w:hAnsi="AngsanaUPC" w:cs="AngsanaUPC"/>
          <w:sz w:val="28"/>
          <w:szCs w:val="28"/>
        </w:rPr>
      </w:pPr>
      <w:r w:rsidRPr="004655D7">
        <w:rPr>
          <w:rFonts w:ascii="AngsanaUPC" w:hAnsi="AngsanaUPC" w:cs="AngsanaUPC"/>
          <w:sz w:val="28"/>
          <w:szCs w:val="28"/>
        </w:rPr>
        <w:t xml:space="preserve">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reclassifies debt instruments when and only when its business model for managing those assets changes.</w:t>
      </w:r>
    </w:p>
    <w:p w14:paraId="3CE0F681" w14:textId="77777777" w:rsidR="00F103F4" w:rsidRPr="004655D7" w:rsidRDefault="00F103F4" w:rsidP="001456F0">
      <w:pPr>
        <w:tabs>
          <w:tab w:val="clear" w:pos="227"/>
          <w:tab w:val="clear" w:pos="454"/>
          <w:tab w:val="clear" w:pos="680"/>
          <w:tab w:val="clear" w:pos="907"/>
        </w:tabs>
        <w:spacing w:before="120" w:after="120"/>
        <w:ind w:left="540"/>
        <w:jc w:val="both"/>
        <w:rPr>
          <w:rFonts w:ascii="AngsanaUPC" w:hAnsi="AngsanaUPC" w:cs="AngsanaUPC"/>
          <w:sz w:val="28"/>
          <w:szCs w:val="28"/>
        </w:rPr>
      </w:pPr>
      <w:r w:rsidRPr="004655D7">
        <w:rPr>
          <w:rFonts w:ascii="AngsanaUPC" w:hAnsi="AngsanaUPC" w:cs="AngsanaUPC"/>
          <w:sz w:val="28"/>
          <w:szCs w:val="28"/>
        </w:rPr>
        <w:t xml:space="preserve">The equity instruments held must be irrevocably classified to two measurement categories; </w:t>
      </w:r>
      <w:proofErr w:type="spellStart"/>
      <w:r w:rsidRPr="004655D7">
        <w:rPr>
          <w:rFonts w:ascii="AngsanaUPC" w:hAnsi="AngsanaUPC" w:cs="AngsanaUPC"/>
          <w:sz w:val="28"/>
          <w:szCs w:val="28"/>
        </w:rPr>
        <w:t>i</w:t>
      </w:r>
      <w:proofErr w:type="spellEnd"/>
      <w:r w:rsidRPr="004655D7">
        <w:rPr>
          <w:rFonts w:ascii="AngsanaUPC" w:hAnsi="AngsanaUPC" w:cs="AngsanaUPC"/>
          <w:sz w:val="28"/>
          <w:szCs w:val="28"/>
        </w:rPr>
        <w:t xml:space="preserve">) at fair value through profit or loss (FVPL), or ii) at fair value through other comprehensive income (FVOCI) without recycling to profit or loss. </w:t>
      </w:r>
    </w:p>
    <w:p w14:paraId="261FE744" w14:textId="7965DA2C"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4655D7">
        <w:rPr>
          <w:rFonts w:ascii="AngsanaUPC" w:hAnsi="AngsanaUPC" w:cs="AngsanaUPC"/>
          <w:sz w:val="28"/>
          <w:szCs w:val="28"/>
        </w:rPr>
        <w:lastRenderedPageBreak/>
        <w:t xml:space="preserve">At initial recognition,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320F98A1" w14:textId="77777777"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4655D7">
        <w:rPr>
          <w:rFonts w:ascii="AngsanaUPC" w:hAnsi="AngsanaUPC" w:cs="AngsanaUPC"/>
          <w:sz w:val="28"/>
          <w:szCs w:val="28"/>
        </w:rPr>
        <w:t>Financial assets with embedded derivatives are considered in their entirety when determining whether their cash flows are solely payment of principal and interest.</w:t>
      </w:r>
    </w:p>
    <w:p w14:paraId="2B2C53F1" w14:textId="5D548857"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4655D7">
        <w:rPr>
          <w:rFonts w:ascii="AngsanaUPC" w:hAnsi="AngsanaUPC" w:cs="AngsanaUPC"/>
          <w:sz w:val="28"/>
          <w:szCs w:val="28"/>
        </w:rPr>
        <w:t xml:space="preserve">Subsequent measurement of debt instruments depends on the </w:t>
      </w:r>
      <w:proofErr w:type="gramStart"/>
      <w:r w:rsidR="00B628BF" w:rsidRPr="004655D7">
        <w:rPr>
          <w:rFonts w:ascii="AngsanaUPC" w:hAnsi="AngsanaUPC" w:cs="AngsanaUPC"/>
          <w:sz w:val="28"/>
          <w:szCs w:val="28"/>
        </w:rPr>
        <w:t xml:space="preserve">Company </w:t>
      </w:r>
      <w:r w:rsidRPr="004655D7">
        <w:rPr>
          <w:rFonts w:ascii="AngsanaUPC" w:hAnsi="AngsanaUPC" w:cs="AngsanaUPC"/>
          <w:sz w:val="28"/>
          <w:szCs w:val="28"/>
        </w:rPr>
        <w:t xml:space="preserve"> business</w:t>
      </w:r>
      <w:proofErr w:type="gramEnd"/>
      <w:r w:rsidRPr="004655D7">
        <w:rPr>
          <w:rFonts w:ascii="AngsanaUPC" w:hAnsi="AngsanaUPC" w:cs="AngsanaUPC"/>
          <w:sz w:val="28"/>
          <w:szCs w:val="28"/>
        </w:rPr>
        <w:t xml:space="preserve"> model for managing the asset and the cash flow characteristics of the financial assets. There are three measurement categories into which the </w:t>
      </w:r>
      <w:r w:rsidR="00B628BF" w:rsidRPr="004655D7">
        <w:rPr>
          <w:rFonts w:ascii="AngsanaUPC" w:hAnsi="AngsanaUPC" w:cs="AngsanaUPC"/>
          <w:sz w:val="28"/>
          <w:szCs w:val="28"/>
        </w:rPr>
        <w:t>Company</w:t>
      </w:r>
      <w:r w:rsidRPr="004655D7">
        <w:rPr>
          <w:rFonts w:ascii="AngsanaUPC" w:hAnsi="AngsanaUPC" w:cs="AngsanaUPC"/>
          <w:sz w:val="28"/>
          <w:szCs w:val="28"/>
        </w:rPr>
        <w:t xml:space="preserve"> classifies </w:t>
      </w:r>
      <w:r w:rsidR="004377D9" w:rsidRPr="004655D7">
        <w:rPr>
          <w:rFonts w:ascii="AngsanaUPC" w:hAnsi="AngsanaUPC" w:cs="AngsanaUPC" w:hint="cs"/>
          <w:sz w:val="28"/>
          <w:szCs w:val="28"/>
          <w:cs/>
        </w:rPr>
        <w:t>as follow</w:t>
      </w:r>
      <w:r w:rsidRPr="004655D7">
        <w:rPr>
          <w:rFonts w:ascii="AngsanaUPC" w:hAnsi="AngsanaUPC" w:cs="AngsanaUPC"/>
          <w:sz w:val="28"/>
          <w:szCs w:val="28"/>
        </w:rPr>
        <w:t>:</w:t>
      </w:r>
    </w:p>
    <w:p w14:paraId="4CC91251" w14:textId="1E6370A5" w:rsidR="00F103F4" w:rsidRPr="004655D7" w:rsidRDefault="00F103F4" w:rsidP="00E90890">
      <w:pPr>
        <w:pStyle w:val="ListParagraph"/>
        <w:numPr>
          <w:ilvl w:val="0"/>
          <w:numId w:val="24"/>
        </w:numPr>
        <w:spacing w:before="120"/>
        <w:ind w:left="851"/>
        <w:jc w:val="thaiDistribute"/>
        <w:rPr>
          <w:rFonts w:ascii="AngsanaUPC" w:hAnsi="AngsanaUPC" w:cs="AngsanaUPC"/>
          <w:sz w:val="28"/>
          <w:szCs w:val="28"/>
        </w:rPr>
      </w:pPr>
      <w:proofErr w:type="spellStart"/>
      <w:r w:rsidRPr="004655D7">
        <w:rPr>
          <w:rFonts w:ascii="AngsanaUPC" w:hAnsi="AngsanaUPC" w:cs="AngsanaUPC"/>
          <w:sz w:val="28"/>
          <w:szCs w:val="28"/>
        </w:rPr>
        <w:t>Amortised</w:t>
      </w:r>
      <w:proofErr w:type="spellEnd"/>
      <w:r w:rsidRPr="004655D7">
        <w:rPr>
          <w:rFonts w:ascii="AngsanaUPC" w:hAnsi="AngsanaUPC" w:cs="AngsanaUPC"/>
          <w:sz w:val="28"/>
          <w:szCs w:val="28"/>
        </w:rPr>
        <w:t xml:space="preserve"> cost: A financial asset will be measured at </w:t>
      </w:r>
      <w:proofErr w:type="spellStart"/>
      <w:r w:rsidRPr="004655D7">
        <w:rPr>
          <w:rFonts w:ascii="AngsanaUPC" w:hAnsi="AngsanaUPC" w:cs="AngsanaUPC"/>
          <w:sz w:val="28"/>
          <w:szCs w:val="28"/>
        </w:rPr>
        <w:t>amortised</w:t>
      </w:r>
      <w:proofErr w:type="spellEnd"/>
      <w:r w:rsidRPr="004655D7">
        <w:rPr>
          <w:rFonts w:ascii="AngsanaUPC" w:hAnsi="AngsanaUPC" w:cs="AngsanaUPC"/>
          <w:sz w:val="28"/>
          <w:szCs w:val="28"/>
        </w:rPr>
        <w:t xml:space="preserve"> cost when the financial asset is held within a business model whose objective is to hold financial assets </w:t>
      </w:r>
      <w:proofErr w:type="gramStart"/>
      <w:r w:rsidRPr="004655D7">
        <w:rPr>
          <w:rFonts w:ascii="AngsanaUPC" w:hAnsi="AngsanaUPC" w:cs="AngsanaUPC"/>
          <w:sz w:val="28"/>
          <w:szCs w:val="28"/>
        </w:rPr>
        <w:t>in order to</w:t>
      </w:r>
      <w:proofErr w:type="gramEnd"/>
      <w:r w:rsidRPr="004655D7">
        <w:rPr>
          <w:rFonts w:ascii="AngsanaUPC" w:hAnsi="AngsanaUPC" w:cs="AngsanaUPC"/>
          <w:sz w:val="28"/>
          <w:szCs w:val="28"/>
        </w:rPr>
        <w:t xml:space="preserve"> collect contractual cash flows.</w:t>
      </w:r>
      <w:r w:rsidR="001456F0" w:rsidRPr="004655D7">
        <w:rPr>
          <w:rFonts w:ascii="AngsanaUPC" w:hAnsi="AngsanaUPC" w:cs="AngsanaUPC"/>
          <w:sz w:val="28"/>
          <w:szCs w:val="28"/>
        </w:rPr>
        <w:br/>
      </w:r>
      <w:r w:rsidRPr="004655D7">
        <w:rPr>
          <w:rFonts w:ascii="AngsanaUPC" w:hAnsi="AngsanaUPC" w:cs="AngsanaUPC"/>
          <w:sz w:val="28"/>
          <w:szCs w:val="28"/>
        </w:rPr>
        <w:t xml:space="preserve">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directly in profit or loss and presented in other gains/(losses) together with foreign exchange gains and losses. Impairment losses are presented in profit or loss.</w:t>
      </w:r>
    </w:p>
    <w:p w14:paraId="56490630" w14:textId="0F04CCA0" w:rsidR="00F103F4" w:rsidRPr="004655D7" w:rsidRDefault="00F103F4" w:rsidP="00E90890">
      <w:pPr>
        <w:pStyle w:val="ListParagraph"/>
        <w:numPr>
          <w:ilvl w:val="0"/>
          <w:numId w:val="24"/>
        </w:numPr>
        <w:spacing w:after="120"/>
        <w:ind w:left="851"/>
        <w:jc w:val="thaiDistribute"/>
        <w:rPr>
          <w:rFonts w:ascii="AngsanaUPC" w:hAnsi="AngsanaUPC" w:cs="AngsanaUPC"/>
          <w:sz w:val="28"/>
          <w:szCs w:val="28"/>
        </w:rPr>
      </w:pPr>
      <w:r w:rsidRPr="004655D7">
        <w:rPr>
          <w:rFonts w:ascii="AngsanaUPC" w:hAnsi="AngsanaUPC" w:cs="AngsanaUPC"/>
          <w:sz w:val="28"/>
          <w:szCs w:val="28"/>
        </w:rPr>
        <w:t xml:space="preserve">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profit or loss. When the financial asset is </w:t>
      </w:r>
      <w:proofErr w:type="spellStart"/>
      <w:r w:rsidRPr="004655D7">
        <w:rPr>
          <w:rFonts w:ascii="AngsanaUPC" w:hAnsi="AngsanaUPC" w:cs="AngsanaUPC"/>
          <w:sz w:val="28"/>
          <w:szCs w:val="28"/>
        </w:rPr>
        <w:t>derecognised</w:t>
      </w:r>
      <w:proofErr w:type="spellEnd"/>
      <w:r w:rsidRPr="004655D7">
        <w:rPr>
          <w:rFonts w:ascii="AngsanaUPC" w:hAnsi="AngsanaUPC" w:cs="AngsanaUPC"/>
          <w:sz w:val="28"/>
          <w:szCs w:val="28"/>
        </w:rPr>
        <w:t xml:space="preserve">, the cumulative gain or loss previously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other comprehensive income is reclassified from equity to profit or loss and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104BED5F" w14:textId="5B05EF31" w:rsidR="00F103F4" w:rsidRPr="004655D7" w:rsidRDefault="00F103F4" w:rsidP="00E90890">
      <w:pPr>
        <w:pStyle w:val="ListParagraph"/>
        <w:numPr>
          <w:ilvl w:val="0"/>
          <w:numId w:val="24"/>
        </w:numPr>
        <w:spacing w:after="120"/>
        <w:ind w:left="851"/>
        <w:jc w:val="thaiDistribute"/>
        <w:rPr>
          <w:rFonts w:ascii="AngsanaUPC" w:hAnsi="AngsanaUPC" w:cs="AngsanaUPC"/>
          <w:sz w:val="28"/>
          <w:szCs w:val="28"/>
        </w:rPr>
      </w:pPr>
      <w:r w:rsidRPr="004655D7">
        <w:rPr>
          <w:rFonts w:ascii="AngsanaUPC" w:hAnsi="AngsanaUPC" w:cs="AngsanaUPC"/>
          <w:sz w:val="28"/>
          <w:szCs w:val="28"/>
        </w:rPr>
        <w:t xml:space="preserve">FVPL: Assets that do not meet the criteria for </w:t>
      </w:r>
      <w:proofErr w:type="spellStart"/>
      <w:r w:rsidRPr="004655D7">
        <w:rPr>
          <w:rFonts w:ascii="AngsanaUPC" w:hAnsi="AngsanaUPC" w:cs="AngsanaUPC"/>
          <w:sz w:val="28"/>
          <w:szCs w:val="28"/>
        </w:rPr>
        <w:t>amortised</w:t>
      </w:r>
      <w:proofErr w:type="spellEnd"/>
      <w:r w:rsidRPr="004655D7">
        <w:rPr>
          <w:rFonts w:ascii="AngsanaUPC" w:hAnsi="AngsanaUPC" w:cs="AngsanaUPC"/>
          <w:sz w:val="28"/>
          <w:szCs w:val="28"/>
        </w:rPr>
        <w:t xml:space="preserve"> cost or FVOCI are measured at FVPL. A gain or loss on a debt investment that is subsequently measured at FVPL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profit or loss and presented net within other gains/(losses) in the period in which it arises.</w:t>
      </w:r>
    </w:p>
    <w:p w14:paraId="69FAECAF" w14:textId="0E452F73"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4655D7">
        <w:rPr>
          <w:rFonts w:ascii="AngsanaUPC" w:hAnsi="AngsanaUPC" w:cs="AngsanaUPC"/>
          <w:sz w:val="28"/>
          <w:szCs w:val="28"/>
        </w:rPr>
        <w:t xml:space="preserve">Dividends from such investments continue to be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profit or loss when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right to receive payments is established.</w:t>
      </w:r>
    </w:p>
    <w:p w14:paraId="53E932EE" w14:textId="77777777" w:rsidR="00F103F4" w:rsidRPr="004655D7"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4655D7">
        <w:rPr>
          <w:rFonts w:ascii="AngsanaUPC" w:hAnsi="AngsanaUPC" w:cs="AngsanaUPC"/>
          <w:sz w:val="28"/>
          <w:szCs w:val="28"/>
        </w:rPr>
        <w:t xml:space="preserve">Changes in the fair value of financial assets at FVPL are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other gains/(losses) in the statement of income as applicable. Impairment losses (and reversal of impairment losses) on equity investments measured at FVOCI are not reported separately from other changes in fair value.</w:t>
      </w:r>
    </w:p>
    <w:p w14:paraId="0CB6AA97" w14:textId="77777777" w:rsidR="00F103F4" w:rsidRPr="004655D7"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u w:val="single"/>
        </w:rPr>
      </w:pPr>
      <w:r w:rsidRPr="004655D7">
        <w:rPr>
          <w:rFonts w:ascii="AngsanaUPC" w:hAnsi="AngsanaUPC" w:cs="AngsanaUPC"/>
          <w:sz w:val="28"/>
          <w:szCs w:val="28"/>
          <w:u w:val="single"/>
        </w:rPr>
        <w:lastRenderedPageBreak/>
        <w:t>Classification and measurement of financial liabilities and equity</w:t>
      </w:r>
    </w:p>
    <w:p w14:paraId="65796856" w14:textId="5C35715B" w:rsidR="00F103F4" w:rsidRPr="004655D7"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4655D7">
        <w:rPr>
          <w:rFonts w:ascii="AngsanaUPC" w:hAnsi="AngsanaUPC" w:cs="AngsanaUPC"/>
          <w:sz w:val="28"/>
          <w:szCs w:val="28"/>
        </w:rPr>
        <w:t xml:space="preserve">Financial instruments issued by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must be classified as financial liabilities or equity securities by considering contractual obligations.</w:t>
      </w:r>
    </w:p>
    <w:p w14:paraId="30CDCC09" w14:textId="75E30437" w:rsidR="00F103F4" w:rsidRPr="004655D7" w:rsidRDefault="00F103F4" w:rsidP="001456F0">
      <w:pPr>
        <w:tabs>
          <w:tab w:val="clear" w:pos="227"/>
          <w:tab w:val="clear" w:pos="454"/>
          <w:tab w:val="clear" w:pos="680"/>
          <w:tab w:val="clear" w:pos="907"/>
        </w:tabs>
        <w:spacing w:before="120" w:after="120"/>
        <w:ind w:left="1530" w:hanging="450"/>
        <w:jc w:val="thaiDistribute"/>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cs/>
        </w:rPr>
        <w:tab/>
      </w:r>
      <w:r w:rsidRPr="004655D7">
        <w:rPr>
          <w:rFonts w:ascii="AngsanaUPC" w:hAnsi="AngsanaUPC" w:cs="AngsanaUPC"/>
          <w:sz w:val="28"/>
          <w:szCs w:val="28"/>
        </w:rPr>
        <w:t xml:space="preserve">Where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B628BF" w:rsidRPr="004655D7">
        <w:rPr>
          <w:rFonts w:ascii="AngsanaUPC" w:hAnsi="AngsanaUPC" w:cs="AngsanaUPC"/>
          <w:sz w:val="28"/>
          <w:szCs w:val="28"/>
        </w:rPr>
        <w:t>Company</w:t>
      </w:r>
      <w:r w:rsidRPr="004655D7">
        <w:rPr>
          <w:rFonts w:ascii="AngsanaUPC" w:hAnsi="AngsanaUPC" w:cs="AngsanaUPC"/>
          <w:sz w:val="28"/>
          <w:szCs w:val="28"/>
        </w:rPr>
        <w:t xml:space="preserve"> own equity instruments.</w:t>
      </w:r>
    </w:p>
    <w:p w14:paraId="62194C69" w14:textId="18BF8CA6" w:rsidR="00F103F4" w:rsidRPr="004655D7" w:rsidRDefault="00F103F4" w:rsidP="001456F0">
      <w:pPr>
        <w:tabs>
          <w:tab w:val="clear" w:pos="227"/>
          <w:tab w:val="clear" w:pos="454"/>
          <w:tab w:val="clear" w:pos="680"/>
          <w:tab w:val="clear" w:pos="907"/>
        </w:tabs>
        <w:spacing w:before="120" w:after="120"/>
        <w:ind w:left="1530" w:hanging="450"/>
        <w:jc w:val="thaiDistribute"/>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cs/>
        </w:rPr>
        <w:tab/>
      </w:r>
      <w:r w:rsidRPr="004655D7">
        <w:rPr>
          <w:rFonts w:ascii="AngsanaUPC" w:hAnsi="AngsanaUPC" w:cs="AngsanaUPC"/>
          <w:sz w:val="28"/>
          <w:szCs w:val="28"/>
        </w:rPr>
        <w:t xml:space="preserve">Where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has no contractual obligation or has an unconditional right to avoid delivering cash or another financial asset in settlement of the obligation, it is considered an equity instrument.</w:t>
      </w:r>
    </w:p>
    <w:p w14:paraId="1B1871CC" w14:textId="2F2E3AF9" w:rsidR="00F103F4" w:rsidRPr="004655D7"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4655D7">
        <w:rPr>
          <w:rFonts w:ascii="AngsanaUPC" w:hAnsi="AngsanaUPC" w:cs="AngsanaUPC"/>
          <w:sz w:val="28"/>
          <w:szCs w:val="28"/>
        </w:rPr>
        <w:t xml:space="preserve">At initial recognition,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measures financial liabilities at fair value.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reclassifies all financial liabilities as subsequently measured at </w:t>
      </w:r>
      <w:proofErr w:type="spellStart"/>
      <w:r w:rsidRPr="004655D7">
        <w:rPr>
          <w:rFonts w:ascii="AngsanaUPC" w:hAnsi="AngsanaUPC" w:cs="AngsanaUPC"/>
          <w:sz w:val="28"/>
          <w:szCs w:val="28"/>
        </w:rPr>
        <w:t>amortised</w:t>
      </w:r>
      <w:proofErr w:type="spellEnd"/>
      <w:r w:rsidRPr="004655D7">
        <w:rPr>
          <w:rFonts w:ascii="AngsanaUPC" w:hAnsi="AngsanaUPC" w:cs="AngsanaUPC"/>
          <w:sz w:val="28"/>
          <w:szCs w:val="28"/>
        </w:rPr>
        <w:t xml:space="preserve"> cost, except for derivatives. </w:t>
      </w:r>
    </w:p>
    <w:p w14:paraId="08B6BF26" w14:textId="77777777" w:rsidR="00F103F4" w:rsidRPr="004655D7"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u w:val="single"/>
        </w:rPr>
      </w:pPr>
      <w:r w:rsidRPr="004655D7">
        <w:rPr>
          <w:rFonts w:ascii="AngsanaUPC" w:hAnsi="AngsanaUPC" w:cs="AngsanaUPC"/>
          <w:sz w:val="28"/>
          <w:szCs w:val="28"/>
          <w:u w:val="single"/>
        </w:rPr>
        <w:t>Recognition and derecognition</w:t>
      </w:r>
    </w:p>
    <w:p w14:paraId="6E7FCC9F" w14:textId="6B49CF64" w:rsidR="00F103F4" w:rsidRPr="004655D7"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4655D7">
        <w:rPr>
          <w:rFonts w:ascii="AngsanaUPC" w:hAnsi="AngsanaUPC" w:cs="AngsanaUPC"/>
          <w:sz w:val="28"/>
          <w:szCs w:val="28"/>
        </w:rPr>
        <w:t xml:space="preserve">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shall </w:t>
      </w:r>
      <w:proofErr w:type="spellStart"/>
      <w:r w:rsidRPr="004655D7">
        <w:rPr>
          <w:rFonts w:ascii="AngsanaUPC" w:hAnsi="AngsanaUPC" w:cs="AngsanaUPC"/>
          <w:sz w:val="28"/>
          <w:szCs w:val="28"/>
        </w:rPr>
        <w:t>recognise</w:t>
      </w:r>
      <w:proofErr w:type="spellEnd"/>
      <w:r w:rsidRPr="004655D7">
        <w:rPr>
          <w:rFonts w:ascii="AngsanaUPC" w:hAnsi="AngsanaUPC" w:cs="AngsanaUPC"/>
          <w:sz w:val="28"/>
          <w:szCs w:val="28"/>
        </w:rPr>
        <w:t xml:space="preserve"> a financial asset or a financial liability in its statement of financial position when, and only when,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becomes party to the contractual provisions of the instrument. Regular way purchases and sales of financial assets are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on trade-date, the date on which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commits to purchase or sell </w:t>
      </w:r>
      <w:r w:rsidR="00270317" w:rsidRPr="004655D7">
        <w:rPr>
          <w:rFonts w:ascii="AngsanaUPC" w:hAnsi="AngsanaUPC" w:cs="AngsanaUPC"/>
          <w:sz w:val="28"/>
          <w:szCs w:val="28"/>
          <w:cs/>
        </w:rPr>
        <w:br/>
      </w:r>
      <w:r w:rsidRPr="004655D7">
        <w:rPr>
          <w:rFonts w:ascii="AngsanaUPC" w:hAnsi="AngsanaUPC" w:cs="AngsanaUPC"/>
          <w:sz w:val="28"/>
          <w:szCs w:val="28"/>
        </w:rPr>
        <w:t xml:space="preserve">the asset. Financial assets are </w:t>
      </w:r>
      <w:proofErr w:type="spellStart"/>
      <w:r w:rsidRPr="004655D7">
        <w:rPr>
          <w:rFonts w:ascii="AngsanaUPC" w:hAnsi="AngsanaUPC" w:cs="AngsanaUPC"/>
          <w:sz w:val="28"/>
          <w:szCs w:val="28"/>
        </w:rPr>
        <w:t>derecognised</w:t>
      </w:r>
      <w:proofErr w:type="spellEnd"/>
      <w:r w:rsidRPr="004655D7">
        <w:rPr>
          <w:rFonts w:ascii="AngsanaUPC" w:hAnsi="AngsanaUPC" w:cs="AngsanaUPC"/>
          <w:sz w:val="28"/>
          <w:szCs w:val="28"/>
        </w:rPr>
        <w:t xml:space="preserve"> when the rights to receive cash flows from the financial assets have expired or have been transferred and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has transferred substantially all the risks and rewards of ownership of </w:t>
      </w:r>
      <w:r w:rsidR="00270317" w:rsidRPr="004655D7">
        <w:rPr>
          <w:rFonts w:ascii="AngsanaUPC" w:hAnsi="AngsanaUPC" w:cs="AngsanaUPC"/>
          <w:sz w:val="28"/>
          <w:szCs w:val="28"/>
          <w:cs/>
        </w:rPr>
        <w:br/>
      </w:r>
      <w:r w:rsidRPr="004655D7">
        <w:rPr>
          <w:rFonts w:ascii="AngsanaUPC" w:hAnsi="AngsanaUPC" w:cs="AngsanaUPC"/>
          <w:sz w:val="28"/>
          <w:szCs w:val="28"/>
        </w:rPr>
        <w:t>the financial assets.</w:t>
      </w:r>
    </w:p>
    <w:p w14:paraId="3AC7174B" w14:textId="77777777" w:rsidR="00F103F4" w:rsidRPr="004655D7"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u w:val="single"/>
        </w:rPr>
      </w:pPr>
      <w:r w:rsidRPr="004655D7">
        <w:rPr>
          <w:rFonts w:ascii="AngsanaUPC" w:hAnsi="AngsanaUPC" w:cs="AngsanaUPC"/>
          <w:sz w:val="28"/>
          <w:szCs w:val="28"/>
          <w:u w:val="single"/>
        </w:rPr>
        <w:t>Impairment</w:t>
      </w:r>
    </w:p>
    <w:p w14:paraId="51D9E3EA" w14:textId="05D43DD9" w:rsidR="00F103F4" w:rsidRPr="004655D7"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4655D7">
        <w:rPr>
          <w:rFonts w:ascii="AngsanaUPC" w:hAnsi="AngsanaUPC" w:cs="AngsanaUPC"/>
          <w:sz w:val="28"/>
          <w:szCs w:val="28"/>
        </w:rPr>
        <w:t xml:space="preserve">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assesses on a forward-looking basis the expected credit loss associated with its debt instruments carried at </w:t>
      </w:r>
      <w:proofErr w:type="spellStart"/>
      <w:r w:rsidRPr="004655D7">
        <w:rPr>
          <w:rFonts w:ascii="AngsanaUPC" w:hAnsi="AngsanaUPC" w:cs="AngsanaUPC"/>
          <w:sz w:val="28"/>
          <w:szCs w:val="28"/>
        </w:rPr>
        <w:t>amortised</w:t>
      </w:r>
      <w:proofErr w:type="spellEnd"/>
      <w:r w:rsidRPr="004655D7">
        <w:rPr>
          <w:rFonts w:ascii="AngsanaUPC" w:hAnsi="AngsanaUPC" w:cs="AngsanaUPC"/>
          <w:sz w:val="28"/>
          <w:szCs w:val="28"/>
        </w:rPr>
        <w:t xml:space="preserve"> cost and FVOCI. The impairment methodology applied depends on whether there has been a significant increase in credit risk. The </w:t>
      </w:r>
      <w:r w:rsidR="001456F0" w:rsidRPr="004655D7">
        <w:rPr>
          <w:rFonts w:ascii="AngsanaUPC" w:hAnsi="AngsanaUPC" w:cs="AngsanaUPC"/>
          <w:sz w:val="28"/>
          <w:szCs w:val="28"/>
        </w:rPr>
        <w:t>Company</w:t>
      </w:r>
      <w:r w:rsidRPr="004655D7">
        <w:rPr>
          <w:rFonts w:ascii="AngsanaUPC" w:hAnsi="AngsanaUPC" w:cs="AngsanaUPC"/>
          <w:sz w:val="28"/>
          <w:szCs w:val="28"/>
        </w:rPr>
        <w:t xml:space="preserve"> applies general approach for credit-impaired consideration. </w:t>
      </w:r>
    </w:p>
    <w:p w14:paraId="35C585EC" w14:textId="2581555B" w:rsidR="008E513E" w:rsidRPr="004655D7" w:rsidRDefault="008E513E" w:rsidP="00E90890">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sz w:val="28"/>
          <w:szCs w:val="28"/>
        </w:rPr>
      </w:pPr>
      <w:r w:rsidRPr="004655D7">
        <w:rPr>
          <w:rFonts w:ascii="AngsanaUPC" w:hAnsi="AngsanaUPC" w:cs="AngsanaUPC"/>
          <w:sz w:val="28"/>
          <w:szCs w:val="28"/>
        </w:rPr>
        <w:t xml:space="preserve">Land, building and </w:t>
      </w:r>
      <w:r w:rsidR="00477CF9" w:rsidRPr="004655D7">
        <w:rPr>
          <w:rFonts w:ascii="AngsanaUPC" w:hAnsi="AngsanaUPC" w:cs="AngsanaUPC" w:hint="cs"/>
          <w:sz w:val="28"/>
          <w:szCs w:val="28"/>
          <w:cs/>
        </w:rPr>
        <w:t>equitment</w:t>
      </w:r>
      <w:r w:rsidRPr="004655D7">
        <w:rPr>
          <w:rFonts w:ascii="AngsanaUPC" w:hAnsi="AngsanaUPC" w:cs="AngsanaUPC"/>
          <w:sz w:val="28"/>
          <w:szCs w:val="28"/>
        </w:rPr>
        <w:t xml:space="preserve"> not used in operations</w:t>
      </w:r>
    </w:p>
    <w:p w14:paraId="50111071" w14:textId="7451A3AF" w:rsidR="00717778" w:rsidRPr="004655D7" w:rsidRDefault="009C7B8D" w:rsidP="00E9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4655D7">
        <w:rPr>
          <w:rFonts w:ascii="AngsanaUPC" w:hAnsi="AngsanaUPC" w:cs="AngsanaUPC"/>
          <w:sz w:val="28"/>
          <w:szCs w:val="28"/>
        </w:rPr>
        <w:t>Land, building and</w:t>
      </w:r>
      <w:r w:rsidR="007B6C5C" w:rsidRPr="004655D7">
        <w:rPr>
          <w:rFonts w:ascii="AngsanaUPC" w:hAnsi="AngsanaUPC" w:cs="AngsanaUPC" w:hint="cs"/>
          <w:sz w:val="28"/>
          <w:szCs w:val="28"/>
          <w:cs/>
        </w:rPr>
        <w:t xml:space="preserve"> equitment</w:t>
      </w:r>
      <w:r w:rsidRPr="004655D7">
        <w:rPr>
          <w:rFonts w:ascii="AngsanaUPC" w:hAnsi="AngsanaUPC" w:cs="AngsanaUPC"/>
          <w:sz w:val="28"/>
          <w:szCs w:val="28"/>
        </w:rPr>
        <w:t xml:space="preserve"> not used in operations are stated at cost net of accumulated depreciation and allowance for loss from impairment of asset</w:t>
      </w:r>
      <w:r w:rsidR="00935D41" w:rsidRPr="004655D7">
        <w:rPr>
          <w:rFonts w:ascii="AngsanaUPC" w:hAnsi="AngsanaUPC" w:cs="AngsanaUPC"/>
          <w:sz w:val="28"/>
          <w:szCs w:val="28"/>
        </w:rPr>
        <w:t>.</w:t>
      </w:r>
      <w:r w:rsidR="00717778" w:rsidRPr="004655D7">
        <w:rPr>
          <w:rFonts w:ascii="AngsanaUPC" w:hAnsi="AngsanaUPC" w:cs="AngsanaUPC"/>
          <w:sz w:val="28"/>
          <w:szCs w:val="28"/>
        </w:rPr>
        <w:br w:type="page"/>
      </w:r>
    </w:p>
    <w:p w14:paraId="5306B4A0" w14:textId="0D3B9858" w:rsidR="009C7B8D" w:rsidRPr="004655D7"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hanging="283"/>
        <w:rPr>
          <w:rFonts w:ascii="AngsanaUPC" w:hAnsi="AngsanaUPC" w:cs="AngsanaUPC"/>
          <w:sz w:val="28"/>
          <w:szCs w:val="28"/>
        </w:rPr>
      </w:pPr>
      <w:r w:rsidRPr="004655D7">
        <w:rPr>
          <w:rFonts w:ascii="AngsanaUPC" w:hAnsi="AngsanaUPC" w:cs="AngsanaUPC"/>
          <w:sz w:val="28"/>
          <w:szCs w:val="28"/>
        </w:rPr>
        <w:lastRenderedPageBreak/>
        <w:t>Impairment of assets</w:t>
      </w:r>
    </w:p>
    <w:p w14:paraId="5C944697" w14:textId="1A2CCD9D"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4655D7">
        <w:rPr>
          <w:rFonts w:ascii="AngsanaUPC" w:hAnsi="AngsanaUPC" w:cs="AngsanaUPC"/>
          <w:sz w:val="28"/>
          <w:szCs w:val="28"/>
        </w:rPr>
        <w:t xml:space="preserve">The carrying amounts of the 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times. An impairment loss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if the carrying amount of an asset or its cash-generating unit exceeds its recoverable amount. The impairment loss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profit or loss unless it reverses a previous revaluation credited to equity, in which case it is charged to equity</w:t>
      </w:r>
      <w:r w:rsidR="0034516A" w:rsidRPr="004655D7">
        <w:rPr>
          <w:rFonts w:ascii="AngsanaUPC" w:hAnsi="AngsanaUPC" w:cs="AngsanaUPC"/>
          <w:sz w:val="28"/>
          <w:szCs w:val="28"/>
        </w:rPr>
        <w:t>.</w:t>
      </w:r>
    </w:p>
    <w:p w14:paraId="724F09B8" w14:textId="4F1798B1"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4655D7">
        <w:rPr>
          <w:rFonts w:ascii="AngsanaUPC" w:hAnsi="AngsanaUPC" w:cs="AngsanaUPC"/>
          <w:sz w:val="28"/>
          <w:szCs w:val="28"/>
          <w:u w:val="single"/>
        </w:rPr>
        <w:t>Calculation of recoverable amount</w:t>
      </w:r>
    </w:p>
    <w:p w14:paraId="5749A45A" w14:textId="7322AE22"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4655D7">
        <w:rPr>
          <w:rFonts w:ascii="AngsanaUPC" w:hAnsi="AngsanaUPC" w:cs="AngsanaUPC"/>
          <w:sz w:val="28"/>
          <w:szCs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B81CAF0" w14:textId="607246DB"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u w:val="single"/>
        </w:rPr>
      </w:pPr>
      <w:r w:rsidRPr="004655D7">
        <w:rPr>
          <w:rFonts w:ascii="AngsanaUPC" w:hAnsi="AngsanaUPC" w:cs="AngsanaUPC"/>
          <w:sz w:val="28"/>
          <w:szCs w:val="28"/>
          <w:u w:val="single"/>
        </w:rPr>
        <w:t>Reversals of impairment</w:t>
      </w:r>
    </w:p>
    <w:p w14:paraId="1B151667" w14:textId="459B9A1A"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4655D7">
        <w:rPr>
          <w:rFonts w:ascii="AngsanaUPC" w:hAnsi="AngsanaUPC" w:cs="AngsanaUPC"/>
          <w:sz w:val="28"/>
          <w:szCs w:val="28"/>
        </w:rPr>
        <w:t xml:space="preserve">Impairment losses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4655D7">
        <w:rPr>
          <w:rFonts w:ascii="AngsanaUPC" w:hAnsi="AngsanaUPC" w:cs="AngsanaUPC"/>
          <w:sz w:val="28"/>
          <w:szCs w:val="28"/>
        </w:rPr>
        <w:t>amortisation</w:t>
      </w:r>
      <w:proofErr w:type="spellEnd"/>
      <w:r w:rsidRPr="004655D7">
        <w:rPr>
          <w:rFonts w:ascii="AngsanaUPC" w:hAnsi="AngsanaUPC" w:cs="AngsanaUPC"/>
          <w:sz w:val="28"/>
          <w:szCs w:val="28"/>
        </w:rPr>
        <w:t>, if no impairment loss had been recognized.</w:t>
      </w:r>
    </w:p>
    <w:p w14:paraId="1274EED6" w14:textId="77777777" w:rsidR="00906EB2" w:rsidRPr="004655D7" w:rsidRDefault="00906EB2" w:rsidP="00E90890">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hanging="349"/>
        <w:rPr>
          <w:rFonts w:ascii="AngsanaUPC" w:hAnsi="AngsanaUPC" w:cs="AngsanaUPC"/>
          <w:sz w:val="28"/>
          <w:szCs w:val="28"/>
        </w:rPr>
      </w:pPr>
      <w:r w:rsidRPr="004655D7">
        <w:rPr>
          <w:rFonts w:ascii="AngsanaUPC" w:hAnsi="AngsanaUPC" w:cs="AngsanaUPC"/>
          <w:sz w:val="28"/>
          <w:szCs w:val="28"/>
        </w:rPr>
        <w:t>Leases</w:t>
      </w:r>
    </w:p>
    <w:p w14:paraId="06577FC6" w14:textId="19C57B07" w:rsidR="00906EB2" w:rsidRPr="001A72CA" w:rsidRDefault="00906EB2" w:rsidP="001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rPr>
          <w:rFonts w:ascii="AngsanaUPC" w:hAnsi="AngsanaUPC" w:cs="AngsanaUPC"/>
          <w:sz w:val="28"/>
          <w:szCs w:val="28"/>
          <w:u w:val="single"/>
        </w:rPr>
      </w:pPr>
      <w:r w:rsidRPr="001A72CA">
        <w:rPr>
          <w:rFonts w:ascii="AngsanaUPC" w:hAnsi="AngsanaUPC" w:cs="AngsanaUPC"/>
          <w:sz w:val="28"/>
          <w:szCs w:val="28"/>
          <w:u w:val="single"/>
        </w:rPr>
        <w:t xml:space="preserve">Leases - where the </w:t>
      </w:r>
      <w:r w:rsidR="003557B7" w:rsidRPr="001A72CA">
        <w:rPr>
          <w:rFonts w:ascii="AngsanaUPC" w:hAnsi="AngsanaUPC" w:cs="AngsanaUPC"/>
          <w:sz w:val="28"/>
          <w:szCs w:val="28"/>
          <w:u w:val="single"/>
        </w:rPr>
        <w:t>Company</w:t>
      </w:r>
      <w:r w:rsidRPr="001A72CA">
        <w:rPr>
          <w:rFonts w:ascii="AngsanaUPC" w:hAnsi="AngsanaUPC" w:cs="AngsanaUPC"/>
          <w:sz w:val="28"/>
          <w:szCs w:val="28"/>
          <w:u w:val="single"/>
        </w:rPr>
        <w:t xml:space="preserve"> is the lessee</w:t>
      </w:r>
    </w:p>
    <w:p w14:paraId="185B5E18" w14:textId="69F39C03" w:rsidR="00906EB2" w:rsidRPr="004655D7" w:rsidRDefault="00906EB2" w:rsidP="001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both"/>
        <w:rPr>
          <w:rFonts w:ascii="AngsanaUPC" w:hAnsi="AngsanaUPC" w:cs="AngsanaUPC"/>
          <w:sz w:val="28"/>
          <w:szCs w:val="28"/>
        </w:rPr>
      </w:pPr>
      <w:r w:rsidRPr="004655D7">
        <w:rPr>
          <w:rFonts w:ascii="AngsanaUPC" w:hAnsi="AngsanaUPC" w:cs="AngsanaUPC"/>
          <w:sz w:val="28"/>
          <w:szCs w:val="28"/>
        </w:rPr>
        <w:t xml:space="preserve">At inception of a contract, the Company assesses whether the contract is, or contains, a lease. A contract is, or contains, a lease if the contract conveys the right to control the use of an identified asset for </w:t>
      </w:r>
      <w:proofErr w:type="gramStart"/>
      <w:r w:rsidRPr="004655D7">
        <w:rPr>
          <w:rFonts w:ascii="AngsanaUPC" w:hAnsi="AngsanaUPC" w:cs="AngsanaUPC"/>
          <w:sz w:val="28"/>
          <w:szCs w:val="28"/>
        </w:rPr>
        <w:t>a period of time</w:t>
      </w:r>
      <w:proofErr w:type="gramEnd"/>
      <w:r w:rsidRPr="004655D7">
        <w:rPr>
          <w:rFonts w:ascii="AngsanaUPC" w:hAnsi="AngsanaUPC" w:cs="AngsanaUPC"/>
          <w:sz w:val="28"/>
          <w:szCs w:val="28"/>
        </w:rPr>
        <w:t xml:space="preserve"> in exchange for consideration.</w:t>
      </w:r>
    </w:p>
    <w:p w14:paraId="128A2CE8" w14:textId="6A645947" w:rsidR="00906EB2" w:rsidRPr="004655D7" w:rsidRDefault="00906EB2" w:rsidP="001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both"/>
        <w:rPr>
          <w:rFonts w:ascii="AngsanaUPC" w:hAnsi="AngsanaUPC" w:cs="AngsanaUPC"/>
          <w:sz w:val="28"/>
          <w:szCs w:val="28"/>
        </w:rPr>
      </w:pPr>
      <w:r w:rsidRPr="004655D7">
        <w:rPr>
          <w:rFonts w:ascii="AngsanaUPC" w:hAnsi="AngsanaUPC" w:cs="AngsanaUPC"/>
          <w:sz w:val="28"/>
          <w:szCs w:val="28"/>
        </w:rPr>
        <w:t xml:space="preserve">The Company </w:t>
      </w:r>
      <w:proofErr w:type="spellStart"/>
      <w:r w:rsidRPr="004655D7">
        <w:rPr>
          <w:rFonts w:ascii="AngsanaUPC" w:hAnsi="AngsanaUPC" w:cs="AngsanaUPC"/>
          <w:sz w:val="28"/>
          <w:szCs w:val="28"/>
        </w:rPr>
        <w:t>recognises</w:t>
      </w:r>
      <w:proofErr w:type="spellEnd"/>
      <w:r w:rsidRPr="004655D7">
        <w:rPr>
          <w:rFonts w:ascii="AngsanaUPC" w:hAnsi="AngsanaUPC" w:cs="AngsanaUPC"/>
          <w:sz w:val="28"/>
          <w:szCs w:val="28"/>
        </w:rPr>
        <w:t xml:space="preserve"> a right-of-use (ROU) asset and a lease liability at the lease commencement date. </w:t>
      </w:r>
      <w:r w:rsidRPr="004655D7">
        <w:rPr>
          <w:rFonts w:ascii="AngsanaUPC" w:hAnsi="AngsanaUPC" w:cs="AngsanaUPC"/>
          <w:sz w:val="28"/>
          <w:szCs w:val="28"/>
        </w:rPr>
        <w:br/>
        <w:t xml:space="preserve">The ROU asset is initially measured at cost, which comprises the initial amount of the lease liability adjusted for any lease payments made at or before the commencement date, initial direct </w:t>
      </w:r>
      <w:proofErr w:type="gramStart"/>
      <w:r w:rsidRPr="004655D7">
        <w:rPr>
          <w:rFonts w:ascii="AngsanaUPC" w:hAnsi="AngsanaUPC" w:cs="AngsanaUPC"/>
          <w:sz w:val="28"/>
          <w:szCs w:val="28"/>
        </w:rPr>
        <w:t>costs</w:t>
      </w:r>
      <w:proofErr w:type="gramEnd"/>
      <w:r w:rsidRPr="004655D7">
        <w:rPr>
          <w:rFonts w:ascii="AngsanaUPC" w:hAnsi="AngsanaUPC" w:cs="AngsanaUPC"/>
          <w:sz w:val="28"/>
          <w:szCs w:val="28"/>
        </w:rPr>
        <w:t xml:space="preserve"> and estimated costs to dismantle and remove the underlying asset or to restore the underlying asset or the site on which it is located, less any incentive received.</w:t>
      </w:r>
    </w:p>
    <w:p w14:paraId="59E97D32" w14:textId="77777777"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rPr>
          <w:rFonts w:ascii="AngsanaUPC" w:hAnsi="AngsanaUPC" w:cs="AngsanaUPC"/>
          <w:sz w:val="28"/>
          <w:szCs w:val="28"/>
        </w:rPr>
      </w:pPr>
    </w:p>
    <w:p w14:paraId="6D74DADA" w14:textId="6A49B728"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4655D7">
        <w:rPr>
          <w:rFonts w:ascii="AngsanaUPC" w:hAnsi="AngsanaUPC" w:cs="AngsanaUPC"/>
          <w:sz w:val="28"/>
          <w:szCs w:val="28"/>
        </w:rPr>
        <w:lastRenderedPageBreak/>
        <w:t xml:space="preserve">The lease liability is initially measured at the present value of the lease payments that are not paid at </w:t>
      </w:r>
      <w:r w:rsidRPr="004655D7">
        <w:rPr>
          <w:rFonts w:ascii="AngsanaUPC" w:hAnsi="AngsanaUPC" w:cs="AngsanaUPC"/>
          <w:sz w:val="28"/>
          <w:szCs w:val="28"/>
        </w:rPr>
        <w:br/>
        <w:t xml:space="preserve">the commencement date, discounted using the interest rate implicit in the </w:t>
      </w:r>
      <w:proofErr w:type="gramStart"/>
      <w:r w:rsidRPr="004655D7">
        <w:rPr>
          <w:rFonts w:ascii="AngsanaUPC" w:hAnsi="AngsanaUPC" w:cs="AngsanaUPC"/>
          <w:sz w:val="28"/>
          <w:szCs w:val="28"/>
        </w:rPr>
        <w:t>lease, if</w:t>
      </w:r>
      <w:proofErr w:type="gramEnd"/>
      <w:r w:rsidRPr="004655D7">
        <w:rPr>
          <w:rFonts w:ascii="AngsanaUPC" w:hAnsi="AngsanaUPC" w:cs="AngsanaUPC"/>
          <w:sz w:val="28"/>
          <w:szCs w:val="28"/>
        </w:rPr>
        <w:t xml:space="preserve"> the rate can be readily determined. If that rate cannot be readily determined, the Company uses the Company incremental borrowing rate.</w:t>
      </w:r>
    </w:p>
    <w:p w14:paraId="1AA18804" w14:textId="77777777"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4655D7">
        <w:rPr>
          <w:rFonts w:ascii="AngsanaUPC" w:hAnsi="AngsanaUPC" w:cs="AngsanaUPC"/>
          <w:sz w:val="28"/>
          <w:szCs w:val="28"/>
        </w:rPr>
        <w:t>Lease payments included in the measurement of the lease liability are as follows:</w:t>
      </w:r>
    </w:p>
    <w:p w14:paraId="41EBBE72" w14:textId="77777777" w:rsidR="00906EB2" w:rsidRPr="004655D7" w:rsidRDefault="00906EB2" w:rsidP="00906EB2">
      <w:pPr>
        <w:pStyle w:val="ListParagraph"/>
        <w:numPr>
          <w:ilvl w:val="0"/>
          <w:numId w:val="25"/>
        </w:numPr>
        <w:spacing w:before="120"/>
        <w:jc w:val="both"/>
        <w:rPr>
          <w:rFonts w:ascii="AngsanaUPC" w:hAnsi="AngsanaUPC" w:cs="AngsanaUPC"/>
          <w:sz w:val="28"/>
          <w:szCs w:val="28"/>
        </w:rPr>
      </w:pPr>
      <w:r w:rsidRPr="004655D7">
        <w:rPr>
          <w:rFonts w:ascii="AngsanaUPC" w:hAnsi="AngsanaUPC" w:cs="AngsanaUPC"/>
          <w:sz w:val="28"/>
          <w:szCs w:val="28"/>
        </w:rPr>
        <w:t xml:space="preserve">fixed payments including in-substance fixed </w:t>
      </w:r>
      <w:proofErr w:type="gramStart"/>
      <w:r w:rsidRPr="004655D7">
        <w:rPr>
          <w:rFonts w:ascii="AngsanaUPC" w:hAnsi="AngsanaUPC" w:cs="AngsanaUPC"/>
          <w:sz w:val="28"/>
          <w:szCs w:val="28"/>
        </w:rPr>
        <w:t>payments;</w:t>
      </w:r>
      <w:proofErr w:type="gramEnd"/>
    </w:p>
    <w:p w14:paraId="0BF5EFB6" w14:textId="77777777" w:rsidR="00906EB2" w:rsidRPr="004655D7" w:rsidRDefault="00906EB2" w:rsidP="00906EB2">
      <w:pPr>
        <w:pStyle w:val="ListParagraph"/>
        <w:numPr>
          <w:ilvl w:val="0"/>
          <w:numId w:val="25"/>
        </w:numPr>
        <w:jc w:val="both"/>
        <w:rPr>
          <w:rFonts w:ascii="AngsanaUPC" w:hAnsi="AngsanaUPC" w:cs="AngsanaUPC"/>
          <w:sz w:val="28"/>
          <w:szCs w:val="28"/>
        </w:rPr>
      </w:pPr>
      <w:r w:rsidRPr="004655D7">
        <w:rPr>
          <w:rFonts w:ascii="AngsanaUPC" w:hAnsi="AngsanaUPC" w:cs="AngsanaUPC"/>
          <w:sz w:val="28"/>
          <w:szCs w:val="28"/>
        </w:rPr>
        <w:t xml:space="preserve">variable lease payments that depend on an index or a rate, initially measured using the index or rate as at the commencement </w:t>
      </w:r>
      <w:proofErr w:type="gramStart"/>
      <w:r w:rsidRPr="004655D7">
        <w:rPr>
          <w:rFonts w:ascii="AngsanaUPC" w:hAnsi="AngsanaUPC" w:cs="AngsanaUPC"/>
          <w:sz w:val="28"/>
          <w:szCs w:val="28"/>
        </w:rPr>
        <w:t>date;</w:t>
      </w:r>
      <w:proofErr w:type="gramEnd"/>
    </w:p>
    <w:p w14:paraId="74F9D9DA" w14:textId="77777777" w:rsidR="00906EB2" w:rsidRPr="004655D7" w:rsidRDefault="00906EB2" w:rsidP="00906EB2">
      <w:pPr>
        <w:pStyle w:val="ListParagraph"/>
        <w:numPr>
          <w:ilvl w:val="0"/>
          <w:numId w:val="25"/>
        </w:numPr>
        <w:jc w:val="both"/>
        <w:rPr>
          <w:rFonts w:ascii="AngsanaUPC" w:hAnsi="AngsanaUPC" w:cs="AngsanaUPC"/>
          <w:sz w:val="28"/>
          <w:szCs w:val="28"/>
        </w:rPr>
      </w:pPr>
      <w:r w:rsidRPr="004655D7">
        <w:rPr>
          <w:rFonts w:ascii="AngsanaUPC" w:hAnsi="AngsanaUPC" w:cs="AngsanaUPC"/>
          <w:sz w:val="28"/>
          <w:szCs w:val="28"/>
        </w:rPr>
        <w:t xml:space="preserve">amounts expected to be payable under a residual value </w:t>
      </w:r>
      <w:proofErr w:type="gramStart"/>
      <w:r w:rsidRPr="004655D7">
        <w:rPr>
          <w:rFonts w:ascii="AngsanaUPC" w:hAnsi="AngsanaUPC" w:cs="AngsanaUPC"/>
          <w:sz w:val="28"/>
          <w:szCs w:val="28"/>
        </w:rPr>
        <w:t>guarantee;</w:t>
      </w:r>
      <w:proofErr w:type="gramEnd"/>
    </w:p>
    <w:p w14:paraId="30277E00" w14:textId="2921FC9D" w:rsidR="00906EB2" w:rsidRPr="004655D7" w:rsidRDefault="00906EB2" w:rsidP="00906EB2">
      <w:pPr>
        <w:pStyle w:val="ListParagraph"/>
        <w:numPr>
          <w:ilvl w:val="0"/>
          <w:numId w:val="25"/>
        </w:numPr>
        <w:jc w:val="both"/>
        <w:rPr>
          <w:rFonts w:ascii="AngsanaUPC" w:hAnsi="AngsanaUPC" w:cs="AngsanaUPC"/>
          <w:sz w:val="28"/>
          <w:szCs w:val="28"/>
        </w:rPr>
      </w:pPr>
      <w:r w:rsidRPr="004655D7">
        <w:rPr>
          <w:rFonts w:ascii="AngsanaUPC" w:hAnsi="AngsanaUPC" w:cs="AngsanaUPC"/>
          <w:sz w:val="28"/>
          <w:szCs w:val="28"/>
        </w:rPr>
        <w:t>the exercise price, under a purchase option that the Company is reasonably certain to exercise, lease payments in an optional renewal period; and</w:t>
      </w:r>
    </w:p>
    <w:p w14:paraId="76199EF0" w14:textId="777A1CC6" w:rsidR="00906EB2" w:rsidRPr="004655D7" w:rsidRDefault="00906EB2" w:rsidP="00906EB2">
      <w:pPr>
        <w:pStyle w:val="ListParagraph"/>
        <w:numPr>
          <w:ilvl w:val="0"/>
          <w:numId w:val="25"/>
        </w:numPr>
        <w:jc w:val="both"/>
        <w:rPr>
          <w:rFonts w:ascii="AngsanaUPC" w:hAnsi="AngsanaUPC" w:cs="AngsanaUPC"/>
          <w:sz w:val="28"/>
          <w:szCs w:val="28"/>
        </w:rPr>
      </w:pPr>
      <w:r w:rsidRPr="004655D7">
        <w:rPr>
          <w:rFonts w:ascii="AngsanaUPC" w:hAnsi="AngsanaUPC" w:cs="AngsanaUPC"/>
          <w:sz w:val="28"/>
          <w:szCs w:val="28"/>
        </w:rPr>
        <w:t>payments of penalties for early termination of a lease if the Company is reasonably certain to terminate early.</w:t>
      </w:r>
    </w:p>
    <w:p w14:paraId="4410D125" w14:textId="33E954F6"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4655D7">
        <w:rPr>
          <w:rFonts w:ascii="AngsanaUPC" w:hAnsi="AngsanaUPC" w:cs="AngsanaUPC"/>
          <w:sz w:val="28"/>
          <w:szCs w:val="28"/>
        </w:rPr>
        <w:t xml:space="preserve">To apply a cost model, the Company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Company by the end of the lease term or if the cost of the ROU asset reflects that </w:t>
      </w:r>
      <w:r w:rsidRPr="004655D7">
        <w:rPr>
          <w:rFonts w:ascii="AngsanaUPC" w:hAnsi="AngsanaUPC" w:cs="AngsanaUPC"/>
          <w:sz w:val="28"/>
          <w:szCs w:val="28"/>
        </w:rPr>
        <w:br/>
        <w:t xml:space="preserve">the Company will exercise a purchase option, the Company depreciates the ROU asset from the commencement date to the end of the useful life of the underlying asset. The useful life of the ROU asset is determined on the same basis as those of property, </w:t>
      </w:r>
      <w:proofErr w:type="gramStart"/>
      <w:r w:rsidRPr="004655D7">
        <w:rPr>
          <w:rFonts w:ascii="AngsanaUPC" w:hAnsi="AngsanaUPC" w:cs="AngsanaUPC"/>
          <w:sz w:val="28"/>
          <w:szCs w:val="28"/>
        </w:rPr>
        <w:t>plant</w:t>
      </w:r>
      <w:proofErr w:type="gramEnd"/>
      <w:r w:rsidRPr="004655D7">
        <w:rPr>
          <w:rFonts w:ascii="AngsanaUPC" w:hAnsi="AngsanaUPC" w:cs="AngsanaUPC"/>
          <w:sz w:val="28"/>
          <w:szCs w:val="28"/>
        </w:rPr>
        <w:t xml:space="preserve"> and equipment. </w:t>
      </w:r>
    </w:p>
    <w:p w14:paraId="75F20993" w14:textId="77777777"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4655D7">
        <w:rPr>
          <w:rFonts w:ascii="AngsanaUPC" w:hAnsi="AngsanaUPC" w:cs="AngsanaUPC"/>
          <w:sz w:val="28"/>
          <w:szCs w:val="28"/>
        </w:rPr>
        <w:t>The lease liability is re-measured when there is a change in future lease payments arising from the following items:</w:t>
      </w:r>
    </w:p>
    <w:p w14:paraId="61665093" w14:textId="77777777" w:rsidR="00906EB2" w:rsidRPr="004655D7" w:rsidRDefault="00906EB2" w:rsidP="00906EB2">
      <w:pPr>
        <w:pStyle w:val="ListParagraph"/>
        <w:numPr>
          <w:ilvl w:val="0"/>
          <w:numId w:val="25"/>
        </w:numPr>
        <w:jc w:val="both"/>
        <w:rPr>
          <w:rFonts w:ascii="AngsanaUPC" w:hAnsi="AngsanaUPC" w:cs="AngsanaUPC"/>
          <w:sz w:val="28"/>
          <w:szCs w:val="28"/>
        </w:rPr>
      </w:pPr>
      <w:r w:rsidRPr="004655D7">
        <w:rPr>
          <w:rFonts w:ascii="AngsanaUPC" w:hAnsi="AngsanaUPC" w:cs="AngsanaUPC"/>
          <w:sz w:val="28"/>
          <w:szCs w:val="28"/>
        </w:rPr>
        <w:t>a change in an index or a rate used to determine those payments</w:t>
      </w:r>
    </w:p>
    <w:p w14:paraId="2D2E0121" w14:textId="3FDE1954" w:rsidR="00906EB2" w:rsidRPr="004655D7" w:rsidRDefault="00906EB2" w:rsidP="00906EB2">
      <w:pPr>
        <w:pStyle w:val="ListParagraph"/>
        <w:numPr>
          <w:ilvl w:val="0"/>
          <w:numId w:val="25"/>
        </w:numPr>
        <w:jc w:val="both"/>
        <w:rPr>
          <w:rFonts w:ascii="AngsanaUPC" w:hAnsi="AngsanaUPC" w:cs="AngsanaUPC"/>
          <w:sz w:val="28"/>
          <w:szCs w:val="28"/>
        </w:rPr>
      </w:pPr>
      <w:r w:rsidRPr="004655D7">
        <w:rPr>
          <w:rFonts w:ascii="AngsanaUPC" w:hAnsi="AngsanaUPC" w:cs="AngsanaUPC"/>
          <w:sz w:val="28"/>
          <w:szCs w:val="28"/>
        </w:rPr>
        <w:t>a change in the Company estimate of the amount expected to be payable under a residual value guarantee</w:t>
      </w:r>
    </w:p>
    <w:p w14:paraId="58EE0DC7" w14:textId="00C8AEF9" w:rsidR="00906EB2" w:rsidRPr="004655D7" w:rsidRDefault="00906EB2" w:rsidP="00906EB2">
      <w:pPr>
        <w:pStyle w:val="ListParagraph"/>
        <w:numPr>
          <w:ilvl w:val="0"/>
          <w:numId w:val="25"/>
        </w:numPr>
        <w:jc w:val="both"/>
        <w:rPr>
          <w:rFonts w:ascii="AngsanaUPC" w:hAnsi="AngsanaUPC" w:cs="AngsanaUPC"/>
          <w:sz w:val="28"/>
          <w:szCs w:val="28"/>
        </w:rPr>
      </w:pPr>
      <w:r w:rsidRPr="004655D7">
        <w:rPr>
          <w:rFonts w:ascii="AngsanaUPC" w:hAnsi="AngsanaUPC" w:cs="AngsanaUPC"/>
          <w:sz w:val="28"/>
          <w:szCs w:val="28"/>
        </w:rPr>
        <w:t xml:space="preserve">the Company changes its assessment of whether it will exercise a purchase, </w:t>
      </w:r>
      <w:proofErr w:type="gramStart"/>
      <w:r w:rsidRPr="004655D7">
        <w:rPr>
          <w:rFonts w:ascii="AngsanaUPC" w:hAnsi="AngsanaUPC" w:cs="AngsanaUPC"/>
          <w:sz w:val="28"/>
          <w:szCs w:val="28"/>
        </w:rPr>
        <w:t>extension</w:t>
      </w:r>
      <w:proofErr w:type="gramEnd"/>
      <w:r w:rsidRPr="004655D7">
        <w:rPr>
          <w:rFonts w:ascii="AngsanaUPC" w:hAnsi="AngsanaUPC" w:cs="AngsanaUPC"/>
          <w:sz w:val="28"/>
          <w:szCs w:val="28"/>
        </w:rPr>
        <w:t xml:space="preserve"> or termination option.</w:t>
      </w:r>
    </w:p>
    <w:p w14:paraId="15D7CCCD" w14:textId="644BA307"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4655D7">
        <w:rPr>
          <w:rFonts w:ascii="AngsanaUPC" w:hAnsi="AngsanaUPC" w:cs="AngsanaUPC"/>
          <w:sz w:val="28"/>
          <w:szCs w:val="28"/>
        </w:rPr>
        <w:t xml:space="preserve">When the lease liability is re-measured to reflect changes to the lease payments, the Company </w:t>
      </w:r>
      <w:proofErr w:type="spellStart"/>
      <w:r w:rsidRPr="004655D7">
        <w:rPr>
          <w:rFonts w:ascii="AngsanaUPC" w:hAnsi="AngsanaUPC" w:cs="AngsanaUPC"/>
          <w:sz w:val="28"/>
          <w:szCs w:val="28"/>
        </w:rPr>
        <w:t>recognises</w:t>
      </w:r>
      <w:proofErr w:type="spellEnd"/>
      <w:r w:rsidRPr="004655D7">
        <w:rPr>
          <w:rFonts w:ascii="AngsanaUPC" w:hAnsi="AngsanaUPC" w:cs="AngsanaUPC"/>
          <w:sz w:val="28"/>
          <w:szCs w:val="28"/>
        </w:rPr>
        <w:t xml:space="preserve"> </w:t>
      </w:r>
      <w:r w:rsidRPr="004655D7">
        <w:rPr>
          <w:rFonts w:ascii="AngsanaUPC" w:hAnsi="AngsanaUPC" w:cs="AngsanaUPC"/>
          <w:sz w:val="28"/>
          <w:szCs w:val="28"/>
        </w:rPr>
        <w:br/>
        <w:t xml:space="preserve">the amount of the remeasurement of the lease liability as an adjustment to the ROU asset. However, if the carrying amount of the ROU asset is reduced to zero and there is a further reduction in the measurement of the lease liability, the Company </w:t>
      </w:r>
      <w:proofErr w:type="spellStart"/>
      <w:r w:rsidRPr="004655D7">
        <w:rPr>
          <w:rFonts w:ascii="AngsanaUPC" w:hAnsi="AngsanaUPC" w:cs="AngsanaUPC"/>
          <w:sz w:val="28"/>
          <w:szCs w:val="28"/>
        </w:rPr>
        <w:t>recognises</w:t>
      </w:r>
      <w:proofErr w:type="spellEnd"/>
      <w:r w:rsidRPr="004655D7">
        <w:rPr>
          <w:rFonts w:ascii="AngsanaUPC" w:hAnsi="AngsanaUPC" w:cs="AngsanaUPC"/>
          <w:sz w:val="28"/>
          <w:szCs w:val="28"/>
        </w:rPr>
        <w:t xml:space="preserve"> any remaining amount of the remeasurement in profit or loss.</w:t>
      </w:r>
    </w:p>
    <w:p w14:paraId="18E13B92" w14:textId="77777777" w:rsidR="00906EB2" w:rsidRPr="001A72CA"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u w:val="single"/>
        </w:rPr>
      </w:pPr>
      <w:r w:rsidRPr="001A72CA">
        <w:rPr>
          <w:rFonts w:ascii="AngsanaUPC" w:hAnsi="AngsanaUPC" w:cs="AngsanaUPC"/>
          <w:sz w:val="28"/>
          <w:szCs w:val="28"/>
          <w:u w:val="single"/>
        </w:rPr>
        <w:t>Short-term leases and leases of low-value assets</w:t>
      </w:r>
    </w:p>
    <w:p w14:paraId="72224D30" w14:textId="4782A578" w:rsidR="00906EB2" w:rsidRPr="004655D7"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4655D7">
        <w:rPr>
          <w:rFonts w:ascii="AngsanaUPC" w:hAnsi="AngsanaUPC" w:cs="AngsanaUPC"/>
          <w:sz w:val="28"/>
          <w:szCs w:val="28"/>
        </w:rPr>
        <w:t xml:space="preserve">The </w:t>
      </w:r>
      <w:r w:rsidR="003557B7" w:rsidRPr="004655D7">
        <w:rPr>
          <w:rFonts w:ascii="AngsanaUPC" w:hAnsi="AngsanaUPC" w:cs="AngsanaUPC"/>
          <w:sz w:val="28"/>
          <w:szCs w:val="28"/>
        </w:rPr>
        <w:t>Company</w:t>
      </w:r>
      <w:r w:rsidRPr="004655D7">
        <w:rPr>
          <w:rFonts w:ascii="AngsanaUPC" w:hAnsi="AngsanaUPC" w:cs="AngsanaUPC"/>
          <w:sz w:val="28"/>
          <w:szCs w:val="28"/>
        </w:rPr>
        <w:t xml:space="preserve"> has elected not to </w:t>
      </w:r>
      <w:proofErr w:type="spellStart"/>
      <w:r w:rsidRPr="004655D7">
        <w:rPr>
          <w:rFonts w:ascii="AngsanaUPC" w:hAnsi="AngsanaUPC" w:cs="AngsanaUPC"/>
          <w:sz w:val="28"/>
          <w:szCs w:val="28"/>
        </w:rPr>
        <w:t>recognise</w:t>
      </w:r>
      <w:proofErr w:type="spellEnd"/>
      <w:r w:rsidRPr="004655D7">
        <w:rPr>
          <w:rFonts w:ascii="AngsanaUPC" w:hAnsi="AngsanaUPC" w:cs="AngsanaUPC"/>
          <w:sz w:val="28"/>
          <w:szCs w:val="28"/>
        </w:rPr>
        <w:t xml:space="preserve"> ROU assets and lease liabilities for short-term leases that have a lease term of </w:t>
      </w:r>
      <w:r w:rsidRPr="004655D7">
        <w:rPr>
          <w:rFonts w:ascii="AngsanaUPC" w:hAnsi="AngsanaUPC" w:cs="AngsanaUPC"/>
          <w:sz w:val="28"/>
          <w:szCs w:val="28"/>
          <w:cs/>
        </w:rPr>
        <w:t>12</w:t>
      </w:r>
      <w:r w:rsidRPr="004655D7">
        <w:rPr>
          <w:rFonts w:ascii="AngsanaUPC" w:hAnsi="AngsanaUPC" w:cs="AngsanaUPC"/>
          <w:sz w:val="28"/>
          <w:szCs w:val="28"/>
        </w:rPr>
        <w:t xml:space="preserve"> months or less and leases of low-value assets. The Company </w:t>
      </w:r>
      <w:proofErr w:type="spellStart"/>
      <w:r w:rsidRPr="004655D7">
        <w:rPr>
          <w:rFonts w:ascii="AngsanaUPC" w:hAnsi="AngsanaUPC" w:cs="AngsanaUPC"/>
          <w:sz w:val="28"/>
          <w:szCs w:val="28"/>
        </w:rPr>
        <w:t>recognises</w:t>
      </w:r>
      <w:proofErr w:type="spellEnd"/>
      <w:r w:rsidRPr="004655D7">
        <w:rPr>
          <w:rFonts w:ascii="AngsanaUPC" w:hAnsi="AngsanaUPC" w:cs="AngsanaUPC"/>
          <w:sz w:val="28"/>
          <w:szCs w:val="28"/>
        </w:rPr>
        <w:t xml:space="preserve"> the lease payments associated with these leases as an expense on a straight-line basis over the lease term.</w:t>
      </w:r>
    </w:p>
    <w:p w14:paraId="6C3D6A93" w14:textId="01722EDA" w:rsidR="009C7B8D" w:rsidRPr="004655D7"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362"/>
        <w:rPr>
          <w:rFonts w:ascii="AngsanaUPC" w:hAnsi="AngsanaUPC" w:cs="AngsanaUPC"/>
          <w:sz w:val="28"/>
          <w:szCs w:val="28"/>
        </w:rPr>
      </w:pPr>
      <w:r w:rsidRPr="004655D7">
        <w:rPr>
          <w:rFonts w:ascii="AngsanaUPC" w:hAnsi="AngsanaUPC" w:cs="AngsanaUPC"/>
          <w:sz w:val="28"/>
          <w:szCs w:val="28"/>
        </w:rPr>
        <w:lastRenderedPageBreak/>
        <w:t>Trade and other current accounts payable</w:t>
      </w:r>
    </w:p>
    <w:p w14:paraId="1C99DCBB" w14:textId="3617114B" w:rsidR="009C7B8D" w:rsidRPr="004655D7" w:rsidRDefault="009C7B8D" w:rsidP="001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79"/>
        <w:rPr>
          <w:rFonts w:ascii="AngsanaUPC" w:hAnsi="AngsanaUPC" w:cs="AngsanaUPC"/>
          <w:sz w:val="28"/>
          <w:szCs w:val="28"/>
        </w:rPr>
      </w:pPr>
      <w:r w:rsidRPr="004655D7">
        <w:rPr>
          <w:rFonts w:ascii="AngsanaUPC" w:hAnsi="AngsanaUPC" w:cs="AngsanaUPC"/>
          <w:sz w:val="28"/>
          <w:szCs w:val="28"/>
        </w:rPr>
        <w:t>Trade and other current accounts payable are stated at cost.</w:t>
      </w:r>
    </w:p>
    <w:p w14:paraId="2DFF3241" w14:textId="37C4057A" w:rsidR="00717778" w:rsidRPr="004655D7" w:rsidRDefault="00717778" w:rsidP="00717778">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362"/>
        <w:rPr>
          <w:rFonts w:ascii="AngsanaUPC" w:hAnsi="AngsanaUPC" w:cs="AngsanaUPC"/>
          <w:sz w:val="28"/>
          <w:szCs w:val="28"/>
        </w:rPr>
      </w:pPr>
      <w:r w:rsidRPr="004655D7">
        <w:rPr>
          <w:rFonts w:ascii="AngsanaUPC" w:hAnsi="AngsanaUPC" w:cs="AngsanaUPC"/>
          <w:sz w:val="28"/>
          <w:szCs w:val="28"/>
        </w:rPr>
        <w:t>Borrowings</w:t>
      </w:r>
    </w:p>
    <w:p w14:paraId="7612F87A" w14:textId="4802D23B" w:rsidR="00717778" w:rsidRPr="004655D7" w:rsidRDefault="00717778" w:rsidP="0096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4655D7">
        <w:rPr>
          <w:rFonts w:ascii="AngsanaUPC" w:hAnsi="AngsanaUPC" w:cs="AngsanaUPC"/>
          <w:sz w:val="28"/>
          <w:szCs w:val="28"/>
        </w:rPr>
        <w:t xml:space="preserve">Borrowings </w:t>
      </w:r>
      <w:r w:rsidR="00943B55" w:rsidRPr="004655D7">
        <w:rPr>
          <w:rFonts w:ascii="AngsanaUPC" w:hAnsi="AngsanaUPC" w:cs="AngsanaUPC"/>
          <w:sz w:val="28"/>
          <w:szCs w:val="28"/>
        </w:rPr>
        <w:t>is</w:t>
      </w:r>
      <w:r w:rsidRPr="004655D7">
        <w:rPr>
          <w:rFonts w:ascii="AngsanaUPC" w:hAnsi="AngsanaUPC" w:cs="AngsanaUPC"/>
          <w:sz w:val="28"/>
          <w:szCs w:val="28"/>
        </w:rPr>
        <w:t xml:space="preserv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initially at the fair value, net of attributable transaction costs incurred. Borrowings </w:t>
      </w:r>
      <w:r w:rsidR="00943B55" w:rsidRPr="004655D7">
        <w:rPr>
          <w:rFonts w:ascii="AngsanaUPC" w:hAnsi="AngsanaUPC" w:cs="AngsanaUPC"/>
          <w:sz w:val="28"/>
          <w:szCs w:val="28"/>
        </w:rPr>
        <w:t>is</w:t>
      </w:r>
      <w:r w:rsidRPr="004655D7">
        <w:rPr>
          <w:rFonts w:ascii="AngsanaUPC" w:hAnsi="AngsanaUPC" w:cs="AngsanaUPC"/>
          <w:sz w:val="28"/>
          <w:szCs w:val="28"/>
        </w:rPr>
        <w:t xml:space="preserve"> subsequently stated at </w:t>
      </w:r>
      <w:proofErr w:type="spellStart"/>
      <w:r w:rsidRPr="004655D7">
        <w:rPr>
          <w:rFonts w:ascii="AngsanaUPC" w:hAnsi="AngsanaUPC" w:cs="AngsanaUPC"/>
          <w:sz w:val="28"/>
          <w:szCs w:val="28"/>
        </w:rPr>
        <w:t>amortised</w:t>
      </w:r>
      <w:proofErr w:type="spellEnd"/>
      <w:r w:rsidRPr="004655D7">
        <w:rPr>
          <w:rFonts w:ascii="AngsanaUPC" w:hAnsi="AngsanaUPC" w:cs="AngsanaUPC"/>
          <w:sz w:val="28"/>
          <w:szCs w:val="28"/>
        </w:rPr>
        <w:t xml:space="preserve"> cost.</w:t>
      </w:r>
    </w:p>
    <w:p w14:paraId="4C15E520" w14:textId="417E5197" w:rsidR="00962558" w:rsidRPr="004655D7" w:rsidRDefault="00962558" w:rsidP="0096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4655D7">
        <w:rPr>
          <w:rFonts w:ascii="AngsanaUPC" w:hAnsi="AngsanaUPC" w:cs="AngsanaUPC"/>
          <w:sz w:val="28"/>
          <w:szCs w:val="28"/>
        </w:rPr>
        <w:t xml:space="preserve">Borrowings </w:t>
      </w:r>
      <w:r w:rsidR="00943B55" w:rsidRPr="004655D7">
        <w:rPr>
          <w:rFonts w:ascii="AngsanaUPC" w:hAnsi="AngsanaUPC" w:cs="AngsanaUPC"/>
          <w:sz w:val="28"/>
          <w:szCs w:val="28"/>
        </w:rPr>
        <w:t>is</w:t>
      </w:r>
      <w:r w:rsidRPr="004655D7">
        <w:rPr>
          <w:rFonts w:ascii="AngsanaUPC" w:hAnsi="AngsanaUPC" w:cs="AngsanaUPC"/>
          <w:sz w:val="28"/>
          <w:szCs w:val="28"/>
        </w:rPr>
        <w:t xml:space="preserve"> classified as current liabilities unless the Company has an unconditional right to defer settlement of the liability for at least 12 months after the reporting date.</w:t>
      </w:r>
    </w:p>
    <w:p w14:paraId="42ED3996" w14:textId="76D642AF" w:rsidR="00962558" w:rsidRPr="004655D7" w:rsidRDefault="00962558" w:rsidP="0096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4655D7">
        <w:rPr>
          <w:rFonts w:ascii="AngsanaUPC" w:hAnsi="AngsanaUPC" w:cs="AngsanaUPC"/>
          <w:sz w:val="28"/>
          <w:szCs w:val="28"/>
        </w:rPr>
        <w:t xml:space="preserve">Borrowings </w:t>
      </w:r>
      <w:r w:rsidR="00CF57E0" w:rsidRPr="004655D7">
        <w:rPr>
          <w:rFonts w:ascii="AngsanaUPC" w:hAnsi="AngsanaUPC" w:cs="AngsanaUPC"/>
          <w:sz w:val="28"/>
          <w:szCs w:val="28"/>
        </w:rPr>
        <w:t>is</w:t>
      </w:r>
      <w:r w:rsidRPr="004655D7">
        <w:rPr>
          <w:rFonts w:ascii="AngsanaUPC" w:hAnsi="AngsanaUPC" w:cs="AngsanaUPC"/>
          <w:sz w:val="28"/>
          <w:szCs w:val="28"/>
        </w:rPr>
        <w:t xml:space="preserve"> </w:t>
      </w:r>
      <w:proofErr w:type="spellStart"/>
      <w:r w:rsidRPr="004655D7">
        <w:rPr>
          <w:rFonts w:ascii="AngsanaUPC" w:hAnsi="AngsanaUPC" w:cs="AngsanaUPC"/>
          <w:sz w:val="28"/>
          <w:szCs w:val="28"/>
        </w:rPr>
        <w:t>derecognised</w:t>
      </w:r>
      <w:proofErr w:type="spellEnd"/>
      <w:r w:rsidRPr="004655D7">
        <w:rPr>
          <w:rFonts w:ascii="AngsanaUPC" w:hAnsi="AngsanaUPC" w:cs="AngsanaUPC"/>
          <w:sz w:val="28"/>
          <w:szCs w:val="28"/>
        </w:rPr>
        <w:t xml:space="preserve">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profit or loss as finance costs.</w:t>
      </w:r>
    </w:p>
    <w:p w14:paraId="710AB2AF" w14:textId="7D102768" w:rsidR="009C7B8D" w:rsidRPr="004655D7"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hanging="369"/>
        <w:rPr>
          <w:rFonts w:ascii="AngsanaUPC" w:hAnsi="AngsanaUPC" w:cs="AngsanaUPC"/>
          <w:sz w:val="28"/>
          <w:szCs w:val="28"/>
        </w:rPr>
      </w:pPr>
      <w:r w:rsidRPr="004655D7">
        <w:rPr>
          <w:rFonts w:ascii="AngsanaUPC" w:hAnsi="AngsanaUPC" w:cs="AngsanaUPC"/>
          <w:sz w:val="28"/>
          <w:szCs w:val="28"/>
        </w:rPr>
        <w:t>Provision for employee benefits</w:t>
      </w:r>
    </w:p>
    <w:p w14:paraId="7C20E354" w14:textId="00E1ADAB"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79"/>
        <w:rPr>
          <w:rFonts w:ascii="AngsanaUPC" w:hAnsi="AngsanaUPC" w:cs="AngsanaUPC"/>
          <w:sz w:val="28"/>
          <w:szCs w:val="28"/>
        </w:rPr>
      </w:pPr>
      <w:r w:rsidRPr="004655D7">
        <w:rPr>
          <w:rFonts w:ascii="AngsanaUPC" w:hAnsi="AngsanaUPC" w:cs="AngsanaUPC"/>
          <w:sz w:val="28"/>
          <w:szCs w:val="28"/>
        </w:rPr>
        <w:t xml:space="preserve">Provision for post benefits and long – term </w:t>
      </w:r>
      <w:proofErr w:type="gramStart"/>
      <w:r w:rsidRPr="004655D7">
        <w:rPr>
          <w:rFonts w:ascii="AngsanaUPC" w:hAnsi="AngsanaUPC" w:cs="AngsanaUPC"/>
          <w:sz w:val="28"/>
          <w:szCs w:val="28"/>
        </w:rPr>
        <w:t>employees</w:t>
      </w:r>
      <w:proofErr w:type="gramEnd"/>
      <w:r w:rsidR="00400495" w:rsidRPr="004655D7">
        <w:rPr>
          <w:rFonts w:ascii="AngsanaUPC" w:hAnsi="AngsanaUPC" w:cs="AngsanaUPC"/>
          <w:sz w:val="28"/>
          <w:szCs w:val="28"/>
        </w:rPr>
        <w:t xml:space="preserve"> benefits</w:t>
      </w:r>
    </w:p>
    <w:p w14:paraId="0B97F735" w14:textId="465F7DD6"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4655D7">
        <w:rPr>
          <w:rFonts w:ascii="AngsanaUPC" w:hAnsi="AngsanaUPC" w:cs="AngsanaUPC"/>
          <w:sz w:val="28"/>
          <w:szCs w:val="28"/>
        </w:rPr>
        <w:t xml:space="preserve">The </w:t>
      </w:r>
      <w:r w:rsidR="003557B7" w:rsidRPr="004655D7">
        <w:rPr>
          <w:rFonts w:ascii="AngsanaUPC" w:hAnsi="AngsanaUPC" w:cs="AngsanaUPC"/>
          <w:sz w:val="28"/>
          <w:szCs w:val="28"/>
        </w:rPr>
        <w:t>Company</w:t>
      </w:r>
      <w:r w:rsidRPr="004655D7">
        <w:rPr>
          <w:rFonts w:ascii="AngsanaUPC" w:hAnsi="AngsanaUPC" w:cs="AngsanaUPC"/>
          <w:sz w:val="28"/>
          <w:szCs w:val="28"/>
        </w:rPr>
        <w:t xml:space="preserve"> net obligation in respect of long-term employee benefits (Legal Severance Payment and other long-term benefits) is the amount of future benefit that employees have earned in return for their service in the current and prior periods; that benefit is discounted to determine its present value. The discount rate is the yield at the reporting date on government bonds. The calculation is performed by the independent actuarial using the projected unit credit </w:t>
      </w:r>
      <w:proofErr w:type="gramStart"/>
      <w:r w:rsidRPr="004655D7">
        <w:rPr>
          <w:rFonts w:ascii="AngsanaUPC" w:hAnsi="AngsanaUPC" w:cs="AngsanaUPC"/>
          <w:sz w:val="28"/>
          <w:szCs w:val="28"/>
        </w:rPr>
        <w:t>method .</w:t>
      </w:r>
      <w:proofErr w:type="gramEnd"/>
      <w:r w:rsidRPr="004655D7">
        <w:rPr>
          <w:rFonts w:ascii="AngsanaUPC" w:hAnsi="AngsanaUPC" w:cs="AngsanaUPC"/>
          <w:sz w:val="28"/>
          <w:szCs w:val="28"/>
        </w:rPr>
        <w:t xml:space="preserve">  </w:t>
      </w:r>
    </w:p>
    <w:p w14:paraId="205CE820" w14:textId="2F9CBF11"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rPr>
      </w:pPr>
      <w:r w:rsidRPr="004655D7">
        <w:rPr>
          <w:rFonts w:ascii="AngsanaUPC" w:hAnsi="AngsanaUPC" w:cs="AngsanaUPC"/>
          <w:sz w:val="28"/>
          <w:szCs w:val="28"/>
        </w:rPr>
        <w:t xml:space="preserve">The Company </w:t>
      </w:r>
      <w:proofErr w:type="spellStart"/>
      <w:r w:rsidRPr="004655D7">
        <w:rPr>
          <w:rFonts w:ascii="AngsanaUPC" w:hAnsi="AngsanaUPC" w:cs="AngsanaUPC"/>
          <w:sz w:val="28"/>
          <w:szCs w:val="28"/>
        </w:rPr>
        <w:t>recognises</w:t>
      </w:r>
      <w:proofErr w:type="spellEnd"/>
      <w:r w:rsidRPr="004655D7">
        <w:rPr>
          <w:rFonts w:ascii="AngsanaUPC" w:hAnsi="AngsanaUPC" w:cs="AngsanaUPC"/>
          <w:sz w:val="28"/>
          <w:szCs w:val="28"/>
        </w:rPr>
        <w:t xml:space="preserve"> all actuarial gains and losses arising from defined benefit plans in other comprehensive income and all expenses related to defined benefit plans in profit or loss.</w:t>
      </w:r>
    </w:p>
    <w:p w14:paraId="2B5AB815" w14:textId="0CDCBE04"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UPC" w:hAnsi="AngsanaUPC" w:cs="AngsanaUPC"/>
          <w:sz w:val="28"/>
          <w:szCs w:val="28"/>
          <w:u w:val="single"/>
        </w:rPr>
      </w:pPr>
      <w:r w:rsidRPr="004655D7">
        <w:rPr>
          <w:rFonts w:ascii="AngsanaUPC" w:hAnsi="AngsanaUPC" w:cs="AngsanaUPC"/>
          <w:sz w:val="28"/>
          <w:szCs w:val="28"/>
          <w:u w:val="single"/>
        </w:rPr>
        <w:t>Short-term employee benefits</w:t>
      </w:r>
    </w:p>
    <w:p w14:paraId="37FB68A6" w14:textId="3847E5DB"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20"/>
        <w:jc w:val="thaiDistribute"/>
        <w:textAlignment w:val="baseline"/>
        <w:rPr>
          <w:rFonts w:ascii="AngsanaUPC" w:hAnsi="AngsanaUPC" w:cs="AngsanaUPC"/>
          <w:sz w:val="28"/>
          <w:szCs w:val="28"/>
        </w:rPr>
      </w:pPr>
      <w:r w:rsidRPr="004655D7">
        <w:rPr>
          <w:rFonts w:ascii="AngsanaUPC" w:hAnsi="AngsanaUPC" w:cs="AngsanaUPC"/>
          <w:sz w:val="28"/>
          <w:szCs w:val="28"/>
        </w:rPr>
        <w:t xml:space="preserve">Short-term employee benefit obligations are measured on an undiscounted basis and are expensed as the related service is provided. </w:t>
      </w:r>
    </w:p>
    <w:p w14:paraId="03F0B4EE" w14:textId="0A947CD0"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20"/>
        <w:jc w:val="thaiDistribute"/>
        <w:textAlignment w:val="baseline"/>
        <w:rPr>
          <w:rFonts w:ascii="AngsanaUPC" w:hAnsi="AngsanaUPC" w:cs="AngsanaUPC"/>
          <w:sz w:val="28"/>
          <w:szCs w:val="28"/>
        </w:rPr>
      </w:pPr>
      <w:r w:rsidRPr="004655D7">
        <w:rPr>
          <w:rFonts w:ascii="AngsanaUPC" w:hAnsi="AngsanaUPC" w:cs="AngsanaUPC"/>
          <w:sz w:val="28"/>
          <w:szCs w:val="28"/>
        </w:rPr>
        <w:t xml:space="preserve">A liability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for the amount expected to be paid under short-term cash bonus if the Company has a present legal or constructive obligation to pay this amount </w:t>
      </w:r>
      <w:proofErr w:type="gramStart"/>
      <w:r w:rsidRPr="004655D7">
        <w:rPr>
          <w:rFonts w:ascii="AngsanaUPC" w:hAnsi="AngsanaUPC" w:cs="AngsanaUPC"/>
          <w:sz w:val="28"/>
          <w:szCs w:val="28"/>
        </w:rPr>
        <w:t>as a result of</w:t>
      </w:r>
      <w:proofErr w:type="gramEnd"/>
      <w:r w:rsidRPr="004655D7">
        <w:rPr>
          <w:rFonts w:ascii="AngsanaUPC" w:hAnsi="AngsanaUPC" w:cs="AngsanaUPC"/>
          <w:sz w:val="28"/>
          <w:szCs w:val="28"/>
        </w:rPr>
        <w:t xml:space="preserve"> past service provided by the employee, and the obligation can be estimated reliably.</w:t>
      </w:r>
    </w:p>
    <w:p w14:paraId="05B48C64" w14:textId="79870822" w:rsidR="00CB30D6" w:rsidRPr="004655D7" w:rsidRDefault="00CB30D6" w:rsidP="00CB3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rPr>
          <w:rFonts w:ascii="AngsanaUPC" w:hAnsi="AngsanaUPC" w:cs="AngsanaUPC"/>
          <w:b/>
          <w:bCs/>
          <w:sz w:val="28"/>
          <w:szCs w:val="28"/>
        </w:rPr>
      </w:pPr>
      <w:r w:rsidRPr="004655D7">
        <w:rPr>
          <w:rFonts w:ascii="AngsanaUPC" w:hAnsi="AngsanaUPC" w:cs="AngsanaUPC"/>
          <w:b/>
          <w:bCs/>
          <w:sz w:val="28"/>
          <w:szCs w:val="28"/>
        </w:rPr>
        <w:br w:type="page"/>
      </w:r>
    </w:p>
    <w:p w14:paraId="7C1774FC" w14:textId="14C932F5" w:rsidR="009C7B8D" w:rsidRPr="004655D7"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sz w:val="28"/>
          <w:szCs w:val="28"/>
        </w:rPr>
      </w:pPr>
      <w:r w:rsidRPr="004655D7">
        <w:rPr>
          <w:rFonts w:ascii="AngsanaUPC" w:hAnsi="AngsanaUPC" w:cs="AngsanaUPC"/>
          <w:sz w:val="28"/>
          <w:szCs w:val="28"/>
        </w:rPr>
        <w:lastRenderedPageBreak/>
        <w:t>Revenue and Cost of Sales Recognition</w:t>
      </w:r>
    </w:p>
    <w:p w14:paraId="6CE4DF67" w14:textId="039FCE3D" w:rsidR="009C7B8D" w:rsidRPr="001A72CA"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u w:val="single"/>
        </w:rPr>
      </w:pPr>
      <w:r w:rsidRPr="001A72CA">
        <w:rPr>
          <w:rFonts w:ascii="AngsanaUPC" w:hAnsi="AngsanaUPC" w:cs="AngsanaUPC"/>
          <w:sz w:val="28"/>
          <w:szCs w:val="28"/>
          <w:u w:val="single"/>
        </w:rPr>
        <w:t>Revenue Recognition</w:t>
      </w:r>
    </w:p>
    <w:p w14:paraId="24B7A65F" w14:textId="7764EBFC"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4655D7">
        <w:rPr>
          <w:rFonts w:ascii="AngsanaUPC" w:hAnsi="AngsanaUPC" w:cs="AngsanaUPC"/>
          <w:sz w:val="28"/>
          <w:szCs w:val="28"/>
        </w:rPr>
        <w:t>Revenue excludes value added taxes and is shown at after deduction of trade discounts.</w:t>
      </w:r>
    </w:p>
    <w:p w14:paraId="18456893" w14:textId="56F6FF4B" w:rsidR="009C7B8D" w:rsidRPr="004655D7" w:rsidRDefault="009C7B8D"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20"/>
        <w:jc w:val="both"/>
        <w:textAlignment w:val="baseline"/>
        <w:rPr>
          <w:rFonts w:ascii="AngsanaUPC" w:hAnsi="AngsanaUPC" w:cs="AngsanaUPC"/>
          <w:sz w:val="28"/>
          <w:szCs w:val="28"/>
        </w:rPr>
      </w:pPr>
      <w:r w:rsidRPr="004655D7">
        <w:rPr>
          <w:rFonts w:ascii="AngsanaUPC" w:hAnsi="AngsanaUPC" w:cs="AngsanaUPC"/>
          <w:sz w:val="28"/>
          <w:szCs w:val="28"/>
        </w:rPr>
        <w:t xml:space="preserve">Revenue from the sale of goods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the statement of comprehensive income when the</w:t>
      </w:r>
      <w:r w:rsidR="00CC508C" w:rsidRPr="004655D7">
        <w:rPr>
          <w:rFonts w:ascii="AngsanaUPC" w:hAnsi="AngsanaUPC" w:cs="AngsanaUPC"/>
          <w:sz w:val="28"/>
          <w:szCs w:val="28"/>
        </w:rPr>
        <w:t xml:space="preserve"> power of</w:t>
      </w:r>
      <w:r w:rsidRPr="004655D7">
        <w:rPr>
          <w:rFonts w:ascii="AngsanaUPC" w:hAnsi="AngsanaUPC" w:cs="AngsanaUPC"/>
          <w:sz w:val="28"/>
          <w:szCs w:val="28"/>
        </w:rPr>
        <w:t xml:space="preserve"> </w:t>
      </w:r>
      <w:r w:rsidR="00CC508C" w:rsidRPr="004655D7">
        <w:rPr>
          <w:rFonts w:ascii="AngsanaUPC" w:hAnsi="AngsanaUPC" w:cs="AngsanaUPC"/>
          <w:sz w:val="28"/>
          <w:szCs w:val="28"/>
        </w:rPr>
        <w:t xml:space="preserve">control </w:t>
      </w:r>
      <w:r w:rsidRPr="004655D7">
        <w:rPr>
          <w:rFonts w:ascii="AngsanaUPC" w:hAnsi="AngsanaUPC" w:cs="AngsanaUPC"/>
          <w:sz w:val="28"/>
          <w:szCs w:val="28"/>
        </w:rPr>
        <w:t xml:space="preserve">and rewards of ownerships have been transferred to the buyer. No revenue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if there are significant uncertainties in advantage receiving from accounting transaction which it can’t measure reliable in value of revenue and occurred cost, the probable return of goods or the continuing management involvement with the goods.</w:t>
      </w:r>
    </w:p>
    <w:p w14:paraId="75BE1556" w14:textId="022C3B7E" w:rsidR="009C7B8D" w:rsidRPr="004655D7"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4655D7">
        <w:rPr>
          <w:rFonts w:ascii="AngsanaUPC" w:hAnsi="AngsanaUPC" w:cs="AngsanaUPC"/>
          <w:sz w:val="28"/>
          <w:szCs w:val="28"/>
        </w:rPr>
        <w:t xml:space="preserve">Other income and other expenses </w:t>
      </w:r>
      <w:proofErr w:type="gramStart"/>
      <w:r w:rsidRPr="004655D7">
        <w:rPr>
          <w:rFonts w:ascii="AngsanaUPC" w:hAnsi="AngsanaUPC" w:cs="AngsanaUPC"/>
          <w:sz w:val="28"/>
          <w:szCs w:val="28"/>
        </w:rPr>
        <w:t>is</w:t>
      </w:r>
      <w:proofErr w:type="gramEnd"/>
      <w:r w:rsidRPr="004655D7">
        <w:rPr>
          <w:rFonts w:ascii="AngsanaUPC" w:hAnsi="AngsanaUPC" w:cs="AngsanaUPC"/>
          <w:sz w:val="28"/>
          <w:szCs w:val="28"/>
        </w:rPr>
        <w:t xml:space="preserv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as it accrues.</w:t>
      </w:r>
    </w:p>
    <w:p w14:paraId="1491CD70" w14:textId="6FC4C195" w:rsidR="00B07A4C" w:rsidRPr="004655D7" w:rsidRDefault="00B07A4C" w:rsidP="00B07A4C">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jc w:val="thaiDistribute"/>
        <w:textAlignment w:val="baseline"/>
        <w:rPr>
          <w:rFonts w:ascii="AngsanaUPC" w:hAnsi="AngsanaUPC" w:cs="AngsanaUPC"/>
          <w:sz w:val="28"/>
          <w:szCs w:val="28"/>
        </w:rPr>
      </w:pPr>
      <w:r w:rsidRPr="004655D7">
        <w:rPr>
          <w:rFonts w:ascii="AngsanaUPC" w:hAnsi="AngsanaUPC" w:cs="AngsanaUPC"/>
          <w:sz w:val="28"/>
          <w:szCs w:val="28"/>
        </w:rPr>
        <w:t>Income tax</w:t>
      </w:r>
    </w:p>
    <w:p w14:paraId="107FDEC4" w14:textId="0D90E864" w:rsidR="00B07A4C"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 xml:space="preserve">Income tax expense for the year comprises current and deferred tax.  Current and deferred tax are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profit or loss except to the extent that they relate to a business combination, or items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directly in equity or in other comprehensive income.</w:t>
      </w:r>
    </w:p>
    <w:p w14:paraId="0B2FEA9F" w14:textId="56EA1097" w:rsidR="00B07A4C"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6C8B473F" w14:textId="4F215388" w:rsidR="00B07A4C"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 xml:space="preserve">Deferred tax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in respect of temporary differences between the carrying amounts of assets and liabilities for financial reporting purposes and the amounts used for taxation purposes. Deferred tax is not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for </w:t>
      </w:r>
      <w:r w:rsidR="00270317" w:rsidRPr="004655D7">
        <w:rPr>
          <w:rFonts w:ascii="AngsanaUPC" w:hAnsi="AngsanaUPC" w:cs="AngsanaUPC"/>
          <w:sz w:val="28"/>
          <w:szCs w:val="28"/>
          <w:cs/>
        </w:rPr>
        <w:br/>
      </w:r>
      <w:r w:rsidRPr="004655D7">
        <w:rPr>
          <w:rFonts w:ascii="AngsanaUPC" w:hAnsi="AngsanaUPC" w:cs="AngsanaUPC"/>
          <w:sz w:val="28"/>
          <w:szCs w:val="28"/>
        </w:rPr>
        <w:t xml:space="preserve">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proofErr w:type="gramStart"/>
      <w:r w:rsidRPr="004655D7">
        <w:rPr>
          <w:rFonts w:ascii="AngsanaUPC" w:hAnsi="AngsanaUPC" w:cs="AngsanaUPC"/>
          <w:sz w:val="28"/>
          <w:szCs w:val="28"/>
        </w:rPr>
        <w:t>jointly-controlled</w:t>
      </w:r>
      <w:proofErr w:type="gramEnd"/>
      <w:r w:rsidRPr="004655D7">
        <w:rPr>
          <w:rFonts w:ascii="AngsanaUPC" w:hAnsi="AngsanaUPC" w:cs="AngsanaUPC"/>
          <w:sz w:val="28"/>
          <w:szCs w:val="28"/>
        </w:rPr>
        <w:t xml:space="preserve"> entities to the extent that it is probable that they will not reverse in the foreseeable future.</w:t>
      </w:r>
    </w:p>
    <w:p w14:paraId="1AEF89FD" w14:textId="525F1F42" w:rsidR="00B07A4C"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Deferred tax is measured at the tax rates that are expected to be applied to the temporary differences when they reverse, using tax rates enacted or substantively enacted at the reporting date.</w:t>
      </w:r>
    </w:p>
    <w:p w14:paraId="263F1A25" w14:textId="020CF0FA" w:rsidR="00B07A4C"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 xml:space="preserve">In determining the amount of current and deferred tax, the Group/Company </w:t>
      </w:r>
      <w:proofErr w:type="gramStart"/>
      <w:r w:rsidRPr="004655D7">
        <w:rPr>
          <w:rFonts w:ascii="AngsanaUPC" w:hAnsi="AngsanaUPC" w:cs="AngsanaUPC"/>
          <w:sz w:val="28"/>
          <w:szCs w:val="28"/>
        </w:rPr>
        <w:t>takes into account</w:t>
      </w:r>
      <w:proofErr w:type="gramEnd"/>
      <w:r w:rsidRPr="004655D7">
        <w:rPr>
          <w:rFonts w:ascii="AngsanaUPC" w:hAnsi="AngsanaUPC" w:cs="AngsanaUPC"/>
          <w:sz w:val="28"/>
          <w:szCs w:val="28"/>
        </w:rPr>
        <w:t xml:space="preserve">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14:paraId="5522A869" w14:textId="77777777" w:rsidR="00CB30D6" w:rsidRPr="004655D7" w:rsidRDefault="00CB30D6"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br w:type="page"/>
      </w:r>
    </w:p>
    <w:p w14:paraId="45854D55" w14:textId="5819140A" w:rsidR="00B07A4C"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w:t>
      </w:r>
      <w:proofErr w:type="gramStart"/>
      <w:r w:rsidRPr="004655D7">
        <w:rPr>
          <w:rFonts w:ascii="AngsanaUPC" w:hAnsi="AngsanaUPC" w:cs="AngsanaUPC"/>
          <w:sz w:val="28"/>
          <w:szCs w:val="28"/>
        </w:rPr>
        <w:t>basis</w:t>
      </w:r>
      <w:proofErr w:type="gramEnd"/>
      <w:r w:rsidRPr="004655D7">
        <w:rPr>
          <w:rFonts w:ascii="AngsanaUPC" w:hAnsi="AngsanaUPC" w:cs="AngsanaUPC"/>
          <w:sz w:val="28"/>
          <w:szCs w:val="28"/>
        </w:rPr>
        <w:t xml:space="preserve"> or their tax assets and liabilities will be </w:t>
      </w:r>
      <w:proofErr w:type="spellStart"/>
      <w:r w:rsidRPr="004655D7">
        <w:rPr>
          <w:rFonts w:ascii="AngsanaUPC" w:hAnsi="AngsanaUPC" w:cs="AngsanaUPC"/>
          <w:sz w:val="28"/>
          <w:szCs w:val="28"/>
        </w:rPr>
        <w:t>realised</w:t>
      </w:r>
      <w:proofErr w:type="spellEnd"/>
      <w:r w:rsidRPr="004655D7">
        <w:rPr>
          <w:rFonts w:ascii="AngsanaUPC" w:hAnsi="AngsanaUPC" w:cs="AngsanaUPC"/>
          <w:sz w:val="28"/>
          <w:szCs w:val="28"/>
        </w:rPr>
        <w:t xml:space="preserve"> simultaneously.</w:t>
      </w:r>
    </w:p>
    <w:p w14:paraId="130212D8" w14:textId="4F6F36A6" w:rsidR="00B07A4C"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 xml:space="preserve">A deferred tax asset is </w:t>
      </w:r>
      <w:proofErr w:type="spellStart"/>
      <w:r w:rsidRPr="004655D7">
        <w:rPr>
          <w:rFonts w:ascii="AngsanaUPC" w:hAnsi="AngsanaUPC" w:cs="AngsanaUPC"/>
          <w:sz w:val="28"/>
          <w:szCs w:val="28"/>
        </w:rPr>
        <w:t>recognised</w:t>
      </w:r>
      <w:proofErr w:type="spellEnd"/>
      <w:r w:rsidRPr="004655D7">
        <w:rPr>
          <w:rFonts w:ascii="AngsanaUPC" w:hAnsi="AngsanaUPC" w:cs="AngsanaUPC"/>
          <w:sz w:val="28"/>
          <w:szCs w:val="28"/>
        </w:rPr>
        <w:t xml:space="preserve"> to the extent that it is probable that future taxable profits will be available against which the temporary differences can be </w:t>
      </w:r>
      <w:proofErr w:type="spellStart"/>
      <w:r w:rsidRPr="004655D7">
        <w:rPr>
          <w:rFonts w:ascii="AngsanaUPC" w:hAnsi="AngsanaUPC" w:cs="AngsanaUPC"/>
          <w:sz w:val="28"/>
          <w:szCs w:val="28"/>
        </w:rPr>
        <w:t>utilised</w:t>
      </w:r>
      <w:proofErr w:type="spellEnd"/>
      <w:r w:rsidRPr="004655D7">
        <w:rPr>
          <w:rFonts w:ascii="AngsanaUPC" w:hAnsi="AngsanaUPC" w:cs="AngsanaUPC"/>
          <w:sz w:val="28"/>
          <w:szCs w:val="28"/>
        </w:rPr>
        <w:t xml:space="preserve">.  Deferred tax assets are reviewed at each reporting date and reduced to the extent that it is no longer probable that the related tax benefit will be </w:t>
      </w:r>
      <w:proofErr w:type="spellStart"/>
      <w:r w:rsidRPr="004655D7">
        <w:rPr>
          <w:rFonts w:ascii="AngsanaUPC" w:hAnsi="AngsanaUPC" w:cs="AngsanaUPC"/>
          <w:sz w:val="28"/>
          <w:szCs w:val="28"/>
        </w:rPr>
        <w:t>realised</w:t>
      </w:r>
      <w:proofErr w:type="spellEnd"/>
      <w:r w:rsidRPr="004655D7">
        <w:rPr>
          <w:rFonts w:ascii="AngsanaUPC" w:hAnsi="AngsanaUPC" w:cs="AngsanaUPC"/>
          <w:sz w:val="28"/>
          <w:szCs w:val="28"/>
        </w:rPr>
        <w:t>.</w:t>
      </w:r>
    </w:p>
    <w:p w14:paraId="0831CF73" w14:textId="77068A99" w:rsidR="00AB2EAA" w:rsidRPr="004655D7" w:rsidRDefault="00AB2EAA" w:rsidP="00AB2EAA">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sz w:val="28"/>
          <w:szCs w:val="28"/>
        </w:rPr>
      </w:pPr>
      <w:r>
        <w:rPr>
          <w:rFonts w:ascii="AngsanaUPC" w:hAnsi="AngsanaUPC" w:cs="AngsanaUPC"/>
          <w:sz w:val="28"/>
          <w:szCs w:val="28"/>
        </w:rPr>
        <w:t>E</w:t>
      </w:r>
      <w:r w:rsidRPr="00AB2EAA">
        <w:rPr>
          <w:rFonts w:ascii="AngsanaUPC" w:hAnsi="AngsanaUPC" w:cs="AngsanaUPC"/>
          <w:sz w:val="28"/>
          <w:szCs w:val="28"/>
        </w:rPr>
        <w:t>arnings (Loss) per share</w:t>
      </w:r>
    </w:p>
    <w:p w14:paraId="2F52BEEF" w14:textId="4726F531" w:rsidR="00B07A4C" w:rsidRPr="00AB2EAA" w:rsidRDefault="00AB2EAA" w:rsidP="00AB2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overflowPunct w:val="0"/>
        <w:autoSpaceDE w:val="0"/>
        <w:autoSpaceDN w:val="0"/>
        <w:adjustRightInd w:val="0"/>
        <w:spacing w:before="80" w:line="240" w:lineRule="auto"/>
        <w:ind w:left="709"/>
        <w:jc w:val="thaiDistribute"/>
        <w:textAlignment w:val="baseline"/>
        <w:rPr>
          <w:rFonts w:ascii="AngsanaUPC" w:hAnsi="AngsanaUPC" w:cs="AngsanaUPC"/>
          <w:sz w:val="28"/>
          <w:szCs w:val="28"/>
          <w:u w:val="single"/>
        </w:rPr>
      </w:pPr>
      <w:r w:rsidRPr="00AB2EAA">
        <w:rPr>
          <w:rFonts w:ascii="AngsanaUPC" w:hAnsi="AngsanaUPC" w:cs="AngsanaUPC"/>
          <w:sz w:val="28"/>
          <w:szCs w:val="28"/>
          <w:u w:val="single"/>
        </w:rPr>
        <w:t>Basic earnings (Loss) per share</w:t>
      </w:r>
    </w:p>
    <w:p w14:paraId="749732F9" w14:textId="512EC8EC" w:rsidR="009C7B8D" w:rsidRDefault="00135242"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Basic e</w:t>
      </w:r>
      <w:r w:rsidR="00B07A4C" w:rsidRPr="004655D7">
        <w:rPr>
          <w:rFonts w:ascii="AngsanaUPC" w:hAnsi="AngsanaUPC" w:cs="AngsanaUPC"/>
          <w:sz w:val="28"/>
          <w:szCs w:val="28"/>
        </w:rPr>
        <w:t>arnings (Loss) per share is determined by dividing the net profit (loss) by the weighted average number of shares outstanding during the year.</w:t>
      </w:r>
    </w:p>
    <w:p w14:paraId="355110D8" w14:textId="578FF727" w:rsidR="00AB2EAA" w:rsidRPr="00BD072F" w:rsidRDefault="00AB2EAA" w:rsidP="00AB2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rPr>
          <w:rFonts w:ascii="AngsanaUPC" w:hAnsi="AngsanaUPC" w:cs="AngsanaUPC"/>
          <w:sz w:val="28"/>
          <w:szCs w:val="28"/>
          <w:u w:val="single"/>
        </w:rPr>
      </w:pPr>
      <w:r w:rsidRPr="00BD072F">
        <w:rPr>
          <w:rFonts w:ascii="AngsanaUPC" w:hAnsi="AngsanaUPC" w:cs="AngsanaUPC"/>
          <w:sz w:val="28"/>
          <w:szCs w:val="28"/>
          <w:u w:val="single"/>
        </w:rPr>
        <w:t>Diluted earnings (loss) per share</w:t>
      </w:r>
    </w:p>
    <w:p w14:paraId="0ADEE127" w14:textId="020010DB" w:rsidR="00AB2EAA" w:rsidRPr="004655D7" w:rsidRDefault="00AB2EAA" w:rsidP="00AB2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BD072F">
        <w:rPr>
          <w:rFonts w:ascii="AngsanaUPC" w:hAnsi="AngsanaUPC" w:cs="AngsanaUPC"/>
          <w:sz w:val="28"/>
          <w:szCs w:val="28"/>
        </w:rPr>
        <w:t>Diluted earnings (loss) per share is calculated by dividing net income (loss) attributable to ordinary shares by weighted average number of ordinary shares issued and paid during the period, adjusted by the effect of the right to subscribe.</w:t>
      </w:r>
    </w:p>
    <w:p w14:paraId="6ACF5657" w14:textId="58737C62" w:rsidR="00B07A4C" w:rsidRPr="004655D7" w:rsidRDefault="00B07A4C"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sz w:val="28"/>
          <w:szCs w:val="28"/>
        </w:rPr>
      </w:pPr>
      <w:r w:rsidRPr="004655D7">
        <w:rPr>
          <w:rFonts w:ascii="AngsanaUPC" w:hAnsi="AngsanaUPC" w:cs="AngsanaUPC"/>
          <w:sz w:val="28"/>
          <w:szCs w:val="28"/>
        </w:rPr>
        <w:t>Foreign currencies</w:t>
      </w:r>
    </w:p>
    <w:p w14:paraId="2AEB34D9" w14:textId="77777777" w:rsidR="00587338"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 xml:space="preserve">The Foreign Currency transactions in foreign currencies are translated at the rates of the foreign exchange ruling at the date of transaction.  The remaining balance of assets and liabilities in foreign currency at the </w:t>
      </w:r>
      <w:proofErr w:type="spellStart"/>
      <w:r w:rsidRPr="004655D7">
        <w:rPr>
          <w:rFonts w:ascii="AngsanaUPC" w:hAnsi="AngsanaUPC" w:cs="AngsanaUPC"/>
          <w:sz w:val="28"/>
          <w:szCs w:val="28"/>
        </w:rPr>
        <w:t>year end</w:t>
      </w:r>
      <w:proofErr w:type="spellEnd"/>
      <w:r w:rsidRPr="004655D7">
        <w:rPr>
          <w:rFonts w:ascii="AngsanaUPC" w:hAnsi="AngsanaUPC" w:cs="AngsanaUPC"/>
          <w:sz w:val="28"/>
          <w:szCs w:val="28"/>
        </w:rPr>
        <w:t xml:space="preserve"> date are translated to Baht at the foreign exchange rates ruling at the date.</w:t>
      </w:r>
    </w:p>
    <w:p w14:paraId="6177B369" w14:textId="52B2A831" w:rsidR="00CD5569"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4655D7">
        <w:rPr>
          <w:rFonts w:ascii="AngsanaUPC" w:hAnsi="AngsanaUPC" w:cs="AngsanaUPC"/>
          <w:sz w:val="28"/>
          <w:szCs w:val="28"/>
        </w:rPr>
        <w:t>The profit or loss incurred from the translation is regard as revenue or expense in the statements of comprehensive income.</w:t>
      </w:r>
    </w:p>
    <w:p w14:paraId="6B12D863" w14:textId="34366D2A" w:rsidR="00B07A4C" w:rsidRPr="004655D7" w:rsidRDefault="00B07A4C"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sz w:val="28"/>
          <w:szCs w:val="28"/>
        </w:rPr>
      </w:pPr>
      <w:r w:rsidRPr="004655D7">
        <w:rPr>
          <w:rFonts w:ascii="AngsanaUPC" w:hAnsi="AngsanaUPC" w:cs="AngsanaUPC"/>
          <w:sz w:val="28"/>
          <w:szCs w:val="28"/>
        </w:rPr>
        <w:t>Use of estimates and judgements</w:t>
      </w:r>
    </w:p>
    <w:p w14:paraId="37620DE7" w14:textId="28C8AFC9" w:rsidR="009F05C6" w:rsidRPr="004655D7" w:rsidRDefault="00B07A4C" w:rsidP="00B07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b/>
          <w:bCs/>
          <w:sz w:val="28"/>
          <w:szCs w:val="28"/>
        </w:rPr>
      </w:pPr>
      <w:r w:rsidRPr="004655D7">
        <w:rPr>
          <w:rFonts w:ascii="AngsanaUPC" w:hAnsi="AngsanaUPC" w:cs="AngsanaUPC"/>
          <w:sz w:val="28"/>
          <w:szCs w:val="28"/>
        </w:rPr>
        <w:t xml:space="preserve">For accounting estimates required for preparation of financial statements to conform with generally accepted accounting principles, the management </w:t>
      </w:r>
      <w:proofErr w:type="gramStart"/>
      <w:r w:rsidRPr="004655D7">
        <w:rPr>
          <w:rFonts w:ascii="AngsanaUPC" w:hAnsi="AngsanaUPC" w:cs="AngsanaUPC"/>
          <w:sz w:val="28"/>
          <w:szCs w:val="28"/>
        </w:rPr>
        <w:t>has to</w:t>
      </w:r>
      <w:proofErr w:type="gramEnd"/>
      <w:r w:rsidRPr="004655D7">
        <w:rPr>
          <w:rFonts w:ascii="AngsanaUPC" w:hAnsi="AngsanaUPC" w:cs="AngsanaUPC"/>
          <w:sz w:val="28"/>
          <w:szCs w:val="28"/>
        </w:rPr>
        <w:t xml:space="preserve"> use various estimates and assumptions which would affect amounts relating to incomes, expenses, assets, liabilities and disclosure of data relating to contingent assets and liabilities. The actual result may differ from amounts already estimated.</w:t>
      </w:r>
    </w:p>
    <w:p w14:paraId="1A4D6182" w14:textId="77777777" w:rsidR="00CB30D6" w:rsidRPr="004655D7" w:rsidRDefault="00CB30D6"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rPr>
      </w:pPr>
      <w:r w:rsidRPr="004655D7">
        <w:rPr>
          <w:rFonts w:ascii="AngsanaUPC" w:hAnsi="AngsanaUPC" w:cs="AngsanaUPC"/>
          <w:sz w:val="28"/>
          <w:szCs w:val="28"/>
        </w:rPr>
        <w:br w:type="page"/>
      </w:r>
    </w:p>
    <w:p w14:paraId="6B3B5A8B" w14:textId="0C9EE01B" w:rsidR="00BD6DB8" w:rsidRPr="00AB2EAA" w:rsidRDefault="00852045" w:rsidP="00852045">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AB2EAA">
        <w:rPr>
          <w:rFonts w:ascii="AngsanaUPC" w:hAnsi="AngsanaUPC" w:cs="AngsanaUPC"/>
          <w:b/>
          <w:bCs/>
          <w:sz w:val="28"/>
          <w:szCs w:val="28"/>
        </w:rPr>
        <w:lastRenderedPageBreak/>
        <w:t>C</w:t>
      </w:r>
      <w:r w:rsidR="00BD6DB8" w:rsidRPr="00AB2EAA">
        <w:rPr>
          <w:rFonts w:ascii="AngsanaUPC" w:hAnsi="AngsanaUPC" w:cs="AngsanaUPC"/>
          <w:b/>
          <w:bCs/>
          <w:sz w:val="28"/>
          <w:szCs w:val="28"/>
        </w:rPr>
        <w:t>HANGE IN ACCOUNTING POLICY</w:t>
      </w:r>
    </w:p>
    <w:p w14:paraId="28FFC8DD" w14:textId="15C3F6BA" w:rsidR="000539B9" w:rsidRPr="00AB2EAA" w:rsidRDefault="00852045" w:rsidP="00852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AB2EAA">
        <w:rPr>
          <w:rFonts w:ascii="AngsanaUPC" w:hAnsi="AngsanaUPC" w:cs="AngsanaUPC"/>
          <w:sz w:val="28"/>
          <w:szCs w:val="28"/>
        </w:rPr>
        <w:t>For the year ended December 31, 2020, the Company has changed their accounting policy of property, plant and equipment for building and</w:t>
      </w:r>
      <w:r w:rsidRPr="00AB2EAA">
        <w:rPr>
          <w:rFonts w:ascii="AngsanaUPC" w:hAnsi="AngsanaUPC" w:cs="AngsanaUPC" w:hint="cs"/>
          <w:sz w:val="28"/>
          <w:szCs w:val="28"/>
          <w:cs/>
        </w:rPr>
        <w:t xml:space="preserve"> </w:t>
      </w:r>
      <w:r w:rsidRPr="00AB2EAA">
        <w:rPr>
          <w:rFonts w:ascii="AngsanaUPC" w:hAnsi="AngsanaUPC" w:cs="AngsanaUPC"/>
          <w:sz w:val="28"/>
          <w:szCs w:val="28"/>
        </w:rPr>
        <w:t xml:space="preserve">machine from cost method to revaluation method. Management takes the view that this policy provides reliable and more relevant information because it deals more accurately with the components of property, plant and equipment and is based on up-to-date values. The policy has been applied prospectively because it was not practicable to estimate the effects of applying the policy either retrospectively, or prospectively from any earlier date. Accordingly, </w:t>
      </w:r>
      <w:r w:rsidR="00270317" w:rsidRPr="00AB2EAA">
        <w:rPr>
          <w:rFonts w:ascii="AngsanaUPC" w:hAnsi="AngsanaUPC" w:cs="AngsanaUPC"/>
          <w:sz w:val="28"/>
          <w:szCs w:val="28"/>
          <w:cs/>
        </w:rPr>
        <w:br/>
      </w:r>
      <w:r w:rsidRPr="00AB2EAA">
        <w:rPr>
          <w:rFonts w:ascii="AngsanaUPC" w:hAnsi="AngsanaUPC" w:cs="AngsanaUPC"/>
          <w:sz w:val="28"/>
          <w:szCs w:val="28"/>
        </w:rPr>
        <w:t>the adoption of the new policy has no effect on prior years.</w:t>
      </w:r>
    </w:p>
    <w:p w14:paraId="4C164A56" w14:textId="7B7881D3" w:rsidR="00827408" w:rsidRPr="00AB2EAA" w:rsidRDefault="00827408" w:rsidP="00852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AB2EAA">
        <w:rPr>
          <w:rFonts w:ascii="AngsanaUPC" w:hAnsi="AngsanaUPC" w:cs="AngsanaUPC"/>
          <w:sz w:val="28"/>
          <w:szCs w:val="28"/>
        </w:rPr>
        <w:t xml:space="preserve">Effects of the change in such accounting policy to the statements of financial position as </w:t>
      </w:r>
      <w:proofErr w:type="gramStart"/>
      <w:r w:rsidRPr="00AB2EAA">
        <w:rPr>
          <w:rFonts w:ascii="AngsanaUPC" w:hAnsi="AngsanaUPC" w:cs="AngsanaUPC"/>
          <w:sz w:val="28"/>
          <w:szCs w:val="28"/>
        </w:rPr>
        <w:t>at</w:t>
      </w:r>
      <w:proofErr w:type="gramEnd"/>
      <w:r w:rsidRPr="00AB2EAA">
        <w:rPr>
          <w:rFonts w:ascii="AngsanaUPC" w:hAnsi="AngsanaUPC" w:cs="AngsanaUPC"/>
          <w:sz w:val="28"/>
          <w:szCs w:val="28"/>
        </w:rPr>
        <w:t xml:space="preserve"> December 31, 2020 as follows:</w:t>
      </w:r>
    </w:p>
    <w:tbl>
      <w:tblPr>
        <w:tblW w:w="8323" w:type="dxa"/>
        <w:tblInd w:w="793" w:type="dxa"/>
        <w:tblLayout w:type="fixed"/>
        <w:tblCellMar>
          <w:left w:w="79" w:type="dxa"/>
          <w:right w:w="79" w:type="dxa"/>
        </w:tblCellMar>
        <w:tblLook w:val="0000" w:firstRow="0" w:lastRow="0" w:firstColumn="0" w:lastColumn="0" w:noHBand="0" w:noVBand="0"/>
      </w:tblPr>
      <w:tblGrid>
        <w:gridCol w:w="4148"/>
        <w:gridCol w:w="835"/>
        <w:gridCol w:w="1338"/>
        <w:gridCol w:w="210"/>
        <w:gridCol w:w="122"/>
        <w:gridCol w:w="1670"/>
      </w:tblGrid>
      <w:tr w:rsidR="005C7CD7" w:rsidRPr="00AB2EAA" w14:paraId="6B2CBB43" w14:textId="77777777" w:rsidTr="00270317">
        <w:trPr>
          <w:cantSplit/>
          <w:trHeight w:val="20"/>
          <w:tblHeader/>
        </w:trPr>
        <w:tc>
          <w:tcPr>
            <w:tcW w:w="4148" w:type="dxa"/>
          </w:tcPr>
          <w:p w14:paraId="5F9E6109" w14:textId="77777777" w:rsidR="005C7CD7" w:rsidRPr="00AB2EAA" w:rsidRDefault="005C7CD7" w:rsidP="00730E0A">
            <w:pPr>
              <w:pStyle w:val="acctfourfigures"/>
              <w:tabs>
                <w:tab w:val="clear" w:pos="765"/>
              </w:tabs>
              <w:spacing w:line="360" w:lineRule="exact"/>
              <w:ind w:left="371" w:right="-79"/>
              <w:jc w:val="thaiDistribute"/>
              <w:rPr>
                <w:rFonts w:ascii="Angsana New" w:hAnsi="Angsana New"/>
                <w:color w:val="000000"/>
                <w:sz w:val="28"/>
                <w:szCs w:val="28"/>
              </w:rPr>
            </w:pPr>
          </w:p>
        </w:tc>
        <w:tc>
          <w:tcPr>
            <w:tcW w:w="835" w:type="dxa"/>
          </w:tcPr>
          <w:p w14:paraId="59FD8F5A" w14:textId="77777777" w:rsidR="005C7CD7" w:rsidRPr="00AB2EAA" w:rsidRDefault="005C7CD7" w:rsidP="00730E0A">
            <w:pPr>
              <w:pStyle w:val="acctfourfigures"/>
              <w:tabs>
                <w:tab w:val="clear" w:pos="765"/>
              </w:tabs>
              <w:spacing w:line="360" w:lineRule="exact"/>
              <w:ind w:left="-46" w:right="-33"/>
              <w:jc w:val="center"/>
              <w:rPr>
                <w:rFonts w:ascii="Angsana New" w:hAnsi="Angsana New"/>
                <w:color w:val="000000"/>
                <w:sz w:val="28"/>
                <w:szCs w:val="28"/>
                <w:cs/>
                <w:lang w:bidi="th-TH"/>
              </w:rPr>
            </w:pPr>
          </w:p>
        </w:tc>
        <w:tc>
          <w:tcPr>
            <w:tcW w:w="1670" w:type="dxa"/>
            <w:gridSpan w:val="3"/>
          </w:tcPr>
          <w:p w14:paraId="4C644942" w14:textId="73402169" w:rsidR="005C7CD7" w:rsidRPr="00AB2EAA" w:rsidRDefault="005C7CD7" w:rsidP="00730E0A">
            <w:pPr>
              <w:pStyle w:val="acctfourfigures"/>
              <w:tabs>
                <w:tab w:val="clear" w:pos="765"/>
              </w:tabs>
              <w:spacing w:line="360" w:lineRule="exact"/>
              <w:ind w:left="-205" w:right="-9"/>
              <w:jc w:val="center"/>
              <w:rPr>
                <w:rFonts w:ascii="Angsana New" w:hAnsi="Angsana New"/>
                <w:color w:val="000000"/>
                <w:sz w:val="28"/>
                <w:szCs w:val="28"/>
                <w:cs/>
                <w:lang w:val="en-US" w:bidi="th-TH"/>
              </w:rPr>
            </w:pPr>
          </w:p>
        </w:tc>
        <w:tc>
          <w:tcPr>
            <w:tcW w:w="1670" w:type="dxa"/>
            <w:tcBorders>
              <w:bottom w:val="single" w:sz="4" w:space="0" w:color="auto"/>
            </w:tcBorders>
          </w:tcPr>
          <w:p w14:paraId="6F715DEA" w14:textId="7113FFF1" w:rsidR="005C7CD7" w:rsidRPr="00AB2EAA" w:rsidRDefault="008B4661" w:rsidP="00730E0A">
            <w:pPr>
              <w:pStyle w:val="acctfourfigures"/>
              <w:tabs>
                <w:tab w:val="clear" w:pos="765"/>
              </w:tabs>
              <w:spacing w:line="360" w:lineRule="exact"/>
              <w:ind w:left="-205" w:right="-9"/>
              <w:jc w:val="center"/>
              <w:rPr>
                <w:rFonts w:ascii="Angsana New" w:hAnsi="Angsana New"/>
                <w:color w:val="000000"/>
                <w:sz w:val="28"/>
                <w:szCs w:val="28"/>
                <w:cs/>
                <w:lang w:val="en-US" w:bidi="th-TH"/>
              </w:rPr>
            </w:pPr>
            <w:r w:rsidRPr="00AB2EAA">
              <w:rPr>
                <w:rFonts w:ascii="AngsanaUPC" w:hAnsi="AngsanaUPC" w:cs="AngsanaUPC"/>
                <w:sz w:val="26"/>
                <w:szCs w:val="26"/>
                <w:cs/>
              </w:rPr>
              <w:t>(</w:t>
            </w:r>
            <w:r w:rsidRPr="00AB2EAA">
              <w:rPr>
                <w:rFonts w:ascii="AngsanaUPC" w:hAnsi="AngsanaUPC" w:cs="AngsanaUPC"/>
                <w:sz w:val="26"/>
                <w:szCs w:val="26"/>
              </w:rPr>
              <w:t xml:space="preserve">Unit : </w:t>
            </w:r>
            <w:r w:rsidR="00FC315F" w:rsidRPr="00AB2EAA">
              <w:rPr>
                <w:rFonts w:ascii="AngsanaUPC" w:hAnsi="AngsanaUPC" w:cs="AngsanaUPC"/>
                <w:sz w:val="28"/>
                <w:szCs w:val="28"/>
                <w:lang w:val="en-US" w:bidi="th-TH"/>
              </w:rPr>
              <w:t>M</w:t>
            </w:r>
            <w:proofErr w:type="spellStart"/>
            <w:r w:rsidR="0024234A" w:rsidRPr="00AB2EAA">
              <w:rPr>
                <w:rFonts w:ascii="AngsanaUPC" w:hAnsi="AngsanaUPC" w:cs="AngsanaUPC"/>
                <w:sz w:val="28"/>
                <w:szCs w:val="28"/>
              </w:rPr>
              <w:t>illion</w:t>
            </w:r>
            <w:proofErr w:type="spellEnd"/>
            <w:r w:rsidRPr="00AB2EAA">
              <w:rPr>
                <w:rFonts w:ascii="AngsanaUPC" w:hAnsi="AngsanaUPC" w:cs="AngsanaUPC"/>
                <w:sz w:val="26"/>
                <w:szCs w:val="26"/>
              </w:rPr>
              <w:t xml:space="preserve"> Baht)</w:t>
            </w:r>
          </w:p>
        </w:tc>
      </w:tr>
      <w:tr w:rsidR="00827408" w:rsidRPr="00AB2EAA" w14:paraId="6412F4AA" w14:textId="77777777" w:rsidTr="00C17986">
        <w:trPr>
          <w:cantSplit/>
          <w:trHeight w:val="20"/>
          <w:tblHeader/>
        </w:trPr>
        <w:tc>
          <w:tcPr>
            <w:tcW w:w="4148" w:type="dxa"/>
          </w:tcPr>
          <w:p w14:paraId="633A87CF" w14:textId="77777777" w:rsidR="00827408" w:rsidRPr="00AB2EAA" w:rsidRDefault="00827408" w:rsidP="00730E0A">
            <w:pPr>
              <w:pStyle w:val="acctfourfigures"/>
              <w:tabs>
                <w:tab w:val="clear" w:pos="765"/>
              </w:tabs>
              <w:spacing w:line="360" w:lineRule="exact"/>
              <w:ind w:right="-79"/>
              <w:rPr>
                <w:rFonts w:ascii="Angsana New" w:hAnsi="Angsana New"/>
                <w:color w:val="000000"/>
                <w:sz w:val="28"/>
                <w:szCs w:val="28"/>
                <w:lang w:val="en-US" w:bidi="th-TH"/>
              </w:rPr>
            </w:pPr>
            <w:r w:rsidRPr="00AB2EAA">
              <w:rPr>
                <w:rFonts w:ascii="Angsana New" w:hAnsi="Angsana New"/>
                <w:color w:val="000000"/>
                <w:sz w:val="28"/>
                <w:szCs w:val="28"/>
                <w:lang w:val="en-US" w:bidi="th-TH"/>
              </w:rPr>
              <w:t>Assets</w:t>
            </w:r>
          </w:p>
        </w:tc>
        <w:tc>
          <w:tcPr>
            <w:tcW w:w="835" w:type="dxa"/>
          </w:tcPr>
          <w:p w14:paraId="5778EFE2" w14:textId="77777777" w:rsidR="00827408" w:rsidRPr="00AB2EAA" w:rsidRDefault="00827408" w:rsidP="00730E0A">
            <w:pPr>
              <w:pStyle w:val="acctfourfigures"/>
              <w:tabs>
                <w:tab w:val="clear" w:pos="765"/>
              </w:tabs>
              <w:spacing w:line="360" w:lineRule="exact"/>
              <w:ind w:left="-46" w:right="-33"/>
              <w:rPr>
                <w:rFonts w:ascii="Angsana New" w:hAnsi="Angsana New"/>
                <w:color w:val="000000"/>
                <w:sz w:val="28"/>
                <w:szCs w:val="28"/>
                <w:lang w:bidi="th-TH"/>
              </w:rPr>
            </w:pPr>
          </w:p>
        </w:tc>
        <w:tc>
          <w:tcPr>
            <w:tcW w:w="1338" w:type="dxa"/>
          </w:tcPr>
          <w:p w14:paraId="559794AE" w14:textId="77777777" w:rsidR="00827408" w:rsidRPr="00AB2EAA" w:rsidRDefault="00827408" w:rsidP="00730E0A">
            <w:pPr>
              <w:pStyle w:val="acctfourfigures"/>
              <w:tabs>
                <w:tab w:val="clear" w:pos="765"/>
              </w:tabs>
              <w:spacing w:line="360" w:lineRule="exact"/>
              <w:ind w:left="-46" w:right="-33"/>
              <w:rPr>
                <w:rFonts w:ascii="Angsana New" w:hAnsi="Angsana New"/>
                <w:color w:val="000000"/>
                <w:sz w:val="28"/>
                <w:szCs w:val="28"/>
                <w:lang w:bidi="th-TH"/>
              </w:rPr>
            </w:pPr>
          </w:p>
        </w:tc>
        <w:tc>
          <w:tcPr>
            <w:tcW w:w="210" w:type="dxa"/>
          </w:tcPr>
          <w:p w14:paraId="332FC069" w14:textId="77777777" w:rsidR="00827408" w:rsidRPr="00AB2EAA" w:rsidRDefault="00827408" w:rsidP="00730E0A">
            <w:pPr>
              <w:pStyle w:val="acctfourfigures"/>
              <w:tabs>
                <w:tab w:val="clear" w:pos="765"/>
              </w:tabs>
              <w:spacing w:line="360" w:lineRule="exact"/>
              <w:ind w:left="-46" w:right="-33"/>
              <w:jc w:val="center"/>
              <w:rPr>
                <w:rFonts w:ascii="Angsana New" w:hAnsi="Angsana New"/>
                <w:color w:val="000000"/>
                <w:sz w:val="28"/>
                <w:szCs w:val="28"/>
                <w:lang w:val="en-US" w:bidi="th-TH"/>
              </w:rPr>
            </w:pPr>
          </w:p>
        </w:tc>
        <w:tc>
          <w:tcPr>
            <w:tcW w:w="1792" w:type="dxa"/>
            <w:gridSpan w:val="2"/>
            <w:tcBorders>
              <w:top w:val="single" w:sz="4" w:space="0" w:color="auto"/>
            </w:tcBorders>
            <w:shd w:val="clear" w:color="auto" w:fill="auto"/>
          </w:tcPr>
          <w:p w14:paraId="49F556E2" w14:textId="77777777" w:rsidR="00827408" w:rsidRPr="00AB2EAA" w:rsidRDefault="00827408" w:rsidP="00730E0A">
            <w:pPr>
              <w:pStyle w:val="acctfourfigures"/>
              <w:tabs>
                <w:tab w:val="clear" w:pos="765"/>
              </w:tabs>
              <w:spacing w:line="360" w:lineRule="exact"/>
              <w:ind w:left="-46" w:right="-33"/>
              <w:jc w:val="center"/>
              <w:rPr>
                <w:rFonts w:ascii="Angsana New" w:hAnsi="Angsana New"/>
                <w:color w:val="000000"/>
                <w:sz w:val="28"/>
                <w:szCs w:val="28"/>
                <w:lang w:val="en-US" w:bidi="th-TH"/>
              </w:rPr>
            </w:pPr>
          </w:p>
        </w:tc>
      </w:tr>
      <w:tr w:rsidR="00827408" w:rsidRPr="00AB2EAA" w14:paraId="7F551A27" w14:textId="77777777" w:rsidTr="00C17986">
        <w:trPr>
          <w:cantSplit/>
          <w:trHeight w:val="20"/>
          <w:tblHeader/>
        </w:trPr>
        <w:tc>
          <w:tcPr>
            <w:tcW w:w="4148" w:type="dxa"/>
          </w:tcPr>
          <w:p w14:paraId="4641126C" w14:textId="43BF3448" w:rsidR="00827408" w:rsidRPr="00AB2EAA" w:rsidRDefault="0042054D" w:rsidP="008B4661">
            <w:pPr>
              <w:pStyle w:val="acctfourfigures"/>
              <w:tabs>
                <w:tab w:val="clear" w:pos="765"/>
              </w:tabs>
              <w:spacing w:line="360" w:lineRule="exact"/>
              <w:ind w:left="299" w:right="-79" w:hanging="1"/>
              <w:jc w:val="thaiDistribute"/>
              <w:rPr>
                <w:rFonts w:ascii="Angsana New" w:hAnsi="Angsana New"/>
                <w:color w:val="000000"/>
                <w:sz w:val="28"/>
                <w:szCs w:val="28"/>
                <w:cs/>
                <w:lang w:val="en-US" w:bidi="th-TH"/>
              </w:rPr>
            </w:pPr>
            <w:r w:rsidRPr="00AB2EAA">
              <w:rPr>
                <w:rFonts w:ascii="AngsanaUPC" w:hAnsi="AngsanaUPC" w:cs="AngsanaUPC"/>
                <w:sz w:val="28"/>
                <w:szCs w:val="28"/>
              </w:rPr>
              <w:t>Building and</w:t>
            </w:r>
            <w:r w:rsidRPr="00AB2EAA">
              <w:rPr>
                <w:rFonts w:ascii="AngsanaUPC" w:hAnsi="AngsanaUPC" w:cs="AngsanaUPC" w:hint="cs"/>
                <w:sz w:val="28"/>
                <w:szCs w:val="28"/>
                <w:cs/>
              </w:rPr>
              <w:t xml:space="preserve"> </w:t>
            </w:r>
            <w:r w:rsidRPr="00AB2EAA">
              <w:rPr>
                <w:rFonts w:ascii="AngsanaUPC" w:hAnsi="AngsanaUPC" w:cs="AngsanaUPC"/>
                <w:sz w:val="28"/>
                <w:szCs w:val="28"/>
              </w:rPr>
              <w:t>machine</w:t>
            </w:r>
          </w:p>
        </w:tc>
        <w:tc>
          <w:tcPr>
            <w:tcW w:w="835" w:type="dxa"/>
          </w:tcPr>
          <w:p w14:paraId="496C8BF4" w14:textId="77777777" w:rsidR="00827408" w:rsidRPr="00AB2EAA" w:rsidRDefault="00827408" w:rsidP="00730E0A">
            <w:pPr>
              <w:pStyle w:val="acctfourfigures"/>
              <w:tabs>
                <w:tab w:val="clear" w:pos="765"/>
              </w:tabs>
              <w:spacing w:line="360" w:lineRule="exact"/>
              <w:ind w:left="-46" w:right="366"/>
              <w:jc w:val="right"/>
              <w:rPr>
                <w:rFonts w:ascii="Angsana New" w:hAnsi="Angsana New"/>
                <w:color w:val="000000"/>
                <w:spacing w:val="-6"/>
                <w:sz w:val="28"/>
                <w:szCs w:val="28"/>
                <w:lang w:val="en-US" w:bidi="th-TH"/>
              </w:rPr>
            </w:pPr>
          </w:p>
        </w:tc>
        <w:tc>
          <w:tcPr>
            <w:tcW w:w="1338" w:type="dxa"/>
          </w:tcPr>
          <w:p w14:paraId="6441FDDC" w14:textId="77777777" w:rsidR="00827408" w:rsidRPr="00AB2EAA" w:rsidRDefault="00827408" w:rsidP="00730E0A">
            <w:pPr>
              <w:pStyle w:val="acctfourfigures"/>
              <w:tabs>
                <w:tab w:val="clear" w:pos="765"/>
              </w:tabs>
              <w:spacing w:line="360" w:lineRule="exact"/>
              <w:ind w:left="-46" w:right="366"/>
              <w:jc w:val="right"/>
              <w:rPr>
                <w:rFonts w:ascii="Angsana New" w:hAnsi="Angsana New"/>
                <w:color w:val="000000"/>
                <w:spacing w:val="-6"/>
                <w:sz w:val="28"/>
                <w:szCs w:val="28"/>
                <w:lang w:val="en-US" w:bidi="th-TH"/>
              </w:rPr>
            </w:pPr>
          </w:p>
        </w:tc>
        <w:tc>
          <w:tcPr>
            <w:tcW w:w="210" w:type="dxa"/>
          </w:tcPr>
          <w:p w14:paraId="52B4C22E" w14:textId="77777777" w:rsidR="00827408" w:rsidRPr="00AB2EAA" w:rsidRDefault="00827408" w:rsidP="00730E0A">
            <w:pPr>
              <w:pStyle w:val="acctfourfigures"/>
              <w:tabs>
                <w:tab w:val="clear" w:pos="765"/>
              </w:tabs>
              <w:spacing w:line="360" w:lineRule="exact"/>
              <w:ind w:left="-46" w:right="627"/>
              <w:jc w:val="right"/>
              <w:rPr>
                <w:rFonts w:ascii="Angsana New" w:hAnsi="Angsana New"/>
                <w:color w:val="000000"/>
                <w:spacing w:val="-6"/>
                <w:sz w:val="28"/>
                <w:szCs w:val="28"/>
                <w:lang w:val="en-US" w:bidi="th-TH"/>
              </w:rPr>
            </w:pPr>
          </w:p>
        </w:tc>
        <w:tc>
          <w:tcPr>
            <w:tcW w:w="1792" w:type="dxa"/>
            <w:gridSpan w:val="2"/>
            <w:shd w:val="clear" w:color="auto" w:fill="auto"/>
          </w:tcPr>
          <w:p w14:paraId="7B8A2FB5" w14:textId="77777777" w:rsidR="00827408" w:rsidRPr="00AB2EAA" w:rsidRDefault="00827408" w:rsidP="00730E0A">
            <w:pPr>
              <w:pStyle w:val="acctfourfigures"/>
              <w:tabs>
                <w:tab w:val="clear" w:pos="765"/>
              </w:tabs>
              <w:spacing w:line="360" w:lineRule="exact"/>
              <w:ind w:left="-46" w:right="627"/>
              <w:jc w:val="right"/>
              <w:rPr>
                <w:rFonts w:ascii="Angsana New" w:hAnsi="Angsana New"/>
                <w:color w:val="000000"/>
                <w:spacing w:val="-6"/>
                <w:sz w:val="28"/>
                <w:szCs w:val="28"/>
                <w:lang w:val="en-US" w:bidi="th-TH"/>
              </w:rPr>
            </w:pPr>
          </w:p>
        </w:tc>
      </w:tr>
      <w:tr w:rsidR="00827408" w:rsidRPr="00AB2EAA" w14:paraId="5E343082" w14:textId="77777777" w:rsidTr="00C17986">
        <w:trPr>
          <w:cantSplit/>
          <w:trHeight w:val="339"/>
          <w:tblHeader/>
        </w:trPr>
        <w:tc>
          <w:tcPr>
            <w:tcW w:w="4148" w:type="dxa"/>
          </w:tcPr>
          <w:p w14:paraId="7ED93D7B" w14:textId="77777777" w:rsidR="00827408" w:rsidRPr="00AB2EAA" w:rsidRDefault="00827408" w:rsidP="008B4661">
            <w:pPr>
              <w:pStyle w:val="acctfourfigures"/>
              <w:tabs>
                <w:tab w:val="clear" w:pos="765"/>
              </w:tabs>
              <w:spacing w:line="360" w:lineRule="exact"/>
              <w:ind w:left="299" w:right="-79" w:hanging="1"/>
              <w:jc w:val="thaiDistribute"/>
              <w:rPr>
                <w:rFonts w:ascii="Angsana New" w:hAnsi="Angsana New"/>
                <w:color w:val="000000"/>
                <w:sz w:val="28"/>
                <w:szCs w:val="28"/>
                <w:lang w:val="en-US" w:bidi="th-TH"/>
              </w:rPr>
            </w:pPr>
            <w:r w:rsidRPr="00AB2EAA">
              <w:rPr>
                <w:rFonts w:ascii="Angsana New" w:hAnsi="Angsana New"/>
                <w:color w:val="000000"/>
                <w:sz w:val="28"/>
                <w:szCs w:val="28"/>
                <w:lang w:val="en-US" w:bidi="th-TH"/>
              </w:rPr>
              <w:t>Cost</w:t>
            </w:r>
            <w:r w:rsidRPr="00AB2EAA">
              <w:rPr>
                <w:rFonts w:ascii="Angsana New" w:hAnsi="Angsana New" w:hint="cs"/>
                <w:color w:val="000000"/>
                <w:sz w:val="28"/>
                <w:szCs w:val="28"/>
                <w:cs/>
                <w:lang w:val="en-US" w:bidi="th-TH"/>
              </w:rPr>
              <w:t xml:space="preserve"> </w:t>
            </w:r>
            <w:r w:rsidRPr="00AB2EAA">
              <w:rPr>
                <w:rFonts w:ascii="Angsana New" w:hAnsi="Angsana New"/>
                <w:color w:val="000000"/>
                <w:sz w:val="28"/>
                <w:szCs w:val="28"/>
                <w:cs/>
                <w:lang w:val="en-US" w:bidi="th-TH"/>
              </w:rPr>
              <w:t>–</w:t>
            </w:r>
            <w:r w:rsidRPr="00AB2EAA">
              <w:rPr>
                <w:rFonts w:ascii="Angsana New" w:hAnsi="Angsana New" w:hint="cs"/>
                <w:color w:val="000000"/>
                <w:sz w:val="28"/>
                <w:szCs w:val="28"/>
                <w:cs/>
                <w:lang w:val="en-US" w:bidi="th-TH"/>
              </w:rPr>
              <w:t xml:space="preserve"> </w:t>
            </w:r>
            <w:r w:rsidRPr="00AB2EAA">
              <w:rPr>
                <w:rFonts w:ascii="Angsana New" w:hAnsi="Angsana New"/>
                <w:color w:val="000000"/>
                <w:sz w:val="28"/>
                <w:szCs w:val="28"/>
                <w:lang w:val="en-US" w:bidi="th-TH"/>
              </w:rPr>
              <w:t>differences on revaluation of assets</w:t>
            </w:r>
          </w:p>
        </w:tc>
        <w:tc>
          <w:tcPr>
            <w:tcW w:w="835" w:type="dxa"/>
          </w:tcPr>
          <w:p w14:paraId="6F188680" w14:textId="77777777" w:rsidR="00827408" w:rsidRPr="00AB2EAA" w:rsidRDefault="00827408" w:rsidP="00730E0A">
            <w:pPr>
              <w:pStyle w:val="acctfourfigures"/>
              <w:tabs>
                <w:tab w:val="clear" w:pos="765"/>
                <w:tab w:val="left" w:pos="1047"/>
              </w:tabs>
              <w:spacing w:line="360" w:lineRule="exact"/>
              <w:ind w:left="-46" w:right="242"/>
              <w:jc w:val="right"/>
              <w:rPr>
                <w:rFonts w:ascii="Angsana New" w:hAnsi="Angsana New"/>
                <w:color w:val="000000"/>
                <w:spacing w:val="-6"/>
                <w:sz w:val="28"/>
                <w:szCs w:val="28"/>
                <w:lang w:val="en-US" w:bidi="th-TH"/>
              </w:rPr>
            </w:pPr>
          </w:p>
        </w:tc>
        <w:tc>
          <w:tcPr>
            <w:tcW w:w="1338" w:type="dxa"/>
          </w:tcPr>
          <w:p w14:paraId="1AECCF38" w14:textId="290A6C78" w:rsidR="00827408" w:rsidRPr="00AB2EAA" w:rsidRDefault="00827408" w:rsidP="00730E0A">
            <w:pPr>
              <w:pStyle w:val="acctfourfigures"/>
              <w:tabs>
                <w:tab w:val="clear" w:pos="765"/>
              </w:tabs>
              <w:spacing w:line="360" w:lineRule="exact"/>
              <w:ind w:left="-46" w:right="19"/>
              <w:jc w:val="right"/>
              <w:rPr>
                <w:rFonts w:ascii="Angsana New" w:hAnsi="Angsana New"/>
                <w:color w:val="000000"/>
                <w:spacing w:val="-6"/>
                <w:sz w:val="28"/>
                <w:szCs w:val="28"/>
                <w:lang w:val="en-US" w:bidi="th-TH"/>
              </w:rPr>
            </w:pPr>
          </w:p>
        </w:tc>
        <w:tc>
          <w:tcPr>
            <w:tcW w:w="210" w:type="dxa"/>
          </w:tcPr>
          <w:p w14:paraId="09D64E6B" w14:textId="77777777" w:rsidR="00827408" w:rsidRPr="00AB2EAA" w:rsidRDefault="00827408" w:rsidP="00730E0A">
            <w:pPr>
              <w:pStyle w:val="acctfourfigures"/>
              <w:tabs>
                <w:tab w:val="clear" w:pos="765"/>
              </w:tabs>
              <w:spacing w:line="360" w:lineRule="exact"/>
              <w:ind w:left="-46" w:right="627"/>
              <w:jc w:val="right"/>
              <w:rPr>
                <w:rFonts w:ascii="Angsana New" w:hAnsi="Angsana New"/>
                <w:color w:val="000000"/>
                <w:spacing w:val="-6"/>
                <w:sz w:val="28"/>
                <w:szCs w:val="28"/>
                <w:lang w:val="en-US" w:bidi="th-TH"/>
              </w:rPr>
            </w:pPr>
          </w:p>
        </w:tc>
        <w:tc>
          <w:tcPr>
            <w:tcW w:w="1792" w:type="dxa"/>
            <w:gridSpan w:val="2"/>
            <w:shd w:val="clear" w:color="auto" w:fill="auto"/>
          </w:tcPr>
          <w:p w14:paraId="7D8B25C0" w14:textId="12DE8C55" w:rsidR="00827408" w:rsidRPr="00AB2EAA" w:rsidRDefault="00FC315F" w:rsidP="00730E0A">
            <w:pPr>
              <w:pStyle w:val="acctfourfigures"/>
              <w:tabs>
                <w:tab w:val="clear" w:pos="765"/>
              </w:tabs>
              <w:spacing w:line="360" w:lineRule="exact"/>
              <w:ind w:left="-46" w:right="-9"/>
              <w:jc w:val="right"/>
              <w:rPr>
                <w:rFonts w:ascii="Angsana New" w:hAnsi="Angsana New"/>
                <w:color w:val="000000"/>
                <w:spacing w:val="-6"/>
                <w:sz w:val="28"/>
                <w:szCs w:val="28"/>
                <w:lang w:val="en-US" w:bidi="th-TH"/>
              </w:rPr>
            </w:pPr>
            <w:r w:rsidRPr="00AB2EAA">
              <w:rPr>
                <w:rFonts w:ascii="Angsana New" w:hAnsi="Angsana New"/>
                <w:color w:val="000000"/>
                <w:spacing w:val="-6"/>
                <w:sz w:val="28"/>
                <w:szCs w:val="28"/>
                <w:lang w:val="en-US" w:bidi="th-TH"/>
              </w:rPr>
              <w:t>1,208</w:t>
            </w:r>
          </w:p>
        </w:tc>
      </w:tr>
      <w:tr w:rsidR="008B4661" w:rsidRPr="00AB2EAA" w14:paraId="7DEDAE2F" w14:textId="77777777" w:rsidTr="00C17986">
        <w:trPr>
          <w:cantSplit/>
          <w:trHeight w:val="20"/>
          <w:tblHeader/>
        </w:trPr>
        <w:tc>
          <w:tcPr>
            <w:tcW w:w="6321" w:type="dxa"/>
            <w:gridSpan w:val="3"/>
          </w:tcPr>
          <w:p w14:paraId="0CD54E60" w14:textId="3389E154" w:rsidR="008B4661" w:rsidRPr="00AB2EAA" w:rsidRDefault="008B4661" w:rsidP="008B4661">
            <w:pPr>
              <w:pStyle w:val="acctfourfigures"/>
              <w:tabs>
                <w:tab w:val="clear" w:pos="765"/>
              </w:tabs>
              <w:spacing w:line="360" w:lineRule="exact"/>
              <w:ind w:left="299" w:right="-79" w:hanging="1"/>
              <w:jc w:val="thaiDistribute"/>
              <w:rPr>
                <w:rFonts w:ascii="Angsana New" w:hAnsi="Angsana New"/>
                <w:color w:val="000000"/>
                <w:spacing w:val="-6"/>
                <w:sz w:val="28"/>
                <w:szCs w:val="28"/>
                <w:lang w:val="en-US" w:bidi="th-TH"/>
              </w:rPr>
            </w:pPr>
            <w:r w:rsidRPr="00AB2EAA">
              <w:rPr>
                <w:rFonts w:ascii="Angsana New" w:hAnsi="Angsana New"/>
                <w:color w:val="000000"/>
                <w:sz w:val="28"/>
                <w:szCs w:val="28"/>
                <w:lang w:val="en-US" w:bidi="th-TH"/>
              </w:rPr>
              <w:t>Accumulated depreciation - differences on revaluation of assets</w:t>
            </w:r>
          </w:p>
        </w:tc>
        <w:tc>
          <w:tcPr>
            <w:tcW w:w="210" w:type="dxa"/>
          </w:tcPr>
          <w:p w14:paraId="6E2C624F" w14:textId="77777777" w:rsidR="008B4661" w:rsidRPr="00AB2EAA" w:rsidRDefault="008B4661" w:rsidP="00730E0A">
            <w:pPr>
              <w:pStyle w:val="acctfourfigures"/>
              <w:tabs>
                <w:tab w:val="clear" w:pos="765"/>
              </w:tabs>
              <w:spacing w:line="360" w:lineRule="exact"/>
              <w:ind w:left="320" w:right="627"/>
              <w:jc w:val="right"/>
              <w:rPr>
                <w:rFonts w:ascii="Angsana New" w:hAnsi="Angsana New"/>
                <w:color w:val="000000"/>
                <w:spacing w:val="-6"/>
                <w:sz w:val="28"/>
                <w:szCs w:val="28"/>
                <w:lang w:val="en-US" w:bidi="th-TH"/>
              </w:rPr>
            </w:pPr>
          </w:p>
        </w:tc>
        <w:tc>
          <w:tcPr>
            <w:tcW w:w="1792" w:type="dxa"/>
            <w:gridSpan w:val="2"/>
            <w:shd w:val="clear" w:color="auto" w:fill="auto"/>
          </w:tcPr>
          <w:p w14:paraId="02FEA431" w14:textId="449AD2CF" w:rsidR="008B4661" w:rsidRPr="00AB2EAA" w:rsidRDefault="00FC315F" w:rsidP="00730E0A">
            <w:pPr>
              <w:pStyle w:val="acctfourfigures"/>
              <w:tabs>
                <w:tab w:val="clear" w:pos="765"/>
              </w:tabs>
              <w:spacing w:line="360" w:lineRule="exact"/>
              <w:ind w:left="320" w:right="-9"/>
              <w:jc w:val="right"/>
              <w:rPr>
                <w:rFonts w:ascii="Angsana New" w:hAnsi="Angsana New"/>
                <w:color w:val="000000"/>
                <w:spacing w:val="-6"/>
                <w:sz w:val="28"/>
                <w:szCs w:val="28"/>
                <w:lang w:val="en-US" w:bidi="th-TH"/>
              </w:rPr>
            </w:pPr>
            <w:r w:rsidRPr="00AB2EAA">
              <w:rPr>
                <w:rFonts w:ascii="Angsana New" w:hAnsi="Angsana New"/>
                <w:color w:val="000000"/>
                <w:spacing w:val="-6"/>
                <w:sz w:val="28"/>
                <w:szCs w:val="28"/>
                <w:lang w:val="en-US" w:bidi="th-TH"/>
              </w:rPr>
              <w:t>(12)</w:t>
            </w:r>
          </w:p>
        </w:tc>
      </w:tr>
      <w:tr w:rsidR="008B4661" w:rsidRPr="00AB2EAA" w14:paraId="2FDC9E74" w14:textId="77777777" w:rsidTr="00C17986">
        <w:trPr>
          <w:cantSplit/>
          <w:trHeight w:val="20"/>
          <w:tblHeader/>
        </w:trPr>
        <w:tc>
          <w:tcPr>
            <w:tcW w:w="6321" w:type="dxa"/>
            <w:gridSpan w:val="3"/>
          </w:tcPr>
          <w:p w14:paraId="2193B003" w14:textId="3E819F11" w:rsidR="008B4661" w:rsidRPr="00AB2EAA" w:rsidRDefault="008B4661" w:rsidP="008B4661">
            <w:pPr>
              <w:pStyle w:val="acctfourfigures"/>
              <w:tabs>
                <w:tab w:val="clear" w:pos="765"/>
              </w:tabs>
              <w:spacing w:line="360" w:lineRule="exact"/>
              <w:ind w:right="-79"/>
              <w:rPr>
                <w:rFonts w:ascii="Angsana New" w:hAnsi="Angsana New"/>
                <w:color w:val="000000"/>
                <w:sz w:val="28"/>
                <w:szCs w:val="28"/>
                <w:lang w:val="en-US" w:bidi="th-TH"/>
              </w:rPr>
            </w:pPr>
            <w:r w:rsidRPr="00AB2EAA">
              <w:rPr>
                <w:rFonts w:ascii="Angsana New" w:hAnsi="Angsana New"/>
                <w:color w:val="000000"/>
                <w:sz w:val="28"/>
                <w:szCs w:val="28"/>
                <w:lang w:val="en-US" w:bidi="th-TH"/>
              </w:rPr>
              <w:t>Liabilities</w:t>
            </w:r>
          </w:p>
        </w:tc>
        <w:tc>
          <w:tcPr>
            <w:tcW w:w="210" w:type="dxa"/>
          </w:tcPr>
          <w:p w14:paraId="39D42BFF" w14:textId="77777777" w:rsidR="008B4661" w:rsidRPr="00AB2EAA" w:rsidRDefault="008B4661" w:rsidP="00730E0A">
            <w:pPr>
              <w:pStyle w:val="acctfourfigures"/>
              <w:tabs>
                <w:tab w:val="clear" w:pos="765"/>
              </w:tabs>
              <w:spacing w:line="360" w:lineRule="exact"/>
              <w:ind w:left="320" w:right="627"/>
              <w:jc w:val="right"/>
              <w:rPr>
                <w:rFonts w:ascii="Angsana New" w:hAnsi="Angsana New"/>
                <w:color w:val="000000"/>
                <w:spacing w:val="-6"/>
                <w:sz w:val="28"/>
                <w:szCs w:val="28"/>
                <w:lang w:val="en-US" w:bidi="th-TH"/>
              </w:rPr>
            </w:pPr>
          </w:p>
        </w:tc>
        <w:tc>
          <w:tcPr>
            <w:tcW w:w="1792" w:type="dxa"/>
            <w:gridSpan w:val="2"/>
            <w:shd w:val="clear" w:color="auto" w:fill="auto"/>
          </w:tcPr>
          <w:p w14:paraId="1BA8A55D" w14:textId="77777777" w:rsidR="008B4661" w:rsidRPr="00AB2EAA" w:rsidRDefault="008B4661" w:rsidP="00730E0A">
            <w:pPr>
              <w:pStyle w:val="acctfourfigures"/>
              <w:tabs>
                <w:tab w:val="clear" w:pos="765"/>
              </w:tabs>
              <w:spacing w:line="360" w:lineRule="exact"/>
              <w:ind w:left="320" w:right="-9"/>
              <w:jc w:val="right"/>
              <w:rPr>
                <w:rFonts w:ascii="Angsana New" w:hAnsi="Angsana New"/>
                <w:color w:val="000000"/>
                <w:spacing w:val="-6"/>
                <w:sz w:val="28"/>
                <w:szCs w:val="28"/>
                <w:lang w:val="en-US" w:bidi="th-TH"/>
              </w:rPr>
            </w:pPr>
          </w:p>
        </w:tc>
      </w:tr>
      <w:tr w:rsidR="00827408" w:rsidRPr="00AB2EAA" w14:paraId="7D57EB32" w14:textId="77777777" w:rsidTr="00C17986">
        <w:trPr>
          <w:cantSplit/>
          <w:trHeight w:val="20"/>
          <w:tblHeader/>
        </w:trPr>
        <w:tc>
          <w:tcPr>
            <w:tcW w:w="4148" w:type="dxa"/>
          </w:tcPr>
          <w:p w14:paraId="22403EBC" w14:textId="700CC49E" w:rsidR="00827408" w:rsidRPr="00AB2EAA" w:rsidRDefault="00827408" w:rsidP="008B4661">
            <w:pPr>
              <w:pStyle w:val="acctfourfigures"/>
              <w:tabs>
                <w:tab w:val="clear" w:pos="765"/>
              </w:tabs>
              <w:spacing w:line="360" w:lineRule="exact"/>
              <w:ind w:left="299" w:right="-79" w:hanging="1"/>
              <w:jc w:val="thaiDistribute"/>
              <w:rPr>
                <w:rFonts w:ascii="Angsana New" w:hAnsi="Angsana New"/>
                <w:color w:val="000000"/>
                <w:sz w:val="28"/>
                <w:szCs w:val="28"/>
                <w:cs/>
                <w:lang w:val="en-US" w:bidi="th-TH"/>
              </w:rPr>
            </w:pPr>
            <w:r w:rsidRPr="00AB2EAA">
              <w:rPr>
                <w:rFonts w:ascii="Angsana New" w:hAnsi="Angsana New"/>
                <w:color w:val="000000"/>
                <w:sz w:val="28"/>
                <w:szCs w:val="28"/>
                <w:lang w:val="en-US" w:bidi="th-TH"/>
              </w:rPr>
              <w:t>Deferred tax liabilities</w:t>
            </w:r>
          </w:p>
        </w:tc>
        <w:tc>
          <w:tcPr>
            <w:tcW w:w="835" w:type="dxa"/>
          </w:tcPr>
          <w:p w14:paraId="15B36DDE" w14:textId="77777777" w:rsidR="00827408" w:rsidRPr="00AB2EAA" w:rsidRDefault="00827408" w:rsidP="00730E0A">
            <w:pPr>
              <w:pStyle w:val="acctfourfigures"/>
              <w:tabs>
                <w:tab w:val="clear" w:pos="765"/>
                <w:tab w:val="left" w:pos="1047"/>
              </w:tabs>
              <w:spacing w:line="360" w:lineRule="exact"/>
              <w:ind w:left="87" w:right="242"/>
              <w:jc w:val="right"/>
              <w:rPr>
                <w:rFonts w:ascii="Angsana New" w:hAnsi="Angsana New"/>
                <w:color w:val="000000"/>
                <w:spacing w:val="-6"/>
                <w:sz w:val="28"/>
                <w:szCs w:val="28"/>
                <w:lang w:val="en-US" w:bidi="th-TH"/>
              </w:rPr>
            </w:pPr>
          </w:p>
        </w:tc>
        <w:tc>
          <w:tcPr>
            <w:tcW w:w="1338" w:type="dxa"/>
          </w:tcPr>
          <w:p w14:paraId="1F8AA0A3" w14:textId="047B47CC" w:rsidR="00827408" w:rsidRPr="00AB2EAA" w:rsidRDefault="00827408" w:rsidP="00730E0A">
            <w:pPr>
              <w:pStyle w:val="acctfourfigures"/>
              <w:tabs>
                <w:tab w:val="clear" w:pos="765"/>
              </w:tabs>
              <w:spacing w:line="360" w:lineRule="exact"/>
              <w:ind w:left="-46" w:right="19"/>
              <w:jc w:val="right"/>
              <w:rPr>
                <w:rFonts w:ascii="Angsana New" w:hAnsi="Angsana New"/>
                <w:color w:val="000000"/>
                <w:spacing w:val="-6"/>
                <w:sz w:val="28"/>
                <w:szCs w:val="28"/>
                <w:lang w:val="en-US" w:bidi="th-TH"/>
              </w:rPr>
            </w:pPr>
          </w:p>
        </w:tc>
        <w:tc>
          <w:tcPr>
            <w:tcW w:w="210" w:type="dxa"/>
          </w:tcPr>
          <w:p w14:paraId="24414F87" w14:textId="77777777" w:rsidR="00827408" w:rsidRPr="00AB2EAA" w:rsidRDefault="00827408" w:rsidP="00730E0A">
            <w:pPr>
              <w:pStyle w:val="acctfourfigures"/>
              <w:tabs>
                <w:tab w:val="clear" w:pos="765"/>
              </w:tabs>
              <w:spacing w:line="360" w:lineRule="exact"/>
              <w:ind w:left="320" w:right="627"/>
              <w:jc w:val="right"/>
              <w:rPr>
                <w:rFonts w:ascii="Angsana New" w:hAnsi="Angsana New"/>
                <w:color w:val="000000"/>
                <w:spacing w:val="-6"/>
                <w:sz w:val="28"/>
                <w:szCs w:val="28"/>
                <w:lang w:val="en-US" w:bidi="th-TH"/>
              </w:rPr>
            </w:pPr>
          </w:p>
        </w:tc>
        <w:tc>
          <w:tcPr>
            <w:tcW w:w="1792" w:type="dxa"/>
            <w:gridSpan w:val="2"/>
            <w:shd w:val="clear" w:color="auto" w:fill="auto"/>
          </w:tcPr>
          <w:p w14:paraId="7894BE5D" w14:textId="0720001D" w:rsidR="00827408" w:rsidRPr="00AB2EAA" w:rsidRDefault="00FC315F" w:rsidP="006169F1">
            <w:pPr>
              <w:pStyle w:val="acctfourfigures"/>
              <w:tabs>
                <w:tab w:val="clear" w:pos="765"/>
              </w:tabs>
              <w:spacing w:line="360" w:lineRule="exact"/>
              <w:ind w:left="320" w:right="-9"/>
              <w:jc w:val="right"/>
              <w:rPr>
                <w:rFonts w:ascii="Angsana New" w:hAnsi="Angsana New"/>
                <w:color w:val="000000"/>
                <w:spacing w:val="-6"/>
                <w:sz w:val="28"/>
                <w:szCs w:val="28"/>
                <w:lang w:val="en-US" w:bidi="th-TH"/>
              </w:rPr>
            </w:pPr>
            <w:r w:rsidRPr="00AB2EAA">
              <w:rPr>
                <w:rFonts w:ascii="Angsana New" w:hAnsi="Angsana New"/>
                <w:color w:val="000000"/>
                <w:spacing w:val="-6"/>
                <w:sz w:val="28"/>
                <w:szCs w:val="28"/>
                <w:lang w:val="en-US" w:bidi="th-TH"/>
              </w:rPr>
              <w:t>239</w:t>
            </w:r>
          </w:p>
        </w:tc>
      </w:tr>
      <w:tr w:rsidR="00827408" w:rsidRPr="00AB2EAA" w14:paraId="5D13A1FC" w14:textId="77777777" w:rsidTr="00C17986">
        <w:trPr>
          <w:cantSplit/>
          <w:trHeight w:val="20"/>
          <w:tblHeader/>
        </w:trPr>
        <w:tc>
          <w:tcPr>
            <w:tcW w:w="4148" w:type="dxa"/>
          </w:tcPr>
          <w:p w14:paraId="30E6CF48" w14:textId="77777777" w:rsidR="00827408" w:rsidRPr="00AB2EAA" w:rsidRDefault="00827408" w:rsidP="00730E0A">
            <w:pPr>
              <w:pStyle w:val="acctfourfigures"/>
              <w:tabs>
                <w:tab w:val="clear" w:pos="765"/>
              </w:tabs>
              <w:spacing w:line="360" w:lineRule="exact"/>
              <w:ind w:left="299" w:right="-79" w:hanging="168"/>
              <w:jc w:val="thaiDistribute"/>
              <w:rPr>
                <w:rFonts w:ascii="Angsana New" w:hAnsi="Angsana New"/>
                <w:color w:val="000000"/>
                <w:sz w:val="28"/>
                <w:szCs w:val="28"/>
                <w:cs/>
                <w:lang w:val="en-US" w:bidi="th-TH"/>
              </w:rPr>
            </w:pPr>
          </w:p>
        </w:tc>
        <w:tc>
          <w:tcPr>
            <w:tcW w:w="835" w:type="dxa"/>
          </w:tcPr>
          <w:p w14:paraId="21AAC936" w14:textId="77777777" w:rsidR="00827408" w:rsidRPr="00AB2EAA" w:rsidRDefault="00827408" w:rsidP="00730E0A">
            <w:pPr>
              <w:pStyle w:val="acctfourfigures"/>
              <w:tabs>
                <w:tab w:val="clear" w:pos="765"/>
                <w:tab w:val="left" w:pos="1047"/>
              </w:tabs>
              <w:spacing w:line="360" w:lineRule="exact"/>
              <w:ind w:left="87" w:right="242"/>
              <w:jc w:val="right"/>
              <w:rPr>
                <w:rFonts w:ascii="Angsana New" w:hAnsi="Angsana New"/>
                <w:color w:val="000000"/>
                <w:spacing w:val="-6"/>
                <w:sz w:val="28"/>
                <w:szCs w:val="28"/>
                <w:lang w:val="en-US" w:bidi="th-TH"/>
              </w:rPr>
            </w:pPr>
          </w:p>
        </w:tc>
        <w:tc>
          <w:tcPr>
            <w:tcW w:w="1338" w:type="dxa"/>
          </w:tcPr>
          <w:p w14:paraId="2FF5DE1B" w14:textId="087E18D5" w:rsidR="00827408" w:rsidRPr="00AB2EAA" w:rsidRDefault="00827408" w:rsidP="00730E0A">
            <w:pPr>
              <w:pStyle w:val="acctfourfigures"/>
              <w:tabs>
                <w:tab w:val="clear" w:pos="765"/>
              </w:tabs>
              <w:spacing w:line="360" w:lineRule="exact"/>
              <w:ind w:left="-46" w:right="19"/>
              <w:jc w:val="right"/>
              <w:rPr>
                <w:rFonts w:ascii="Angsana New" w:hAnsi="Angsana New"/>
                <w:color w:val="000000"/>
                <w:spacing w:val="-6"/>
                <w:sz w:val="28"/>
                <w:szCs w:val="28"/>
                <w:lang w:val="en-US" w:bidi="th-TH"/>
              </w:rPr>
            </w:pPr>
          </w:p>
        </w:tc>
        <w:tc>
          <w:tcPr>
            <w:tcW w:w="210" w:type="dxa"/>
          </w:tcPr>
          <w:p w14:paraId="06568236" w14:textId="77777777" w:rsidR="00827408" w:rsidRPr="00AB2EAA" w:rsidRDefault="00827408" w:rsidP="00730E0A">
            <w:pPr>
              <w:pStyle w:val="acctfourfigures"/>
              <w:tabs>
                <w:tab w:val="clear" w:pos="765"/>
              </w:tabs>
              <w:spacing w:line="360" w:lineRule="exact"/>
              <w:ind w:left="320" w:right="627"/>
              <w:jc w:val="right"/>
              <w:rPr>
                <w:rFonts w:ascii="Angsana New" w:hAnsi="Angsana New"/>
                <w:color w:val="000000"/>
                <w:spacing w:val="-6"/>
                <w:sz w:val="28"/>
                <w:szCs w:val="28"/>
                <w:lang w:val="en-US" w:bidi="th-TH"/>
              </w:rPr>
            </w:pPr>
          </w:p>
        </w:tc>
        <w:tc>
          <w:tcPr>
            <w:tcW w:w="1792" w:type="dxa"/>
            <w:gridSpan w:val="2"/>
            <w:shd w:val="clear" w:color="auto" w:fill="auto"/>
          </w:tcPr>
          <w:p w14:paraId="3FCE0146" w14:textId="684FF64E" w:rsidR="00827408" w:rsidRPr="00AB2EAA" w:rsidRDefault="00827408" w:rsidP="00730E0A">
            <w:pPr>
              <w:pStyle w:val="acctfourfigures"/>
              <w:tabs>
                <w:tab w:val="clear" w:pos="765"/>
              </w:tabs>
              <w:spacing w:line="360" w:lineRule="exact"/>
              <w:ind w:left="320" w:right="-9"/>
              <w:jc w:val="right"/>
              <w:rPr>
                <w:rFonts w:ascii="Angsana New" w:hAnsi="Angsana New"/>
                <w:color w:val="000000"/>
                <w:spacing w:val="-6"/>
                <w:sz w:val="28"/>
                <w:szCs w:val="28"/>
                <w:lang w:val="en-US" w:bidi="th-TH"/>
              </w:rPr>
            </w:pPr>
          </w:p>
        </w:tc>
      </w:tr>
      <w:tr w:rsidR="00827408" w:rsidRPr="00AB2EAA" w14:paraId="19498D4D" w14:textId="77777777" w:rsidTr="00C17986">
        <w:trPr>
          <w:cantSplit/>
          <w:trHeight w:val="20"/>
          <w:tblHeader/>
        </w:trPr>
        <w:tc>
          <w:tcPr>
            <w:tcW w:w="4148" w:type="dxa"/>
          </w:tcPr>
          <w:p w14:paraId="553A2C4B" w14:textId="77777777" w:rsidR="00827408" w:rsidRPr="00AB2EAA" w:rsidRDefault="00827408" w:rsidP="00730E0A">
            <w:pPr>
              <w:pStyle w:val="acctfourfigures"/>
              <w:tabs>
                <w:tab w:val="clear" w:pos="765"/>
              </w:tabs>
              <w:spacing w:line="360" w:lineRule="exact"/>
              <w:ind w:left="299" w:right="-79" w:hanging="299"/>
              <w:jc w:val="thaiDistribute"/>
              <w:rPr>
                <w:rFonts w:ascii="Angsana New" w:hAnsi="Angsana New"/>
                <w:color w:val="000000"/>
                <w:sz w:val="28"/>
                <w:szCs w:val="28"/>
                <w:lang w:val="en-US"/>
              </w:rPr>
            </w:pPr>
            <w:proofErr w:type="spellStart"/>
            <w:r w:rsidRPr="00AB2EAA">
              <w:rPr>
                <w:rFonts w:ascii="Angsana New" w:hAnsi="Angsana New"/>
                <w:color w:val="000000"/>
                <w:sz w:val="28"/>
                <w:szCs w:val="28"/>
                <w:lang w:val="en-US"/>
              </w:rPr>
              <w:t>Shareholders’equity</w:t>
            </w:r>
            <w:proofErr w:type="spellEnd"/>
          </w:p>
        </w:tc>
        <w:tc>
          <w:tcPr>
            <w:tcW w:w="835" w:type="dxa"/>
          </w:tcPr>
          <w:p w14:paraId="33C21ABB" w14:textId="77777777" w:rsidR="00827408" w:rsidRPr="00AB2EAA" w:rsidRDefault="00827408" w:rsidP="00730E0A">
            <w:pPr>
              <w:pStyle w:val="acctfourfigures"/>
              <w:tabs>
                <w:tab w:val="clear" w:pos="765"/>
              </w:tabs>
              <w:spacing w:line="360" w:lineRule="exact"/>
              <w:ind w:left="-46" w:right="366"/>
              <w:jc w:val="right"/>
              <w:rPr>
                <w:rFonts w:ascii="Angsana New" w:hAnsi="Angsana New"/>
                <w:color w:val="000000"/>
                <w:spacing w:val="-6"/>
                <w:sz w:val="28"/>
                <w:szCs w:val="28"/>
                <w:lang w:val="en-US" w:bidi="th-TH"/>
              </w:rPr>
            </w:pPr>
          </w:p>
        </w:tc>
        <w:tc>
          <w:tcPr>
            <w:tcW w:w="1338" w:type="dxa"/>
          </w:tcPr>
          <w:p w14:paraId="38883779" w14:textId="77777777" w:rsidR="00827408" w:rsidRPr="00AB2EAA" w:rsidRDefault="00827408" w:rsidP="00730E0A">
            <w:pPr>
              <w:pStyle w:val="acctfourfigures"/>
              <w:tabs>
                <w:tab w:val="clear" w:pos="765"/>
                <w:tab w:val="left" w:pos="1079"/>
              </w:tabs>
              <w:spacing w:line="360" w:lineRule="exact"/>
              <w:ind w:left="-46" w:right="19"/>
              <w:jc w:val="right"/>
              <w:rPr>
                <w:rFonts w:ascii="Angsana New" w:hAnsi="Angsana New"/>
                <w:color w:val="000000"/>
                <w:spacing w:val="-6"/>
                <w:sz w:val="28"/>
                <w:szCs w:val="28"/>
                <w:lang w:val="en-US" w:bidi="th-TH"/>
              </w:rPr>
            </w:pPr>
          </w:p>
        </w:tc>
        <w:tc>
          <w:tcPr>
            <w:tcW w:w="210" w:type="dxa"/>
          </w:tcPr>
          <w:p w14:paraId="5CC4F7FE" w14:textId="77777777" w:rsidR="00827408" w:rsidRPr="00AB2EAA" w:rsidRDefault="00827408" w:rsidP="00730E0A">
            <w:pPr>
              <w:pStyle w:val="acctfourfigures"/>
              <w:tabs>
                <w:tab w:val="clear" w:pos="765"/>
              </w:tabs>
              <w:spacing w:line="360" w:lineRule="exact"/>
              <w:ind w:left="-46" w:right="627"/>
              <w:jc w:val="right"/>
              <w:rPr>
                <w:rFonts w:ascii="Angsana New" w:hAnsi="Angsana New"/>
                <w:color w:val="000000"/>
                <w:spacing w:val="-6"/>
                <w:sz w:val="28"/>
                <w:szCs w:val="28"/>
                <w:lang w:val="en-US" w:bidi="th-TH"/>
              </w:rPr>
            </w:pPr>
          </w:p>
        </w:tc>
        <w:tc>
          <w:tcPr>
            <w:tcW w:w="1792" w:type="dxa"/>
            <w:gridSpan w:val="2"/>
            <w:shd w:val="clear" w:color="auto" w:fill="auto"/>
          </w:tcPr>
          <w:p w14:paraId="0B6ABFB7" w14:textId="77777777" w:rsidR="00827408" w:rsidRPr="00AB2EAA" w:rsidRDefault="00827408" w:rsidP="00730E0A">
            <w:pPr>
              <w:pStyle w:val="acctfourfigures"/>
              <w:tabs>
                <w:tab w:val="clear" w:pos="765"/>
              </w:tabs>
              <w:spacing w:line="360" w:lineRule="exact"/>
              <w:ind w:left="-46" w:right="-9"/>
              <w:jc w:val="right"/>
              <w:rPr>
                <w:rFonts w:ascii="Angsana New" w:hAnsi="Angsana New"/>
                <w:color w:val="000000"/>
                <w:spacing w:val="-6"/>
                <w:sz w:val="28"/>
                <w:szCs w:val="28"/>
                <w:lang w:val="en-US" w:bidi="th-TH"/>
              </w:rPr>
            </w:pPr>
          </w:p>
        </w:tc>
      </w:tr>
      <w:tr w:rsidR="00827408" w:rsidRPr="004655D7" w14:paraId="7CE3575B" w14:textId="77777777" w:rsidTr="00C17986">
        <w:trPr>
          <w:cantSplit/>
          <w:trHeight w:val="20"/>
          <w:tblHeader/>
        </w:trPr>
        <w:tc>
          <w:tcPr>
            <w:tcW w:w="4148" w:type="dxa"/>
          </w:tcPr>
          <w:p w14:paraId="35BE70D4" w14:textId="44F6D40E" w:rsidR="00827408" w:rsidRPr="00AB2EAA" w:rsidRDefault="00827408" w:rsidP="008B4661">
            <w:pPr>
              <w:pStyle w:val="acctfourfigures"/>
              <w:tabs>
                <w:tab w:val="clear" w:pos="765"/>
              </w:tabs>
              <w:spacing w:line="360" w:lineRule="exact"/>
              <w:ind w:left="299" w:right="-79" w:hanging="1"/>
              <w:jc w:val="thaiDistribute"/>
              <w:rPr>
                <w:rFonts w:ascii="Angsana New" w:hAnsi="Angsana New"/>
                <w:color w:val="000000"/>
                <w:sz w:val="28"/>
                <w:szCs w:val="28"/>
                <w:cs/>
                <w:lang w:val="en-US" w:bidi="th-TH"/>
              </w:rPr>
            </w:pPr>
            <w:r w:rsidRPr="00AB2EAA">
              <w:rPr>
                <w:rFonts w:ascii="Angsana New" w:hAnsi="Angsana New"/>
                <w:color w:val="000000"/>
                <w:sz w:val="28"/>
                <w:szCs w:val="28"/>
                <w:lang w:val="en-US" w:bidi="th-TH"/>
              </w:rPr>
              <w:t>Surplus on revaluation of assets</w:t>
            </w:r>
          </w:p>
        </w:tc>
        <w:tc>
          <w:tcPr>
            <w:tcW w:w="835" w:type="dxa"/>
          </w:tcPr>
          <w:p w14:paraId="65FB5526" w14:textId="77777777" w:rsidR="00827408" w:rsidRPr="00AB2EAA" w:rsidRDefault="00827408" w:rsidP="00730E0A">
            <w:pPr>
              <w:pStyle w:val="acctfourfigures"/>
              <w:tabs>
                <w:tab w:val="clear" w:pos="765"/>
              </w:tabs>
              <w:spacing w:line="360" w:lineRule="exact"/>
              <w:ind w:left="-46" w:right="242"/>
              <w:jc w:val="right"/>
              <w:rPr>
                <w:rFonts w:ascii="Angsana New" w:hAnsi="Angsana New"/>
                <w:color w:val="000000"/>
                <w:spacing w:val="-6"/>
                <w:sz w:val="28"/>
                <w:szCs w:val="28"/>
                <w:lang w:val="en-US" w:bidi="th-TH"/>
              </w:rPr>
            </w:pPr>
          </w:p>
        </w:tc>
        <w:tc>
          <w:tcPr>
            <w:tcW w:w="1338" w:type="dxa"/>
          </w:tcPr>
          <w:p w14:paraId="75FE6E5D" w14:textId="688B4DF0" w:rsidR="00827408" w:rsidRPr="00AB2EAA" w:rsidRDefault="00827408" w:rsidP="00730E0A">
            <w:pPr>
              <w:pStyle w:val="acctfourfigures"/>
              <w:tabs>
                <w:tab w:val="clear" w:pos="765"/>
              </w:tabs>
              <w:spacing w:line="360" w:lineRule="exact"/>
              <w:ind w:left="-46" w:right="19"/>
              <w:jc w:val="right"/>
              <w:rPr>
                <w:rFonts w:ascii="Angsana New" w:hAnsi="Angsana New"/>
                <w:color w:val="000000"/>
                <w:spacing w:val="-6"/>
                <w:sz w:val="28"/>
                <w:szCs w:val="28"/>
                <w:lang w:val="en-US" w:bidi="th-TH"/>
              </w:rPr>
            </w:pPr>
          </w:p>
        </w:tc>
        <w:tc>
          <w:tcPr>
            <w:tcW w:w="210" w:type="dxa"/>
          </w:tcPr>
          <w:p w14:paraId="3CDCE4A4" w14:textId="77777777" w:rsidR="00827408" w:rsidRPr="00AB2EAA" w:rsidRDefault="00827408" w:rsidP="00730E0A">
            <w:pPr>
              <w:pStyle w:val="acctfourfigures"/>
              <w:tabs>
                <w:tab w:val="clear" w:pos="765"/>
              </w:tabs>
              <w:spacing w:line="360" w:lineRule="exact"/>
              <w:ind w:left="-46" w:right="627"/>
              <w:jc w:val="right"/>
              <w:rPr>
                <w:rFonts w:ascii="Angsana New" w:hAnsi="Angsana New"/>
                <w:color w:val="000000"/>
                <w:spacing w:val="-6"/>
                <w:sz w:val="28"/>
                <w:szCs w:val="28"/>
                <w:lang w:val="en-US" w:bidi="th-TH"/>
              </w:rPr>
            </w:pPr>
          </w:p>
        </w:tc>
        <w:tc>
          <w:tcPr>
            <w:tcW w:w="1792" w:type="dxa"/>
            <w:gridSpan w:val="2"/>
            <w:shd w:val="clear" w:color="auto" w:fill="auto"/>
          </w:tcPr>
          <w:p w14:paraId="013C2EFD" w14:textId="1833193A" w:rsidR="00827408" w:rsidRPr="004655D7" w:rsidRDefault="00FC315F" w:rsidP="00730E0A">
            <w:pPr>
              <w:pStyle w:val="acctfourfigures"/>
              <w:tabs>
                <w:tab w:val="clear" w:pos="765"/>
              </w:tabs>
              <w:spacing w:line="360" w:lineRule="exact"/>
              <w:ind w:left="-46" w:right="-9"/>
              <w:jc w:val="right"/>
              <w:rPr>
                <w:rFonts w:ascii="Angsana New" w:hAnsi="Angsana New"/>
                <w:color w:val="000000"/>
                <w:spacing w:val="-6"/>
                <w:sz w:val="28"/>
                <w:szCs w:val="28"/>
                <w:lang w:val="en-US" w:bidi="th-TH"/>
              </w:rPr>
            </w:pPr>
            <w:r w:rsidRPr="00AB2EAA">
              <w:rPr>
                <w:rFonts w:ascii="Angsana New" w:hAnsi="Angsana New"/>
                <w:color w:val="000000"/>
                <w:spacing w:val="-6"/>
                <w:sz w:val="28"/>
                <w:szCs w:val="28"/>
                <w:lang w:val="en-US" w:bidi="th-TH"/>
              </w:rPr>
              <w:t>957</w:t>
            </w:r>
          </w:p>
        </w:tc>
      </w:tr>
    </w:tbl>
    <w:p w14:paraId="6DC35870" w14:textId="3988FA0E" w:rsidR="007B3CC3" w:rsidRPr="004655D7" w:rsidRDefault="007B3CC3" w:rsidP="00852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4655D7">
        <w:rPr>
          <w:rFonts w:ascii="AngsanaUPC" w:hAnsi="AngsanaUPC" w:cs="AngsanaUPC"/>
          <w:sz w:val="28"/>
          <w:szCs w:val="28"/>
        </w:rPr>
        <w:br w:type="page"/>
      </w:r>
    </w:p>
    <w:p w14:paraId="77A37DDE" w14:textId="764FAD66" w:rsidR="002B2D8A" w:rsidRPr="004655D7" w:rsidRDefault="002B2D8A" w:rsidP="003723A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TRANSACTIONS WITH </w:t>
      </w:r>
      <w:r w:rsidR="00DE2BEE" w:rsidRPr="004655D7">
        <w:rPr>
          <w:rFonts w:ascii="AngsanaUPC" w:hAnsi="AngsanaUPC" w:cs="AngsanaUPC"/>
          <w:b/>
          <w:bCs/>
          <w:sz w:val="28"/>
          <w:szCs w:val="28"/>
        </w:rPr>
        <w:t xml:space="preserve">PERSON AND </w:t>
      </w:r>
      <w:r w:rsidRPr="004655D7">
        <w:rPr>
          <w:rFonts w:ascii="AngsanaUPC" w:hAnsi="AngsanaUPC" w:cs="AngsanaUPC"/>
          <w:b/>
          <w:bCs/>
          <w:sz w:val="28"/>
          <w:szCs w:val="28"/>
        </w:rPr>
        <w:t>RELATED PARTIES</w:t>
      </w:r>
    </w:p>
    <w:p w14:paraId="56209BB8" w14:textId="23FDC20D" w:rsidR="002B2D8A" w:rsidRPr="004655D7" w:rsidRDefault="002B2D8A"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z w:val="28"/>
          <w:szCs w:val="28"/>
        </w:rPr>
      </w:pPr>
      <w:r w:rsidRPr="004655D7">
        <w:rPr>
          <w:rFonts w:ascii="AngsanaUPC" w:hAnsi="AngsanaUPC" w:cs="AngsanaUPC"/>
          <w:sz w:val="28"/>
          <w:szCs w:val="28"/>
        </w:rPr>
        <w:t>Related parties are those parties linked to</w:t>
      </w:r>
      <w:r w:rsidR="00D80F14" w:rsidRPr="004655D7">
        <w:rPr>
          <w:rFonts w:ascii="AngsanaUPC" w:hAnsi="AngsanaUPC" w:cs="AngsanaUPC"/>
          <w:sz w:val="28"/>
          <w:szCs w:val="28"/>
        </w:rPr>
        <w:t xml:space="preserve"> </w:t>
      </w:r>
      <w:r w:rsidRPr="004655D7">
        <w:rPr>
          <w:rFonts w:ascii="AngsanaUPC" w:hAnsi="AngsanaUPC" w:cs="AngsanaUPC"/>
          <w:sz w:val="28"/>
          <w:szCs w:val="28"/>
        </w:rPr>
        <w:t>the Company as shareholders or by common shareholders or directors</w:t>
      </w:r>
      <w:r w:rsidRPr="004655D7">
        <w:rPr>
          <w:rFonts w:ascii="AngsanaUPC" w:hAnsi="AngsanaUPC" w:cs="AngsanaUPC"/>
          <w:sz w:val="28"/>
          <w:szCs w:val="28"/>
          <w:cs/>
        </w:rPr>
        <w:t xml:space="preserve">. </w:t>
      </w:r>
      <w:r w:rsidRPr="004655D7">
        <w:rPr>
          <w:rFonts w:ascii="AngsanaUPC" w:hAnsi="AngsanaUPC" w:cs="AngsanaUPC"/>
          <w:sz w:val="28"/>
          <w:szCs w:val="28"/>
        </w:rPr>
        <w:t>Significant related parties</w:t>
      </w:r>
      <w:r w:rsidRPr="004655D7">
        <w:rPr>
          <w:rFonts w:ascii="AngsanaUPC" w:hAnsi="AngsanaUPC" w:cs="AngsanaUPC"/>
          <w:sz w:val="28"/>
          <w:szCs w:val="28"/>
          <w:cs/>
        </w:rPr>
        <w:t>’</w:t>
      </w:r>
      <w:r w:rsidRPr="004655D7">
        <w:rPr>
          <w:rFonts w:ascii="AngsanaUPC" w:hAnsi="AngsanaUPC" w:cs="AngsanaUPC"/>
          <w:sz w:val="28"/>
          <w:szCs w:val="28"/>
        </w:rPr>
        <w:t xml:space="preserve"> transactions can be summarized as follows</w:t>
      </w:r>
      <w:r w:rsidRPr="004655D7">
        <w:rPr>
          <w:rFonts w:ascii="AngsanaUPC" w:hAnsi="AngsanaUPC" w:cs="AngsanaUPC"/>
          <w:sz w:val="28"/>
          <w:szCs w:val="28"/>
          <w:cs/>
        </w:rPr>
        <w:t>:</w:t>
      </w:r>
    </w:p>
    <w:tbl>
      <w:tblPr>
        <w:tblW w:w="9072" w:type="dxa"/>
        <w:tblInd w:w="250" w:type="dxa"/>
        <w:tblLook w:val="04A0" w:firstRow="1" w:lastRow="0" w:firstColumn="1" w:lastColumn="0" w:noHBand="0" w:noVBand="1"/>
      </w:tblPr>
      <w:tblGrid>
        <w:gridCol w:w="4536"/>
        <w:gridCol w:w="4536"/>
      </w:tblGrid>
      <w:tr w:rsidR="002B2D8A" w:rsidRPr="004655D7" w14:paraId="5F7389AD" w14:textId="77777777" w:rsidTr="004755AD">
        <w:tc>
          <w:tcPr>
            <w:tcW w:w="4536" w:type="dxa"/>
          </w:tcPr>
          <w:p w14:paraId="3C02B53D" w14:textId="77777777" w:rsidR="002B2D8A" w:rsidRPr="004655D7"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4655D7">
              <w:rPr>
                <w:rFonts w:ascii="AngsanaUPC" w:hAnsi="AngsanaUPC" w:cs="AngsanaUPC"/>
                <w:sz w:val="28"/>
                <w:szCs w:val="28"/>
              </w:rPr>
              <w:t>Related Parties</w:t>
            </w:r>
          </w:p>
        </w:tc>
        <w:tc>
          <w:tcPr>
            <w:tcW w:w="4536" w:type="dxa"/>
          </w:tcPr>
          <w:p w14:paraId="4EEFC55E" w14:textId="77777777" w:rsidR="002B2D8A" w:rsidRPr="004655D7"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4655D7">
              <w:rPr>
                <w:rFonts w:ascii="AngsanaUPC" w:hAnsi="AngsanaUPC" w:cs="AngsanaUPC"/>
                <w:sz w:val="28"/>
                <w:szCs w:val="28"/>
              </w:rPr>
              <w:t>Type of Relationship</w:t>
            </w:r>
          </w:p>
        </w:tc>
      </w:tr>
      <w:tr w:rsidR="002B2D8A" w:rsidRPr="004655D7" w14:paraId="1B4FC024" w14:textId="77777777" w:rsidTr="004755AD">
        <w:tc>
          <w:tcPr>
            <w:tcW w:w="4536" w:type="dxa"/>
          </w:tcPr>
          <w:p w14:paraId="6E75AC94" w14:textId="77777777" w:rsidR="002B2D8A" w:rsidRPr="004655D7" w:rsidRDefault="002B2D8A"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jc w:val="thaiDistribute"/>
              <w:rPr>
                <w:rFonts w:ascii="AngsanaUPC" w:hAnsi="AngsanaUPC" w:cs="AngsanaUPC"/>
                <w:sz w:val="28"/>
                <w:szCs w:val="28"/>
                <w:u w:val="single"/>
                <w:cs/>
              </w:rPr>
            </w:pPr>
            <w:r w:rsidRPr="004655D7">
              <w:rPr>
                <w:rFonts w:ascii="AngsanaUPC" w:hAnsi="AngsanaUPC" w:cs="AngsanaUPC"/>
                <w:sz w:val="28"/>
                <w:szCs w:val="28"/>
              </w:rPr>
              <w:t>Thai Film Bangladesh Co</w:t>
            </w:r>
            <w:r w:rsidRPr="004655D7">
              <w:rPr>
                <w:rFonts w:ascii="AngsanaUPC" w:hAnsi="AngsanaUPC" w:cs="AngsanaUPC"/>
                <w:sz w:val="28"/>
                <w:szCs w:val="28"/>
                <w:cs/>
              </w:rPr>
              <w:t>.</w:t>
            </w:r>
            <w:r w:rsidRPr="004655D7">
              <w:rPr>
                <w:rFonts w:ascii="AngsanaUPC" w:hAnsi="AngsanaUPC" w:cs="AngsanaUPC"/>
                <w:sz w:val="28"/>
                <w:szCs w:val="28"/>
              </w:rPr>
              <w:t>, Ltd</w:t>
            </w:r>
            <w:r w:rsidRPr="004655D7">
              <w:rPr>
                <w:rFonts w:ascii="AngsanaUPC" w:hAnsi="AngsanaUPC" w:cs="AngsanaUPC"/>
                <w:sz w:val="28"/>
                <w:szCs w:val="28"/>
                <w:cs/>
              </w:rPr>
              <w:t>.</w:t>
            </w:r>
          </w:p>
        </w:tc>
        <w:tc>
          <w:tcPr>
            <w:tcW w:w="4536" w:type="dxa"/>
          </w:tcPr>
          <w:p w14:paraId="336A97D6" w14:textId="2C522089" w:rsidR="002B2D8A" w:rsidRPr="004655D7" w:rsidRDefault="003965C1"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C12C5A">
              <w:rPr>
                <w:rFonts w:ascii="AngsanaUPC" w:hAnsi="AngsanaUPC" w:cs="AngsanaUPC"/>
                <w:sz w:val="28"/>
                <w:szCs w:val="28"/>
              </w:rPr>
              <w:t>The company is a shareholder</w:t>
            </w:r>
          </w:p>
        </w:tc>
      </w:tr>
      <w:tr w:rsidR="002B2D8A" w:rsidRPr="004655D7" w14:paraId="3F0C9313" w14:textId="77777777" w:rsidTr="004755AD">
        <w:tc>
          <w:tcPr>
            <w:tcW w:w="4536" w:type="dxa"/>
          </w:tcPr>
          <w:p w14:paraId="5D8ADEEC" w14:textId="77777777" w:rsidR="002B2D8A" w:rsidRPr="004655D7" w:rsidRDefault="002B2D8A"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4655D7">
              <w:rPr>
                <w:rFonts w:ascii="AngsanaUPC" w:hAnsi="AngsanaUPC" w:cs="AngsanaUPC"/>
                <w:sz w:val="28"/>
                <w:szCs w:val="28"/>
              </w:rPr>
              <w:t>PM Group Co</w:t>
            </w:r>
            <w:r w:rsidRPr="004655D7">
              <w:rPr>
                <w:rFonts w:ascii="AngsanaUPC" w:hAnsi="AngsanaUPC" w:cs="AngsanaUPC"/>
                <w:sz w:val="28"/>
                <w:szCs w:val="28"/>
                <w:cs/>
              </w:rPr>
              <w:t>.</w:t>
            </w:r>
            <w:r w:rsidRPr="004655D7">
              <w:rPr>
                <w:rFonts w:ascii="AngsanaUPC" w:hAnsi="AngsanaUPC" w:cs="AngsanaUPC"/>
                <w:sz w:val="28"/>
                <w:szCs w:val="28"/>
              </w:rPr>
              <w:t>, Ltd</w:t>
            </w:r>
            <w:r w:rsidRPr="004655D7">
              <w:rPr>
                <w:rFonts w:ascii="AngsanaUPC" w:hAnsi="AngsanaUPC" w:cs="AngsanaUPC"/>
                <w:sz w:val="28"/>
                <w:szCs w:val="28"/>
                <w:cs/>
              </w:rPr>
              <w:t>.</w:t>
            </w:r>
          </w:p>
        </w:tc>
        <w:tc>
          <w:tcPr>
            <w:tcW w:w="4536" w:type="dxa"/>
          </w:tcPr>
          <w:p w14:paraId="3396E644" w14:textId="77777777" w:rsidR="002B2D8A" w:rsidRPr="004655D7" w:rsidRDefault="002B2D8A" w:rsidP="003D6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4655D7">
              <w:rPr>
                <w:rFonts w:ascii="AngsanaUPC" w:hAnsi="AngsanaUPC" w:cs="AngsanaUPC"/>
                <w:sz w:val="28"/>
                <w:szCs w:val="28"/>
              </w:rPr>
              <w:t>The same shareholders and directors</w:t>
            </w:r>
          </w:p>
        </w:tc>
      </w:tr>
      <w:tr w:rsidR="002542F6" w:rsidRPr="004655D7" w14:paraId="77AD4EAC" w14:textId="77777777" w:rsidTr="004755AD">
        <w:tc>
          <w:tcPr>
            <w:tcW w:w="4536" w:type="dxa"/>
          </w:tcPr>
          <w:p w14:paraId="39189A0B" w14:textId="77777777" w:rsidR="002542F6" w:rsidRPr="004655D7" w:rsidRDefault="002542F6"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jc w:val="thaiDistribute"/>
              <w:rPr>
                <w:rFonts w:ascii="AngsanaUPC" w:hAnsi="AngsanaUPC" w:cs="AngsanaUPC"/>
                <w:sz w:val="28"/>
                <w:szCs w:val="28"/>
              </w:rPr>
            </w:pPr>
          </w:p>
        </w:tc>
        <w:tc>
          <w:tcPr>
            <w:tcW w:w="4536" w:type="dxa"/>
          </w:tcPr>
          <w:p w14:paraId="7FDA604C" w14:textId="77777777" w:rsidR="002542F6" w:rsidRPr="004655D7" w:rsidRDefault="002542F6"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UPC" w:hAnsi="AngsanaUPC" w:cs="AngsanaUPC"/>
                <w:sz w:val="28"/>
                <w:szCs w:val="28"/>
              </w:rPr>
            </w:pPr>
          </w:p>
        </w:tc>
      </w:tr>
    </w:tbl>
    <w:p w14:paraId="59F2EBE5" w14:textId="611E7454" w:rsidR="00155D91" w:rsidRPr="004655D7" w:rsidRDefault="00155D91" w:rsidP="00155D91">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hanging="324"/>
        <w:jc w:val="thaiDistribute"/>
        <w:rPr>
          <w:rFonts w:ascii="AngsanaUPC" w:hAnsi="AngsanaUPC" w:cs="AngsanaUPC"/>
          <w:sz w:val="28"/>
          <w:szCs w:val="28"/>
        </w:rPr>
      </w:pPr>
      <w:r>
        <w:rPr>
          <w:rFonts w:ascii="AngsanaUPC" w:hAnsi="AngsanaUPC" w:cs="AngsanaUPC"/>
          <w:sz w:val="28"/>
          <w:szCs w:val="28"/>
        </w:rPr>
        <w:t>Inter</w:t>
      </w:r>
      <w:r>
        <w:rPr>
          <w:rFonts w:ascii="AngsanaUPC" w:hAnsi="AngsanaUPC" w:cs="AngsanaUPC" w:hint="cs"/>
          <w:sz w:val="28"/>
          <w:szCs w:val="28"/>
          <w:cs/>
        </w:rPr>
        <w:t>-</w:t>
      </w:r>
      <w:r>
        <w:rPr>
          <w:rFonts w:ascii="AngsanaUPC" w:hAnsi="AngsanaUPC" w:cs="AngsanaUPC"/>
          <w:sz w:val="28"/>
          <w:szCs w:val="28"/>
        </w:rPr>
        <w:t>assets and liabilities</w:t>
      </w:r>
    </w:p>
    <w:tbl>
      <w:tblPr>
        <w:tblW w:w="9126" w:type="dxa"/>
        <w:tblInd w:w="250" w:type="dxa"/>
        <w:shd w:val="clear" w:color="auto" w:fill="FFFFFF"/>
        <w:tblLayout w:type="fixed"/>
        <w:tblLook w:val="0000" w:firstRow="0" w:lastRow="0" w:firstColumn="0" w:lastColumn="0" w:noHBand="0" w:noVBand="0"/>
      </w:tblPr>
      <w:tblGrid>
        <w:gridCol w:w="5528"/>
        <w:gridCol w:w="1843"/>
        <w:gridCol w:w="1755"/>
      </w:tblGrid>
      <w:tr w:rsidR="004755AD" w:rsidRPr="004655D7" w14:paraId="505C2D84" w14:textId="77777777" w:rsidTr="002B01FF">
        <w:trPr>
          <w:trHeight w:val="336"/>
          <w:tblHeader/>
        </w:trPr>
        <w:tc>
          <w:tcPr>
            <w:tcW w:w="5528" w:type="dxa"/>
            <w:shd w:val="clear" w:color="auto" w:fill="FFFFFF"/>
          </w:tcPr>
          <w:p w14:paraId="3666EF84" w14:textId="77777777" w:rsidR="004755AD" w:rsidRPr="004655D7" w:rsidRDefault="004755AD" w:rsidP="004755AD">
            <w:pPr>
              <w:tabs>
                <w:tab w:val="clear" w:pos="6322"/>
                <w:tab w:val="decimal" w:pos="1062"/>
                <w:tab w:val="left" w:pos="6266"/>
              </w:tabs>
              <w:spacing w:line="300" w:lineRule="exact"/>
              <w:ind w:right="2"/>
              <w:jc w:val="right"/>
              <w:rPr>
                <w:rFonts w:ascii="AngsanaUPC" w:hAnsi="AngsanaUPC" w:cs="AngsanaUPC"/>
                <w:spacing w:val="-5"/>
                <w:sz w:val="28"/>
                <w:szCs w:val="28"/>
                <w:cs/>
              </w:rPr>
            </w:pPr>
          </w:p>
        </w:tc>
        <w:tc>
          <w:tcPr>
            <w:tcW w:w="3598" w:type="dxa"/>
            <w:gridSpan w:val="2"/>
            <w:shd w:val="clear" w:color="auto" w:fill="FFFFFF"/>
          </w:tcPr>
          <w:p w14:paraId="25FF5B3E" w14:textId="57D8C4BC" w:rsidR="004755AD" w:rsidRPr="004655D7" w:rsidRDefault="003D652F" w:rsidP="004755AD">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Thousand Baht</w:t>
            </w:r>
            <w:r w:rsidRPr="004655D7">
              <w:rPr>
                <w:rFonts w:ascii="AngsanaUPC" w:hAnsi="AngsanaUPC" w:cs="AngsanaUPC"/>
                <w:sz w:val="28"/>
                <w:szCs w:val="28"/>
                <w:cs/>
                <w:lang w:val="en-GB"/>
              </w:rPr>
              <w:t>)</w:t>
            </w:r>
          </w:p>
        </w:tc>
      </w:tr>
      <w:tr w:rsidR="004755AD" w:rsidRPr="004655D7" w14:paraId="20B43E67" w14:textId="77777777" w:rsidTr="002B01FF">
        <w:trPr>
          <w:trHeight w:val="336"/>
          <w:tblHeader/>
        </w:trPr>
        <w:tc>
          <w:tcPr>
            <w:tcW w:w="5528" w:type="dxa"/>
            <w:shd w:val="clear" w:color="auto" w:fill="FFFFFF"/>
          </w:tcPr>
          <w:p w14:paraId="2165E9B7" w14:textId="77777777" w:rsidR="004755AD" w:rsidRPr="004655D7" w:rsidRDefault="004755AD" w:rsidP="004755AD">
            <w:pPr>
              <w:tabs>
                <w:tab w:val="decimal" w:pos="1062"/>
              </w:tabs>
              <w:spacing w:line="300" w:lineRule="exact"/>
              <w:ind w:right="2"/>
              <w:jc w:val="center"/>
              <w:rPr>
                <w:rFonts w:ascii="AngsanaUPC" w:hAnsi="AngsanaUPC" w:cs="AngsanaUPC"/>
                <w:sz w:val="28"/>
                <w:szCs w:val="28"/>
              </w:rPr>
            </w:pPr>
          </w:p>
        </w:tc>
        <w:tc>
          <w:tcPr>
            <w:tcW w:w="1843" w:type="dxa"/>
            <w:shd w:val="clear" w:color="auto" w:fill="FFFFFF"/>
          </w:tcPr>
          <w:p w14:paraId="5DC3D54A" w14:textId="78A9BC60" w:rsidR="004755AD" w:rsidRPr="004655D7" w:rsidRDefault="003D652F" w:rsidP="004755AD">
            <w:pPr>
              <w:pBdr>
                <w:bottom w:val="single" w:sz="4" w:space="1" w:color="auto"/>
              </w:pBdr>
              <w:tabs>
                <w:tab w:val="decimal" w:pos="1062"/>
              </w:tabs>
              <w:spacing w:line="300" w:lineRule="exact"/>
              <w:ind w:right="2"/>
              <w:jc w:val="center"/>
              <w:rPr>
                <w:rFonts w:ascii="AngsanaUPC" w:hAnsi="AngsanaUPC" w:cs="AngsanaUPC"/>
                <w:sz w:val="28"/>
                <w:szCs w:val="28"/>
              </w:rPr>
            </w:pPr>
            <w:r w:rsidRPr="004655D7">
              <w:rPr>
                <w:rFonts w:ascii="AngsanaUPC" w:hAnsi="AngsanaUPC" w:cs="AngsanaUPC"/>
                <w:sz w:val="28"/>
                <w:szCs w:val="28"/>
              </w:rPr>
              <w:t>Dec</w:t>
            </w:r>
            <w:r w:rsidR="005A1E88" w:rsidRPr="004655D7">
              <w:rPr>
                <w:rFonts w:ascii="AngsanaUPC" w:hAnsi="AngsanaUPC" w:cs="AngsanaUPC"/>
                <w:sz w:val="28"/>
                <w:szCs w:val="28"/>
              </w:rPr>
              <w:t>ember</w:t>
            </w:r>
            <w:r w:rsidR="00512213" w:rsidRPr="004655D7">
              <w:rPr>
                <w:rFonts w:ascii="AngsanaUPC" w:hAnsi="AngsanaUPC" w:cs="AngsanaUPC"/>
                <w:sz w:val="28"/>
                <w:szCs w:val="28"/>
              </w:rPr>
              <w:t xml:space="preserve"> </w:t>
            </w:r>
            <w:r w:rsidR="004755AD" w:rsidRPr="004655D7">
              <w:rPr>
                <w:rFonts w:ascii="AngsanaUPC" w:hAnsi="AngsanaUPC" w:cs="AngsanaUPC"/>
                <w:sz w:val="28"/>
                <w:szCs w:val="28"/>
              </w:rPr>
              <w:t>3</w:t>
            </w:r>
            <w:r w:rsidRPr="004655D7">
              <w:rPr>
                <w:rFonts w:ascii="AngsanaUPC" w:hAnsi="AngsanaUPC" w:cs="AngsanaUPC"/>
                <w:sz w:val="28"/>
                <w:szCs w:val="28"/>
              </w:rPr>
              <w:t>1</w:t>
            </w:r>
            <w:r w:rsidR="004755AD" w:rsidRPr="004655D7">
              <w:rPr>
                <w:rFonts w:ascii="AngsanaUPC" w:hAnsi="AngsanaUPC" w:cs="AngsanaUPC"/>
                <w:sz w:val="28"/>
                <w:szCs w:val="28"/>
              </w:rPr>
              <w:t>,</w:t>
            </w:r>
            <w:r w:rsidR="00512213" w:rsidRPr="004655D7">
              <w:rPr>
                <w:rFonts w:ascii="AngsanaUPC" w:hAnsi="AngsanaUPC" w:cs="AngsanaUPC"/>
                <w:sz w:val="28"/>
                <w:szCs w:val="28"/>
              </w:rPr>
              <w:t xml:space="preserve"> </w:t>
            </w:r>
            <w:r w:rsidR="004755AD" w:rsidRPr="004655D7">
              <w:rPr>
                <w:rFonts w:ascii="AngsanaUPC" w:hAnsi="AngsanaUPC" w:cs="AngsanaUPC"/>
                <w:sz w:val="28"/>
                <w:szCs w:val="28"/>
              </w:rPr>
              <w:t>20</w:t>
            </w:r>
            <w:r w:rsidR="007B3CC3" w:rsidRPr="004655D7">
              <w:rPr>
                <w:rFonts w:ascii="AngsanaUPC" w:hAnsi="AngsanaUPC" w:cs="AngsanaUPC"/>
                <w:sz w:val="28"/>
                <w:szCs w:val="28"/>
              </w:rPr>
              <w:t>2</w:t>
            </w:r>
            <w:r w:rsidR="00894CBD">
              <w:rPr>
                <w:rFonts w:ascii="AngsanaUPC" w:hAnsi="AngsanaUPC" w:cs="AngsanaUPC"/>
                <w:sz w:val="28"/>
                <w:szCs w:val="28"/>
              </w:rPr>
              <w:t>1</w:t>
            </w:r>
          </w:p>
        </w:tc>
        <w:tc>
          <w:tcPr>
            <w:tcW w:w="1755" w:type="dxa"/>
            <w:shd w:val="clear" w:color="auto" w:fill="FFFFFF"/>
          </w:tcPr>
          <w:p w14:paraId="3CDA607C" w14:textId="735A3F67" w:rsidR="004755AD" w:rsidRPr="004655D7" w:rsidRDefault="004755AD" w:rsidP="004755AD">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sidR="00894CBD">
              <w:rPr>
                <w:rFonts w:ascii="AngsanaUPC" w:hAnsi="AngsanaUPC" w:cs="AngsanaUPC"/>
                <w:spacing w:val="-5"/>
                <w:sz w:val="28"/>
                <w:szCs w:val="28"/>
              </w:rPr>
              <w:t>20</w:t>
            </w:r>
          </w:p>
        </w:tc>
      </w:tr>
      <w:tr w:rsidR="004755AD" w:rsidRPr="004655D7" w14:paraId="42ECF5D8" w14:textId="77777777" w:rsidTr="005D3A9D">
        <w:trPr>
          <w:trHeight w:val="312"/>
        </w:trPr>
        <w:tc>
          <w:tcPr>
            <w:tcW w:w="5528" w:type="dxa"/>
            <w:shd w:val="clear" w:color="auto" w:fill="auto"/>
          </w:tcPr>
          <w:p w14:paraId="3DCAC897" w14:textId="77777777" w:rsidR="004755AD" w:rsidRPr="004655D7" w:rsidRDefault="004755AD" w:rsidP="003D652F">
            <w:pPr>
              <w:tabs>
                <w:tab w:val="decimal" w:pos="1062"/>
              </w:tabs>
              <w:spacing w:line="300" w:lineRule="exact"/>
              <w:ind w:right="2" w:firstLine="171"/>
              <w:rPr>
                <w:rFonts w:ascii="AngsanaUPC" w:hAnsi="AngsanaUPC" w:cs="AngsanaUPC"/>
                <w:spacing w:val="-5"/>
                <w:sz w:val="28"/>
                <w:szCs w:val="28"/>
                <w:cs/>
              </w:rPr>
            </w:pPr>
            <w:r w:rsidRPr="004655D7">
              <w:rPr>
                <w:rFonts w:ascii="AngsanaUPC" w:hAnsi="AngsanaUPC" w:cs="AngsanaUPC"/>
                <w:b/>
                <w:bCs/>
                <w:spacing w:val="-5"/>
                <w:sz w:val="28"/>
                <w:szCs w:val="28"/>
              </w:rPr>
              <w:t>Loan to related companies</w:t>
            </w:r>
          </w:p>
        </w:tc>
        <w:tc>
          <w:tcPr>
            <w:tcW w:w="1843" w:type="dxa"/>
            <w:shd w:val="clear" w:color="auto" w:fill="auto"/>
          </w:tcPr>
          <w:p w14:paraId="277E1429" w14:textId="77777777" w:rsidR="004755AD" w:rsidRPr="004655D7" w:rsidRDefault="004755AD" w:rsidP="004755AD">
            <w:pPr>
              <w:tabs>
                <w:tab w:val="decimal" w:pos="1062"/>
              </w:tabs>
              <w:spacing w:line="300" w:lineRule="exact"/>
              <w:ind w:right="2"/>
              <w:jc w:val="right"/>
              <w:rPr>
                <w:rFonts w:ascii="AngsanaUPC" w:hAnsi="AngsanaUPC" w:cs="AngsanaUPC"/>
                <w:spacing w:val="-5"/>
                <w:sz w:val="28"/>
                <w:szCs w:val="28"/>
                <w:cs/>
              </w:rPr>
            </w:pPr>
          </w:p>
        </w:tc>
        <w:tc>
          <w:tcPr>
            <w:tcW w:w="1755" w:type="dxa"/>
            <w:shd w:val="clear" w:color="auto" w:fill="auto"/>
          </w:tcPr>
          <w:p w14:paraId="2AD8316D" w14:textId="77777777" w:rsidR="004755AD" w:rsidRPr="004655D7" w:rsidRDefault="004755AD" w:rsidP="004755AD">
            <w:pPr>
              <w:tabs>
                <w:tab w:val="decimal" w:pos="1062"/>
              </w:tabs>
              <w:spacing w:line="300" w:lineRule="exact"/>
              <w:ind w:right="2"/>
              <w:jc w:val="right"/>
              <w:rPr>
                <w:rFonts w:ascii="AngsanaUPC" w:hAnsi="AngsanaUPC" w:cs="AngsanaUPC"/>
                <w:spacing w:val="-5"/>
                <w:sz w:val="28"/>
                <w:szCs w:val="28"/>
                <w:cs/>
              </w:rPr>
            </w:pPr>
          </w:p>
        </w:tc>
      </w:tr>
      <w:tr w:rsidR="004755AD" w:rsidRPr="004655D7" w14:paraId="1C156DAB" w14:textId="77777777" w:rsidTr="00D7090A">
        <w:trPr>
          <w:trHeight w:val="312"/>
        </w:trPr>
        <w:tc>
          <w:tcPr>
            <w:tcW w:w="5528" w:type="dxa"/>
            <w:shd w:val="clear" w:color="auto" w:fill="auto"/>
          </w:tcPr>
          <w:p w14:paraId="17A031BE" w14:textId="77777777" w:rsidR="004755AD" w:rsidRPr="004655D7" w:rsidRDefault="004755AD" w:rsidP="004755AD">
            <w:pPr>
              <w:tabs>
                <w:tab w:val="decimal" w:pos="1062"/>
              </w:tabs>
              <w:spacing w:line="300" w:lineRule="exact"/>
              <w:ind w:right="2" w:firstLine="171"/>
              <w:rPr>
                <w:rFonts w:ascii="AngsanaUPC" w:hAnsi="AngsanaUPC" w:cs="AngsanaUPC"/>
                <w:spacing w:val="-5"/>
                <w:sz w:val="28"/>
                <w:szCs w:val="28"/>
              </w:rPr>
            </w:pPr>
            <w:r w:rsidRPr="004655D7">
              <w:rPr>
                <w:rFonts w:ascii="AngsanaUPC" w:hAnsi="AngsanaUPC" w:cs="AngsanaUPC"/>
                <w:sz w:val="28"/>
                <w:szCs w:val="28"/>
              </w:rPr>
              <w:t>Thai Film Bangladesh Co</w:t>
            </w:r>
            <w:r w:rsidRPr="004655D7">
              <w:rPr>
                <w:rFonts w:ascii="AngsanaUPC" w:hAnsi="AngsanaUPC" w:cs="AngsanaUPC"/>
                <w:sz w:val="28"/>
                <w:szCs w:val="28"/>
                <w:cs/>
              </w:rPr>
              <w:t>.</w:t>
            </w:r>
            <w:r w:rsidRPr="004655D7">
              <w:rPr>
                <w:rFonts w:ascii="AngsanaUPC" w:hAnsi="AngsanaUPC" w:cs="AngsanaUPC"/>
                <w:sz w:val="28"/>
                <w:szCs w:val="28"/>
              </w:rPr>
              <w:t>, Ltd</w:t>
            </w:r>
            <w:r w:rsidRPr="004655D7">
              <w:rPr>
                <w:rFonts w:ascii="AngsanaUPC" w:hAnsi="AngsanaUPC" w:cs="AngsanaUPC"/>
                <w:sz w:val="28"/>
                <w:szCs w:val="28"/>
                <w:cs/>
              </w:rPr>
              <w:t>.</w:t>
            </w:r>
          </w:p>
        </w:tc>
        <w:tc>
          <w:tcPr>
            <w:tcW w:w="1843" w:type="dxa"/>
            <w:shd w:val="clear" w:color="auto" w:fill="auto"/>
          </w:tcPr>
          <w:p w14:paraId="77A10A6E" w14:textId="46DB1DEA" w:rsidR="004755AD" w:rsidRPr="004655D7" w:rsidRDefault="005C239C" w:rsidP="004755AD">
            <w:pPr>
              <w:tabs>
                <w:tab w:val="decimal" w:pos="1062"/>
              </w:tabs>
              <w:spacing w:line="300" w:lineRule="exact"/>
              <w:ind w:right="2"/>
              <w:jc w:val="right"/>
              <w:rPr>
                <w:rFonts w:ascii="AngsanaUPC" w:hAnsi="AngsanaUPC" w:cs="AngsanaUPC"/>
                <w:spacing w:val="-5"/>
                <w:sz w:val="28"/>
                <w:szCs w:val="28"/>
              </w:rPr>
            </w:pPr>
            <w:r w:rsidRPr="004655D7">
              <w:rPr>
                <w:rFonts w:ascii="AngsanaUPC" w:hAnsi="AngsanaUPC" w:cs="AngsanaUPC"/>
                <w:color w:val="000000"/>
                <w:sz w:val="28"/>
                <w:szCs w:val="28"/>
                <w:cs/>
              </w:rPr>
              <w:t>37</w:t>
            </w:r>
            <w:r w:rsidRPr="004655D7">
              <w:rPr>
                <w:rFonts w:ascii="AngsanaUPC" w:hAnsi="AngsanaUPC" w:cs="AngsanaUPC"/>
                <w:color w:val="000000"/>
                <w:sz w:val="28"/>
                <w:szCs w:val="28"/>
              </w:rPr>
              <w:t>,965</w:t>
            </w:r>
          </w:p>
        </w:tc>
        <w:tc>
          <w:tcPr>
            <w:tcW w:w="1755" w:type="dxa"/>
            <w:shd w:val="clear" w:color="auto" w:fill="auto"/>
          </w:tcPr>
          <w:p w14:paraId="781A17F1" w14:textId="77777777" w:rsidR="004755AD" w:rsidRPr="004655D7" w:rsidRDefault="004755AD" w:rsidP="004755AD">
            <w:pPr>
              <w:tabs>
                <w:tab w:val="decimal" w:pos="1062"/>
              </w:tabs>
              <w:spacing w:line="300" w:lineRule="exact"/>
              <w:ind w:right="2"/>
              <w:jc w:val="right"/>
              <w:rPr>
                <w:rFonts w:ascii="AngsanaUPC" w:hAnsi="AngsanaUPC" w:cs="AngsanaUPC"/>
                <w:spacing w:val="-5"/>
                <w:sz w:val="28"/>
                <w:szCs w:val="28"/>
              </w:rPr>
            </w:pPr>
            <w:r w:rsidRPr="004655D7">
              <w:rPr>
                <w:rFonts w:ascii="AngsanaUPC" w:hAnsi="AngsanaUPC" w:cs="AngsanaUPC"/>
                <w:spacing w:val="-5"/>
                <w:sz w:val="28"/>
                <w:szCs w:val="28"/>
              </w:rPr>
              <w:t>37,965</w:t>
            </w:r>
          </w:p>
        </w:tc>
      </w:tr>
      <w:tr w:rsidR="004755AD" w:rsidRPr="004655D7" w14:paraId="70671898" w14:textId="77777777" w:rsidTr="00D7090A">
        <w:trPr>
          <w:trHeight w:val="336"/>
        </w:trPr>
        <w:tc>
          <w:tcPr>
            <w:tcW w:w="5528" w:type="dxa"/>
            <w:shd w:val="clear" w:color="auto" w:fill="auto"/>
          </w:tcPr>
          <w:p w14:paraId="7D1CE8FF" w14:textId="18018032" w:rsidR="004755AD" w:rsidRPr="004655D7" w:rsidRDefault="004755AD" w:rsidP="004755AD">
            <w:pPr>
              <w:tabs>
                <w:tab w:val="decimal" w:pos="1062"/>
              </w:tabs>
              <w:spacing w:line="300" w:lineRule="exact"/>
              <w:ind w:right="2" w:firstLine="171"/>
              <w:rPr>
                <w:rFonts w:ascii="AngsanaUPC" w:hAnsi="AngsanaUPC" w:cs="AngsanaUPC"/>
                <w:spacing w:val="-5"/>
                <w:sz w:val="28"/>
                <w:szCs w:val="28"/>
              </w:rPr>
            </w:pPr>
            <w:r w:rsidRPr="004655D7">
              <w:rPr>
                <w:rFonts w:ascii="AngsanaUPC" w:hAnsi="AngsanaUPC" w:cs="AngsanaUPC"/>
                <w:spacing w:val="-5"/>
                <w:sz w:val="28"/>
                <w:szCs w:val="28"/>
              </w:rPr>
              <w:t xml:space="preserve">Less </w:t>
            </w:r>
            <w:r w:rsidR="00A853BD" w:rsidRPr="004655D7">
              <w:rPr>
                <w:rFonts w:ascii="AngsanaUPC" w:hAnsi="AngsanaUPC" w:cs="AngsanaUPC"/>
                <w:sz w:val="28"/>
                <w:szCs w:val="28"/>
              </w:rPr>
              <w:t xml:space="preserve">allowance for </w:t>
            </w:r>
            <w:r w:rsidR="001055F4" w:rsidRPr="004655D7">
              <w:rPr>
                <w:rFonts w:ascii="AngsanaUPC" w:hAnsi="AngsanaUPC" w:cs="AngsanaUPC"/>
                <w:sz w:val="28"/>
                <w:szCs w:val="28"/>
              </w:rPr>
              <w:t xml:space="preserve">expected </w:t>
            </w:r>
            <w:r w:rsidR="00A853BD" w:rsidRPr="004655D7">
              <w:rPr>
                <w:rFonts w:ascii="AngsanaUPC" w:hAnsi="AngsanaUPC" w:cs="AngsanaUPC"/>
                <w:sz w:val="28"/>
                <w:szCs w:val="28"/>
              </w:rPr>
              <w:t>credit losses</w:t>
            </w:r>
          </w:p>
        </w:tc>
        <w:tc>
          <w:tcPr>
            <w:tcW w:w="1843" w:type="dxa"/>
            <w:shd w:val="clear" w:color="auto" w:fill="auto"/>
          </w:tcPr>
          <w:p w14:paraId="59238176" w14:textId="7FB58260" w:rsidR="004755AD" w:rsidRPr="004655D7" w:rsidRDefault="005C239C" w:rsidP="004755AD">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4655D7">
              <w:rPr>
                <w:rFonts w:ascii="AngsanaUPC" w:hAnsi="AngsanaUPC" w:cs="AngsanaUPC"/>
                <w:color w:val="000000"/>
                <w:sz w:val="28"/>
                <w:szCs w:val="28"/>
              </w:rPr>
              <w:t>(37,965)</w:t>
            </w:r>
          </w:p>
        </w:tc>
        <w:tc>
          <w:tcPr>
            <w:tcW w:w="1755" w:type="dxa"/>
            <w:shd w:val="clear" w:color="auto" w:fill="auto"/>
          </w:tcPr>
          <w:p w14:paraId="422A6B67" w14:textId="77777777" w:rsidR="004755AD" w:rsidRPr="004655D7" w:rsidRDefault="004755AD" w:rsidP="004755AD">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4655D7">
              <w:rPr>
                <w:rFonts w:ascii="AngsanaUPC" w:hAnsi="AngsanaUPC" w:cs="AngsanaUPC"/>
                <w:spacing w:val="-5"/>
                <w:sz w:val="28"/>
                <w:szCs w:val="28"/>
                <w:cs/>
              </w:rPr>
              <w:t>(</w:t>
            </w:r>
            <w:r w:rsidRPr="004655D7">
              <w:rPr>
                <w:rFonts w:ascii="AngsanaUPC" w:hAnsi="AngsanaUPC" w:cs="AngsanaUPC"/>
                <w:spacing w:val="-5"/>
                <w:sz w:val="28"/>
                <w:szCs w:val="28"/>
              </w:rPr>
              <w:t>37,965</w:t>
            </w:r>
            <w:r w:rsidRPr="004655D7">
              <w:rPr>
                <w:rFonts w:ascii="AngsanaUPC" w:hAnsi="AngsanaUPC" w:cs="AngsanaUPC"/>
                <w:spacing w:val="-5"/>
                <w:sz w:val="28"/>
                <w:szCs w:val="28"/>
                <w:cs/>
              </w:rPr>
              <w:t>)</w:t>
            </w:r>
          </w:p>
        </w:tc>
      </w:tr>
      <w:tr w:rsidR="004755AD" w:rsidRPr="004655D7" w14:paraId="43F5505A" w14:textId="77777777" w:rsidTr="00D7090A">
        <w:trPr>
          <w:trHeight w:val="361"/>
        </w:trPr>
        <w:tc>
          <w:tcPr>
            <w:tcW w:w="5528" w:type="dxa"/>
            <w:shd w:val="clear" w:color="auto" w:fill="auto"/>
          </w:tcPr>
          <w:p w14:paraId="3E2778AE" w14:textId="77777777" w:rsidR="004755AD" w:rsidRPr="004655D7" w:rsidRDefault="004755AD" w:rsidP="004755AD">
            <w:pPr>
              <w:tabs>
                <w:tab w:val="decimal" w:pos="1062"/>
              </w:tabs>
              <w:spacing w:line="300" w:lineRule="exact"/>
              <w:ind w:right="2" w:firstLine="171"/>
              <w:rPr>
                <w:rFonts w:ascii="AngsanaUPC" w:hAnsi="AngsanaUPC" w:cs="AngsanaUPC"/>
                <w:b/>
                <w:bCs/>
                <w:sz w:val="28"/>
                <w:szCs w:val="28"/>
              </w:rPr>
            </w:pPr>
            <w:r w:rsidRPr="004655D7">
              <w:rPr>
                <w:rFonts w:ascii="AngsanaUPC" w:hAnsi="AngsanaUPC" w:cs="AngsanaUPC"/>
                <w:b/>
                <w:bCs/>
                <w:sz w:val="28"/>
                <w:szCs w:val="28"/>
              </w:rPr>
              <w:t>Total</w:t>
            </w:r>
          </w:p>
        </w:tc>
        <w:tc>
          <w:tcPr>
            <w:tcW w:w="1843" w:type="dxa"/>
            <w:shd w:val="clear" w:color="auto" w:fill="auto"/>
          </w:tcPr>
          <w:p w14:paraId="0B4D6FA0" w14:textId="106D80D8" w:rsidR="004755AD" w:rsidRPr="004655D7" w:rsidRDefault="005C239C" w:rsidP="004755AD">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4655D7">
              <w:rPr>
                <w:rFonts w:ascii="AngsanaUPC" w:hAnsi="AngsanaUPC" w:cs="AngsanaUPC"/>
                <w:spacing w:val="-5"/>
                <w:sz w:val="28"/>
                <w:szCs w:val="28"/>
              </w:rPr>
              <w:t>-</w:t>
            </w:r>
          </w:p>
        </w:tc>
        <w:tc>
          <w:tcPr>
            <w:tcW w:w="1755" w:type="dxa"/>
            <w:shd w:val="clear" w:color="auto" w:fill="auto"/>
          </w:tcPr>
          <w:p w14:paraId="34BFFA62" w14:textId="77777777" w:rsidR="004755AD" w:rsidRPr="004655D7" w:rsidRDefault="004755AD" w:rsidP="004755AD">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4655D7">
              <w:rPr>
                <w:rFonts w:ascii="AngsanaUPC" w:hAnsi="AngsanaUPC" w:cs="AngsanaUPC"/>
                <w:sz w:val="28"/>
                <w:szCs w:val="28"/>
                <w:cs/>
              </w:rPr>
              <w:t>-</w:t>
            </w:r>
          </w:p>
        </w:tc>
      </w:tr>
      <w:tr w:rsidR="004755AD" w:rsidRPr="004655D7" w14:paraId="3D11EA57" w14:textId="77777777" w:rsidTr="005D3A9D">
        <w:trPr>
          <w:trHeight w:val="312"/>
        </w:trPr>
        <w:tc>
          <w:tcPr>
            <w:tcW w:w="5528" w:type="dxa"/>
            <w:shd w:val="clear" w:color="auto" w:fill="auto"/>
          </w:tcPr>
          <w:p w14:paraId="351862DD" w14:textId="77777777" w:rsidR="004755AD" w:rsidRPr="004655D7" w:rsidRDefault="004755AD" w:rsidP="004755AD">
            <w:pPr>
              <w:tabs>
                <w:tab w:val="clear" w:pos="6322"/>
                <w:tab w:val="decimal" w:pos="1062"/>
                <w:tab w:val="left" w:pos="6208"/>
              </w:tabs>
              <w:spacing w:line="300" w:lineRule="exact"/>
              <w:ind w:right="2" w:firstLine="171"/>
              <w:rPr>
                <w:rFonts w:ascii="AngsanaUPC" w:hAnsi="AngsanaUPC" w:cs="AngsanaUPC"/>
                <w:spacing w:val="-5"/>
                <w:sz w:val="28"/>
                <w:szCs w:val="28"/>
              </w:rPr>
            </w:pPr>
          </w:p>
        </w:tc>
        <w:tc>
          <w:tcPr>
            <w:tcW w:w="1843" w:type="dxa"/>
            <w:shd w:val="clear" w:color="auto" w:fill="auto"/>
          </w:tcPr>
          <w:p w14:paraId="03958DC8" w14:textId="77777777" w:rsidR="004755AD" w:rsidRPr="004655D7" w:rsidRDefault="004755AD" w:rsidP="004755AD">
            <w:pPr>
              <w:tabs>
                <w:tab w:val="decimal" w:pos="1062"/>
              </w:tabs>
              <w:spacing w:line="300" w:lineRule="exact"/>
              <w:ind w:right="2"/>
              <w:jc w:val="right"/>
              <w:rPr>
                <w:rFonts w:ascii="AngsanaUPC" w:hAnsi="AngsanaUPC" w:cs="AngsanaUPC"/>
                <w:spacing w:val="-5"/>
                <w:sz w:val="28"/>
                <w:szCs w:val="28"/>
              </w:rPr>
            </w:pPr>
          </w:p>
        </w:tc>
        <w:tc>
          <w:tcPr>
            <w:tcW w:w="1755" w:type="dxa"/>
            <w:shd w:val="clear" w:color="auto" w:fill="auto"/>
          </w:tcPr>
          <w:p w14:paraId="1B6CEECD" w14:textId="77777777" w:rsidR="004755AD" w:rsidRPr="004655D7" w:rsidRDefault="004755AD" w:rsidP="004755AD">
            <w:pPr>
              <w:tabs>
                <w:tab w:val="decimal" w:pos="1062"/>
              </w:tabs>
              <w:spacing w:line="300" w:lineRule="exact"/>
              <w:ind w:right="2"/>
              <w:jc w:val="right"/>
              <w:rPr>
                <w:rFonts w:ascii="AngsanaUPC" w:hAnsi="AngsanaUPC" w:cs="AngsanaUPC"/>
                <w:spacing w:val="-5"/>
                <w:sz w:val="28"/>
                <w:szCs w:val="28"/>
              </w:rPr>
            </w:pPr>
          </w:p>
        </w:tc>
      </w:tr>
      <w:tr w:rsidR="004755AD" w:rsidRPr="004655D7" w14:paraId="3205BB20" w14:textId="77777777" w:rsidTr="005D3A9D">
        <w:trPr>
          <w:trHeight w:val="312"/>
        </w:trPr>
        <w:tc>
          <w:tcPr>
            <w:tcW w:w="5528" w:type="dxa"/>
            <w:shd w:val="clear" w:color="auto" w:fill="auto"/>
          </w:tcPr>
          <w:p w14:paraId="05F9AFA1" w14:textId="78D7C2A0" w:rsidR="004755AD" w:rsidRPr="004655D7" w:rsidRDefault="00E8266B" w:rsidP="004755AD">
            <w:pPr>
              <w:tabs>
                <w:tab w:val="decimal" w:pos="1062"/>
              </w:tabs>
              <w:spacing w:line="300" w:lineRule="exact"/>
              <w:ind w:right="2" w:firstLine="171"/>
              <w:rPr>
                <w:rFonts w:ascii="AngsanaUPC" w:hAnsi="AngsanaUPC" w:cs="AngsanaUPC"/>
                <w:spacing w:val="-5"/>
                <w:sz w:val="28"/>
                <w:szCs w:val="28"/>
              </w:rPr>
            </w:pPr>
            <w:r w:rsidRPr="00E8266B">
              <w:rPr>
                <w:rFonts w:ascii="AngsanaUPC" w:hAnsi="AngsanaUPC" w:cs="AngsanaUPC"/>
                <w:b/>
                <w:bCs/>
                <w:sz w:val="28"/>
                <w:szCs w:val="28"/>
                <w:lang w:eastAsia="th-TH"/>
              </w:rPr>
              <w:t>Short-term loan from related companies - PM Group Co., Ltd.</w:t>
            </w:r>
          </w:p>
        </w:tc>
        <w:tc>
          <w:tcPr>
            <w:tcW w:w="1843" w:type="dxa"/>
            <w:shd w:val="clear" w:color="auto" w:fill="auto"/>
          </w:tcPr>
          <w:p w14:paraId="56D36FA8" w14:textId="77777777" w:rsidR="004755AD" w:rsidRPr="004655D7" w:rsidRDefault="004755AD" w:rsidP="004755AD">
            <w:pPr>
              <w:tabs>
                <w:tab w:val="decimal" w:pos="1062"/>
              </w:tabs>
              <w:spacing w:line="300" w:lineRule="exact"/>
              <w:ind w:right="2"/>
              <w:jc w:val="right"/>
              <w:rPr>
                <w:rFonts w:ascii="AngsanaUPC" w:hAnsi="AngsanaUPC" w:cs="AngsanaUPC"/>
                <w:sz w:val="28"/>
                <w:szCs w:val="28"/>
              </w:rPr>
            </w:pPr>
          </w:p>
        </w:tc>
        <w:tc>
          <w:tcPr>
            <w:tcW w:w="1755" w:type="dxa"/>
            <w:shd w:val="clear" w:color="auto" w:fill="auto"/>
          </w:tcPr>
          <w:p w14:paraId="086F5467" w14:textId="77777777" w:rsidR="004755AD" w:rsidRPr="004655D7" w:rsidRDefault="004755AD" w:rsidP="004755AD">
            <w:pPr>
              <w:tabs>
                <w:tab w:val="decimal" w:pos="1062"/>
              </w:tabs>
              <w:spacing w:line="300" w:lineRule="exact"/>
              <w:ind w:right="2"/>
              <w:jc w:val="right"/>
              <w:rPr>
                <w:rFonts w:ascii="AngsanaUPC" w:hAnsi="AngsanaUPC" w:cs="AngsanaUPC"/>
                <w:sz w:val="28"/>
                <w:szCs w:val="28"/>
              </w:rPr>
            </w:pPr>
          </w:p>
        </w:tc>
      </w:tr>
      <w:tr w:rsidR="00894CBD" w:rsidRPr="004655D7" w14:paraId="01DAD84A" w14:textId="77777777" w:rsidTr="00D24F62">
        <w:trPr>
          <w:trHeight w:val="312"/>
        </w:trPr>
        <w:tc>
          <w:tcPr>
            <w:tcW w:w="5528" w:type="dxa"/>
            <w:shd w:val="clear" w:color="auto" w:fill="auto"/>
          </w:tcPr>
          <w:p w14:paraId="20E88DF3" w14:textId="77777777" w:rsidR="00894CBD" w:rsidRPr="004655D7" w:rsidRDefault="00894CBD" w:rsidP="008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b/>
                <w:bCs/>
                <w:spacing w:val="-5"/>
                <w:sz w:val="28"/>
                <w:szCs w:val="28"/>
              </w:rPr>
            </w:pPr>
            <w:proofErr w:type="gramStart"/>
            <w:r w:rsidRPr="004655D7">
              <w:rPr>
                <w:rFonts w:ascii="AngsanaUPC" w:hAnsi="AngsanaUPC" w:cs="AngsanaUPC"/>
                <w:b/>
                <w:bCs/>
                <w:spacing w:val="-5"/>
                <w:sz w:val="28"/>
                <w:szCs w:val="28"/>
              </w:rPr>
              <w:t>Beginning  balance</w:t>
            </w:r>
            <w:proofErr w:type="gramEnd"/>
          </w:p>
        </w:tc>
        <w:tc>
          <w:tcPr>
            <w:tcW w:w="1843" w:type="dxa"/>
            <w:shd w:val="clear" w:color="auto" w:fill="auto"/>
          </w:tcPr>
          <w:p w14:paraId="149A5628" w14:textId="0C695C0A" w:rsidR="00894CBD" w:rsidRPr="004655D7" w:rsidRDefault="00894CBD" w:rsidP="00894CBD">
            <w:pPr>
              <w:tabs>
                <w:tab w:val="decimal" w:pos="1062"/>
              </w:tabs>
              <w:spacing w:line="300" w:lineRule="exact"/>
              <w:ind w:right="2"/>
              <w:jc w:val="right"/>
              <w:rPr>
                <w:rFonts w:ascii="AngsanaUPC" w:hAnsi="AngsanaUPC" w:cs="AngsanaUPC"/>
                <w:sz w:val="28"/>
                <w:szCs w:val="28"/>
              </w:rPr>
            </w:pPr>
            <w:r>
              <w:rPr>
                <w:rFonts w:ascii="AngsanaUPC" w:hAnsi="AngsanaUPC" w:cs="AngsanaUPC"/>
                <w:sz w:val="28"/>
                <w:szCs w:val="28"/>
              </w:rPr>
              <w:t>-</w:t>
            </w:r>
          </w:p>
        </w:tc>
        <w:tc>
          <w:tcPr>
            <w:tcW w:w="1755" w:type="dxa"/>
            <w:shd w:val="clear" w:color="auto" w:fill="auto"/>
          </w:tcPr>
          <w:p w14:paraId="7FE7FCD1" w14:textId="5447454B" w:rsidR="00894CBD" w:rsidRPr="004655D7" w:rsidRDefault="00894CBD" w:rsidP="00894CBD">
            <w:pPr>
              <w:tabs>
                <w:tab w:val="decimal" w:pos="1062"/>
              </w:tabs>
              <w:spacing w:line="300" w:lineRule="exact"/>
              <w:ind w:right="2"/>
              <w:jc w:val="right"/>
              <w:rPr>
                <w:rFonts w:ascii="AngsanaUPC" w:hAnsi="AngsanaUPC" w:cs="AngsanaUPC"/>
                <w:sz w:val="28"/>
                <w:szCs w:val="28"/>
              </w:rPr>
            </w:pPr>
            <w:r w:rsidRPr="004655D7">
              <w:rPr>
                <w:rFonts w:ascii="AngsanaUPC" w:hAnsi="AngsanaUPC" w:cs="AngsanaUPC"/>
                <w:sz w:val="28"/>
                <w:szCs w:val="28"/>
              </w:rPr>
              <w:t>30,000</w:t>
            </w:r>
          </w:p>
        </w:tc>
      </w:tr>
      <w:tr w:rsidR="00894CBD" w:rsidRPr="004655D7" w14:paraId="21C0185C" w14:textId="77777777" w:rsidTr="00D24F62">
        <w:trPr>
          <w:trHeight w:val="300"/>
        </w:trPr>
        <w:tc>
          <w:tcPr>
            <w:tcW w:w="5528" w:type="dxa"/>
            <w:shd w:val="clear" w:color="auto" w:fill="auto"/>
          </w:tcPr>
          <w:p w14:paraId="43A833D3" w14:textId="6FCEAEC5" w:rsidR="00894CBD" w:rsidRPr="004655D7" w:rsidRDefault="00894CBD" w:rsidP="008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4655D7">
              <w:rPr>
                <w:rFonts w:ascii="AngsanaUPC" w:hAnsi="AngsanaUPC" w:cs="AngsanaUPC"/>
                <w:spacing w:val="-5"/>
                <w:sz w:val="28"/>
                <w:szCs w:val="28"/>
              </w:rPr>
              <w:t>Increase during in the period</w:t>
            </w:r>
          </w:p>
        </w:tc>
        <w:tc>
          <w:tcPr>
            <w:tcW w:w="1843" w:type="dxa"/>
            <w:shd w:val="clear" w:color="auto" w:fill="auto"/>
            <w:vAlign w:val="bottom"/>
          </w:tcPr>
          <w:p w14:paraId="26D8EE30" w14:textId="2C99CD6F" w:rsidR="00894CBD" w:rsidRPr="004655D7" w:rsidRDefault="00D24F62" w:rsidP="008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755" w:type="dxa"/>
            <w:shd w:val="clear" w:color="auto" w:fill="auto"/>
            <w:vAlign w:val="bottom"/>
          </w:tcPr>
          <w:p w14:paraId="6B366B52" w14:textId="4AB3760B" w:rsidR="00894CBD" w:rsidRPr="004655D7" w:rsidRDefault="00894CBD" w:rsidP="008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60</w:t>
            </w:r>
            <w:r w:rsidRPr="004655D7">
              <w:rPr>
                <w:rFonts w:ascii="AngsanaUPC" w:hAnsi="AngsanaUPC" w:cs="AngsanaUPC"/>
                <w:color w:val="000000"/>
                <w:sz w:val="28"/>
                <w:szCs w:val="28"/>
              </w:rPr>
              <w:t>,</w:t>
            </w:r>
            <w:r w:rsidRPr="004655D7">
              <w:rPr>
                <w:rFonts w:ascii="AngsanaUPC" w:hAnsi="AngsanaUPC" w:cs="AngsanaUPC"/>
                <w:color w:val="000000"/>
                <w:sz w:val="28"/>
                <w:szCs w:val="28"/>
                <w:cs/>
              </w:rPr>
              <w:t>758</w:t>
            </w:r>
          </w:p>
        </w:tc>
      </w:tr>
      <w:tr w:rsidR="00894CBD" w:rsidRPr="004655D7" w14:paraId="3145845A" w14:textId="77777777" w:rsidTr="00D24F62">
        <w:trPr>
          <w:trHeight w:val="348"/>
        </w:trPr>
        <w:tc>
          <w:tcPr>
            <w:tcW w:w="5528" w:type="dxa"/>
            <w:shd w:val="clear" w:color="auto" w:fill="auto"/>
          </w:tcPr>
          <w:p w14:paraId="617346BB" w14:textId="6713A86F" w:rsidR="00894CBD" w:rsidRPr="004655D7" w:rsidRDefault="00894CBD" w:rsidP="008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4655D7">
              <w:rPr>
                <w:rFonts w:ascii="AngsanaUPC" w:hAnsi="AngsanaUPC" w:cs="AngsanaUPC"/>
                <w:spacing w:val="-5"/>
                <w:sz w:val="28"/>
                <w:szCs w:val="28"/>
              </w:rPr>
              <w:t>Payment</w:t>
            </w:r>
            <w:r w:rsidRPr="004655D7">
              <w:rPr>
                <w:rFonts w:ascii="AngsanaUPC" w:hAnsi="AngsanaUPC" w:cs="AngsanaUPC"/>
                <w:spacing w:val="-5"/>
                <w:sz w:val="28"/>
                <w:szCs w:val="28"/>
                <w:cs/>
              </w:rPr>
              <w:t xml:space="preserve"> </w:t>
            </w:r>
            <w:r w:rsidRPr="004655D7">
              <w:rPr>
                <w:rFonts w:ascii="AngsanaUPC" w:hAnsi="AngsanaUPC" w:cs="AngsanaUPC"/>
                <w:spacing w:val="-5"/>
                <w:sz w:val="28"/>
                <w:szCs w:val="28"/>
              </w:rPr>
              <w:t>during in the period</w:t>
            </w:r>
          </w:p>
        </w:tc>
        <w:tc>
          <w:tcPr>
            <w:tcW w:w="1843" w:type="dxa"/>
            <w:shd w:val="clear" w:color="auto" w:fill="auto"/>
            <w:vAlign w:val="bottom"/>
          </w:tcPr>
          <w:p w14:paraId="1E6D4E73" w14:textId="236AF757" w:rsidR="00894CBD" w:rsidRPr="004655D7" w:rsidRDefault="00D24F62" w:rsidP="00894CBD">
            <w:pPr>
              <w:pBdr>
                <w:bottom w:val="single" w:sz="4" w:space="1" w:color="auto"/>
              </w:pBdr>
              <w:tabs>
                <w:tab w:val="decimal" w:pos="1062"/>
              </w:tabs>
              <w:spacing w:line="300" w:lineRule="exact"/>
              <w:ind w:right="2"/>
              <w:jc w:val="right"/>
              <w:rPr>
                <w:rFonts w:ascii="AngsanaUPC" w:hAnsi="AngsanaUPC" w:cs="AngsanaUPC"/>
                <w:sz w:val="28"/>
                <w:szCs w:val="28"/>
              </w:rPr>
            </w:pPr>
            <w:r>
              <w:rPr>
                <w:rFonts w:ascii="AngsanaUPC" w:hAnsi="AngsanaUPC" w:cs="AngsanaUPC"/>
                <w:sz w:val="28"/>
                <w:szCs w:val="28"/>
              </w:rPr>
              <w:t>-</w:t>
            </w:r>
          </w:p>
        </w:tc>
        <w:tc>
          <w:tcPr>
            <w:tcW w:w="1755" w:type="dxa"/>
            <w:shd w:val="clear" w:color="auto" w:fill="auto"/>
            <w:vAlign w:val="bottom"/>
          </w:tcPr>
          <w:p w14:paraId="62675570" w14:textId="44849599" w:rsidR="00894CBD" w:rsidRPr="004655D7" w:rsidRDefault="00894CBD" w:rsidP="00894CBD">
            <w:pPr>
              <w:pBdr>
                <w:bottom w:val="single" w:sz="4" w:space="1" w:color="auto"/>
              </w:pBdr>
              <w:tabs>
                <w:tab w:val="decimal" w:pos="1062"/>
              </w:tabs>
              <w:spacing w:line="300" w:lineRule="exact"/>
              <w:ind w:right="2"/>
              <w:jc w:val="right"/>
              <w:rPr>
                <w:rFonts w:ascii="AngsanaUPC" w:hAnsi="AngsanaUPC" w:cs="AngsanaUPC"/>
                <w:sz w:val="28"/>
                <w:szCs w:val="28"/>
              </w:rPr>
            </w:pPr>
            <w:r w:rsidRPr="004655D7">
              <w:rPr>
                <w:rFonts w:ascii="AngsanaUPC" w:hAnsi="AngsanaUPC" w:cs="AngsanaUPC"/>
                <w:color w:val="000000"/>
                <w:sz w:val="28"/>
                <w:szCs w:val="28"/>
              </w:rPr>
              <w:t>(</w:t>
            </w:r>
            <w:r w:rsidRPr="004655D7">
              <w:rPr>
                <w:rFonts w:ascii="AngsanaUPC" w:hAnsi="AngsanaUPC" w:cs="AngsanaUPC"/>
                <w:color w:val="000000"/>
                <w:sz w:val="28"/>
                <w:szCs w:val="28"/>
                <w:cs/>
              </w:rPr>
              <w:t>90</w:t>
            </w:r>
            <w:r w:rsidRPr="004655D7">
              <w:rPr>
                <w:rFonts w:ascii="AngsanaUPC" w:hAnsi="AngsanaUPC" w:cs="AngsanaUPC"/>
                <w:color w:val="000000"/>
                <w:sz w:val="28"/>
                <w:szCs w:val="28"/>
              </w:rPr>
              <w:t>,</w:t>
            </w:r>
            <w:r w:rsidRPr="004655D7">
              <w:rPr>
                <w:rFonts w:ascii="AngsanaUPC" w:hAnsi="AngsanaUPC" w:cs="AngsanaUPC"/>
                <w:color w:val="000000"/>
                <w:sz w:val="28"/>
                <w:szCs w:val="28"/>
                <w:cs/>
              </w:rPr>
              <w:t>758</w:t>
            </w:r>
            <w:r w:rsidRPr="004655D7">
              <w:rPr>
                <w:rFonts w:ascii="AngsanaUPC" w:hAnsi="AngsanaUPC" w:cs="AngsanaUPC"/>
                <w:color w:val="000000"/>
                <w:sz w:val="28"/>
                <w:szCs w:val="28"/>
              </w:rPr>
              <w:t>)</w:t>
            </w:r>
          </w:p>
        </w:tc>
      </w:tr>
      <w:tr w:rsidR="00894CBD" w:rsidRPr="004655D7" w14:paraId="774941F8" w14:textId="77777777" w:rsidTr="00D24F62">
        <w:trPr>
          <w:trHeight w:val="361"/>
        </w:trPr>
        <w:tc>
          <w:tcPr>
            <w:tcW w:w="5528" w:type="dxa"/>
            <w:shd w:val="clear" w:color="auto" w:fill="auto"/>
          </w:tcPr>
          <w:p w14:paraId="52F3424B" w14:textId="77777777" w:rsidR="00894CBD" w:rsidRPr="004655D7" w:rsidRDefault="00894CBD" w:rsidP="008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Ending balance</w:t>
            </w:r>
          </w:p>
        </w:tc>
        <w:tc>
          <w:tcPr>
            <w:tcW w:w="1843" w:type="dxa"/>
            <w:shd w:val="clear" w:color="auto" w:fill="auto"/>
            <w:vAlign w:val="bottom"/>
          </w:tcPr>
          <w:p w14:paraId="594309AA" w14:textId="599F7A2E" w:rsidR="00894CBD" w:rsidRPr="004655D7" w:rsidRDefault="00D24F62" w:rsidP="00894CBD">
            <w:pPr>
              <w:pBdr>
                <w:bottom w:val="double" w:sz="4" w:space="1" w:color="auto"/>
              </w:pBdr>
              <w:tabs>
                <w:tab w:val="decimal" w:pos="1062"/>
              </w:tabs>
              <w:spacing w:line="300" w:lineRule="exact"/>
              <w:ind w:right="2"/>
              <w:jc w:val="right"/>
              <w:rPr>
                <w:rFonts w:ascii="AngsanaUPC" w:hAnsi="AngsanaUPC" w:cs="AngsanaUPC"/>
                <w:sz w:val="28"/>
                <w:szCs w:val="28"/>
                <w:cs/>
              </w:rPr>
            </w:pPr>
            <w:r>
              <w:rPr>
                <w:rFonts w:ascii="AngsanaUPC" w:hAnsi="AngsanaUPC" w:cs="AngsanaUPC"/>
                <w:sz w:val="28"/>
                <w:szCs w:val="28"/>
              </w:rPr>
              <w:t>-</w:t>
            </w:r>
          </w:p>
        </w:tc>
        <w:tc>
          <w:tcPr>
            <w:tcW w:w="1755" w:type="dxa"/>
            <w:shd w:val="clear" w:color="auto" w:fill="auto"/>
            <w:vAlign w:val="bottom"/>
          </w:tcPr>
          <w:p w14:paraId="7BD6B777" w14:textId="1D8A0263" w:rsidR="00894CBD" w:rsidRPr="004655D7" w:rsidRDefault="00894CBD" w:rsidP="00894CBD">
            <w:pPr>
              <w:pBdr>
                <w:bottom w:val="double" w:sz="4" w:space="1" w:color="auto"/>
              </w:pBdr>
              <w:tabs>
                <w:tab w:val="decimal" w:pos="1062"/>
              </w:tabs>
              <w:spacing w:line="300" w:lineRule="exact"/>
              <w:ind w:right="2"/>
              <w:jc w:val="right"/>
              <w:rPr>
                <w:rFonts w:ascii="AngsanaUPC" w:hAnsi="AngsanaUPC" w:cs="AngsanaUPC"/>
                <w:sz w:val="28"/>
                <w:szCs w:val="28"/>
              </w:rPr>
            </w:pPr>
            <w:r w:rsidRPr="004655D7">
              <w:rPr>
                <w:rFonts w:ascii="AngsanaUPC" w:hAnsi="AngsanaUPC" w:cs="AngsanaUPC"/>
                <w:sz w:val="28"/>
                <w:szCs w:val="28"/>
              </w:rPr>
              <w:t>-</w:t>
            </w:r>
          </w:p>
        </w:tc>
      </w:tr>
    </w:tbl>
    <w:p w14:paraId="298791F2" w14:textId="55592CED" w:rsidR="00BC0938" w:rsidRPr="004655D7" w:rsidRDefault="004755AD" w:rsidP="00155D91">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48" w:hanging="323"/>
        <w:jc w:val="thaiDistribute"/>
        <w:rPr>
          <w:rFonts w:ascii="AngsanaUPC" w:hAnsi="AngsanaUPC" w:cs="AngsanaUPC"/>
          <w:sz w:val="28"/>
          <w:szCs w:val="28"/>
        </w:rPr>
      </w:pPr>
      <w:r w:rsidRPr="004655D7">
        <w:rPr>
          <w:rFonts w:ascii="AngsanaUPC" w:hAnsi="AngsanaUPC" w:cs="AngsanaUPC"/>
          <w:sz w:val="28"/>
          <w:szCs w:val="28"/>
        </w:rPr>
        <w:t>Inter</w:t>
      </w:r>
      <w:r w:rsidRPr="004655D7">
        <w:rPr>
          <w:rFonts w:ascii="AngsanaUPC" w:hAnsi="AngsanaUPC" w:cs="AngsanaUPC"/>
          <w:sz w:val="28"/>
          <w:szCs w:val="28"/>
          <w:cs/>
        </w:rPr>
        <w:t xml:space="preserve">- </w:t>
      </w:r>
      <w:r w:rsidRPr="004655D7">
        <w:rPr>
          <w:rFonts w:ascii="AngsanaUPC" w:hAnsi="AngsanaUPC" w:cs="AngsanaUPC"/>
          <w:sz w:val="28"/>
          <w:szCs w:val="28"/>
        </w:rPr>
        <w:t>revenue and expense</w:t>
      </w:r>
    </w:p>
    <w:p w14:paraId="50F6C249" w14:textId="5627C873" w:rsidR="00BC0938" w:rsidRPr="004655D7" w:rsidRDefault="00BC0938" w:rsidP="00AD4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50"/>
        <w:jc w:val="thaiDistribute"/>
        <w:rPr>
          <w:rFonts w:ascii="AngsanaUPC" w:hAnsi="AngsanaUPC" w:cs="AngsanaUPC"/>
          <w:sz w:val="28"/>
          <w:szCs w:val="28"/>
        </w:rPr>
      </w:pPr>
      <w:r w:rsidRPr="004655D7">
        <w:rPr>
          <w:rFonts w:ascii="AngsanaUPC" w:hAnsi="AngsanaUPC" w:cs="AngsanaUPC"/>
          <w:sz w:val="28"/>
          <w:szCs w:val="28"/>
        </w:rPr>
        <w:t xml:space="preserve">For the </w:t>
      </w:r>
      <w:r w:rsidR="003D652F" w:rsidRPr="004655D7">
        <w:rPr>
          <w:rFonts w:ascii="AngsanaUPC" w:hAnsi="AngsanaUPC" w:cs="AngsanaUPC"/>
          <w:sz w:val="28"/>
          <w:szCs w:val="28"/>
        </w:rPr>
        <w:t xml:space="preserve">year </w:t>
      </w:r>
      <w:r w:rsidR="009A27DF" w:rsidRPr="004655D7">
        <w:rPr>
          <w:rFonts w:ascii="AngsanaUPC" w:hAnsi="AngsanaUPC" w:cs="AngsanaUPC"/>
          <w:sz w:val="28"/>
          <w:szCs w:val="28"/>
        </w:rPr>
        <w:t xml:space="preserve">ended </w:t>
      </w:r>
      <w:r w:rsidR="003D652F" w:rsidRPr="004655D7">
        <w:rPr>
          <w:rFonts w:ascii="AngsanaUPC" w:hAnsi="AngsanaUPC" w:cs="AngsanaUPC"/>
          <w:sz w:val="28"/>
          <w:szCs w:val="28"/>
        </w:rPr>
        <w:t>Dec</w:t>
      </w:r>
      <w:r w:rsidR="005A1E88" w:rsidRPr="004655D7">
        <w:rPr>
          <w:rFonts w:ascii="AngsanaUPC" w:hAnsi="AngsanaUPC" w:cs="AngsanaUPC"/>
          <w:sz w:val="28"/>
          <w:szCs w:val="28"/>
        </w:rPr>
        <w:t>ember</w:t>
      </w:r>
      <w:r w:rsidR="009A27DF" w:rsidRPr="004655D7">
        <w:rPr>
          <w:rFonts w:ascii="AngsanaUPC" w:hAnsi="AngsanaUPC" w:cs="AngsanaUPC"/>
          <w:sz w:val="28"/>
          <w:szCs w:val="28"/>
        </w:rPr>
        <w:t xml:space="preserve"> 3</w:t>
      </w:r>
      <w:r w:rsidR="003D652F" w:rsidRPr="004655D7">
        <w:rPr>
          <w:rFonts w:ascii="AngsanaUPC" w:hAnsi="AngsanaUPC" w:cs="AngsanaUPC"/>
          <w:sz w:val="28"/>
          <w:szCs w:val="28"/>
        </w:rPr>
        <w:t>1</w:t>
      </w:r>
      <w:r w:rsidR="009A27DF" w:rsidRPr="004655D7">
        <w:rPr>
          <w:rFonts w:ascii="AngsanaUPC" w:hAnsi="AngsanaUPC" w:cs="AngsanaUPC"/>
          <w:sz w:val="28"/>
          <w:szCs w:val="28"/>
        </w:rPr>
        <w:t xml:space="preserve">, </w:t>
      </w:r>
      <w:proofErr w:type="gramStart"/>
      <w:r w:rsidR="009A27DF" w:rsidRPr="004655D7">
        <w:rPr>
          <w:rFonts w:ascii="AngsanaUPC" w:hAnsi="AngsanaUPC" w:cs="AngsanaUPC"/>
          <w:sz w:val="28"/>
          <w:szCs w:val="28"/>
        </w:rPr>
        <w:t>20</w:t>
      </w:r>
      <w:r w:rsidR="00550C41" w:rsidRPr="004655D7">
        <w:rPr>
          <w:rFonts w:ascii="AngsanaUPC" w:hAnsi="AngsanaUPC" w:cs="AngsanaUPC"/>
          <w:sz w:val="28"/>
          <w:szCs w:val="28"/>
        </w:rPr>
        <w:t>2</w:t>
      </w:r>
      <w:r w:rsidR="00894CBD">
        <w:rPr>
          <w:rFonts w:ascii="AngsanaUPC" w:hAnsi="AngsanaUPC" w:cs="AngsanaUPC"/>
          <w:sz w:val="28"/>
          <w:szCs w:val="28"/>
        </w:rPr>
        <w:t>1</w:t>
      </w:r>
      <w:proofErr w:type="gramEnd"/>
      <w:r w:rsidRPr="004655D7">
        <w:rPr>
          <w:rFonts w:ascii="AngsanaUPC" w:hAnsi="AngsanaUPC" w:cs="AngsanaUPC"/>
          <w:sz w:val="28"/>
          <w:szCs w:val="28"/>
        </w:rPr>
        <w:t xml:space="preserve"> and </w:t>
      </w:r>
      <w:r w:rsidR="009A27DF" w:rsidRPr="004655D7">
        <w:rPr>
          <w:rFonts w:ascii="AngsanaUPC" w:hAnsi="AngsanaUPC" w:cs="AngsanaUPC"/>
          <w:sz w:val="28"/>
          <w:szCs w:val="28"/>
        </w:rPr>
        <w:t>20</w:t>
      </w:r>
      <w:r w:rsidR="00894CBD">
        <w:rPr>
          <w:rFonts w:ascii="AngsanaUPC" w:hAnsi="AngsanaUPC" w:cs="AngsanaUPC"/>
          <w:sz w:val="28"/>
          <w:szCs w:val="28"/>
        </w:rPr>
        <w:t>20</w:t>
      </w:r>
      <w:r w:rsidRPr="004655D7">
        <w:rPr>
          <w:rFonts w:ascii="AngsanaUPC" w:hAnsi="AngsanaUPC" w:cs="AngsanaUPC"/>
          <w:sz w:val="28"/>
          <w:szCs w:val="28"/>
        </w:rPr>
        <w:t xml:space="preserve"> as follow</w:t>
      </w:r>
      <w:r w:rsidRPr="004655D7">
        <w:rPr>
          <w:rFonts w:ascii="AngsanaUPC" w:hAnsi="AngsanaUPC" w:cs="AngsanaUPC"/>
          <w:sz w:val="28"/>
          <w:szCs w:val="28"/>
          <w:cs/>
        </w:rPr>
        <w:t>:</w:t>
      </w:r>
      <w:r w:rsidR="004D2BD1" w:rsidRPr="004655D7">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4655D7" w14:paraId="78909954" w14:textId="77777777" w:rsidTr="005C239C">
        <w:trPr>
          <w:tblHeader/>
        </w:trPr>
        <w:tc>
          <w:tcPr>
            <w:tcW w:w="5528" w:type="dxa"/>
            <w:shd w:val="clear" w:color="auto" w:fill="FFFFFF"/>
          </w:tcPr>
          <w:p w14:paraId="29A2A887" w14:textId="77777777"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6027F937" w14:textId="77777777" w:rsidR="00320C8F" w:rsidRPr="004655D7" w:rsidRDefault="00320C8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4655D7">
              <w:rPr>
                <w:rFonts w:ascii="AngsanaUPC" w:hAnsi="AngsanaUPC" w:cs="AngsanaUPC"/>
                <w:spacing w:val="-5"/>
                <w:sz w:val="28"/>
                <w:szCs w:val="28"/>
                <w:cs/>
              </w:rPr>
              <w:t>(</w:t>
            </w:r>
            <w:r w:rsidRPr="004655D7">
              <w:rPr>
                <w:rFonts w:ascii="AngsanaUPC" w:hAnsi="AngsanaUPC" w:cs="AngsanaUPC"/>
                <w:spacing w:val="-5"/>
                <w:sz w:val="28"/>
                <w:szCs w:val="28"/>
              </w:rPr>
              <w:t xml:space="preserve">Unit </w:t>
            </w:r>
            <w:r w:rsidRPr="004655D7">
              <w:rPr>
                <w:rFonts w:ascii="AngsanaUPC" w:hAnsi="AngsanaUPC" w:cs="AngsanaUPC"/>
                <w:spacing w:val="-5"/>
                <w:sz w:val="28"/>
                <w:szCs w:val="28"/>
                <w:cs/>
              </w:rPr>
              <w:t>:</w:t>
            </w:r>
            <w:r w:rsidRPr="004655D7">
              <w:rPr>
                <w:rFonts w:ascii="AngsanaUPC" w:hAnsi="AngsanaUPC" w:cs="AngsanaUPC"/>
                <w:spacing w:val="-5"/>
                <w:sz w:val="28"/>
                <w:szCs w:val="28"/>
              </w:rPr>
              <w:t xml:space="preserve"> Thousand Baht</w:t>
            </w:r>
            <w:r w:rsidRPr="004655D7">
              <w:rPr>
                <w:rFonts w:ascii="AngsanaUPC" w:hAnsi="AngsanaUPC" w:cs="AngsanaUPC"/>
                <w:spacing w:val="-5"/>
                <w:sz w:val="28"/>
                <w:szCs w:val="28"/>
                <w:cs/>
              </w:rPr>
              <w:t>)</w:t>
            </w:r>
          </w:p>
        </w:tc>
      </w:tr>
      <w:tr w:rsidR="00320C8F" w:rsidRPr="004655D7" w14:paraId="23E099B3" w14:textId="77777777" w:rsidTr="005C239C">
        <w:trPr>
          <w:tblHeader/>
        </w:trPr>
        <w:tc>
          <w:tcPr>
            <w:tcW w:w="5528" w:type="dxa"/>
            <w:shd w:val="clear" w:color="auto" w:fill="FFFFFF"/>
          </w:tcPr>
          <w:p w14:paraId="2B72ACA8" w14:textId="77777777"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695680FF" w14:textId="281707F1" w:rsidR="00320C8F" w:rsidRPr="004655D7" w:rsidRDefault="00320C8F" w:rsidP="005C239C">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pacing w:val="-5"/>
                <w:sz w:val="28"/>
                <w:szCs w:val="28"/>
              </w:rPr>
              <w:t>20</w:t>
            </w:r>
            <w:r w:rsidR="00550C41" w:rsidRPr="004655D7">
              <w:rPr>
                <w:rFonts w:ascii="AngsanaUPC" w:hAnsi="AngsanaUPC" w:cs="AngsanaUPC"/>
                <w:spacing w:val="-5"/>
                <w:sz w:val="28"/>
                <w:szCs w:val="28"/>
              </w:rPr>
              <w:t>2</w:t>
            </w:r>
            <w:r w:rsidR="00894CBD">
              <w:rPr>
                <w:rFonts w:ascii="AngsanaUPC" w:hAnsi="AngsanaUPC" w:cs="AngsanaUPC"/>
                <w:spacing w:val="-5"/>
                <w:sz w:val="28"/>
                <w:szCs w:val="28"/>
              </w:rPr>
              <w:t>1</w:t>
            </w:r>
          </w:p>
        </w:tc>
        <w:tc>
          <w:tcPr>
            <w:tcW w:w="1701" w:type="dxa"/>
            <w:shd w:val="clear" w:color="auto" w:fill="FFFFFF"/>
          </w:tcPr>
          <w:p w14:paraId="369F99EB" w14:textId="4C42CB2F" w:rsidR="00320C8F" w:rsidRPr="004655D7" w:rsidRDefault="00320C8F" w:rsidP="005C239C">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pacing w:val="-5"/>
                <w:sz w:val="28"/>
                <w:szCs w:val="28"/>
              </w:rPr>
              <w:t>20</w:t>
            </w:r>
            <w:r w:rsidR="00894CBD">
              <w:rPr>
                <w:rFonts w:ascii="AngsanaUPC" w:hAnsi="AngsanaUPC" w:cs="AngsanaUPC"/>
                <w:spacing w:val="-5"/>
                <w:sz w:val="28"/>
                <w:szCs w:val="28"/>
              </w:rPr>
              <w:t>20</w:t>
            </w:r>
          </w:p>
        </w:tc>
      </w:tr>
      <w:tr w:rsidR="00320C8F" w:rsidRPr="004655D7" w14:paraId="6C74FBFA" w14:textId="77777777" w:rsidTr="005C239C">
        <w:trPr>
          <w:trHeight w:val="179"/>
        </w:trPr>
        <w:tc>
          <w:tcPr>
            <w:tcW w:w="5528" w:type="dxa"/>
            <w:shd w:val="clear" w:color="auto" w:fill="FFFFFF"/>
          </w:tcPr>
          <w:p w14:paraId="7A752CE2" w14:textId="77777777"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7C47D787" w14:textId="77777777" w:rsidR="00320C8F" w:rsidRPr="004655D7" w:rsidRDefault="00320C8F" w:rsidP="005C239C">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B2458F1" w14:textId="77777777" w:rsidR="00320C8F" w:rsidRPr="004655D7" w:rsidRDefault="00320C8F" w:rsidP="005C239C">
            <w:pPr>
              <w:tabs>
                <w:tab w:val="decimal" w:pos="1062"/>
              </w:tabs>
              <w:spacing w:line="320" w:lineRule="exact"/>
              <w:ind w:right="2"/>
              <w:jc w:val="right"/>
              <w:rPr>
                <w:rFonts w:ascii="AngsanaUPC" w:hAnsi="AngsanaUPC" w:cs="AngsanaUPC"/>
                <w:spacing w:val="-5"/>
                <w:sz w:val="28"/>
                <w:szCs w:val="28"/>
                <w:cs/>
              </w:rPr>
            </w:pPr>
          </w:p>
        </w:tc>
      </w:tr>
      <w:tr w:rsidR="00320C8F" w:rsidRPr="004655D7" w14:paraId="01BD0B6D" w14:textId="77777777" w:rsidTr="005C239C">
        <w:tc>
          <w:tcPr>
            <w:tcW w:w="5528" w:type="dxa"/>
            <w:shd w:val="clear" w:color="auto" w:fill="FFFFFF"/>
          </w:tcPr>
          <w:p w14:paraId="5EF38B59" w14:textId="77777777"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Interest expense</w:t>
            </w:r>
          </w:p>
        </w:tc>
        <w:tc>
          <w:tcPr>
            <w:tcW w:w="1843" w:type="dxa"/>
            <w:shd w:val="clear" w:color="auto" w:fill="auto"/>
          </w:tcPr>
          <w:p w14:paraId="4035B3F7" w14:textId="77777777" w:rsidR="00320C8F" w:rsidRPr="004655D7" w:rsidRDefault="00320C8F" w:rsidP="005C239C">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745F461" w14:textId="77777777" w:rsidR="00320C8F" w:rsidRPr="004655D7" w:rsidRDefault="00320C8F" w:rsidP="005C239C">
            <w:pPr>
              <w:tabs>
                <w:tab w:val="decimal" w:pos="1062"/>
              </w:tabs>
              <w:spacing w:line="320" w:lineRule="exact"/>
              <w:ind w:right="2"/>
              <w:jc w:val="right"/>
              <w:rPr>
                <w:rFonts w:ascii="AngsanaUPC" w:hAnsi="AngsanaUPC" w:cs="AngsanaUPC"/>
                <w:spacing w:val="-5"/>
                <w:sz w:val="28"/>
                <w:szCs w:val="28"/>
                <w:cs/>
              </w:rPr>
            </w:pPr>
          </w:p>
        </w:tc>
      </w:tr>
      <w:tr w:rsidR="006567C9" w:rsidRPr="004655D7" w14:paraId="69E365B9" w14:textId="77777777" w:rsidTr="00AC5CB0">
        <w:tc>
          <w:tcPr>
            <w:tcW w:w="5528" w:type="dxa"/>
            <w:shd w:val="clear" w:color="auto" w:fill="auto"/>
          </w:tcPr>
          <w:p w14:paraId="4C6C1470" w14:textId="2387D341" w:rsidR="006567C9" w:rsidRPr="004655D7"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4655D7">
              <w:rPr>
                <w:rFonts w:ascii="AngsanaUPC" w:hAnsi="AngsanaUPC" w:cs="AngsanaUPC"/>
                <w:spacing w:val="-5"/>
                <w:sz w:val="28"/>
                <w:szCs w:val="28"/>
              </w:rPr>
              <w:t xml:space="preserve">   PM Group Co</w:t>
            </w:r>
            <w:r w:rsidRPr="004655D7">
              <w:rPr>
                <w:rFonts w:ascii="AngsanaUPC" w:hAnsi="AngsanaUPC" w:cs="AngsanaUPC"/>
                <w:spacing w:val="-5"/>
                <w:sz w:val="28"/>
                <w:szCs w:val="28"/>
                <w:cs/>
              </w:rPr>
              <w:t>.</w:t>
            </w:r>
            <w:r w:rsidRPr="004655D7">
              <w:rPr>
                <w:rFonts w:ascii="AngsanaUPC" w:hAnsi="AngsanaUPC" w:cs="AngsanaUPC"/>
                <w:spacing w:val="-5"/>
                <w:sz w:val="28"/>
                <w:szCs w:val="28"/>
              </w:rPr>
              <w:t>, Ltd</w:t>
            </w:r>
            <w:r w:rsidRPr="004655D7">
              <w:rPr>
                <w:rFonts w:ascii="AngsanaUPC" w:hAnsi="AngsanaUPC" w:cs="AngsanaUPC"/>
                <w:spacing w:val="-5"/>
                <w:sz w:val="28"/>
                <w:szCs w:val="28"/>
                <w:cs/>
              </w:rPr>
              <w:t>.</w:t>
            </w:r>
          </w:p>
        </w:tc>
        <w:tc>
          <w:tcPr>
            <w:tcW w:w="1843" w:type="dxa"/>
            <w:tcBorders>
              <w:left w:val="nil"/>
              <w:bottom w:val="nil"/>
              <w:right w:val="nil"/>
            </w:tcBorders>
            <w:shd w:val="clear" w:color="auto" w:fill="auto"/>
            <w:vAlign w:val="bottom"/>
          </w:tcPr>
          <w:p w14:paraId="6958DD3C" w14:textId="20242E63" w:rsidR="006567C9" w:rsidRPr="004655D7" w:rsidRDefault="00AC5CB0" w:rsidP="00D87C2D">
            <w:pPr>
              <w:pBdr>
                <w:bottom w:val="double" w:sz="4" w:space="1" w:color="auto"/>
              </w:pBdr>
              <w:tabs>
                <w:tab w:val="decimal" w:pos="1062"/>
              </w:tabs>
              <w:spacing w:line="320" w:lineRule="exact"/>
              <w:ind w:right="2"/>
              <w:jc w:val="right"/>
              <w:rPr>
                <w:rFonts w:ascii="AngsanaUPC" w:hAnsi="AngsanaUPC" w:cs="AngsanaUPC"/>
                <w:spacing w:val="-5"/>
                <w:sz w:val="28"/>
                <w:szCs w:val="28"/>
                <w:cs/>
              </w:rPr>
            </w:pPr>
            <w:r>
              <w:rPr>
                <w:rFonts w:ascii="AngsanaUPC" w:hAnsi="AngsanaUPC" w:cs="AngsanaUPC"/>
                <w:spacing w:val="-5"/>
                <w:sz w:val="28"/>
                <w:szCs w:val="28"/>
              </w:rPr>
              <w:t>-</w:t>
            </w:r>
          </w:p>
        </w:tc>
        <w:tc>
          <w:tcPr>
            <w:tcW w:w="1701" w:type="dxa"/>
            <w:shd w:val="clear" w:color="auto" w:fill="auto"/>
          </w:tcPr>
          <w:p w14:paraId="112C41C2" w14:textId="64AB3A96" w:rsidR="006567C9" w:rsidRPr="004655D7" w:rsidRDefault="00894CBD" w:rsidP="006567C9">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4655D7">
              <w:rPr>
                <w:rFonts w:ascii="AngsanaUPC" w:hAnsi="AngsanaUPC" w:cs="AngsanaUPC"/>
                <w:sz w:val="28"/>
                <w:szCs w:val="28"/>
              </w:rPr>
              <w:t>2,498</w:t>
            </w:r>
          </w:p>
        </w:tc>
      </w:tr>
      <w:tr w:rsidR="006567C9" w:rsidRPr="004655D7" w14:paraId="3D87648E" w14:textId="77777777" w:rsidTr="0008170C">
        <w:tc>
          <w:tcPr>
            <w:tcW w:w="5528" w:type="dxa"/>
            <w:shd w:val="clear" w:color="auto" w:fill="FFFFFF"/>
          </w:tcPr>
          <w:p w14:paraId="53C25787" w14:textId="77777777" w:rsidR="006567C9" w:rsidRPr="004655D7"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61A4B068" w14:textId="77777777" w:rsidR="006567C9" w:rsidRPr="004655D7" w:rsidRDefault="006567C9" w:rsidP="006567C9">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tcPr>
          <w:p w14:paraId="061061DF" w14:textId="77777777" w:rsidR="006567C9" w:rsidRPr="004655D7" w:rsidRDefault="006567C9" w:rsidP="006567C9">
            <w:pPr>
              <w:tabs>
                <w:tab w:val="decimal" w:pos="1062"/>
              </w:tabs>
              <w:spacing w:line="320" w:lineRule="exact"/>
              <w:ind w:right="2"/>
              <w:jc w:val="right"/>
              <w:rPr>
                <w:rFonts w:ascii="AngsanaUPC" w:hAnsi="AngsanaUPC" w:cs="AngsanaUPC"/>
                <w:spacing w:val="-5"/>
                <w:sz w:val="28"/>
                <w:szCs w:val="28"/>
                <w:cs/>
              </w:rPr>
            </w:pPr>
          </w:p>
        </w:tc>
      </w:tr>
      <w:tr w:rsidR="006567C9" w:rsidRPr="004655D7" w14:paraId="59CB1665" w14:textId="77777777" w:rsidTr="0008170C">
        <w:tc>
          <w:tcPr>
            <w:tcW w:w="5528" w:type="dxa"/>
            <w:shd w:val="clear" w:color="auto" w:fill="FFFFFF"/>
          </w:tcPr>
          <w:p w14:paraId="0E296C70" w14:textId="77777777" w:rsidR="006567C9" w:rsidRPr="004655D7" w:rsidRDefault="006567C9" w:rsidP="0065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Key management personnel compensation</w:t>
            </w:r>
          </w:p>
        </w:tc>
        <w:tc>
          <w:tcPr>
            <w:tcW w:w="1843" w:type="dxa"/>
            <w:shd w:val="clear" w:color="auto" w:fill="auto"/>
            <w:vAlign w:val="bottom"/>
          </w:tcPr>
          <w:p w14:paraId="6631B7C9" w14:textId="77777777" w:rsidR="006567C9" w:rsidRPr="004655D7" w:rsidRDefault="006567C9" w:rsidP="006567C9">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tcPr>
          <w:p w14:paraId="1C649594" w14:textId="77777777" w:rsidR="006567C9" w:rsidRPr="004655D7" w:rsidRDefault="006567C9" w:rsidP="006567C9">
            <w:pPr>
              <w:tabs>
                <w:tab w:val="decimal" w:pos="1062"/>
              </w:tabs>
              <w:spacing w:line="320" w:lineRule="exact"/>
              <w:ind w:right="2"/>
              <w:jc w:val="right"/>
              <w:rPr>
                <w:rFonts w:ascii="AngsanaUPC" w:hAnsi="AngsanaUPC" w:cs="AngsanaUPC"/>
                <w:spacing w:val="-5"/>
                <w:sz w:val="28"/>
                <w:szCs w:val="28"/>
                <w:cs/>
              </w:rPr>
            </w:pPr>
          </w:p>
        </w:tc>
      </w:tr>
      <w:tr w:rsidR="002A11A3" w:rsidRPr="004655D7" w14:paraId="4ABA63A6" w14:textId="77777777" w:rsidTr="0071715B">
        <w:tc>
          <w:tcPr>
            <w:tcW w:w="5528" w:type="dxa"/>
            <w:shd w:val="clear" w:color="auto" w:fill="FFFFFF"/>
          </w:tcPr>
          <w:p w14:paraId="5F271368" w14:textId="14EE0CAC" w:rsidR="002A11A3" w:rsidRPr="004655D7" w:rsidRDefault="002A11A3" w:rsidP="002A1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sz w:val="28"/>
                <w:szCs w:val="28"/>
              </w:rPr>
              <w:t xml:space="preserve">   Short</w:t>
            </w:r>
            <w:r w:rsidRPr="004655D7">
              <w:rPr>
                <w:rFonts w:ascii="AngsanaUPC" w:hAnsi="AngsanaUPC" w:cs="AngsanaUPC"/>
                <w:sz w:val="28"/>
                <w:szCs w:val="28"/>
                <w:cs/>
              </w:rPr>
              <w:t>-</w:t>
            </w:r>
            <w:r w:rsidRPr="004655D7">
              <w:rPr>
                <w:rFonts w:ascii="AngsanaUPC" w:hAnsi="AngsanaUPC" w:cs="AngsanaUPC"/>
                <w:sz w:val="28"/>
                <w:szCs w:val="28"/>
              </w:rPr>
              <w:t>term employee benefits</w:t>
            </w:r>
          </w:p>
        </w:tc>
        <w:tc>
          <w:tcPr>
            <w:tcW w:w="1843" w:type="dxa"/>
            <w:shd w:val="clear" w:color="auto" w:fill="auto"/>
          </w:tcPr>
          <w:p w14:paraId="79205A24" w14:textId="0E34FD7F" w:rsidR="002A11A3" w:rsidRPr="004655D7" w:rsidRDefault="002A11A3" w:rsidP="002A1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r w:rsidRPr="00443DF0">
              <w:rPr>
                <w:rFonts w:ascii="AngsanaUPC" w:hAnsi="AngsanaUPC" w:cs="AngsanaUPC"/>
                <w:sz w:val="28"/>
                <w:szCs w:val="28"/>
              </w:rPr>
              <w:t>18,174</w:t>
            </w:r>
          </w:p>
        </w:tc>
        <w:tc>
          <w:tcPr>
            <w:tcW w:w="1701" w:type="dxa"/>
            <w:shd w:val="clear" w:color="auto" w:fill="auto"/>
          </w:tcPr>
          <w:p w14:paraId="692EFD5A" w14:textId="4BAB9794" w:rsidR="002A11A3" w:rsidRPr="004655D7" w:rsidRDefault="002A11A3" w:rsidP="002A1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2A11A3">
              <w:rPr>
                <w:rFonts w:ascii="AngsanaUPC" w:hAnsi="AngsanaUPC" w:cs="AngsanaUPC"/>
                <w:sz w:val="28"/>
                <w:szCs w:val="28"/>
              </w:rPr>
              <w:t>10,233</w:t>
            </w:r>
          </w:p>
        </w:tc>
      </w:tr>
      <w:tr w:rsidR="002A11A3" w:rsidRPr="004655D7" w14:paraId="1A6AAC46" w14:textId="77777777" w:rsidTr="00EE1D1A">
        <w:tc>
          <w:tcPr>
            <w:tcW w:w="5528" w:type="dxa"/>
            <w:shd w:val="clear" w:color="auto" w:fill="FFFFFF"/>
          </w:tcPr>
          <w:p w14:paraId="6B8DBE1B" w14:textId="34AA11A9" w:rsidR="002A11A3" w:rsidRPr="004655D7" w:rsidRDefault="002A11A3" w:rsidP="002A1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sz w:val="28"/>
                <w:szCs w:val="28"/>
              </w:rPr>
              <w:t xml:space="preserve">   Long</w:t>
            </w:r>
            <w:r w:rsidRPr="004655D7">
              <w:rPr>
                <w:rFonts w:ascii="AngsanaUPC" w:hAnsi="AngsanaUPC" w:cs="AngsanaUPC"/>
                <w:sz w:val="28"/>
                <w:szCs w:val="28"/>
                <w:cs/>
              </w:rPr>
              <w:t>-</w:t>
            </w:r>
            <w:r w:rsidRPr="004655D7">
              <w:rPr>
                <w:rFonts w:ascii="AngsanaUPC" w:hAnsi="AngsanaUPC" w:cs="AngsanaUPC"/>
                <w:sz w:val="28"/>
                <w:szCs w:val="28"/>
              </w:rPr>
              <w:t>term employee benefits</w:t>
            </w:r>
          </w:p>
        </w:tc>
        <w:tc>
          <w:tcPr>
            <w:tcW w:w="1843" w:type="dxa"/>
            <w:shd w:val="clear" w:color="auto" w:fill="auto"/>
            <w:vAlign w:val="bottom"/>
          </w:tcPr>
          <w:p w14:paraId="37C2F3BE" w14:textId="1AA411B4" w:rsidR="002A11A3" w:rsidRPr="004655D7" w:rsidRDefault="002A11A3" w:rsidP="002A11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2A11A3">
              <w:rPr>
                <w:rFonts w:ascii="AngsanaUPC" w:hAnsi="AngsanaUPC" w:cs="AngsanaUPC"/>
                <w:sz w:val="28"/>
                <w:szCs w:val="28"/>
              </w:rPr>
              <w:t>713</w:t>
            </w:r>
          </w:p>
        </w:tc>
        <w:tc>
          <w:tcPr>
            <w:tcW w:w="1701" w:type="dxa"/>
            <w:shd w:val="clear" w:color="auto" w:fill="auto"/>
            <w:vAlign w:val="bottom"/>
          </w:tcPr>
          <w:p w14:paraId="4D0D8315" w14:textId="298A0CDA" w:rsidR="002A11A3" w:rsidRPr="004655D7" w:rsidRDefault="003D48B3" w:rsidP="002A11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3D48B3">
              <w:rPr>
                <w:rFonts w:ascii="AngsanaUPC" w:hAnsi="AngsanaUPC" w:cs="AngsanaUPC"/>
                <w:sz w:val="28"/>
                <w:szCs w:val="28"/>
              </w:rPr>
              <w:t>-</w:t>
            </w:r>
          </w:p>
        </w:tc>
      </w:tr>
      <w:tr w:rsidR="002A11A3" w:rsidRPr="004655D7" w14:paraId="67B83F0B" w14:textId="77777777" w:rsidTr="00EE1D1A">
        <w:tc>
          <w:tcPr>
            <w:tcW w:w="5528" w:type="dxa"/>
            <w:shd w:val="clear" w:color="auto" w:fill="FFFFFF"/>
          </w:tcPr>
          <w:p w14:paraId="095FC5A3" w14:textId="1D8CC825" w:rsidR="002A11A3" w:rsidRPr="004655D7" w:rsidRDefault="002A11A3" w:rsidP="002A1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4655D7">
              <w:rPr>
                <w:rFonts w:ascii="AngsanaUPC" w:hAnsi="AngsanaUPC" w:cs="AngsanaUPC"/>
                <w:spacing w:val="-5"/>
                <w:sz w:val="28"/>
                <w:szCs w:val="28"/>
              </w:rPr>
              <w:t xml:space="preserve">   Total</w:t>
            </w:r>
          </w:p>
        </w:tc>
        <w:tc>
          <w:tcPr>
            <w:tcW w:w="1843" w:type="dxa"/>
            <w:shd w:val="clear" w:color="auto" w:fill="auto"/>
            <w:vAlign w:val="bottom"/>
          </w:tcPr>
          <w:p w14:paraId="3A2DA747" w14:textId="16BE1440" w:rsidR="002A11A3" w:rsidRPr="004655D7" w:rsidRDefault="002A11A3" w:rsidP="002A11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2A11A3">
              <w:rPr>
                <w:rFonts w:ascii="AngsanaUPC" w:hAnsi="AngsanaUPC" w:cs="AngsanaUPC"/>
                <w:sz w:val="28"/>
                <w:szCs w:val="28"/>
              </w:rPr>
              <w:t>18,887</w:t>
            </w:r>
          </w:p>
        </w:tc>
        <w:tc>
          <w:tcPr>
            <w:tcW w:w="1701" w:type="dxa"/>
            <w:shd w:val="clear" w:color="auto" w:fill="auto"/>
            <w:vAlign w:val="bottom"/>
          </w:tcPr>
          <w:p w14:paraId="047716F4" w14:textId="68A42493" w:rsidR="002A11A3" w:rsidRPr="004655D7" w:rsidRDefault="00675635" w:rsidP="002A11A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675635">
              <w:rPr>
                <w:rFonts w:ascii="AngsanaUPC" w:hAnsi="AngsanaUPC" w:cs="AngsanaUPC"/>
                <w:sz w:val="28"/>
                <w:szCs w:val="28"/>
              </w:rPr>
              <w:t>10,233</w:t>
            </w:r>
          </w:p>
        </w:tc>
      </w:tr>
    </w:tbl>
    <w:p w14:paraId="587F66E8" w14:textId="77777777" w:rsidR="00155D91" w:rsidRDefault="00155D91" w:rsidP="00843B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UPC" w:hAnsi="AngsanaUPC" w:cs="AngsanaUPC"/>
          <w:sz w:val="28"/>
          <w:szCs w:val="28"/>
        </w:rPr>
      </w:pPr>
    </w:p>
    <w:p w14:paraId="337FB7E8" w14:textId="77777777" w:rsidR="00155D91" w:rsidRDefault="0015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2A3A621E" w14:textId="2A9BBBC8" w:rsidR="00C80B16" w:rsidRPr="004655D7" w:rsidRDefault="00C80B16" w:rsidP="00843B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UPC" w:hAnsi="AngsanaUPC" w:cs="AngsanaUPC"/>
          <w:sz w:val="28"/>
          <w:szCs w:val="28"/>
        </w:rPr>
      </w:pPr>
      <w:r w:rsidRPr="004655D7">
        <w:rPr>
          <w:rFonts w:ascii="AngsanaUPC" w:hAnsi="AngsanaUPC" w:cs="AngsanaUPC"/>
          <w:sz w:val="28"/>
          <w:szCs w:val="28"/>
        </w:rPr>
        <w:lastRenderedPageBreak/>
        <w:t>Key management personnel compensation expenses</w:t>
      </w:r>
      <w:r w:rsidRPr="004655D7">
        <w:rPr>
          <w:rFonts w:ascii="AngsanaUPC" w:hAnsi="AngsanaUPC" w:cs="AngsanaUPC"/>
          <w:sz w:val="28"/>
          <w:szCs w:val="28"/>
          <w:cs/>
        </w:rPr>
        <w:t xml:space="preserve"> </w:t>
      </w:r>
      <w:r w:rsidRPr="004655D7">
        <w:rPr>
          <w:rFonts w:ascii="AngsanaUPC" w:hAnsi="AngsanaUPC" w:cs="AngsanaUPC"/>
          <w:sz w:val="28"/>
          <w:szCs w:val="28"/>
        </w:rPr>
        <w:t>for the years ended December 31, 20</w:t>
      </w:r>
      <w:r w:rsidR="00550C41" w:rsidRPr="004655D7">
        <w:rPr>
          <w:rFonts w:ascii="AngsanaUPC" w:hAnsi="AngsanaUPC" w:cs="AngsanaUPC"/>
          <w:sz w:val="28"/>
          <w:szCs w:val="28"/>
        </w:rPr>
        <w:t>2</w:t>
      </w:r>
      <w:r w:rsidR="00894CBD">
        <w:rPr>
          <w:rFonts w:ascii="AngsanaUPC" w:hAnsi="AngsanaUPC" w:cs="AngsanaUPC"/>
          <w:sz w:val="28"/>
          <w:szCs w:val="28"/>
        </w:rPr>
        <w:t>1</w:t>
      </w:r>
      <w:r w:rsidRPr="004655D7">
        <w:rPr>
          <w:rFonts w:ascii="AngsanaUPC" w:hAnsi="AngsanaUPC" w:cs="AngsanaUPC"/>
          <w:sz w:val="28"/>
          <w:szCs w:val="28"/>
        </w:rPr>
        <w:t xml:space="preserve"> and 20</w:t>
      </w:r>
      <w:r w:rsidR="00894CBD">
        <w:rPr>
          <w:rFonts w:ascii="AngsanaUPC" w:hAnsi="AngsanaUPC" w:cs="AngsanaUPC"/>
          <w:sz w:val="28"/>
          <w:szCs w:val="28"/>
        </w:rPr>
        <w:t>20</w:t>
      </w:r>
      <w:r w:rsidRPr="004655D7">
        <w:rPr>
          <w:rFonts w:ascii="AngsanaUPC" w:hAnsi="AngsanaUPC" w:cs="AngsanaUPC"/>
          <w:sz w:val="28"/>
          <w:szCs w:val="28"/>
        </w:rPr>
        <w:t xml:space="preserve"> consist </w:t>
      </w:r>
      <w:proofErr w:type="gramStart"/>
      <w:r w:rsidRPr="004655D7">
        <w:rPr>
          <w:rFonts w:ascii="AngsanaUPC" w:hAnsi="AngsanaUPC" w:cs="AngsanaUPC"/>
          <w:sz w:val="28"/>
          <w:szCs w:val="28"/>
        </w:rPr>
        <w:t>of:-</w:t>
      </w:r>
      <w:proofErr w:type="gramEnd"/>
    </w:p>
    <w:tbl>
      <w:tblPr>
        <w:tblW w:w="9248" w:type="dxa"/>
        <w:tblInd w:w="216" w:type="dxa"/>
        <w:shd w:val="clear" w:color="auto" w:fill="FFFFFF"/>
        <w:tblLook w:val="0000" w:firstRow="0" w:lastRow="0" w:firstColumn="0" w:lastColumn="0" w:noHBand="0" w:noVBand="0"/>
      </w:tblPr>
      <w:tblGrid>
        <w:gridCol w:w="5562"/>
        <w:gridCol w:w="1843"/>
        <w:gridCol w:w="1843"/>
      </w:tblGrid>
      <w:tr w:rsidR="00C80B16" w:rsidRPr="004655D7" w14:paraId="0A020C83" w14:textId="77777777" w:rsidTr="00C13D49">
        <w:trPr>
          <w:trHeight w:val="361"/>
          <w:tblHeader/>
        </w:trPr>
        <w:tc>
          <w:tcPr>
            <w:tcW w:w="5562" w:type="dxa"/>
            <w:tcBorders>
              <w:top w:val="nil"/>
              <w:left w:val="nil"/>
              <w:bottom w:val="nil"/>
            </w:tcBorders>
            <w:vAlign w:val="center"/>
          </w:tcPr>
          <w:p w14:paraId="0CBAC526" w14:textId="77777777" w:rsidR="00C80B16" w:rsidRPr="004655D7" w:rsidRDefault="00C80B16"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rPr>
            </w:pPr>
          </w:p>
        </w:tc>
        <w:tc>
          <w:tcPr>
            <w:tcW w:w="3686" w:type="dxa"/>
            <w:gridSpan w:val="2"/>
            <w:tcBorders>
              <w:top w:val="nil"/>
              <w:left w:val="nil"/>
              <w:bottom w:val="nil"/>
            </w:tcBorders>
            <w:vAlign w:val="center"/>
          </w:tcPr>
          <w:p w14:paraId="7429FDFF" w14:textId="77777777" w:rsidR="00C80B16" w:rsidRPr="004655D7" w:rsidRDefault="00C80B16"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Thousand Baht</w:t>
            </w:r>
            <w:r w:rsidRPr="004655D7">
              <w:rPr>
                <w:rFonts w:ascii="AngsanaUPC" w:hAnsi="AngsanaUPC" w:cs="AngsanaUPC"/>
                <w:sz w:val="28"/>
                <w:szCs w:val="28"/>
              </w:rPr>
              <w:t>)</w:t>
            </w:r>
          </w:p>
        </w:tc>
      </w:tr>
      <w:tr w:rsidR="00C80B16" w:rsidRPr="004655D7" w14:paraId="03B89D0A" w14:textId="77777777" w:rsidTr="00C80B16">
        <w:trPr>
          <w:trHeight w:val="361"/>
          <w:tblHeader/>
        </w:trPr>
        <w:tc>
          <w:tcPr>
            <w:tcW w:w="5562" w:type="dxa"/>
            <w:tcBorders>
              <w:top w:val="nil"/>
              <w:left w:val="nil"/>
              <w:bottom w:val="nil"/>
              <w:right w:val="nil"/>
            </w:tcBorders>
            <w:vAlign w:val="center"/>
          </w:tcPr>
          <w:p w14:paraId="0A73113B" w14:textId="77777777" w:rsidR="00C80B16" w:rsidRPr="004655D7" w:rsidRDefault="00C80B16"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cs/>
              </w:rPr>
            </w:pPr>
          </w:p>
        </w:tc>
        <w:tc>
          <w:tcPr>
            <w:tcW w:w="1843" w:type="dxa"/>
            <w:tcBorders>
              <w:left w:val="nil"/>
              <w:bottom w:val="nil"/>
              <w:right w:val="nil"/>
            </w:tcBorders>
            <w:shd w:val="clear" w:color="auto" w:fill="auto"/>
            <w:vAlign w:val="center"/>
          </w:tcPr>
          <w:p w14:paraId="7B68BC8D" w14:textId="722F6FC3" w:rsidR="00C80B16" w:rsidRPr="004655D7" w:rsidRDefault="00C80B16"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sidRPr="004655D7">
              <w:rPr>
                <w:rFonts w:ascii="AngsanaUPC" w:hAnsi="AngsanaUPC" w:cs="AngsanaUPC"/>
                <w:sz w:val="28"/>
                <w:szCs w:val="28"/>
              </w:rPr>
              <w:t>20</w:t>
            </w:r>
            <w:r w:rsidR="00550C41" w:rsidRPr="004655D7">
              <w:rPr>
                <w:rFonts w:ascii="AngsanaUPC" w:hAnsi="AngsanaUPC" w:cs="AngsanaUPC"/>
                <w:sz w:val="28"/>
                <w:szCs w:val="28"/>
              </w:rPr>
              <w:t>2</w:t>
            </w:r>
            <w:r w:rsidR="00894CBD">
              <w:rPr>
                <w:rFonts w:ascii="AngsanaUPC" w:hAnsi="AngsanaUPC" w:cs="AngsanaUPC"/>
                <w:sz w:val="28"/>
                <w:szCs w:val="28"/>
              </w:rPr>
              <w:t>1</w:t>
            </w:r>
          </w:p>
        </w:tc>
        <w:tc>
          <w:tcPr>
            <w:tcW w:w="1843" w:type="dxa"/>
            <w:tcBorders>
              <w:left w:val="nil"/>
              <w:bottom w:val="nil"/>
              <w:right w:val="nil"/>
            </w:tcBorders>
            <w:vAlign w:val="center"/>
          </w:tcPr>
          <w:p w14:paraId="7C166F4B" w14:textId="6D1C6459" w:rsidR="00C80B16" w:rsidRPr="004655D7" w:rsidRDefault="00C80B16"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sidRPr="004655D7">
              <w:rPr>
                <w:rFonts w:ascii="AngsanaUPC" w:hAnsi="AngsanaUPC" w:cs="AngsanaUPC"/>
                <w:sz w:val="28"/>
                <w:szCs w:val="28"/>
              </w:rPr>
              <w:t>20</w:t>
            </w:r>
            <w:r w:rsidR="00894CBD">
              <w:rPr>
                <w:rFonts w:ascii="AngsanaUPC" w:hAnsi="AngsanaUPC" w:cs="AngsanaUPC"/>
                <w:sz w:val="28"/>
                <w:szCs w:val="28"/>
              </w:rPr>
              <w:t>20</w:t>
            </w:r>
          </w:p>
        </w:tc>
      </w:tr>
      <w:tr w:rsidR="00894CBD" w:rsidRPr="004655D7" w14:paraId="6C001FB4" w14:textId="77777777" w:rsidTr="0040642A">
        <w:trPr>
          <w:trHeight w:val="361"/>
          <w:tblHeader/>
        </w:trPr>
        <w:tc>
          <w:tcPr>
            <w:tcW w:w="5562" w:type="dxa"/>
            <w:tcBorders>
              <w:top w:val="nil"/>
              <w:left w:val="nil"/>
              <w:bottom w:val="nil"/>
              <w:right w:val="nil"/>
            </w:tcBorders>
            <w:vAlign w:val="center"/>
          </w:tcPr>
          <w:p w14:paraId="4434E31F" w14:textId="77777777" w:rsidR="00894CBD" w:rsidRPr="004655D7" w:rsidRDefault="00894CBD" w:rsidP="00894CBD">
            <w:pPr>
              <w:tabs>
                <w:tab w:val="clear" w:pos="227"/>
                <w:tab w:val="clear" w:pos="454"/>
              </w:tabs>
              <w:spacing w:line="320" w:lineRule="exact"/>
              <w:ind w:left="216" w:right="-90"/>
              <w:rPr>
                <w:rFonts w:ascii="AngsanaUPC" w:hAnsi="AngsanaUPC" w:cs="AngsanaUPC"/>
                <w:sz w:val="28"/>
                <w:szCs w:val="28"/>
              </w:rPr>
            </w:pPr>
            <w:r w:rsidRPr="004655D7">
              <w:rPr>
                <w:rFonts w:ascii="AngsanaUPC" w:hAnsi="AngsanaUPC" w:cs="AngsanaUPC"/>
                <w:sz w:val="28"/>
                <w:szCs w:val="28"/>
              </w:rPr>
              <w:t>Present in selling and administrative expenses</w:t>
            </w:r>
          </w:p>
        </w:tc>
        <w:tc>
          <w:tcPr>
            <w:tcW w:w="1843" w:type="dxa"/>
            <w:tcBorders>
              <w:left w:val="nil"/>
              <w:bottom w:val="nil"/>
              <w:right w:val="nil"/>
            </w:tcBorders>
            <w:shd w:val="clear" w:color="auto" w:fill="auto"/>
            <w:vAlign w:val="center"/>
          </w:tcPr>
          <w:p w14:paraId="3BF9F055" w14:textId="25211C71" w:rsidR="00894CBD" w:rsidRPr="004655D7" w:rsidRDefault="00042AC8" w:rsidP="00E80A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pacing w:val="-5"/>
                <w:sz w:val="28"/>
                <w:szCs w:val="28"/>
              </w:rPr>
            </w:pPr>
            <w:r w:rsidRPr="00042AC8">
              <w:rPr>
                <w:rFonts w:ascii="AngsanaUPC" w:hAnsi="AngsanaUPC" w:cs="AngsanaUPC"/>
                <w:spacing w:val="-5"/>
                <w:sz w:val="28"/>
                <w:szCs w:val="28"/>
              </w:rPr>
              <w:t>18,887</w:t>
            </w:r>
          </w:p>
        </w:tc>
        <w:tc>
          <w:tcPr>
            <w:tcW w:w="1843" w:type="dxa"/>
            <w:tcBorders>
              <w:left w:val="nil"/>
              <w:bottom w:val="nil"/>
              <w:right w:val="nil"/>
            </w:tcBorders>
            <w:vAlign w:val="center"/>
          </w:tcPr>
          <w:p w14:paraId="7E85BF12" w14:textId="0B63C5E6" w:rsidR="00894CBD" w:rsidRPr="00931709" w:rsidRDefault="00042AC8" w:rsidP="00E80A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pacing w:val="-5"/>
                <w:sz w:val="28"/>
                <w:szCs w:val="28"/>
              </w:rPr>
            </w:pPr>
            <w:r w:rsidRPr="00931709">
              <w:rPr>
                <w:rFonts w:ascii="AngsanaUPC" w:hAnsi="AngsanaUPC" w:cs="AngsanaUPC"/>
                <w:spacing w:val="-5"/>
                <w:sz w:val="28"/>
                <w:szCs w:val="28"/>
              </w:rPr>
              <w:t>10,233</w:t>
            </w:r>
          </w:p>
        </w:tc>
      </w:tr>
    </w:tbl>
    <w:p w14:paraId="4C8A4A95" w14:textId="7F7FE18C" w:rsidR="00155D91" w:rsidRDefault="00155D91" w:rsidP="003723A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155D91">
        <w:rPr>
          <w:rFonts w:ascii="AngsanaUPC" w:hAnsi="AngsanaUPC" w:cs="AngsanaUPC"/>
          <w:b/>
          <w:bCs/>
          <w:sz w:val="28"/>
          <w:szCs w:val="28"/>
        </w:rPr>
        <w:t>FINANCIAL ASSETS AND FINANCIAL LIABILITIES</w:t>
      </w:r>
    </w:p>
    <w:tbl>
      <w:tblPr>
        <w:tblW w:w="8778" w:type="dxa"/>
        <w:tblInd w:w="630" w:type="dxa"/>
        <w:tblLayout w:type="fixed"/>
        <w:tblLook w:val="01E0" w:firstRow="1" w:lastRow="1" w:firstColumn="1" w:lastColumn="1" w:noHBand="0" w:noVBand="0"/>
      </w:tblPr>
      <w:tblGrid>
        <w:gridCol w:w="3411"/>
        <w:gridCol w:w="1104"/>
        <w:gridCol w:w="279"/>
        <w:gridCol w:w="1110"/>
        <w:gridCol w:w="237"/>
        <w:gridCol w:w="1169"/>
        <w:gridCol w:w="279"/>
        <w:gridCol w:w="1189"/>
      </w:tblGrid>
      <w:tr w:rsidR="00155D91" w:rsidRPr="004655D7" w14:paraId="6EB8CCF0" w14:textId="77777777" w:rsidTr="00717EE7">
        <w:trPr>
          <w:tblHeader/>
        </w:trPr>
        <w:tc>
          <w:tcPr>
            <w:tcW w:w="3411" w:type="dxa"/>
            <w:shd w:val="clear" w:color="auto" w:fill="auto"/>
          </w:tcPr>
          <w:p w14:paraId="35E4E189" w14:textId="77777777" w:rsidR="00155D91" w:rsidRPr="004655D7" w:rsidRDefault="00155D91" w:rsidP="00511BBB">
            <w:pPr>
              <w:ind w:left="522"/>
              <w:jc w:val="thaiDistribute"/>
              <w:rPr>
                <w:rFonts w:ascii="AngsanaUPC" w:hAnsi="AngsanaUPC" w:cs="AngsanaUPC"/>
                <w:sz w:val="26"/>
                <w:szCs w:val="26"/>
              </w:rPr>
            </w:pPr>
            <w:r w:rsidRPr="004655D7">
              <w:rPr>
                <w:rFonts w:ascii="AngsanaUPC" w:hAnsi="AngsanaUPC" w:cs="AngsanaUPC"/>
                <w:sz w:val="28"/>
                <w:szCs w:val="28"/>
              </w:rPr>
              <w:br w:type="page"/>
            </w:r>
          </w:p>
        </w:tc>
        <w:tc>
          <w:tcPr>
            <w:tcW w:w="2493" w:type="dxa"/>
            <w:gridSpan w:val="3"/>
            <w:tcBorders>
              <w:bottom w:val="single" w:sz="4" w:space="0" w:color="auto"/>
            </w:tcBorders>
            <w:shd w:val="clear" w:color="auto" w:fill="auto"/>
          </w:tcPr>
          <w:p w14:paraId="28AD1BC3" w14:textId="77777777" w:rsidR="00155D91" w:rsidRPr="004655D7" w:rsidRDefault="00155D91" w:rsidP="00511BBB">
            <w:pPr>
              <w:ind w:left="-54"/>
              <w:jc w:val="center"/>
              <w:rPr>
                <w:rFonts w:ascii="AngsanaUPC" w:hAnsi="AngsanaUPC" w:cs="AngsanaUPC"/>
                <w:sz w:val="26"/>
                <w:szCs w:val="26"/>
              </w:rPr>
            </w:pPr>
          </w:p>
        </w:tc>
        <w:tc>
          <w:tcPr>
            <w:tcW w:w="237" w:type="dxa"/>
            <w:tcBorders>
              <w:bottom w:val="single" w:sz="4" w:space="0" w:color="auto"/>
            </w:tcBorders>
            <w:shd w:val="clear" w:color="auto" w:fill="auto"/>
          </w:tcPr>
          <w:p w14:paraId="140EDD43" w14:textId="77777777" w:rsidR="00155D91" w:rsidRPr="004655D7" w:rsidRDefault="00155D91" w:rsidP="00511BBB">
            <w:pPr>
              <w:ind w:left="-54"/>
              <w:jc w:val="center"/>
              <w:rPr>
                <w:rFonts w:ascii="AngsanaUPC" w:hAnsi="AngsanaUPC" w:cs="AngsanaUPC"/>
                <w:sz w:val="26"/>
                <w:szCs w:val="26"/>
              </w:rPr>
            </w:pPr>
          </w:p>
        </w:tc>
        <w:tc>
          <w:tcPr>
            <w:tcW w:w="2637" w:type="dxa"/>
            <w:gridSpan w:val="3"/>
            <w:tcBorders>
              <w:bottom w:val="single" w:sz="4" w:space="0" w:color="auto"/>
            </w:tcBorders>
            <w:shd w:val="clear" w:color="auto" w:fill="auto"/>
          </w:tcPr>
          <w:p w14:paraId="194B0984" w14:textId="77777777" w:rsidR="00155D91" w:rsidRPr="004655D7" w:rsidRDefault="00155D91" w:rsidP="00511BBB">
            <w:pPr>
              <w:ind w:left="-54"/>
              <w:jc w:val="right"/>
              <w:rPr>
                <w:rFonts w:ascii="AngsanaUPC" w:hAnsi="AngsanaUPC" w:cs="AngsanaUPC"/>
                <w:sz w:val="26"/>
                <w:szCs w:val="26"/>
                <w:cs/>
              </w:rPr>
            </w:pPr>
            <w:r w:rsidRPr="004655D7">
              <w:rPr>
                <w:rFonts w:ascii="AngsanaUPC" w:hAnsi="AngsanaUPC" w:cs="AngsanaUPC"/>
                <w:sz w:val="26"/>
                <w:szCs w:val="26"/>
                <w:cs/>
              </w:rPr>
              <w:t>(</w:t>
            </w:r>
            <w:r w:rsidRPr="004655D7">
              <w:rPr>
                <w:rFonts w:ascii="AngsanaUPC" w:hAnsi="AngsanaUPC" w:cs="AngsanaUPC"/>
                <w:sz w:val="26"/>
                <w:szCs w:val="26"/>
              </w:rPr>
              <w:t>Unit :  Baht)</w:t>
            </w:r>
          </w:p>
        </w:tc>
      </w:tr>
      <w:tr w:rsidR="00155D91" w:rsidRPr="004655D7" w14:paraId="3F941F7B" w14:textId="77777777" w:rsidTr="00511BBB">
        <w:trPr>
          <w:tblHeader/>
        </w:trPr>
        <w:tc>
          <w:tcPr>
            <w:tcW w:w="3411" w:type="dxa"/>
            <w:shd w:val="clear" w:color="auto" w:fill="auto"/>
          </w:tcPr>
          <w:p w14:paraId="429B1809" w14:textId="77777777" w:rsidR="00155D91" w:rsidRPr="004655D7" w:rsidRDefault="00155D91" w:rsidP="00511BBB">
            <w:pPr>
              <w:ind w:left="522"/>
              <w:jc w:val="thaiDistribute"/>
              <w:rPr>
                <w:rFonts w:ascii="AngsanaUPC" w:hAnsi="AngsanaUPC" w:cs="AngsanaUPC"/>
                <w:sz w:val="26"/>
                <w:szCs w:val="26"/>
              </w:rPr>
            </w:pPr>
          </w:p>
        </w:tc>
        <w:tc>
          <w:tcPr>
            <w:tcW w:w="5367" w:type="dxa"/>
            <w:gridSpan w:val="7"/>
            <w:tcBorders>
              <w:bottom w:val="single" w:sz="4" w:space="0" w:color="auto"/>
            </w:tcBorders>
            <w:shd w:val="clear" w:color="auto" w:fill="auto"/>
          </w:tcPr>
          <w:p w14:paraId="52F5ED0E" w14:textId="77777777" w:rsidR="00155D91" w:rsidRPr="004655D7" w:rsidRDefault="00155D91" w:rsidP="00511BBB">
            <w:pPr>
              <w:ind w:left="-54"/>
              <w:jc w:val="center"/>
              <w:rPr>
                <w:rFonts w:ascii="AngsanaUPC" w:hAnsi="AngsanaUPC" w:cs="AngsanaUPC"/>
                <w:b/>
                <w:bCs/>
                <w:sz w:val="26"/>
                <w:szCs w:val="26"/>
                <w:cs/>
              </w:rPr>
            </w:pPr>
            <w:r w:rsidRPr="004655D7">
              <w:rPr>
                <w:rFonts w:ascii="AngsanaUPC" w:hAnsi="AngsanaUPC" w:cs="AngsanaUPC"/>
                <w:b/>
                <w:bCs/>
                <w:sz w:val="28"/>
                <w:szCs w:val="28"/>
              </w:rPr>
              <w:t>Financial statements</w:t>
            </w:r>
          </w:p>
        </w:tc>
      </w:tr>
      <w:tr w:rsidR="00155D91" w:rsidRPr="004655D7" w14:paraId="6EFAF0D9" w14:textId="77777777" w:rsidTr="00717EE7">
        <w:trPr>
          <w:trHeight w:val="1014"/>
          <w:tblHeader/>
        </w:trPr>
        <w:tc>
          <w:tcPr>
            <w:tcW w:w="3411" w:type="dxa"/>
            <w:shd w:val="clear" w:color="auto" w:fill="auto"/>
          </w:tcPr>
          <w:p w14:paraId="30889304" w14:textId="77777777" w:rsidR="00155D91" w:rsidRPr="004655D7" w:rsidRDefault="00155D91" w:rsidP="00511BBB">
            <w:pPr>
              <w:ind w:left="-54"/>
              <w:rPr>
                <w:rFonts w:ascii="AngsanaUPC" w:hAnsi="AngsanaUPC" w:cs="AngsanaUPC"/>
                <w:b/>
                <w:bCs/>
                <w:sz w:val="28"/>
                <w:szCs w:val="28"/>
              </w:rPr>
            </w:pPr>
          </w:p>
          <w:p w14:paraId="027CD86C" w14:textId="77777777" w:rsidR="00155D91" w:rsidRPr="004655D7" w:rsidRDefault="00155D91" w:rsidP="00511BBB">
            <w:pPr>
              <w:ind w:left="-54"/>
              <w:rPr>
                <w:rFonts w:ascii="AngsanaUPC" w:hAnsi="AngsanaUPC" w:cs="AngsanaUPC"/>
                <w:b/>
                <w:bCs/>
                <w:sz w:val="28"/>
                <w:szCs w:val="28"/>
              </w:rPr>
            </w:pPr>
            <w:r w:rsidRPr="004655D7">
              <w:rPr>
                <w:rFonts w:ascii="AngsanaUPC" w:hAnsi="AngsanaUPC" w:cs="AngsanaUPC"/>
                <w:b/>
                <w:bCs/>
                <w:sz w:val="28"/>
                <w:szCs w:val="28"/>
                <w:cs/>
              </w:rPr>
              <w:t>Financial Assets</w:t>
            </w:r>
          </w:p>
        </w:tc>
        <w:tc>
          <w:tcPr>
            <w:tcW w:w="1104" w:type="dxa"/>
            <w:tcBorders>
              <w:top w:val="single" w:sz="4" w:space="0" w:color="auto"/>
              <w:bottom w:val="single" w:sz="4" w:space="0" w:color="auto"/>
            </w:tcBorders>
            <w:shd w:val="clear" w:color="auto" w:fill="auto"/>
            <w:vAlign w:val="bottom"/>
          </w:tcPr>
          <w:p w14:paraId="0A876428" w14:textId="77777777" w:rsidR="00155D91" w:rsidRPr="004655D7" w:rsidRDefault="00155D91" w:rsidP="00511BBB">
            <w:pPr>
              <w:ind w:left="-54"/>
              <w:jc w:val="center"/>
              <w:rPr>
                <w:rFonts w:ascii="AngsanaUPC" w:hAnsi="AngsanaUPC" w:cs="AngsanaUPC"/>
                <w:b/>
                <w:bCs/>
                <w:sz w:val="28"/>
                <w:szCs w:val="28"/>
              </w:rPr>
            </w:pPr>
            <w:r w:rsidRPr="004655D7">
              <w:rPr>
                <w:rFonts w:ascii="AngsanaUPC" w:hAnsi="AngsanaUPC" w:cs="AngsanaUPC"/>
                <w:b/>
                <w:bCs/>
                <w:sz w:val="28"/>
                <w:szCs w:val="28"/>
              </w:rPr>
              <w:t>FVPL</w:t>
            </w:r>
          </w:p>
        </w:tc>
        <w:tc>
          <w:tcPr>
            <w:tcW w:w="279" w:type="dxa"/>
            <w:tcBorders>
              <w:top w:val="single" w:sz="4" w:space="0" w:color="auto"/>
            </w:tcBorders>
            <w:shd w:val="clear" w:color="auto" w:fill="auto"/>
            <w:vAlign w:val="bottom"/>
          </w:tcPr>
          <w:p w14:paraId="0719F980" w14:textId="77777777" w:rsidR="00155D91" w:rsidRPr="004655D7" w:rsidRDefault="00155D91" w:rsidP="00511BBB">
            <w:pPr>
              <w:ind w:left="-54"/>
              <w:jc w:val="center"/>
              <w:rPr>
                <w:rFonts w:ascii="AngsanaUPC" w:hAnsi="AngsanaUPC" w:cs="AngsanaUPC"/>
                <w:b/>
                <w:bCs/>
                <w:sz w:val="28"/>
                <w:szCs w:val="28"/>
              </w:rPr>
            </w:pPr>
          </w:p>
        </w:tc>
        <w:tc>
          <w:tcPr>
            <w:tcW w:w="1110" w:type="dxa"/>
            <w:tcBorders>
              <w:top w:val="single" w:sz="4" w:space="0" w:color="auto"/>
              <w:bottom w:val="single" w:sz="4" w:space="0" w:color="auto"/>
            </w:tcBorders>
            <w:shd w:val="clear" w:color="auto" w:fill="auto"/>
            <w:vAlign w:val="bottom"/>
          </w:tcPr>
          <w:p w14:paraId="0A8558FE" w14:textId="77777777" w:rsidR="00155D91" w:rsidRPr="004655D7" w:rsidRDefault="00155D91" w:rsidP="00511BBB">
            <w:pPr>
              <w:ind w:left="-54"/>
              <w:jc w:val="center"/>
              <w:rPr>
                <w:rFonts w:ascii="AngsanaUPC" w:hAnsi="AngsanaUPC" w:cs="AngsanaUPC"/>
                <w:b/>
                <w:bCs/>
                <w:sz w:val="28"/>
                <w:szCs w:val="28"/>
              </w:rPr>
            </w:pPr>
            <w:r w:rsidRPr="004655D7">
              <w:rPr>
                <w:rFonts w:ascii="AngsanaUPC" w:hAnsi="AngsanaUPC" w:cs="AngsanaUPC"/>
                <w:b/>
                <w:bCs/>
                <w:sz w:val="28"/>
                <w:szCs w:val="28"/>
              </w:rPr>
              <w:t>FVOCI</w:t>
            </w:r>
          </w:p>
        </w:tc>
        <w:tc>
          <w:tcPr>
            <w:tcW w:w="237" w:type="dxa"/>
            <w:tcBorders>
              <w:top w:val="single" w:sz="4" w:space="0" w:color="auto"/>
            </w:tcBorders>
            <w:shd w:val="clear" w:color="auto" w:fill="auto"/>
            <w:vAlign w:val="bottom"/>
          </w:tcPr>
          <w:p w14:paraId="38B3C704" w14:textId="77777777" w:rsidR="00155D91" w:rsidRPr="004655D7" w:rsidRDefault="00155D91" w:rsidP="00511BBB">
            <w:pPr>
              <w:ind w:left="-54"/>
              <w:jc w:val="center"/>
              <w:rPr>
                <w:rFonts w:ascii="AngsanaUPC" w:hAnsi="AngsanaUPC" w:cs="AngsanaUPC"/>
                <w:b/>
                <w:bCs/>
                <w:sz w:val="28"/>
                <w:szCs w:val="28"/>
              </w:rPr>
            </w:pPr>
          </w:p>
        </w:tc>
        <w:tc>
          <w:tcPr>
            <w:tcW w:w="1169" w:type="dxa"/>
            <w:tcBorders>
              <w:top w:val="single" w:sz="4" w:space="0" w:color="auto"/>
              <w:bottom w:val="single" w:sz="4" w:space="0" w:color="auto"/>
            </w:tcBorders>
            <w:shd w:val="clear" w:color="auto" w:fill="auto"/>
            <w:vAlign w:val="bottom"/>
          </w:tcPr>
          <w:p w14:paraId="63E6C6F9" w14:textId="77777777" w:rsidR="00155D91" w:rsidRPr="004655D7" w:rsidRDefault="00155D91" w:rsidP="00511BBB">
            <w:pPr>
              <w:ind w:left="-54"/>
              <w:jc w:val="center"/>
              <w:rPr>
                <w:rFonts w:ascii="AngsanaUPC" w:hAnsi="AngsanaUPC" w:cs="AngsanaUPC"/>
                <w:b/>
                <w:bCs/>
                <w:sz w:val="28"/>
                <w:szCs w:val="28"/>
              </w:rPr>
            </w:pPr>
            <w:r w:rsidRPr="004655D7">
              <w:rPr>
                <w:rFonts w:ascii="AngsanaUPC" w:hAnsi="AngsanaUPC" w:cs="AngsanaUPC"/>
                <w:b/>
                <w:bCs/>
                <w:sz w:val="28"/>
                <w:szCs w:val="28"/>
              </w:rPr>
              <w:t>Amortized cost</w:t>
            </w:r>
          </w:p>
        </w:tc>
        <w:tc>
          <w:tcPr>
            <w:tcW w:w="279" w:type="dxa"/>
            <w:tcBorders>
              <w:top w:val="single" w:sz="4" w:space="0" w:color="auto"/>
            </w:tcBorders>
            <w:shd w:val="clear" w:color="auto" w:fill="auto"/>
            <w:vAlign w:val="bottom"/>
          </w:tcPr>
          <w:p w14:paraId="276C29E8" w14:textId="77777777" w:rsidR="00155D91" w:rsidRPr="004655D7" w:rsidRDefault="00155D91" w:rsidP="00511BBB">
            <w:pPr>
              <w:ind w:left="-54"/>
              <w:jc w:val="center"/>
              <w:rPr>
                <w:rFonts w:ascii="AngsanaUPC" w:hAnsi="AngsanaUPC" w:cs="AngsanaUPC"/>
                <w:b/>
                <w:bCs/>
                <w:sz w:val="28"/>
                <w:szCs w:val="28"/>
              </w:rPr>
            </w:pPr>
          </w:p>
        </w:tc>
        <w:tc>
          <w:tcPr>
            <w:tcW w:w="1189" w:type="dxa"/>
            <w:tcBorders>
              <w:top w:val="single" w:sz="4" w:space="0" w:color="auto"/>
              <w:bottom w:val="single" w:sz="4" w:space="0" w:color="auto"/>
            </w:tcBorders>
            <w:shd w:val="clear" w:color="auto" w:fill="auto"/>
            <w:vAlign w:val="bottom"/>
          </w:tcPr>
          <w:p w14:paraId="7B906EE3" w14:textId="77777777" w:rsidR="00155D91" w:rsidRPr="004655D7" w:rsidRDefault="00155D91" w:rsidP="00511BBB">
            <w:pPr>
              <w:ind w:left="-54"/>
              <w:jc w:val="center"/>
              <w:rPr>
                <w:rFonts w:ascii="AngsanaUPC" w:hAnsi="AngsanaUPC" w:cs="AngsanaUPC"/>
                <w:b/>
                <w:bCs/>
                <w:sz w:val="28"/>
                <w:szCs w:val="28"/>
              </w:rPr>
            </w:pPr>
            <w:r w:rsidRPr="004655D7">
              <w:rPr>
                <w:rFonts w:ascii="AngsanaUPC" w:hAnsi="AngsanaUPC" w:cs="AngsanaUPC"/>
                <w:b/>
                <w:bCs/>
                <w:sz w:val="28"/>
                <w:szCs w:val="28"/>
              </w:rPr>
              <w:t>Total</w:t>
            </w:r>
          </w:p>
        </w:tc>
      </w:tr>
      <w:tr w:rsidR="00155D91" w:rsidRPr="004655D7" w14:paraId="2DB50CA2" w14:textId="77777777" w:rsidTr="00717EE7">
        <w:trPr>
          <w:tblHeader/>
        </w:trPr>
        <w:tc>
          <w:tcPr>
            <w:tcW w:w="3411" w:type="dxa"/>
            <w:shd w:val="clear" w:color="auto" w:fill="auto"/>
            <w:vAlign w:val="bottom"/>
          </w:tcPr>
          <w:p w14:paraId="2BF6B4BC" w14:textId="073D18A3" w:rsidR="00155D91" w:rsidRPr="004655D7" w:rsidRDefault="00155D91" w:rsidP="00511BBB">
            <w:pPr>
              <w:ind w:right="-104" w:hanging="1"/>
              <w:rPr>
                <w:rFonts w:ascii="AngsanaUPC" w:hAnsi="AngsanaUPC" w:cs="AngsanaUPC"/>
                <w:b/>
                <w:bCs/>
                <w:sz w:val="28"/>
                <w:szCs w:val="28"/>
              </w:rPr>
            </w:pPr>
            <w:r w:rsidRPr="004655D7">
              <w:rPr>
                <w:rFonts w:ascii="AngsanaUPC" w:hAnsi="AngsanaUPC" w:cs="AngsanaUPC"/>
                <w:b/>
                <w:bCs/>
                <w:sz w:val="28"/>
                <w:szCs w:val="28"/>
              </w:rPr>
              <w:t xml:space="preserve">As </w:t>
            </w:r>
            <w:proofErr w:type="gramStart"/>
            <w:r w:rsidRPr="004655D7">
              <w:rPr>
                <w:rFonts w:ascii="AngsanaUPC" w:hAnsi="AngsanaUPC" w:cs="AngsanaUPC"/>
                <w:b/>
                <w:bCs/>
                <w:sz w:val="28"/>
                <w:szCs w:val="28"/>
              </w:rPr>
              <w:t>at</w:t>
            </w:r>
            <w:proofErr w:type="gramEnd"/>
            <w:r w:rsidRPr="004655D7">
              <w:rPr>
                <w:rFonts w:ascii="AngsanaUPC" w:hAnsi="AngsanaUPC" w:cs="AngsanaUPC"/>
                <w:b/>
                <w:bCs/>
                <w:sz w:val="28"/>
                <w:szCs w:val="28"/>
              </w:rPr>
              <w:t xml:space="preserve"> </w:t>
            </w:r>
            <w:r>
              <w:rPr>
                <w:rFonts w:ascii="AngsanaUPC" w:hAnsi="AngsanaUPC" w:cs="AngsanaUPC"/>
                <w:b/>
                <w:bCs/>
                <w:sz w:val="28"/>
                <w:szCs w:val="28"/>
              </w:rPr>
              <w:t>December</w:t>
            </w:r>
            <w:r w:rsidR="003723AA">
              <w:rPr>
                <w:rFonts w:ascii="AngsanaUPC" w:hAnsi="AngsanaUPC" w:cs="AngsanaUPC"/>
                <w:b/>
                <w:bCs/>
                <w:sz w:val="28"/>
                <w:szCs w:val="28"/>
              </w:rPr>
              <w:t xml:space="preserve"> 31</w:t>
            </w:r>
            <w:r w:rsidRPr="004655D7">
              <w:rPr>
                <w:rFonts w:ascii="AngsanaUPC" w:hAnsi="AngsanaUPC" w:cs="AngsanaUPC"/>
                <w:b/>
                <w:bCs/>
                <w:sz w:val="28"/>
                <w:szCs w:val="28"/>
              </w:rPr>
              <w:t>, 202</w:t>
            </w:r>
            <w:r>
              <w:rPr>
                <w:rFonts w:ascii="AngsanaUPC" w:hAnsi="AngsanaUPC" w:cs="AngsanaUPC"/>
                <w:b/>
                <w:bCs/>
                <w:sz w:val="28"/>
                <w:szCs w:val="28"/>
              </w:rPr>
              <w:t>1</w:t>
            </w:r>
          </w:p>
        </w:tc>
        <w:tc>
          <w:tcPr>
            <w:tcW w:w="1104" w:type="dxa"/>
            <w:tcBorders>
              <w:top w:val="single" w:sz="4" w:space="0" w:color="auto"/>
            </w:tcBorders>
            <w:shd w:val="clear" w:color="auto" w:fill="auto"/>
          </w:tcPr>
          <w:p w14:paraId="32806C89" w14:textId="77777777" w:rsidR="00155D91" w:rsidRPr="004655D7" w:rsidRDefault="00155D91" w:rsidP="00511BBB">
            <w:pPr>
              <w:jc w:val="thaiDistribute"/>
              <w:rPr>
                <w:rFonts w:ascii="AngsanaUPC" w:hAnsi="AngsanaUPC" w:cs="AngsanaUPC"/>
                <w:sz w:val="28"/>
                <w:szCs w:val="28"/>
              </w:rPr>
            </w:pPr>
          </w:p>
        </w:tc>
        <w:tc>
          <w:tcPr>
            <w:tcW w:w="279" w:type="dxa"/>
            <w:shd w:val="clear" w:color="auto" w:fill="auto"/>
          </w:tcPr>
          <w:p w14:paraId="03D08E41" w14:textId="77777777" w:rsidR="00155D91" w:rsidRPr="004655D7" w:rsidRDefault="00155D91" w:rsidP="00511BBB">
            <w:pPr>
              <w:tabs>
                <w:tab w:val="decimal" w:pos="973"/>
              </w:tabs>
              <w:jc w:val="thaiDistribute"/>
              <w:rPr>
                <w:rFonts w:ascii="AngsanaUPC" w:hAnsi="AngsanaUPC" w:cs="AngsanaUPC"/>
                <w:sz w:val="28"/>
                <w:szCs w:val="28"/>
              </w:rPr>
            </w:pPr>
          </w:p>
        </w:tc>
        <w:tc>
          <w:tcPr>
            <w:tcW w:w="1110" w:type="dxa"/>
            <w:tcBorders>
              <w:top w:val="single" w:sz="4" w:space="0" w:color="auto"/>
            </w:tcBorders>
            <w:shd w:val="clear" w:color="auto" w:fill="auto"/>
          </w:tcPr>
          <w:p w14:paraId="72EDF5DA" w14:textId="77777777" w:rsidR="00155D91" w:rsidRPr="004655D7" w:rsidRDefault="00155D91" w:rsidP="00511BBB">
            <w:pPr>
              <w:tabs>
                <w:tab w:val="decimal" w:pos="973"/>
              </w:tabs>
              <w:jc w:val="thaiDistribute"/>
              <w:rPr>
                <w:rFonts w:ascii="AngsanaUPC" w:hAnsi="AngsanaUPC" w:cs="AngsanaUPC"/>
                <w:sz w:val="28"/>
                <w:szCs w:val="28"/>
              </w:rPr>
            </w:pPr>
          </w:p>
        </w:tc>
        <w:tc>
          <w:tcPr>
            <w:tcW w:w="237" w:type="dxa"/>
            <w:shd w:val="clear" w:color="auto" w:fill="auto"/>
          </w:tcPr>
          <w:p w14:paraId="2DFDACC6" w14:textId="77777777" w:rsidR="00155D91" w:rsidRPr="004655D7" w:rsidRDefault="00155D91" w:rsidP="00511BBB">
            <w:pPr>
              <w:tabs>
                <w:tab w:val="decimal" w:pos="973"/>
              </w:tabs>
              <w:jc w:val="thaiDistribute"/>
              <w:rPr>
                <w:rFonts w:ascii="AngsanaUPC" w:hAnsi="AngsanaUPC" w:cs="AngsanaUPC"/>
                <w:sz w:val="28"/>
                <w:szCs w:val="28"/>
              </w:rPr>
            </w:pPr>
          </w:p>
        </w:tc>
        <w:tc>
          <w:tcPr>
            <w:tcW w:w="1169" w:type="dxa"/>
            <w:tcBorders>
              <w:top w:val="single" w:sz="4" w:space="0" w:color="auto"/>
            </w:tcBorders>
            <w:shd w:val="clear" w:color="auto" w:fill="auto"/>
          </w:tcPr>
          <w:p w14:paraId="77D9F614" w14:textId="77777777" w:rsidR="00155D91" w:rsidRPr="004655D7" w:rsidRDefault="00155D91" w:rsidP="00511BBB">
            <w:pPr>
              <w:tabs>
                <w:tab w:val="decimal" w:pos="973"/>
              </w:tabs>
              <w:jc w:val="thaiDistribute"/>
              <w:rPr>
                <w:rFonts w:ascii="AngsanaUPC" w:hAnsi="AngsanaUPC" w:cs="AngsanaUPC"/>
                <w:sz w:val="28"/>
                <w:szCs w:val="28"/>
              </w:rPr>
            </w:pPr>
          </w:p>
        </w:tc>
        <w:tc>
          <w:tcPr>
            <w:tcW w:w="279" w:type="dxa"/>
            <w:shd w:val="clear" w:color="auto" w:fill="auto"/>
          </w:tcPr>
          <w:p w14:paraId="7FC24869" w14:textId="77777777" w:rsidR="00155D91" w:rsidRPr="004655D7" w:rsidRDefault="00155D91" w:rsidP="00511BBB">
            <w:pPr>
              <w:tabs>
                <w:tab w:val="decimal" w:pos="973"/>
              </w:tabs>
              <w:jc w:val="thaiDistribute"/>
              <w:rPr>
                <w:rFonts w:ascii="AngsanaUPC" w:hAnsi="AngsanaUPC" w:cs="AngsanaUPC"/>
                <w:sz w:val="28"/>
                <w:szCs w:val="28"/>
              </w:rPr>
            </w:pPr>
          </w:p>
        </w:tc>
        <w:tc>
          <w:tcPr>
            <w:tcW w:w="1189" w:type="dxa"/>
            <w:shd w:val="clear" w:color="auto" w:fill="auto"/>
          </w:tcPr>
          <w:p w14:paraId="5B60DAC1" w14:textId="77777777" w:rsidR="00155D91" w:rsidRPr="004655D7" w:rsidRDefault="00155D91" w:rsidP="00511BBB">
            <w:pPr>
              <w:tabs>
                <w:tab w:val="decimal" w:pos="973"/>
              </w:tabs>
              <w:jc w:val="thaiDistribute"/>
              <w:rPr>
                <w:rFonts w:ascii="AngsanaUPC" w:hAnsi="AngsanaUPC" w:cs="AngsanaUPC"/>
                <w:sz w:val="28"/>
                <w:szCs w:val="28"/>
              </w:rPr>
            </w:pPr>
          </w:p>
        </w:tc>
      </w:tr>
      <w:tr w:rsidR="00155D91" w:rsidRPr="004655D7" w14:paraId="14C99167" w14:textId="77777777" w:rsidTr="00E36D71">
        <w:tc>
          <w:tcPr>
            <w:tcW w:w="3411" w:type="dxa"/>
            <w:shd w:val="clear" w:color="auto" w:fill="auto"/>
            <w:vAlign w:val="bottom"/>
          </w:tcPr>
          <w:p w14:paraId="15B2799F" w14:textId="77777777" w:rsidR="00155D91" w:rsidRPr="004655D7" w:rsidRDefault="00155D91" w:rsidP="00511BBB">
            <w:pPr>
              <w:ind w:left="168" w:right="-104" w:hanging="169"/>
              <w:rPr>
                <w:rFonts w:ascii="AngsanaUPC" w:hAnsi="AngsanaUPC" w:cs="AngsanaUPC"/>
                <w:sz w:val="28"/>
                <w:szCs w:val="28"/>
                <w:cs/>
              </w:rPr>
            </w:pPr>
            <w:r w:rsidRPr="004655D7">
              <w:rPr>
                <w:rFonts w:ascii="AngsanaUPC" w:hAnsi="AngsanaUPC" w:cs="AngsanaUPC"/>
                <w:sz w:val="28"/>
                <w:szCs w:val="28"/>
              </w:rPr>
              <w:t>Cash and cash equivalents</w:t>
            </w:r>
          </w:p>
        </w:tc>
        <w:tc>
          <w:tcPr>
            <w:tcW w:w="1104" w:type="dxa"/>
            <w:shd w:val="clear" w:color="auto" w:fill="auto"/>
          </w:tcPr>
          <w:p w14:paraId="7AF08946" w14:textId="1FEFBCD6" w:rsidR="00155D91" w:rsidRPr="002A242A" w:rsidRDefault="002A242A" w:rsidP="00511BBB">
            <w:pPr>
              <w:jc w:val="right"/>
              <w:rPr>
                <w:rFonts w:ascii="AngsanaUPC" w:hAnsi="AngsanaUPC" w:cs="AngsanaUPC"/>
                <w:sz w:val="28"/>
                <w:szCs w:val="28"/>
              </w:rPr>
            </w:pPr>
            <w:r w:rsidRPr="002A242A">
              <w:rPr>
                <w:rFonts w:ascii="AngsanaUPC" w:hAnsi="AngsanaUPC" w:cs="AngsanaUPC"/>
                <w:sz w:val="28"/>
                <w:szCs w:val="28"/>
              </w:rPr>
              <w:t>-</w:t>
            </w:r>
          </w:p>
        </w:tc>
        <w:tc>
          <w:tcPr>
            <w:tcW w:w="279" w:type="dxa"/>
            <w:shd w:val="clear" w:color="auto" w:fill="auto"/>
          </w:tcPr>
          <w:p w14:paraId="78CF2B53" w14:textId="77777777" w:rsidR="00155D91" w:rsidRPr="002A242A" w:rsidRDefault="00155D91" w:rsidP="00511BBB">
            <w:pPr>
              <w:tabs>
                <w:tab w:val="decimal" w:pos="973"/>
              </w:tabs>
              <w:jc w:val="thaiDistribute"/>
              <w:rPr>
                <w:rFonts w:ascii="AngsanaUPC" w:hAnsi="AngsanaUPC" w:cs="AngsanaUPC"/>
                <w:sz w:val="28"/>
                <w:szCs w:val="28"/>
              </w:rPr>
            </w:pPr>
          </w:p>
        </w:tc>
        <w:tc>
          <w:tcPr>
            <w:tcW w:w="1110" w:type="dxa"/>
            <w:shd w:val="clear" w:color="auto" w:fill="auto"/>
          </w:tcPr>
          <w:p w14:paraId="3EBE1ABF" w14:textId="778301A5" w:rsidR="00155D91" w:rsidRPr="002A242A" w:rsidRDefault="002A242A" w:rsidP="00511BBB">
            <w:pPr>
              <w:tabs>
                <w:tab w:val="decimal" w:pos="973"/>
              </w:tabs>
              <w:jc w:val="right"/>
              <w:rPr>
                <w:rFonts w:ascii="AngsanaUPC" w:hAnsi="AngsanaUPC" w:cs="AngsanaUPC"/>
                <w:sz w:val="28"/>
                <w:szCs w:val="28"/>
              </w:rPr>
            </w:pPr>
            <w:r w:rsidRPr="002A242A">
              <w:rPr>
                <w:rFonts w:ascii="AngsanaUPC" w:hAnsi="AngsanaUPC" w:cs="AngsanaUPC"/>
                <w:sz w:val="28"/>
                <w:szCs w:val="28"/>
              </w:rPr>
              <w:t>-</w:t>
            </w:r>
          </w:p>
        </w:tc>
        <w:tc>
          <w:tcPr>
            <w:tcW w:w="237" w:type="dxa"/>
            <w:shd w:val="clear" w:color="auto" w:fill="auto"/>
          </w:tcPr>
          <w:p w14:paraId="1E14D426" w14:textId="77777777" w:rsidR="00155D91" w:rsidRPr="002A242A" w:rsidRDefault="00155D91" w:rsidP="00511BBB">
            <w:pPr>
              <w:tabs>
                <w:tab w:val="decimal" w:pos="973"/>
              </w:tabs>
              <w:jc w:val="thaiDistribute"/>
              <w:rPr>
                <w:rFonts w:ascii="AngsanaUPC" w:hAnsi="AngsanaUPC" w:cs="AngsanaUPC"/>
                <w:sz w:val="28"/>
                <w:szCs w:val="28"/>
              </w:rPr>
            </w:pPr>
          </w:p>
        </w:tc>
        <w:tc>
          <w:tcPr>
            <w:tcW w:w="1169" w:type="dxa"/>
            <w:shd w:val="clear" w:color="auto" w:fill="auto"/>
          </w:tcPr>
          <w:p w14:paraId="201B8994" w14:textId="756CBB49" w:rsidR="00155D91" w:rsidRPr="002A242A" w:rsidRDefault="004F160B" w:rsidP="00511BBB">
            <w:pPr>
              <w:tabs>
                <w:tab w:val="decimal" w:pos="973"/>
              </w:tabs>
              <w:jc w:val="right"/>
              <w:rPr>
                <w:rFonts w:ascii="AngsanaUPC" w:hAnsi="AngsanaUPC" w:cs="AngsanaUPC"/>
                <w:sz w:val="28"/>
                <w:szCs w:val="28"/>
              </w:rPr>
            </w:pPr>
            <w:r w:rsidRPr="004F160B">
              <w:rPr>
                <w:rFonts w:ascii="AngsanaUPC" w:hAnsi="AngsanaUPC" w:cs="AngsanaUPC"/>
                <w:sz w:val="28"/>
                <w:szCs w:val="28"/>
              </w:rPr>
              <w:t>200,364,118</w:t>
            </w:r>
          </w:p>
        </w:tc>
        <w:tc>
          <w:tcPr>
            <w:tcW w:w="279" w:type="dxa"/>
            <w:shd w:val="clear" w:color="auto" w:fill="auto"/>
          </w:tcPr>
          <w:p w14:paraId="5B79A916" w14:textId="77777777" w:rsidR="00155D91" w:rsidRPr="004655D7" w:rsidRDefault="00155D91" w:rsidP="00511BBB">
            <w:pPr>
              <w:tabs>
                <w:tab w:val="decimal" w:pos="973"/>
              </w:tabs>
              <w:jc w:val="thaiDistribute"/>
              <w:rPr>
                <w:rFonts w:ascii="AngsanaUPC" w:hAnsi="AngsanaUPC" w:cs="AngsanaUPC"/>
                <w:sz w:val="28"/>
                <w:szCs w:val="28"/>
              </w:rPr>
            </w:pPr>
          </w:p>
        </w:tc>
        <w:tc>
          <w:tcPr>
            <w:tcW w:w="1189" w:type="dxa"/>
            <w:shd w:val="clear" w:color="auto" w:fill="auto"/>
          </w:tcPr>
          <w:p w14:paraId="6558A547" w14:textId="75CFA058" w:rsidR="00155D91" w:rsidRPr="004655D7" w:rsidRDefault="004D1A35" w:rsidP="00511BBB">
            <w:pPr>
              <w:jc w:val="right"/>
              <w:rPr>
                <w:rFonts w:ascii="AngsanaUPC" w:hAnsi="AngsanaUPC" w:cs="AngsanaUPC"/>
                <w:sz w:val="28"/>
                <w:szCs w:val="28"/>
              </w:rPr>
            </w:pPr>
            <w:r w:rsidRPr="004D1A35">
              <w:rPr>
                <w:rFonts w:ascii="AngsanaUPC" w:hAnsi="AngsanaUPC" w:cs="AngsanaUPC"/>
                <w:sz w:val="28"/>
                <w:szCs w:val="28"/>
              </w:rPr>
              <w:t>200,364,118</w:t>
            </w:r>
          </w:p>
        </w:tc>
      </w:tr>
      <w:tr w:rsidR="00155D91" w:rsidRPr="004655D7" w14:paraId="3F9AC6C6" w14:textId="77777777" w:rsidTr="00E36D71">
        <w:tc>
          <w:tcPr>
            <w:tcW w:w="3411" w:type="dxa"/>
            <w:shd w:val="clear" w:color="auto" w:fill="auto"/>
            <w:vAlign w:val="bottom"/>
          </w:tcPr>
          <w:p w14:paraId="13DBD285" w14:textId="6E010528" w:rsidR="00155D91" w:rsidRPr="004655D7" w:rsidRDefault="009D2C2B" w:rsidP="00511BBB">
            <w:pPr>
              <w:ind w:left="168" w:right="-104" w:hanging="169"/>
              <w:rPr>
                <w:rFonts w:ascii="AngsanaUPC" w:hAnsi="AngsanaUPC" w:cs="AngsanaUPC"/>
                <w:sz w:val="28"/>
                <w:szCs w:val="28"/>
                <w:cs/>
              </w:rPr>
            </w:pPr>
            <w:r>
              <w:rPr>
                <w:rFonts w:ascii="AngsanaUPC" w:hAnsi="AngsanaUPC" w:cs="AngsanaUPC"/>
                <w:sz w:val="28"/>
                <w:szCs w:val="28"/>
              </w:rPr>
              <w:t xml:space="preserve">Trade and </w:t>
            </w:r>
            <w:r w:rsidR="00155D91" w:rsidRPr="004655D7">
              <w:rPr>
                <w:rFonts w:ascii="AngsanaUPC" w:hAnsi="AngsanaUPC" w:cs="AngsanaUPC"/>
                <w:sz w:val="28"/>
                <w:szCs w:val="28"/>
              </w:rPr>
              <w:t>Other current receivables</w:t>
            </w:r>
          </w:p>
        </w:tc>
        <w:tc>
          <w:tcPr>
            <w:tcW w:w="1104" w:type="dxa"/>
            <w:shd w:val="clear" w:color="auto" w:fill="auto"/>
          </w:tcPr>
          <w:p w14:paraId="7327F156" w14:textId="4B2C248D" w:rsidR="00155D91" w:rsidRPr="002A242A" w:rsidRDefault="002A242A" w:rsidP="00511BBB">
            <w:pPr>
              <w:jc w:val="right"/>
              <w:rPr>
                <w:rFonts w:ascii="AngsanaUPC" w:hAnsi="AngsanaUPC" w:cs="AngsanaUPC"/>
                <w:sz w:val="28"/>
                <w:szCs w:val="28"/>
              </w:rPr>
            </w:pPr>
            <w:r w:rsidRPr="002A242A">
              <w:rPr>
                <w:rFonts w:ascii="AngsanaUPC" w:hAnsi="AngsanaUPC" w:cs="AngsanaUPC"/>
                <w:sz w:val="28"/>
                <w:szCs w:val="28"/>
              </w:rPr>
              <w:t>-</w:t>
            </w:r>
          </w:p>
        </w:tc>
        <w:tc>
          <w:tcPr>
            <w:tcW w:w="279" w:type="dxa"/>
            <w:shd w:val="clear" w:color="auto" w:fill="auto"/>
          </w:tcPr>
          <w:p w14:paraId="5E6252D9" w14:textId="77777777" w:rsidR="00155D91" w:rsidRPr="002A242A" w:rsidRDefault="00155D91" w:rsidP="00511BBB">
            <w:pPr>
              <w:ind w:left="168" w:right="-104" w:hanging="169"/>
              <w:rPr>
                <w:rFonts w:ascii="AngsanaUPC" w:hAnsi="AngsanaUPC" w:cs="AngsanaUPC"/>
                <w:sz w:val="28"/>
                <w:szCs w:val="28"/>
              </w:rPr>
            </w:pPr>
          </w:p>
        </w:tc>
        <w:tc>
          <w:tcPr>
            <w:tcW w:w="1110" w:type="dxa"/>
            <w:shd w:val="clear" w:color="auto" w:fill="auto"/>
          </w:tcPr>
          <w:p w14:paraId="7D112A2B" w14:textId="77E321A1" w:rsidR="00155D91" w:rsidRPr="002A242A" w:rsidRDefault="002A242A" w:rsidP="00511BBB">
            <w:pPr>
              <w:jc w:val="right"/>
              <w:rPr>
                <w:rFonts w:ascii="AngsanaUPC" w:hAnsi="AngsanaUPC" w:cs="AngsanaUPC"/>
                <w:sz w:val="28"/>
                <w:szCs w:val="28"/>
              </w:rPr>
            </w:pPr>
            <w:r w:rsidRPr="002A242A">
              <w:rPr>
                <w:rFonts w:ascii="AngsanaUPC" w:hAnsi="AngsanaUPC" w:cs="AngsanaUPC"/>
                <w:sz w:val="28"/>
                <w:szCs w:val="28"/>
              </w:rPr>
              <w:t>-</w:t>
            </w:r>
          </w:p>
        </w:tc>
        <w:tc>
          <w:tcPr>
            <w:tcW w:w="237" w:type="dxa"/>
            <w:shd w:val="clear" w:color="auto" w:fill="auto"/>
          </w:tcPr>
          <w:p w14:paraId="168B9D93" w14:textId="77777777" w:rsidR="00155D91" w:rsidRPr="002A242A" w:rsidRDefault="00155D91" w:rsidP="00511BBB">
            <w:pPr>
              <w:ind w:left="168" w:right="-104" w:hanging="169"/>
              <w:rPr>
                <w:rFonts w:ascii="AngsanaUPC" w:hAnsi="AngsanaUPC" w:cs="AngsanaUPC"/>
                <w:sz w:val="28"/>
                <w:szCs w:val="28"/>
              </w:rPr>
            </w:pPr>
          </w:p>
        </w:tc>
        <w:tc>
          <w:tcPr>
            <w:tcW w:w="1169" w:type="dxa"/>
            <w:shd w:val="clear" w:color="auto" w:fill="auto"/>
          </w:tcPr>
          <w:p w14:paraId="0528BDE3" w14:textId="3307750A" w:rsidR="00155D91" w:rsidRPr="002A242A" w:rsidRDefault="000B2B9F" w:rsidP="00511BBB">
            <w:pPr>
              <w:tabs>
                <w:tab w:val="decimal" w:pos="973"/>
              </w:tabs>
              <w:jc w:val="right"/>
              <w:rPr>
                <w:rFonts w:ascii="AngsanaUPC" w:hAnsi="AngsanaUPC" w:cs="AngsanaUPC"/>
                <w:sz w:val="28"/>
                <w:szCs w:val="28"/>
              </w:rPr>
            </w:pPr>
            <w:r w:rsidRPr="000B2B9F">
              <w:rPr>
                <w:rFonts w:ascii="AngsanaUPC" w:hAnsi="AngsanaUPC" w:cs="AngsanaUPC"/>
                <w:sz w:val="28"/>
                <w:szCs w:val="28"/>
              </w:rPr>
              <w:t>120,917,954</w:t>
            </w:r>
          </w:p>
        </w:tc>
        <w:tc>
          <w:tcPr>
            <w:tcW w:w="279" w:type="dxa"/>
            <w:shd w:val="clear" w:color="auto" w:fill="auto"/>
          </w:tcPr>
          <w:p w14:paraId="07096AC3" w14:textId="77777777" w:rsidR="00155D91" w:rsidRPr="004655D7" w:rsidRDefault="00155D91" w:rsidP="00511BBB">
            <w:pPr>
              <w:ind w:left="168" w:right="-104" w:hanging="169"/>
              <w:rPr>
                <w:rFonts w:ascii="AngsanaUPC" w:hAnsi="AngsanaUPC" w:cs="AngsanaUPC"/>
                <w:sz w:val="28"/>
                <w:szCs w:val="28"/>
              </w:rPr>
            </w:pPr>
          </w:p>
        </w:tc>
        <w:tc>
          <w:tcPr>
            <w:tcW w:w="1189" w:type="dxa"/>
            <w:shd w:val="clear" w:color="auto" w:fill="auto"/>
          </w:tcPr>
          <w:p w14:paraId="0F515E49" w14:textId="41AAE96E" w:rsidR="00155D91" w:rsidRPr="004655D7" w:rsidRDefault="004D1A35" w:rsidP="00511BBB">
            <w:pPr>
              <w:tabs>
                <w:tab w:val="decimal" w:pos="973"/>
              </w:tabs>
              <w:jc w:val="right"/>
              <w:rPr>
                <w:rFonts w:ascii="AngsanaUPC" w:hAnsi="AngsanaUPC" w:cs="AngsanaUPC"/>
                <w:sz w:val="28"/>
                <w:szCs w:val="28"/>
              </w:rPr>
            </w:pPr>
            <w:r w:rsidRPr="004D1A35">
              <w:rPr>
                <w:rFonts w:ascii="AngsanaUPC" w:hAnsi="AngsanaUPC" w:cs="AngsanaUPC"/>
                <w:sz w:val="28"/>
                <w:szCs w:val="28"/>
              </w:rPr>
              <w:t>120,917,954</w:t>
            </w:r>
          </w:p>
        </w:tc>
      </w:tr>
      <w:tr w:rsidR="002350B3" w:rsidRPr="004655D7" w14:paraId="4FB24457" w14:textId="77777777" w:rsidTr="00E36D71">
        <w:tc>
          <w:tcPr>
            <w:tcW w:w="3411" w:type="dxa"/>
            <w:shd w:val="clear" w:color="auto" w:fill="auto"/>
            <w:vAlign w:val="bottom"/>
          </w:tcPr>
          <w:p w14:paraId="59B7DADE" w14:textId="77777777" w:rsidR="002350B3" w:rsidRDefault="002350B3" w:rsidP="00511BBB">
            <w:pPr>
              <w:ind w:left="168" w:right="-104" w:hanging="169"/>
              <w:rPr>
                <w:rFonts w:ascii="AngsanaUPC" w:hAnsi="AngsanaUPC" w:cs="AngsanaUPC"/>
                <w:sz w:val="28"/>
                <w:szCs w:val="28"/>
              </w:rPr>
            </w:pPr>
          </w:p>
        </w:tc>
        <w:tc>
          <w:tcPr>
            <w:tcW w:w="1104" w:type="dxa"/>
            <w:shd w:val="clear" w:color="auto" w:fill="auto"/>
          </w:tcPr>
          <w:p w14:paraId="7D546431" w14:textId="77777777" w:rsidR="002350B3" w:rsidRPr="004655D7" w:rsidRDefault="002350B3" w:rsidP="00511BBB">
            <w:pPr>
              <w:jc w:val="right"/>
              <w:rPr>
                <w:rFonts w:ascii="AngsanaUPC" w:hAnsi="AngsanaUPC" w:cs="AngsanaUPC"/>
                <w:sz w:val="28"/>
                <w:szCs w:val="28"/>
              </w:rPr>
            </w:pPr>
          </w:p>
        </w:tc>
        <w:tc>
          <w:tcPr>
            <w:tcW w:w="279" w:type="dxa"/>
            <w:shd w:val="clear" w:color="auto" w:fill="auto"/>
          </w:tcPr>
          <w:p w14:paraId="29949B12" w14:textId="77777777" w:rsidR="002350B3" w:rsidRPr="004655D7" w:rsidRDefault="002350B3" w:rsidP="00511BBB">
            <w:pPr>
              <w:ind w:left="168" w:right="-104" w:hanging="169"/>
              <w:rPr>
                <w:rFonts w:ascii="AngsanaUPC" w:hAnsi="AngsanaUPC" w:cs="AngsanaUPC"/>
                <w:sz w:val="28"/>
                <w:szCs w:val="28"/>
              </w:rPr>
            </w:pPr>
          </w:p>
        </w:tc>
        <w:tc>
          <w:tcPr>
            <w:tcW w:w="1110" w:type="dxa"/>
            <w:shd w:val="clear" w:color="auto" w:fill="auto"/>
          </w:tcPr>
          <w:p w14:paraId="450DD156" w14:textId="77777777" w:rsidR="002350B3" w:rsidRPr="004655D7" w:rsidRDefault="002350B3" w:rsidP="00511BBB">
            <w:pPr>
              <w:jc w:val="right"/>
              <w:rPr>
                <w:rFonts w:ascii="AngsanaUPC" w:hAnsi="AngsanaUPC" w:cs="AngsanaUPC"/>
                <w:sz w:val="28"/>
                <w:szCs w:val="28"/>
              </w:rPr>
            </w:pPr>
          </w:p>
        </w:tc>
        <w:tc>
          <w:tcPr>
            <w:tcW w:w="237" w:type="dxa"/>
            <w:shd w:val="clear" w:color="auto" w:fill="auto"/>
          </w:tcPr>
          <w:p w14:paraId="3E24BB3D" w14:textId="77777777" w:rsidR="002350B3" w:rsidRPr="004655D7" w:rsidRDefault="002350B3" w:rsidP="00511BBB">
            <w:pPr>
              <w:ind w:left="168" w:right="-104" w:hanging="169"/>
              <w:rPr>
                <w:rFonts w:ascii="AngsanaUPC" w:hAnsi="AngsanaUPC" w:cs="AngsanaUPC"/>
                <w:sz w:val="28"/>
                <w:szCs w:val="28"/>
              </w:rPr>
            </w:pPr>
          </w:p>
        </w:tc>
        <w:tc>
          <w:tcPr>
            <w:tcW w:w="1169" w:type="dxa"/>
            <w:shd w:val="clear" w:color="auto" w:fill="auto"/>
          </w:tcPr>
          <w:p w14:paraId="222FFBB0" w14:textId="77777777" w:rsidR="002350B3" w:rsidRPr="004655D7" w:rsidRDefault="002350B3" w:rsidP="00511BBB">
            <w:pPr>
              <w:tabs>
                <w:tab w:val="decimal" w:pos="973"/>
              </w:tabs>
              <w:jc w:val="right"/>
              <w:rPr>
                <w:rFonts w:ascii="AngsanaUPC" w:hAnsi="AngsanaUPC" w:cs="AngsanaUPC"/>
                <w:sz w:val="28"/>
                <w:szCs w:val="28"/>
              </w:rPr>
            </w:pPr>
          </w:p>
        </w:tc>
        <w:tc>
          <w:tcPr>
            <w:tcW w:w="279" w:type="dxa"/>
            <w:shd w:val="clear" w:color="auto" w:fill="auto"/>
          </w:tcPr>
          <w:p w14:paraId="25D75153" w14:textId="77777777" w:rsidR="002350B3" w:rsidRPr="004655D7" w:rsidRDefault="002350B3" w:rsidP="00511BBB">
            <w:pPr>
              <w:ind w:left="168" w:right="-104" w:hanging="169"/>
              <w:rPr>
                <w:rFonts w:ascii="AngsanaUPC" w:hAnsi="AngsanaUPC" w:cs="AngsanaUPC"/>
                <w:sz w:val="28"/>
                <w:szCs w:val="28"/>
              </w:rPr>
            </w:pPr>
          </w:p>
        </w:tc>
        <w:tc>
          <w:tcPr>
            <w:tcW w:w="1189" w:type="dxa"/>
            <w:shd w:val="clear" w:color="auto" w:fill="auto"/>
          </w:tcPr>
          <w:p w14:paraId="5057B471" w14:textId="77777777" w:rsidR="002350B3" w:rsidRPr="004655D7" w:rsidRDefault="002350B3" w:rsidP="00511BBB">
            <w:pPr>
              <w:tabs>
                <w:tab w:val="decimal" w:pos="973"/>
              </w:tabs>
              <w:jc w:val="right"/>
              <w:rPr>
                <w:rFonts w:ascii="AngsanaUPC" w:hAnsi="AngsanaUPC" w:cs="AngsanaUPC"/>
                <w:sz w:val="28"/>
                <w:szCs w:val="28"/>
              </w:rPr>
            </w:pPr>
          </w:p>
        </w:tc>
      </w:tr>
      <w:tr w:rsidR="00155D91" w:rsidRPr="004655D7" w14:paraId="2BF7D91A" w14:textId="77777777" w:rsidTr="00717EE7">
        <w:trPr>
          <w:tblHeader/>
        </w:trPr>
        <w:tc>
          <w:tcPr>
            <w:tcW w:w="3411" w:type="dxa"/>
            <w:shd w:val="clear" w:color="auto" w:fill="auto"/>
            <w:vAlign w:val="bottom"/>
          </w:tcPr>
          <w:p w14:paraId="7D3DFCAC" w14:textId="44F34343" w:rsidR="00155D91" w:rsidRPr="004655D7" w:rsidRDefault="00155D91" w:rsidP="00511BBB">
            <w:pPr>
              <w:ind w:right="-104" w:hanging="1"/>
              <w:rPr>
                <w:rFonts w:ascii="AngsanaUPC" w:hAnsi="AngsanaUPC" w:cs="AngsanaUPC"/>
                <w:b/>
                <w:bCs/>
                <w:sz w:val="28"/>
                <w:szCs w:val="28"/>
              </w:rPr>
            </w:pPr>
            <w:r w:rsidRPr="004655D7">
              <w:rPr>
                <w:rFonts w:ascii="AngsanaUPC" w:hAnsi="AngsanaUPC" w:cs="AngsanaUPC"/>
                <w:b/>
                <w:bCs/>
                <w:sz w:val="28"/>
                <w:szCs w:val="28"/>
              </w:rPr>
              <w:t xml:space="preserve">As </w:t>
            </w:r>
            <w:proofErr w:type="gramStart"/>
            <w:r w:rsidRPr="004655D7">
              <w:rPr>
                <w:rFonts w:ascii="AngsanaUPC" w:hAnsi="AngsanaUPC" w:cs="AngsanaUPC"/>
                <w:b/>
                <w:bCs/>
                <w:sz w:val="28"/>
                <w:szCs w:val="28"/>
              </w:rPr>
              <w:t>at</w:t>
            </w:r>
            <w:proofErr w:type="gramEnd"/>
            <w:r w:rsidRPr="004655D7">
              <w:rPr>
                <w:rFonts w:ascii="AngsanaUPC" w:hAnsi="AngsanaUPC" w:cs="AngsanaUPC"/>
                <w:b/>
                <w:bCs/>
                <w:sz w:val="28"/>
                <w:szCs w:val="28"/>
              </w:rPr>
              <w:t xml:space="preserve"> </w:t>
            </w:r>
            <w:r w:rsidR="003723AA">
              <w:rPr>
                <w:rFonts w:ascii="AngsanaUPC" w:hAnsi="AngsanaUPC" w:cs="AngsanaUPC"/>
                <w:b/>
                <w:bCs/>
                <w:sz w:val="28"/>
                <w:szCs w:val="28"/>
              </w:rPr>
              <w:t>December 31</w:t>
            </w:r>
            <w:r w:rsidRPr="004655D7">
              <w:rPr>
                <w:rFonts w:ascii="AngsanaUPC" w:hAnsi="AngsanaUPC" w:cs="AngsanaUPC"/>
                <w:b/>
                <w:bCs/>
                <w:sz w:val="28"/>
                <w:szCs w:val="28"/>
              </w:rPr>
              <w:t>, 2020</w:t>
            </w:r>
          </w:p>
        </w:tc>
        <w:tc>
          <w:tcPr>
            <w:tcW w:w="1104" w:type="dxa"/>
            <w:shd w:val="clear" w:color="auto" w:fill="auto"/>
          </w:tcPr>
          <w:p w14:paraId="4E134EB7" w14:textId="77777777" w:rsidR="00155D91" w:rsidRPr="004655D7" w:rsidRDefault="00155D91" w:rsidP="00511BBB">
            <w:pPr>
              <w:jc w:val="thaiDistribute"/>
              <w:rPr>
                <w:rFonts w:ascii="AngsanaUPC" w:hAnsi="AngsanaUPC" w:cs="AngsanaUPC"/>
                <w:sz w:val="28"/>
                <w:szCs w:val="28"/>
              </w:rPr>
            </w:pPr>
          </w:p>
        </w:tc>
        <w:tc>
          <w:tcPr>
            <w:tcW w:w="279" w:type="dxa"/>
            <w:shd w:val="clear" w:color="auto" w:fill="auto"/>
          </w:tcPr>
          <w:p w14:paraId="55BFA29D" w14:textId="77777777" w:rsidR="00155D91" w:rsidRPr="004655D7" w:rsidRDefault="00155D91" w:rsidP="00511BBB">
            <w:pPr>
              <w:tabs>
                <w:tab w:val="decimal" w:pos="973"/>
              </w:tabs>
              <w:jc w:val="thaiDistribute"/>
              <w:rPr>
                <w:rFonts w:ascii="AngsanaUPC" w:hAnsi="AngsanaUPC" w:cs="AngsanaUPC"/>
                <w:sz w:val="28"/>
                <w:szCs w:val="28"/>
              </w:rPr>
            </w:pPr>
          </w:p>
        </w:tc>
        <w:tc>
          <w:tcPr>
            <w:tcW w:w="1110" w:type="dxa"/>
            <w:shd w:val="clear" w:color="auto" w:fill="auto"/>
          </w:tcPr>
          <w:p w14:paraId="33CE3C99" w14:textId="77777777" w:rsidR="00155D91" w:rsidRPr="004655D7" w:rsidRDefault="00155D91" w:rsidP="00511BBB">
            <w:pPr>
              <w:tabs>
                <w:tab w:val="decimal" w:pos="973"/>
              </w:tabs>
              <w:jc w:val="thaiDistribute"/>
              <w:rPr>
                <w:rFonts w:ascii="AngsanaUPC" w:hAnsi="AngsanaUPC" w:cs="AngsanaUPC"/>
                <w:sz w:val="28"/>
                <w:szCs w:val="28"/>
              </w:rPr>
            </w:pPr>
          </w:p>
        </w:tc>
        <w:tc>
          <w:tcPr>
            <w:tcW w:w="237" w:type="dxa"/>
            <w:shd w:val="clear" w:color="auto" w:fill="auto"/>
          </w:tcPr>
          <w:p w14:paraId="09F79213" w14:textId="77777777" w:rsidR="00155D91" w:rsidRPr="004655D7" w:rsidRDefault="00155D91" w:rsidP="00511BBB">
            <w:pPr>
              <w:tabs>
                <w:tab w:val="decimal" w:pos="973"/>
              </w:tabs>
              <w:jc w:val="thaiDistribute"/>
              <w:rPr>
                <w:rFonts w:ascii="AngsanaUPC" w:hAnsi="AngsanaUPC" w:cs="AngsanaUPC"/>
                <w:sz w:val="28"/>
                <w:szCs w:val="28"/>
              </w:rPr>
            </w:pPr>
          </w:p>
        </w:tc>
        <w:tc>
          <w:tcPr>
            <w:tcW w:w="1169" w:type="dxa"/>
            <w:shd w:val="clear" w:color="auto" w:fill="auto"/>
          </w:tcPr>
          <w:p w14:paraId="79ABAA3B" w14:textId="77777777" w:rsidR="00155D91" w:rsidRPr="004655D7" w:rsidRDefault="00155D91" w:rsidP="00511BBB">
            <w:pPr>
              <w:tabs>
                <w:tab w:val="decimal" w:pos="973"/>
              </w:tabs>
              <w:jc w:val="thaiDistribute"/>
              <w:rPr>
                <w:rFonts w:ascii="AngsanaUPC" w:hAnsi="AngsanaUPC" w:cs="AngsanaUPC"/>
                <w:sz w:val="28"/>
                <w:szCs w:val="28"/>
              </w:rPr>
            </w:pPr>
          </w:p>
        </w:tc>
        <w:tc>
          <w:tcPr>
            <w:tcW w:w="279" w:type="dxa"/>
            <w:shd w:val="clear" w:color="auto" w:fill="auto"/>
          </w:tcPr>
          <w:p w14:paraId="49AE96A3" w14:textId="77777777" w:rsidR="00155D91" w:rsidRPr="004655D7" w:rsidRDefault="00155D91" w:rsidP="00511BBB">
            <w:pPr>
              <w:tabs>
                <w:tab w:val="decimal" w:pos="973"/>
              </w:tabs>
              <w:jc w:val="thaiDistribute"/>
              <w:rPr>
                <w:rFonts w:ascii="AngsanaUPC" w:hAnsi="AngsanaUPC" w:cs="AngsanaUPC"/>
                <w:sz w:val="28"/>
                <w:szCs w:val="28"/>
              </w:rPr>
            </w:pPr>
          </w:p>
        </w:tc>
        <w:tc>
          <w:tcPr>
            <w:tcW w:w="1189" w:type="dxa"/>
            <w:shd w:val="clear" w:color="auto" w:fill="auto"/>
          </w:tcPr>
          <w:p w14:paraId="49D5D922" w14:textId="77777777" w:rsidR="00155D91" w:rsidRPr="004655D7" w:rsidRDefault="00155D91" w:rsidP="00511BBB">
            <w:pPr>
              <w:tabs>
                <w:tab w:val="decimal" w:pos="973"/>
              </w:tabs>
              <w:jc w:val="thaiDistribute"/>
              <w:rPr>
                <w:rFonts w:ascii="AngsanaUPC" w:hAnsi="AngsanaUPC" w:cs="AngsanaUPC"/>
                <w:sz w:val="28"/>
                <w:szCs w:val="28"/>
              </w:rPr>
            </w:pPr>
          </w:p>
        </w:tc>
      </w:tr>
      <w:tr w:rsidR="003723AA" w:rsidRPr="004655D7" w14:paraId="0D014F52" w14:textId="77777777" w:rsidTr="00717EE7">
        <w:tc>
          <w:tcPr>
            <w:tcW w:w="3411" w:type="dxa"/>
            <w:shd w:val="clear" w:color="auto" w:fill="auto"/>
            <w:vAlign w:val="bottom"/>
          </w:tcPr>
          <w:p w14:paraId="5E507590" w14:textId="77777777" w:rsidR="003723AA" w:rsidRPr="004655D7" w:rsidRDefault="003723AA" w:rsidP="003723AA">
            <w:pPr>
              <w:ind w:left="168" w:right="-104" w:hanging="169"/>
              <w:rPr>
                <w:rFonts w:ascii="AngsanaUPC" w:hAnsi="AngsanaUPC" w:cs="AngsanaUPC"/>
                <w:sz w:val="28"/>
                <w:szCs w:val="28"/>
                <w:cs/>
              </w:rPr>
            </w:pPr>
            <w:r w:rsidRPr="004655D7">
              <w:rPr>
                <w:rFonts w:ascii="AngsanaUPC" w:hAnsi="AngsanaUPC" w:cs="AngsanaUPC"/>
                <w:sz w:val="28"/>
                <w:szCs w:val="28"/>
              </w:rPr>
              <w:t>Cash and cash equivalents</w:t>
            </w:r>
          </w:p>
        </w:tc>
        <w:tc>
          <w:tcPr>
            <w:tcW w:w="1104" w:type="dxa"/>
            <w:shd w:val="clear" w:color="auto" w:fill="auto"/>
          </w:tcPr>
          <w:p w14:paraId="4FBAFB37" w14:textId="77777777" w:rsidR="003723AA" w:rsidRPr="004655D7" w:rsidRDefault="003723AA" w:rsidP="003723AA">
            <w:pPr>
              <w:jc w:val="right"/>
              <w:rPr>
                <w:rFonts w:ascii="AngsanaUPC" w:hAnsi="AngsanaUPC" w:cs="AngsanaUPC"/>
                <w:sz w:val="28"/>
                <w:szCs w:val="28"/>
              </w:rPr>
            </w:pPr>
            <w:r w:rsidRPr="004655D7">
              <w:rPr>
                <w:rFonts w:ascii="AngsanaUPC" w:hAnsi="AngsanaUPC" w:cs="AngsanaUPC"/>
                <w:sz w:val="28"/>
                <w:szCs w:val="28"/>
                <w:cs/>
              </w:rPr>
              <w:t>-</w:t>
            </w:r>
          </w:p>
        </w:tc>
        <w:tc>
          <w:tcPr>
            <w:tcW w:w="279" w:type="dxa"/>
            <w:shd w:val="clear" w:color="auto" w:fill="auto"/>
          </w:tcPr>
          <w:p w14:paraId="53444804" w14:textId="77777777" w:rsidR="003723AA" w:rsidRPr="004655D7" w:rsidRDefault="003723AA" w:rsidP="003723AA">
            <w:pPr>
              <w:tabs>
                <w:tab w:val="decimal" w:pos="973"/>
              </w:tabs>
              <w:jc w:val="thaiDistribute"/>
              <w:rPr>
                <w:rFonts w:ascii="AngsanaUPC" w:hAnsi="AngsanaUPC" w:cs="AngsanaUPC"/>
                <w:sz w:val="28"/>
                <w:szCs w:val="28"/>
              </w:rPr>
            </w:pPr>
          </w:p>
        </w:tc>
        <w:tc>
          <w:tcPr>
            <w:tcW w:w="1110" w:type="dxa"/>
            <w:shd w:val="clear" w:color="auto" w:fill="auto"/>
          </w:tcPr>
          <w:p w14:paraId="7D8BB5E3" w14:textId="77777777" w:rsidR="003723AA" w:rsidRPr="004655D7" w:rsidRDefault="003723AA" w:rsidP="003723AA">
            <w:pPr>
              <w:tabs>
                <w:tab w:val="decimal" w:pos="973"/>
              </w:tabs>
              <w:jc w:val="right"/>
              <w:rPr>
                <w:rFonts w:ascii="AngsanaUPC" w:hAnsi="AngsanaUPC" w:cs="AngsanaUPC"/>
                <w:sz w:val="28"/>
                <w:szCs w:val="28"/>
              </w:rPr>
            </w:pPr>
            <w:r w:rsidRPr="004655D7">
              <w:rPr>
                <w:rFonts w:ascii="AngsanaUPC" w:hAnsi="AngsanaUPC" w:cs="AngsanaUPC"/>
                <w:sz w:val="28"/>
                <w:szCs w:val="28"/>
                <w:cs/>
              </w:rPr>
              <w:t>-</w:t>
            </w:r>
          </w:p>
        </w:tc>
        <w:tc>
          <w:tcPr>
            <w:tcW w:w="237" w:type="dxa"/>
            <w:shd w:val="clear" w:color="auto" w:fill="auto"/>
          </w:tcPr>
          <w:p w14:paraId="73CDD001" w14:textId="77777777" w:rsidR="003723AA" w:rsidRPr="004655D7" w:rsidRDefault="003723AA" w:rsidP="003723AA">
            <w:pPr>
              <w:tabs>
                <w:tab w:val="decimal" w:pos="973"/>
              </w:tabs>
              <w:jc w:val="thaiDistribute"/>
              <w:rPr>
                <w:rFonts w:ascii="AngsanaUPC" w:hAnsi="AngsanaUPC" w:cs="AngsanaUPC"/>
                <w:sz w:val="28"/>
                <w:szCs w:val="28"/>
              </w:rPr>
            </w:pPr>
          </w:p>
        </w:tc>
        <w:tc>
          <w:tcPr>
            <w:tcW w:w="1169" w:type="dxa"/>
            <w:shd w:val="clear" w:color="auto" w:fill="auto"/>
          </w:tcPr>
          <w:p w14:paraId="39B1B106" w14:textId="78890946" w:rsidR="003723AA" w:rsidRPr="004655D7" w:rsidRDefault="003723AA" w:rsidP="003723AA">
            <w:pPr>
              <w:tabs>
                <w:tab w:val="decimal" w:pos="973"/>
              </w:tabs>
              <w:jc w:val="right"/>
              <w:rPr>
                <w:rFonts w:ascii="AngsanaUPC" w:hAnsi="AngsanaUPC" w:cs="AngsanaUPC"/>
                <w:sz w:val="28"/>
                <w:szCs w:val="28"/>
              </w:rPr>
            </w:pPr>
            <w:r w:rsidRPr="00A4753A">
              <w:rPr>
                <w:rFonts w:ascii="AngsanaUPC" w:hAnsi="AngsanaUPC" w:cs="AngsanaUPC"/>
                <w:sz w:val="26"/>
                <w:szCs w:val="26"/>
              </w:rPr>
              <w:t>245,795,526</w:t>
            </w:r>
          </w:p>
        </w:tc>
        <w:tc>
          <w:tcPr>
            <w:tcW w:w="279" w:type="dxa"/>
            <w:shd w:val="clear" w:color="auto" w:fill="auto"/>
          </w:tcPr>
          <w:p w14:paraId="70E0F3FD" w14:textId="77777777" w:rsidR="003723AA" w:rsidRPr="004655D7" w:rsidRDefault="003723AA" w:rsidP="003723AA">
            <w:pPr>
              <w:tabs>
                <w:tab w:val="decimal" w:pos="973"/>
              </w:tabs>
              <w:jc w:val="thaiDistribute"/>
              <w:rPr>
                <w:rFonts w:ascii="AngsanaUPC" w:hAnsi="AngsanaUPC" w:cs="AngsanaUPC"/>
                <w:sz w:val="28"/>
                <w:szCs w:val="28"/>
              </w:rPr>
            </w:pPr>
          </w:p>
        </w:tc>
        <w:tc>
          <w:tcPr>
            <w:tcW w:w="1189" w:type="dxa"/>
            <w:shd w:val="clear" w:color="auto" w:fill="auto"/>
          </w:tcPr>
          <w:p w14:paraId="00FD35B0" w14:textId="7472FE4A" w:rsidR="003723AA" w:rsidRPr="004655D7" w:rsidRDefault="003723AA" w:rsidP="003723AA">
            <w:pPr>
              <w:jc w:val="right"/>
              <w:rPr>
                <w:rFonts w:ascii="AngsanaUPC" w:hAnsi="AngsanaUPC" w:cs="AngsanaUPC"/>
                <w:sz w:val="28"/>
                <w:szCs w:val="28"/>
              </w:rPr>
            </w:pPr>
            <w:r w:rsidRPr="00A4753A">
              <w:rPr>
                <w:rFonts w:ascii="AngsanaUPC" w:hAnsi="AngsanaUPC" w:cs="AngsanaUPC"/>
                <w:sz w:val="26"/>
                <w:szCs w:val="26"/>
              </w:rPr>
              <w:t>245,795,526</w:t>
            </w:r>
          </w:p>
        </w:tc>
      </w:tr>
      <w:tr w:rsidR="003723AA" w:rsidRPr="004655D7" w14:paraId="73423A59" w14:textId="77777777" w:rsidTr="00717EE7">
        <w:tc>
          <w:tcPr>
            <w:tcW w:w="3411" w:type="dxa"/>
            <w:shd w:val="clear" w:color="auto" w:fill="auto"/>
            <w:vAlign w:val="bottom"/>
          </w:tcPr>
          <w:p w14:paraId="064CC0FB" w14:textId="5392FF1D" w:rsidR="003723AA" w:rsidRPr="004655D7" w:rsidRDefault="003723AA" w:rsidP="003723AA">
            <w:pPr>
              <w:ind w:left="168" w:right="-104" w:hanging="169"/>
              <w:rPr>
                <w:rFonts w:ascii="AngsanaUPC" w:hAnsi="AngsanaUPC" w:cs="AngsanaUPC"/>
                <w:sz w:val="28"/>
                <w:szCs w:val="28"/>
                <w:cs/>
              </w:rPr>
            </w:pPr>
            <w:r w:rsidRPr="004655D7">
              <w:rPr>
                <w:rFonts w:ascii="AngsanaUPC" w:hAnsi="AngsanaUPC" w:cs="AngsanaUPC"/>
                <w:sz w:val="28"/>
                <w:szCs w:val="28"/>
              </w:rPr>
              <w:t>Other current receivables</w:t>
            </w:r>
          </w:p>
        </w:tc>
        <w:tc>
          <w:tcPr>
            <w:tcW w:w="1104" w:type="dxa"/>
            <w:shd w:val="clear" w:color="auto" w:fill="auto"/>
          </w:tcPr>
          <w:p w14:paraId="49940109" w14:textId="77777777" w:rsidR="003723AA" w:rsidRPr="004655D7" w:rsidRDefault="003723AA" w:rsidP="003723AA">
            <w:pPr>
              <w:jc w:val="right"/>
              <w:rPr>
                <w:rFonts w:ascii="AngsanaUPC" w:hAnsi="AngsanaUPC" w:cs="AngsanaUPC"/>
                <w:sz w:val="28"/>
                <w:szCs w:val="28"/>
              </w:rPr>
            </w:pPr>
            <w:r w:rsidRPr="004655D7">
              <w:rPr>
                <w:rFonts w:ascii="AngsanaUPC" w:hAnsi="AngsanaUPC" w:cs="AngsanaUPC"/>
                <w:sz w:val="28"/>
                <w:szCs w:val="28"/>
                <w:cs/>
              </w:rPr>
              <w:t>-</w:t>
            </w:r>
          </w:p>
        </w:tc>
        <w:tc>
          <w:tcPr>
            <w:tcW w:w="279" w:type="dxa"/>
            <w:shd w:val="clear" w:color="auto" w:fill="auto"/>
          </w:tcPr>
          <w:p w14:paraId="4DF8A008" w14:textId="77777777" w:rsidR="003723AA" w:rsidRPr="004655D7" w:rsidRDefault="003723AA" w:rsidP="003723AA">
            <w:pPr>
              <w:ind w:left="168" w:right="-104" w:hanging="169"/>
              <w:rPr>
                <w:rFonts w:ascii="AngsanaUPC" w:hAnsi="AngsanaUPC" w:cs="AngsanaUPC"/>
                <w:sz w:val="28"/>
                <w:szCs w:val="28"/>
              </w:rPr>
            </w:pPr>
          </w:p>
        </w:tc>
        <w:tc>
          <w:tcPr>
            <w:tcW w:w="1110" w:type="dxa"/>
            <w:shd w:val="clear" w:color="auto" w:fill="auto"/>
          </w:tcPr>
          <w:p w14:paraId="56202853" w14:textId="77777777" w:rsidR="003723AA" w:rsidRPr="004655D7" w:rsidRDefault="003723AA" w:rsidP="003723AA">
            <w:pPr>
              <w:jc w:val="right"/>
              <w:rPr>
                <w:rFonts w:ascii="AngsanaUPC" w:hAnsi="AngsanaUPC" w:cs="AngsanaUPC"/>
                <w:sz w:val="28"/>
                <w:szCs w:val="28"/>
              </w:rPr>
            </w:pPr>
            <w:r w:rsidRPr="004655D7">
              <w:rPr>
                <w:rFonts w:ascii="AngsanaUPC" w:hAnsi="AngsanaUPC" w:cs="AngsanaUPC"/>
                <w:sz w:val="28"/>
                <w:szCs w:val="28"/>
                <w:cs/>
              </w:rPr>
              <w:t>-</w:t>
            </w:r>
          </w:p>
        </w:tc>
        <w:tc>
          <w:tcPr>
            <w:tcW w:w="237" w:type="dxa"/>
            <w:shd w:val="clear" w:color="auto" w:fill="auto"/>
          </w:tcPr>
          <w:p w14:paraId="2AB7D4B1" w14:textId="77777777" w:rsidR="003723AA" w:rsidRPr="004655D7" w:rsidRDefault="003723AA" w:rsidP="003723AA">
            <w:pPr>
              <w:ind w:left="168" w:right="-104" w:hanging="169"/>
              <w:rPr>
                <w:rFonts w:ascii="AngsanaUPC" w:hAnsi="AngsanaUPC" w:cs="AngsanaUPC"/>
                <w:sz w:val="28"/>
                <w:szCs w:val="28"/>
              </w:rPr>
            </w:pPr>
          </w:p>
        </w:tc>
        <w:tc>
          <w:tcPr>
            <w:tcW w:w="1169" w:type="dxa"/>
            <w:shd w:val="clear" w:color="auto" w:fill="auto"/>
          </w:tcPr>
          <w:p w14:paraId="69674A4A" w14:textId="5AAE1676" w:rsidR="003723AA" w:rsidRPr="004655D7" w:rsidRDefault="003723AA" w:rsidP="003723AA">
            <w:pPr>
              <w:tabs>
                <w:tab w:val="decimal" w:pos="973"/>
              </w:tabs>
              <w:jc w:val="right"/>
              <w:rPr>
                <w:rFonts w:ascii="AngsanaUPC" w:hAnsi="AngsanaUPC" w:cs="AngsanaUPC"/>
                <w:sz w:val="28"/>
                <w:szCs w:val="28"/>
              </w:rPr>
            </w:pPr>
            <w:r w:rsidRPr="00A4753A">
              <w:rPr>
                <w:rFonts w:ascii="AngsanaUPC" w:hAnsi="AngsanaUPC" w:cs="AngsanaUPC"/>
                <w:sz w:val="26"/>
                <w:szCs w:val="26"/>
              </w:rPr>
              <w:t>1,754,903</w:t>
            </w:r>
          </w:p>
        </w:tc>
        <w:tc>
          <w:tcPr>
            <w:tcW w:w="279" w:type="dxa"/>
            <w:shd w:val="clear" w:color="auto" w:fill="auto"/>
          </w:tcPr>
          <w:p w14:paraId="3A99D75E" w14:textId="77777777" w:rsidR="003723AA" w:rsidRPr="004655D7" w:rsidRDefault="003723AA" w:rsidP="003723AA">
            <w:pPr>
              <w:ind w:left="168" w:right="-104" w:hanging="169"/>
              <w:rPr>
                <w:rFonts w:ascii="AngsanaUPC" w:hAnsi="AngsanaUPC" w:cs="AngsanaUPC"/>
                <w:sz w:val="28"/>
                <w:szCs w:val="28"/>
              </w:rPr>
            </w:pPr>
          </w:p>
        </w:tc>
        <w:tc>
          <w:tcPr>
            <w:tcW w:w="1189" w:type="dxa"/>
            <w:shd w:val="clear" w:color="auto" w:fill="auto"/>
          </w:tcPr>
          <w:p w14:paraId="3AE80CDC" w14:textId="22620826" w:rsidR="003723AA" w:rsidRPr="004655D7" w:rsidRDefault="003723AA" w:rsidP="003723AA">
            <w:pPr>
              <w:tabs>
                <w:tab w:val="decimal" w:pos="973"/>
              </w:tabs>
              <w:jc w:val="right"/>
              <w:rPr>
                <w:rFonts w:ascii="AngsanaUPC" w:hAnsi="AngsanaUPC" w:cs="AngsanaUPC"/>
                <w:sz w:val="28"/>
                <w:szCs w:val="28"/>
              </w:rPr>
            </w:pPr>
            <w:r w:rsidRPr="00A4753A">
              <w:rPr>
                <w:rFonts w:ascii="AngsanaUPC" w:hAnsi="AngsanaUPC" w:cs="AngsanaUPC"/>
                <w:sz w:val="26"/>
                <w:szCs w:val="26"/>
              </w:rPr>
              <w:t>1,754,903</w:t>
            </w:r>
          </w:p>
        </w:tc>
      </w:tr>
    </w:tbl>
    <w:p w14:paraId="118C056E" w14:textId="60C2600D" w:rsidR="000F1025" w:rsidRPr="00DB258F" w:rsidRDefault="000F1025" w:rsidP="000F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thaiDistribute"/>
        <w:rPr>
          <w:rFonts w:ascii="AngsanaUPC" w:hAnsi="AngsanaUPC" w:cs="AngsanaUPC"/>
          <w:sz w:val="28"/>
          <w:szCs w:val="28"/>
        </w:rPr>
      </w:pPr>
      <w:r w:rsidRPr="00DB258F">
        <w:rPr>
          <w:rFonts w:ascii="AngsanaUPC" w:hAnsi="AngsanaUPC" w:cs="AngsanaUPC"/>
          <w:sz w:val="28"/>
          <w:szCs w:val="28"/>
        </w:rPr>
        <w:t>On December 3</w:t>
      </w:r>
      <w:r w:rsidRPr="00DB258F">
        <w:rPr>
          <w:rFonts w:ascii="AngsanaUPC" w:hAnsi="AngsanaUPC" w:cs="AngsanaUPC"/>
          <w:sz w:val="28"/>
          <w:szCs w:val="28"/>
          <w:cs/>
        </w:rPr>
        <w:t>1</w:t>
      </w:r>
      <w:r w:rsidRPr="00DB258F">
        <w:rPr>
          <w:rFonts w:ascii="AngsanaUPC" w:hAnsi="AngsanaUPC" w:cs="AngsanaUPC"/>
          <w:sz w:val="28"/>
          <w:szCs w:val="28"/>
        </w:rPr>
        <w:t xml:space="preserve">, </w:t>
      </w:r>
      <w:proofErr w:type="gramStart"/>
      <w:r w:rsidRPr="00DB258F">
        <w:rPr>
          <w:rFonts w:ascii="AngsanaUPC" w:hAnsi="AngsanaUPC" w:cs="AngsanaUPC"/>
          <w:sz w:val="28"/>
          <w:szCs w:val="28"/>
          <w:cs/>
        </w:rPr>
        <w:t>202</w:t>
      </w:r>
      <w:r w:rsidRPr="00DB258F">
        <w:rPr>
          <w:rFonts w:ascii="AngsanaUPC" w:hAnsi="AngsanaUPC" w:cs="AngsanaUPC"/>
          <w:sz w:val="28"/>
          <w:szCs w:val="28"/>
        </w:rPr>
        <w:t>1</w:t>
      </w:r>
      <w:proofErr w:type="gramEnd"/>
      <w:r w:rsidRPr="00DB258F">
        <w:rPr>
          <w:rFonts w:ascii="AngsanaUPC" w:hAnsi="AngsanaUPC" w:cs="AngsanaUPC"/>
          <w:sz w:val="28"/>
          <w:szCs w:val="28"/>
        </w:rPr>
        <w:t xml:space="preserve"> and 2020, the Company has does not classification financial liabilities for measurement at fair value through profit or loss (FVPL).</w:t>
      </w:r>
    </w:p>
    <w:p w14:paraId="74168253" w14:textId="6FB23142" w:rsidR="0017560C" w:rsidRDefault="000F1025" w:rsidP="000F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thaiDistribute"/>
        <w:rPr>
          <w:rFonts w:ascii="AngsanaUPC" w:hAnsi="AngsanaUPC" w:cs="AngsanaUPC"/>
          <w:sz w:val="28"/>
          <w:szCs w:val="28"/>
        </w:rPr>
      </w:pPr>
      <w:r w:rsidRPr="00DB258F">
        <w:rPr>
          <w:rFonts w:ascii="AngsanaUPC" w:hAnsi="AngsanaUPC" w:cs="AngsanaUPC"/>
          <w:sz w:val="28"/>
          <w:szCs w:val="28"/>
        </w:rPr>
        <w:t>Financial assets and liabilities measured at amortized cost approximate fair value.</w:t>
      </w:r>
    </w:p>
    <w:p w14:paraId="221899E1" w14:textId="77777777" w:rsidR="0017560C" w:rsidRDefault="0017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530C1A09" w14:textId="45BF075D" w:rsidR="00060B77" w:rsidRPr="004655D7" w:rsidRDefault="00060B77" w:rsidP="003723A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TRADE AND</w:t>
      </w:r>
      <w:r w:rsidR="009B27F4" w:rsidRPr="004655D7">
        <w:rPr>
          <w:rFonts w:ascii="AngsanaUPC" w:hAnsi="AngsanaUPC" w:cs="AngsanaUPC"/>
          <w:b/>
          <w:bCs/>
          <w:sz w:val="28"/>
          <w:szCs w:val="28"/>
        </w:rPr>
        <w:t xml:space="preserve"> OTHER CURRENT RECEIVABLES </w:t>
      </w:r>
      <w:r w:rsidR="009B27F4" w:rsidRPr="004655D7">
        <w:rPr>
          <w:rFonts w:ascii="AngsanaUPC" w:hAnsi="AngsanaUPC" w:cs="AngsanaUPC"/>
          <w:b/>
          <w:bCs/>
          <w:sz w:val="28"/>
          <w:szCs w:val="28"/>
          <w:cs/>
        </w:rPr>
        <w:t xml:space="preserve">- </w:t>
      </w:r>
      <w:r w:rsidR="009B27F4" w:rsidRPr="004655D7">
        <w:rPr>
          <w:rFonts w:ascii="AngsanaUPC" w:hAnsi="AngsanaUPC" w:cs="AngsanaUPC"/>
          <w:b/>
          <w:bCs/>
          <w:sz w:val="28"/>
          <w:szCs w:val="28"/>
        </w:rPr>
        <w:t>Net</w:t>
      </w:r>
    </w:p>
    <w:p w14:paraId="124FBBD1" w14:textId="4325BF31" w:rsidR="00D8157E" w:rsidRPr="004655D7" w:rsidRDefault="00D8157E" w:rsidP="00C80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2"/>
        <w:jc w:val="thaiDistribute"/>
        <w:rPr>
          <w:rFonts w:ascii="AngsanaUPC" w:hAnsi="AngsanaUPC" w:cs="AngsanaUPC"/>
          <w:sz w:val="28"/>
          <w:szCs w:val="28"/>
        </w:rPr>
      </w:pPr>
      <w:r w:rsidRPr="004655D7">
        <w:rPr>
          <w:rFonts w:ascii="AngsanaUPC" w:hAnsi="AngsanaUPC" w:cs="AngsanaUPC"/>
          <w:sz w:val="28"/>
          <w:szCs w:val="28"/>
        </w:rPr>
        <w:t xml:space="preserve">Consist </w:t>
      </w:r>
      <w:proofErr w:type="gramStart"/>
      <w:r w:rsidRPr="004655D7">
        <w:rPr>
          <w:rFonts w:ascii="AngsanaUPC" w:hAnsi="AngsanaUPC" w:cs="AngsanaUPC"/>
          <w:sz w:val="28"/>
          <w:szCs w:val="28"/>
        </w:rPr>
        <w:t xml:space="preserve">of </w:t>
      </w:r>
      <w:r w:rsidRPr="004655D7">
        <w:rPr>
          <w:rFonts w:ascii="AngsanaUPC" w:hAnsi="AngsanaUPC" w:cs="AngsanaUPC"/>
          <w:sz w:val="28"/>
          <w:szCs w:val="28"/>
          <w:cs/>
        </w:rPr>
        <w:t>:</w:t>
      </w:r>
      <w:proofErr w:type="gramEnd"/>
      <w:r w:rsidRPr="004655D7">
        <w:rPr>
          <w:rFonts w:ascii="AngsanaUPC" w:hAnsi="AngsanaUPC" w:cs="AngsanaUPC"/>
          <w:sz w:val="28"/>
          <w:szCs w:val="28"/>
          <w:cs/>
        </w:rPr>
        <w:t>-</w:t>
      </w:r>
      <w:r w:rsidRPr="004655D7">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D8157E" w:rsidRPr="004655D7" w14:paraId="38204296" w14:textId="77777777" w:rsidTr="002B01FF">
        <w:trPr>
          <w:gridAfter w:val="1"/>
          <w:wAfter w:w="7" w:type="dxa"/>
        </w:trPr>
        <w:tc>
          <w:tcPr>
            <w:tcW w:w="5670" w:type="dxa"/>
            <w:shd w:val="clear" w:color="auto" w:fill="FFFFFF"/>
          </w:tcPr>
          <w:p w14:paraId="17E4EDA9" w14:textId="77777777" w:rsidR="00D8157E" w:rsidRPr="004655D7" w:rsidRDefault="00D8157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UPC" w:hAnsi="AngsanaUPC" w:cs="AngsanaUPC"/>
                <w:spacing w:val="-5"/>
                <w:sz w:val="28"/>
                <w:szCs w:val="28"/>
                <w:cs/>
              </w:rPr>
            </w:pPr>
          </w:p>
        </w:tc>
        <w:tc>
          <w:tcPr>
            <w:tcW w:w="3570" w:type="dxa"/>
            <w:gridSpan w:val="2"/>
            <w:shd w:val="clear" w:color="auto" w:fill="FFFFFF"/>
          </w:tcPr>
          <w:p w14:paraId="447E30BB" w14:textId="4E28D987" w:rsidR="00D8157E" w:rsidRPr="004655D7" w:rsidRDefault="00D8157E" w:rsidP="00154B61">
            <w:pPr>
              <w:pBdr>
                <w:bottom w:val="single" w:sz="4" w:space="1" w:color="auto"/>
              </w:pBdr>
              <w:tabs>
                <w:tab w:val="decimal" w:pos="1062"/>
              </w:tabs>
              <w:spacing w:line="340" w:lineRule="exact"/>
              <w:ind w:right="2"/>
              <w:jc w:val="right"/>
              <w:rPr>
                <w:rFonts w:ascii="AngsanaUPC" w:hAnsi="AngsanaUPC" w:cs="AngsanaUPC"/>
                <w:spacing w:val="-5"/>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00C93320" w:rsidRPr="004655D7">
              <w:rPr>
                <w:rFonts w:ascii="AngsanaUPC" w:hAnsi="AngsanaUPC" w:cs="AngsanaUPC"/>
                <w:sz w:val="28"/>
                <w:szCs w:val="28"/>
                <w:lang w:val="en-GB"/>
              </w:rPr>
              <w:t>Baht</w:t>
            </w:r>
            <w:r w:rsidRPr="004655D7">
              <w:rPr>
                <w:rFonts w:ascii="AngsanaUPC" w:hAnsi="AngsanaUPC" w:cs="AngsanaUPC"/>
                <w:sz w:val="28"/>
                <w:szCs w:val="28"/>
                <w:cs/>
                <w:lang w:val="en-GB"/>
              </w:rPr>
              <w:t>)</w:t>
            </w:r>
          </w:p>
        </w:tc>
      </w:tr>
      <w:tr w:rsidR="00610573" w:rsidRPr="004655D7" w14:paraId="59B45A12" w14:textId="77777777" w:rsidTr="002B01FF">
        <w:tc>
          <w:tcPr>
            <w:tcW w:w="5670" w:type="dxa"/>
            <w:shd w:val="clear" w:color="auto" w:fill="FFFFFF"/>
          </w:tcPr>
          <w:p w14:paraId="4FFA0867" w14:textId="77777777" w:rsidR="00610573" w:rsidRPr="004655D7"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FFFFFF"/>
          </w:tcPr>
          <w:p w14:paraId="462137DA" w14:textId="229E545B" w:rsidR="00610573" w:rsidRPr="004655D7" w:rsidRDefault="00BB0669" w:rsidP="002D1D87">
            <w:pPr>
              <w:pBdr>
                <w:bottom w:val="single" w:sz="4" w:space="1" w:color="auto"/>
              </w:pBdr>
              <w:tabs>
                <w:tab w:val="decimal" w:pos="1062"/>
              </w:tabs>
              <w:spacing w:line="320" w:lineRule="exact"/>
              <w:ind w:right="2"/>
              <w:jc w:val="center"/>
              <w:rPr>
                <w:rFonts w:ascii="AngsanaUPC" w:hAnsi="AngsanaUPC" w:cs="AngsanaUPC"/>
                <w:sz w:val="28"/>
                <w:szCs w:val="28"/>
                <w:cs/>
              </w:rPr>
            </w:pPr>
            <w:r w:rsidRPr="004655D7">
              <w:rPr>
                <w:rFonts w:ascii="AngsanaUPC" w:hAnsi="AngsanaUPC" w:cs="AngsanaUPC"/>
                <w:sz w:val="28"/>
                <w:szCs w:val="28"/>
              </w:rPr>
              <w:t>Dec</w:t>
            </w:r>
            <w:r w:rsidR="005A1E88" w:rsidRPr="004655D7">
              <w:rPr>
                <w:rFonts w:ascii="AngsanaUPC" w:hAnsi="AngsanaUPC" w:cs="AngsanaUPC"/>
                <w:sz w:val="28"/>
                <w:szCs w:val="28"/>
              </w:rPr>
              <w:t>ember</w:t>
            </w:r>
            <w:r w:rsidR="002D1D87" w:rsidRPr="004655D7">
              <w:rPr>
                <w:rFonts w:ascii="AngsanaUPC" w:hAnsi="AngsanaUPC" w:cs="AngsanaUPC"/>
                <w:sz w:val="28"/>
                <w:szCs w:val="28"/>
              </w:rPr>
              <w:t xml:space="preserve"> </w:t>
            </w:r>
            <w:r w:rsidR="002D5DED" w:rsidRPr="004655D7">
              <w:rPr>
                <w:rFonts w:ascii="AngsanaUPC" w:hAnsi="AngsanaUPC" w:cs="AngsanaUPC"/>
                <w:sz w:val="28"/>
                <w:szCs w:val="28"/>
              </w:rPr>
              <w:t>3</w:t>
            </w:r>
            <w:r w:rsidRPr="004655D7">
              <w:rPr>
                <w:rFonts w:ascii="AngsanaUPC" w:hAnsi="AngsanaUPC" w:cs="AngsanaUPC"/>
                <w:sz w:val="28"/>
                <w:szCs w:val="28"/>
              </w:rPr>
              <w:t>1</w:t>
            </w:r>
            <w:r w:rsidR="00610573" w:rsidRPr="004655D7">
              <w:rPr>
                <w:rFonts w:ascii="AngsanaUPC" w:hAnsi="AngsanaUPC" w:cs="AngsanaUPC"/>
                <w:sz w:val="28"/>
                <w:szCs w:val="28"/>
              </w:rPr>
              <w:t>, 20</w:t>
            </w:r>
            <w:r w:rsidR="00AA573A">
              <w:rPr>
                <w:rFonts w:ascii="AngsanaUPC" w:hAnsi="AngsanaUPC" w:cs="AngsanaUPC"/>
                <w:sz w:val="28"/>
                <w:szCs w:val="28"/>
              </w:rPr>
              <w:t>21</w:t>
            </w:r>
          </w:p>
        </w:tc>
        <w:tc>
          <w:tcPr>
            <w:tcW w:w="1734" w:type="dxa"/>
            <w:gridSpan w:val="2"/>
            <w:shd w:val="clear" w:color="auto" w:fill="FFFFFF"/>
          </w:tcPr>
          <w:p w14:paraId="03687746" w14:textId="1B005F75" w:rsidR="00610573" w:rsidRPr="004655D7" w:rsidRDefault="00610573" w:rsidP="00154B61">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sidR="00AA573A">
              <w:rPr>
                <w:rFonts w:ascii="AngsanaUPC" w:hAnsi="AngsanaUPC" w:cs="AngsanaUPC"/>
                <w:spacing w:val="-5"/>
                <w:sz w:val="28"/>
                <w:szCs w:val="28"/>
              </w:rPr>
              <w:t>20</w:t>
            </w:r>
          </w:p>
        </w:tc>
      </w:tr>
      <w:tr w:rsidR="00610573" w:rsidRPr="004655D7" w14:paraId="7B85653A" w14:textId="77777777" w:rsidTr="005D3A9D">
        <w:tblPrEx>
          <w:shd w:val="clear" w:color="auto" w:fill="auto"/>
        </w:tblPrEx>
        <w:trPr>
          <w:trHeight w:val="20"/>
        </w:trPr>
        <w:tc>
          <w:tcPr>
            <w:tcW w:w="5670" w:type="dxa"/>
          </w:tcPr>
          <w:p w14:paraId="76F053BB" w14:textId="77777777" w:rsidR="00610573" w:rsidRPr="004655D7" w:rsidRDefault="00610573" w:rsidP="0070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u w:val="single"/>
              </w:rPr>
            </w:pPr>
            <w:r w:rsidRPr="004655D7">
              <w:rPr>
                <w:rFonts w:ascii="AngsanaUPC" w:hAnsi="AngsanaUPC" w:cs="AngsanaUPC"/>
                <w:sz w:val="28"/>
                <w:szCs w:val="28"/>
              </w:rPr>
              <w:t>Trade and other current receivables</w:t>
            </w:r>
          </w:p>
        </w:tc>
        <w:tc>
          <w:tcPr>
            <w:tcW w:w="1843" w:type="dxa"/>
            <w:shd w:val="clear" w:color="auto" w:fill="auto"/>
          </w:tcPr>
          <w:p w14:paraId="7CC91C0D" w14:textId="77777777" w:rsidR="00610573" w:rsidRPr="004655D7"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c>
          <w:tcPr>
            <w:tcW w:w="1734" w:type="dxa"/>
            <w:gridSpan w:val="2"/>
          </w:tcPr>
          <w:p w14:paraId="4A4606F3" w14:textId="77777777" w:rsidR="00610573" w:rsidRPr="004655D7"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r>
      <w:tr w:rsidR="00AA573A" w:rsidRPr="004655D7" w14:paraId="346CABA8" w14:textId="77777777" w:rsidTr="00775CC7">
        <w:tblPrEx>
          <w:shd w:val="clear" w:color="auto" w:fill="auto"/>
        </w:tblPrEx>
        <w:trPr>
          <w:trHeight w:val="20"/>
        </w:trPr>
        <w:tc>
          <w:tcPr>
            <w:tcW w:w="5670" w:type="dxa"/>
          </w:tcPr>
          <w:p w14:paraId="478950D0" w14:textId="7E2214C3"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jc w:val="both"/>
              <w:rPr>
                <w:rFonts w:ascii="AngsanaUPC" w:hAnsi="AngsanaUPC" w:cs="AngsanaUPC"/>
                <w:sz w:val="28"/>
                <w:szCs w:val="28"/>
                <w:u w:val="single"/>
              </w:rPr>
            </w:pPr>
            <w:r w:rsidRPr="004655D7">
              <w:rPr>
                <w:rFonts w:ascii="AngsanaUPC" w:hAnsi="AngsanaUPC" w:cs="AngsanaUPC"/>
                <w:sz w:val="28"/>
                <w:szCs w:val="28"/>
              </w:rPr>
              <w:t>- Trade accounts receivable</w:t>
            </w:r>
          </w:p>
        </w:tc>
        <w:tc>
          <w:tcPr>
            <w:tcW w:w="1843" w:type="dxa"/>
            <w:tcBorders>
              <w:left w:val="nil"/>
              <w:right w:val="nil"/>
            </w:tcBorders>
            <w:shd w:val="clear" w:color="auto" w:fill="auto"/>
          </w:tcPr>
          <w:p w14:paraId="79EE2762" w14:textId="54E50C49" w:rsidR="00AA573A" w:rsidRPr="004655D7" w:rsidRDefault="00152928"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152928">
              <w:rPr>
                <w:rFonts w:ascii="AngsanaUPC" w:hAnsi="AngsanaUPC" w:cs="AngsanaUPC"/>
                <w:color w:val="000000"/>
                <w:sz w:val="28"/>
                <w:szCs w:val="28"/>
              </w:rPr>
              <w:t>81,092,354</w:t>
            </w:r>
          </w:p>
        </w:tc>
        <w:tc>
          <w:tcPr>
            <w:tcW w:w="1734" w:type="dxa"/>
            <w:gridSpan w:val="2"/>
          </w:tcPr>
          <w:p w14:paraId="4069C30D" w14:textId="5BD72270"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4655D7">
              <w:rPr>
                <w:rFonts w:ascii="AngsanaUPC" w:hAnsi="AngsanaUPC" w:cs="AngsanaUPC"/>
                <w:color w:val="000000"/>
                <w:sz w:val="28"/>
                <w:szCs w:val="28"/>
              </w:rPr>
              <w:t>-</w:t>
            </w:r>
          </w:p>
        </w:tc>
      </w:tr>
      <w:tr w:rsidR="00AA573A" w:rsidRPr="004655D7" w14:paraId="28AFA31D" w14:textId="77777777" w:rsidTr="00775CC7">
        <w:tblPrEx>
          <w:shd w:val="clear" w:color="auto" w:fill="auto"/>
        </w:tblPrEx>
        <w:trPr>
          <w:trHeight w:val="20"/>
        </w:trPr>
        <w:tc>
          <w:tcPr>
            <w:tcW w:w="5670" w:type="dxa"/>
          </w:tcPr>
          <w:p w14:paraId="48020F04" w14:textId="5CF90E61"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Pr>
                <w:rFonts w:ascii="AngsanaUPC" w:hAnsi="AngsanaUPC" w:cs="AngsanaUPC"/>
                <w:sz w:val="28"/>
                <w:szCs w:val="28"/>
                <w:u w:val="single"/>
              </w:rPr>
            </w:pPr>
            <w:r w:rsidRPr="004655D7">
              <w:rPr>
                <w:rFonts w:ascii="AngsanaUPC" w:hAnsi="AngsanaUPC" w:cs="AngsanaUPC"/>
                <w:sz w:val="28"/>
                <w:szCs w:val="28"/>
              </w:rPr>
              <w:t xml:space="preserve">- </w:t>
            </w:r>
            <w:proofErr w:type="gramStart"/>
            <w:r w:rsidRPr="004655D7">
              <w:rPr>
                <w:rFonts w:ascii="AngsanaUPC" w:hAnsi="AngsanaUPC" w:cs="AngsanaUPC"/>
                <w:sz w:val="28"/>
                <w:szCs w:val="28"/>
              </w:rPr>
              <w:t>Other</w:t>
            </w:r>
            <w:proofErr w:type="gramEnd"/>
            <w:r w:rsidRPr="004655D7">
              <w:rPr>
                <w:rFonts w:ascii="AngsanaUPC" w:hAnsi="AngsanaUPC" w:cs="AngsanaUPC"/>
                <w:sz w:val="28"/>
                <w:szCs w:val="28"/>
                <w:cs/>
              </w:rPr>
              <w:t xml:space="preserve"> </w:t>
            </w:r>
            <w:r w:rsidRPr="004655D7">
              <w:rPr>
                <w:rFonts w:ascii="AngsanaUPC" w:hAnsi="AngsanaUPC" w:cs="AngsanaUPC"/>
                <w:sz w:val="28"/>
                <w:szCs w:val="28"/>
              </w:rPr>
              <w:t>current receivable</w:t>
            </w:r>
          </w:p>
        </w:tc>
        <w:tc>
          <w:tcPr>
            <w:tcW w:w="1843" w:type="dxa"/>
            <w:tcBorders>
              <w:left w:val="nil"/>
              <w:right w:val="nil"/>
            </w:tcBorders>
            <w:shd w:val="clear" w:color="auto" w:fill="auto"/>
          </w:tcPr>
          <w:p w14:paraId="1206F522" w14:textId="16DD26B8" w:rsidR="00AA573A" w:rsidRPr="004655D7" w:rsidRDefault="00152928" w:rsidP="00AA57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152928">
              <w:rPr>
                <w:rFonts w:ascii="AngsanaUPC" w:hAnsi="AngsanaUPC" w:cs="AngsanaUPC"/>
                <w:color w:val="000000"/>
                <w:sz w:val="28"/>
                <w:szCs w:val="28"/>
              </w:rPr>
              <w:t>39,825,600</w:t>
            </w:r>
          </w:p>
        </w:tc>
        <w:tc>
          <w:tcPr>
            <w:tcW w:w="1734" w:type="dxa"/>
            <w:gridSpan w:val="2"/>
          </w:tcPr>
          <w:p w14:paraId="2FF6C350" w14:textId="2B44BE13" w:rsidR="00AA573A" w:rsidRPr="004655D7" w:rsidRDefault="00AA573A" w:rsidP="00AA57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4655D7">
              <w:rPr>
                <w:rFonts w:ascii="AngsanaUPC" w:hAnsi="AngsanaUPC" w:cs="AngsanaUPC"/>
                <w:color w:val="000000"/>
                <w:sz w:val="28"/>
                <w:szCs w:val="28"/>
              </w:rPr>
              <w:t>1,754,903</w:t>
            </w:r>
          </w:p>
        </w:tc>
      </w:tr>
      <w:tr w:rsidR="00AA573A" w:rsidRPr="004655D7" w14:paraId="24A2F406" w14:textId="77777777" w:rsidTr="00775CC7">
        <w:tc>
          <w:tcPr>
            <w:tcW w:w="5670" w:type="dxa"/>
            <w:shd w:val="clear" w:color="auto" w:fill="FFFFFF"/>
          </w:tcPr>
          <w:p w14:paraId="75115B36" w14:textId="77777777"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rPr>
            </w:pPr>
            <w:r w:rsidRPr="004655D7">
              <w:rPr>
                <w:rFonts w:ascii="AngsanaUPC" w:hAnsi="AngsanaUPC" w:cs="AngsanaUPC"/>
                <w:sz w:val="28"/>
                <w:szCs w:val="28"/>
              </w:rPr>
              <w:t>Total trade and other current receivables</w:t>
            </w:r>
          </w:p>
        </w:tc>
        <w:tc>
          <w:tcPr>
            <w:tcW w:w="1843" w:type="dxa"/>
            <w:tcBorders>
              <w:left w:val="nil"/>
              <w:right w:val="nil"/>
            </w:tcBorders>
            <w:shd w:val="clear" w:color="auto" w:fill="auto"/>
          </w:tcPr>
          <w:p w14:paraId="35E511FE" w14:textId="77B189A1" w:rsidR="00AA573A" w:rsidRPr="004655D7" w:rsidRDefault="007F12B1" w:rsidP="00AA57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7F12B1">
              <w:rPr>
                <w:rFonts w:ascii="AngsanaUPC" w:hAnsi="AngsanaUPC" w:cs="AngsanaUPC"/>
                <w:color w:val="000000"/>
                <w:sz w:val="28"/>
                <w:szCs w:val="28"/>
              </w:rPr>
              <w:t>120,917,954</w:t>
            </w:r>
          </w:p>
        </w:tc>
        <w:tc>
          <w:tcPr>
            <w:tcW w:w="1734" w:type="dxa"/>
            <w:gridSpan w:val="2"/>
            <w:shd w:val="clear" w:color="auto" w:fill="FFFFFF"/>
          </w:tcPr>
          <w:p w14:paraId="2FEFFBFD" w14:textId="3EB92C02" w:rsidR="00AA573A" w:rsidRPr="004655D7" w:rsidRDefault="00AA573A" w:rsidP="00AA57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4655D7">
              <w:rPr>
                <w:rFonts w:ascii="AngsanaUPC" w:hAnsi="AngsanaUPC" w:cs="AngsanaUPC"/>
                <w:color w:val="000000"/>
                <w:sz w:val="28"/>
                <w:szCs w:val="28"/>
              </w:rPr>
              <w:t>1,754,903</w:t>
            </w:r>
          </w:p>
        </w:tc>
      </w:tr>
    </w:tbl>
    <w:p w14:paraId="4E392429" w14:textId="22E8D46A" w:rsidR="00D8157E" w:rsidRPr="004655D7" w:rsidRDefault="00D8157E"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UPC" w:hAnsi="AngsanaUPC" w:cs="AngsanaUPC"/>
          <w:sz w:val="28"/>
          <w:szCs w:val="28"/>
          <w:cs/>
        </w:rPr>
      </w:pPr>
      <w:r w:rsidRPr="004655D7">
        <w:rPr>
          <w:rFonts w:ascii="AngsanaUPC" w:hAnsi="AngsanaUPC" w:cs="AngsanaUPC"/>
          <w:sz w:val="28"/>
          <w:szCs w:val="28"/>
        </w:rPr>
        <w:t xml:space="preserve">The Company has </w:t>
      </w:r>
      <w:r w:rsidR="000435E3" w:rsidRPr="004655D7">
        <w:rPr>
          <w:rFonts w:ascii="AngsanaUPC" w:hAnsi="AngsanaUPC" w:cs="AngsanaUPC"/>
          <w:sz w:val="28"/>
          <w:szCs w:val="28"/>
        </w:rPr>
        <w:t>trade accounts receivable were</w:t>
      </w:r>
      <w:r w:rsidRPr="004655D7">
        <w:rPr>
          <w:rFonts w:ascii="AngsanaUPC" w:hAnsi="AngsanaUPC" w:cs="AngsanaUPC"/>
          <w:sz w:val="28"/>
          <w:szCs w:val="28"/>
        </w:rPr>
        <w:t xml:space="preserve"> classified by aging as follows</w:t>
      </w:r>
      <w:r w:rsidRPr="004655D7">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5670"/>
        <w:gridCol w:w="1843"/>
        <w:gridCol w:w="1701"/>
      </w:tblGrid>
      <w:tr w:rsidR="006F0FCE" w:rsidRPr="004655D7" w14:paraId="25905FF4" w14:textId="77777777" w:rsidTr="002B01FF">
        <w:trPr>
          <w:trHeight w:val="20"/>
          <w:tblHeader/>
        </w:trPr>
        <w:tc>
          <w:tcPr>
            <w:tcW w:w="5670" w:type="dxa"/>
            <w:shd w:val="clear" w:color="auto" w:fill="auto"/>
          </w:tcPr>
          <w:p w14:paraId="012D0EFE" w14:textId="77777777" w:rsidR="006F0FCE" w:rsidRPr="004655D7" w:rsidRDefault="006F0FC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UPC" w:hAnsi="AngsanaUPC" w:cs="AngsanaUPC"/>
                <w:sz w:val="28"/>
                <w:szCs w:val="28"/>
              </w:rPr>
            </w:pPr>
          </w:p>
        </w:tc>
        <w:tc>
          <w:tcPr>
            <w:tcW w:w="3544" w:type="dxa"/>
            <w:gridSpan w:val="2"/>
            <w:tcBorders>
              <w:bottom w:val="single" w:sz="4" w:space="0" w:color="auto"/>
            </w:tcBorders>
            <w:shd w:val="clear" w:color="auto" w:fill="auto"/>
          </w:tcPr>
          <w:p w14:paraId="38A4CE70" w14:textId="14BAB2C3" w:rsidR="006F0FCE" w:rsidRPr="004655D7" w:rsidRDefault="006F0FCE" w:rsidP="0016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BB0669" w:rsidRPr="004655D7" w14:paraId="49CD0255" w14:textId="77777777" w:rsidTr="002B01FF">
        <w:trPr>
          <w:trHeight w:val="20"/>
          <w:tblHeader/>
        </w:trPr>
        <w:tc>
          <w:tcPr>
            <w:tcW w:w="5670" w:type="dxa"/>
            <w:shd w:val="clear" w:color="auto" w:fill="auto"/>
          </w:tcPr>
          <w:p w14:paraId="62AD03E7" w14:textId="77777777" w:rsidR="00BB0669" w:rsidRPr="004655D7" w:rsidRDefault="00BB0669" w:rsidP="00BB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UPC" w:hAnsi="AngsanaUPC" w:cs="AngsanaUPC"/>
                <w:sz w:val="28"/>
                <w:szCs w:val="28"/>
              </w:rPr>
            </w:pPr>
          </w:p>
        </w:tc>
        <w:tc>
          <w:tcPr>
            <w:tcW w:w="1843" w:type="dxa"/>
            <w:shd w:val="clear" w:color="auto" w:fill="FFFFFF"/>
          </w:tcPr>
          <w:p w14:paraId="227BAC22" w14:textId="4395CB0A" w:rsidR="00BB0669" w:rsidRPr="004655D7" w:rsidRDefault="00BB0669" w:rsidP="00BB0669">
            <w:pPr>
              <w:pBdr>
                <w:bottom w:val="single" w:sz="4" w:space="1" w:color="auto"/>
              </w:pBdr>
              <w:tabs>
                <w:tab w:val="clear" w:pos="2580"/>
                <w:tab w:val="decimal" w:pos="1062"/>
                <w:tab w:val="left" w:pos="1213"/>
              </w:tabs>
              <w:spacing w:line="320" w:lineRule="exact"/>
              <w:ind w:right="2"/>
              <w:jc w:val="center"/>
              <w:rPr>
                <w:rFonts w:ascii="AngsanaUPC" w:hAnsi="AngsanaUPC" w:cs="AngsanaUPC"/>
                <w:sz w:val="28"/>
                <w:szCs w:val="28"/>
              </w:rPr>
            </w:pPr>
            <w:r w:rsidRPr="004655D7">
              <w:rPr>
                <w:rFonts w:ascii="AngsanaUPC" w:hAnsi="AngsanaUPC" w:cs="AngsanaUPC"/>
                <w:sz w:val="28"/>
                <w:szCs w:val="28"/>
              </w:rPr>
              <w:t>December 31, 20</w:t>
            </w:r>
            <w:r w:rsidR="00AA573A">
              <w:rPr>
                <w:rFonts w:ascii="AngsanaUPC" w:hAnsi="AngsanaUPC" w:cs="AngsanaUPC"/>
                <w:sz w:val="28"/>
                <w:szCs w:val="28"/>
              </w:rPr>
              <w:t>21</w:t>
            </w:r>
          </w:p>
        </w:tc>
        <w:tc>
          <w:tcPr>
            <w:tcW w:w="1701" w:type="dxa"/>
            <w:shd w:val="clear" w:color="auto" w:fill="auto"/>
          </w:tcPr>
          <w:p w14:paraId="7D874773" w14:textId="382C9BF9" w:rsidR="00BB0669" w:rsidRPr="004655D7" w:rsidRDefault="00BB0669" w:rsidP="00BB0669">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sidR="00AA573A">
              <w:rPr>
                <w:rFonts w:ascii="AngsanaUPC" w:hAnsi="AngsanaUPC" w:cs="AngsanaUPC"/>
                <w:spacing w:val="-5"/>
                <w:sz w:val="28"/>
                <w:szCs w:val="28"/>
              </w:rPr>
              <w:t>20</w:t>
            </w:r>
          </w:p>
        </w:tc>
      </w:tr>
      <w:tr w:rsidR="00FB2825" w:rsidRPr="004655D7" w14:paraId="2BBE25F1" w14:textId="77777777" w:rsidTr="005D3A9D">
        <w:trPr>
          <w:trHeight w:val="20"/>
        </w:trPr>
        <w:tc>
          <w:tcPr>
            <w:tcW w:w="5670" w:type="dxa"/>
            <w:shd w:val="clear" w:color="auto" w:fill="auto"/>
          </w:tcPr>
          <w:p w14:paraId="58DF64F3" w14:textId="77777777" w:rsidR="00FB2825" w:rsidRPr="004655D7"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jc w:val="both"/>
              <w:rPr>
                <w:rFonts w:ascii="AngsanaUPC" w:hAnsi="AngsanaUPC" w:cs="AngsanaUPC"/>
                <w:sz w:val="28"/>
                <w:szCs w:val="28"/>
                <w:u w:val="single"/>
              </w:rPr>
            </w:pPr>
            <w:r w:rsidRPr="004655D7">
              <w:rPr>
                <w:rFonts w:ascii="AngsanaUPC" w:hAnsi="AngsanaUPC" w:cs="AngsanaUPC"/>
                <w:sz w:val="28"/>
                <w:szCs w:val="28"/>
                <w:u w:val="single"/>
              </w:rPr>
              <w:t>Domestic trade accounts receivable</w:t>
            </w:r>
          </w:p>
        </w:tc>
        <w:tc>
          <w:tcPr>
            <w:tcW w:w="1843" w:type="dxa"/>
            <w:shd w:val="clear" w:color="auto" w:fill="auto"/>
          </w:tcPr>
          <w:p w14:paraId="0D30919A" w14:textId="77777777" w:rsidR="00FB2825" w:rsidRPr="004655D7"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UPC" w:hAnsi="AngsanaUPC" w:cs="AngsanaUPC"/>
                <w:sz w:val="28"/>
                <w:szCs w:val="28"/>
              </w:rPr>
            </w:pPr>
          </w:p>
        </w:tc>
        <w:tc>
          <w:tcPr>
            <w:tcW w:w="1701" w:type="dxa"/>
            <w:shd w:val="clear" w:color="auto" w:fill="auto"/>
          </w:tcPr>
          <w:p w14:paraId="1B4E73D3" w14:textId="77777777" w:rsidR="00FB2825" w:rsidRPr="004655D7"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UPC" w:hAnsi="AngsanaUPC" w:cs="AngsanaUPC"/>
                <w:sz w:val="28"/>
                <w:szCs w:val="28"/>
              </w:rPr>
            </w:pPr>
          </w:p>
        </w:tc>
      </w:tr>
      <w:tr w:rsidR="00AA573A" w:rsidRPr="004655D7" w14:paraId="0CB2F5BE" w14:textId="77777777" w:rsidTr="00713F70">
        <w:trPr>
          <w:trHeight w:val="20"/>
        </w:trPr>
        <w:tc>
          <w:tcPr>
            <w:tcW w:w="5670" w:type="dxa"/>
            <w:shd w:val="clear" w:color="auto" w:fill="auto"/>
          </w:tcPr>
          <w:p w14:paraId="38C2628C" w14:textId="77777777"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rPr>
            </w:pPr>
            <w:r w:rsidRPr="004655D7">
              <w:rPr>
                <w:rFonts w:ascii="AngsanaUPC" w:hAnsi="AngsanaUPC" w:cs="AngsanaUPC"/>
                <w:sz w:val="28"/>
                <w:szCs w:val="28"/>
              </w:rPr>
              <w:t>Trade accounts receivable within credit term</w:t>
            </w:r>
          </w:p>
        </w:tc>
        <w:tc>
          <w:tcPr>
            <w:tcW w:w="1843" w:type="dxa"/>
            <w:shd w:val="clear" w:color="auto" w:fill="auto"/>
            <w:vAlign w:val="center"/>
          </w:tcPr>
          <w:p w14:paraId="144B6017" w14:textId="635318DF" w:rsidR="00AA573A" w:rsidRPr="004655D7" w:rsidRDefault="00530BC8"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530BC8">
              <w:rPr>
                <w:rFonts w:ascii="AngsanaUPC" w:hAnsi="AngsanaUPC" w:cs="AngsanaUPC"/>
                <w:color w:val="000000"/>
                <w:sz w:val="28"/>
                <w:szCs w:val="28"/>
              </w:rPr>
              <w:t>44,277,153</w:t>
            </w:r>
          </w:p>
        </w:tc>
        <w:tc>
          <w:tcPr>
            <w:tcW w:w="1701" w:type="dxa"/>
            <w:shd w:val="clear" w:color="auto" w:fill="auto"/>
            <w:vAlign w:val="center"/>
          </w:tcPr>
          <w:p w14:paraId="2AB213EB" w14:textId="07625A0A"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r>
      <w:tr w:rsidR="00AA573A" w:rsidRPr="004655D7" w14:paraId="5752E9AE" w14:textId="77777777" w:rsidTr="00713F70">
        <w:trPr>
          <w:trHeight w:val="20"/>
        </w:trPr>
        <w:tc>
          <w:tcPr>
            <w:tcW w:w="5670" w:type="dxa"/>
            <w:shd w:val="clear" w:color="auto" w:fill="auto"/>
          </w:tcPr>
          <w:p w14:paraId="488A258E" w14:textId="77777777"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rPr>
            </w:pPr>
            <w:r w:rsidRPr="004655D7">
              <w:rPr>
                <w:rFonts w:ascii="AngsanaUPC" w:hAnsi="AngsanaUPC" w:cs="AngsanaUPC"/>
                <w:sz w:val="28"/>
                <w:szCs w:val="28"/>
              </w:rPr>
              <w:t xml:space="preserve">Aging of trade accounts </w:t>
            </w:r>
            <w:proofErr w:type="gramStart"/>
            <w:r w:rsidRPr="004655D7">
              <w:rPr>
                <w:rFonts w:ascii="AngsanaUPC" w:hAnsi="AngsanaUPC" w:cs="AngsanaUPC"/>
                <w:sz w:val="28"/>
                <w:szCs w:val="28"/>
              </w:rPr>
              <w:t xml:space="preserve">receivable </w:t>
            </w:r>
            <w:r w:rsidRPr="004655D7">
              <w:rPr>
                <w:rFonts w:ascii="AngsanaUPC" w:hAnsi="AngsanaUPC" w:cs="AngsanaUPC"/>
                <w:sz w:val="28"/>
                <w:szCs w:val="28"/>
                <w:cs/>
              </w:rPr>
              <w:t>:</w:t>
            </w:r>
            <w:proofErr w:type="gramEnd"/>
            <w:r w:rsidRPr="004655D7">
              <w:rPr>
                <w:rFonts w:ascii="AngsanaUPC" w:hAnsi="AngsanaUPC" w:cs="AngsanaUPC"/>
                <w:sz w:val="28"/>
                <w:szCs w:val="28"/>
                <w:cs/>
              </w:rPr>
              <w:t>-</w:t>
            </w:r>
          </w:p>
        </w:tc>
        <w:tc>
          <w:tcPr>
            <w:tcW w:w="1843" w:type="dxa"/>
            <w:shd w:val="clear" w:color="auto" w:fill="auto"/>
            <w:vAlign w:val="center"/>
          </w:tcPr>
          <w:p w14:paraId="76CFA6E1" w14:textId="77777777"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vAlign w:val="center"/>
          </w:tcPr>
          <w:p w14:paraId="1741EDF7" w14:textId="77777777"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r>
      <w:tr w:rsidR="00AA573A" w:rsidRPr="004655D7" w14:paraId="2373A66E" w14:textId="77777777" w:rsidTr="00713F70">
        <w:trPr>
          <w:trHeight w:val="20"/>
        </w:trPr>
        <w:tc>
          <w:tcPr>
            <w:tcW w:w="5670" w:type="dxa"/>
            <w:shd w:val="clear" w:color="auto" w:fill="auto"/>
          </w:tcPr>
          <w:p w14:paraId="22DBA6F5" w14:textId="4130FAF9"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rPr>
            </w:pPr>
            <w:r w:rsidRPr="004655D7">
              <w:rPr>
                <w:rFonts w:ascii="AngsanaUPC" w:hAnsi="AngsanaUPC" w:cs="AngsanaUPC"/>
                <w:sz w:val="28"/>
                <w:szCs w:val="28"/>
                <w:cs/>
              </w:rPr>
              <w:tab/>
            </w:r>
            <w:r w:rsidRPr="004655D7">
              <w:rPr>
                <w:rFonts w:ascii="AngsanaUPC" w:hAnsi="AngsanaUPC" w:cs="AngsanaUPC"/>
                <w:sz w:val="28"/>
                <w:szCs w:val="28"/>
              </w:rPr>
              <w:t>Less than 3 months</w:t>
            </w:r>
          </w:p>
        </w:tc>
        <w:tc>
          <w:tcPr>
            <w:tcW w:w="1843" w:type="dxa"/>
            <w:shd w:val="clear" w:color="auto" w:fill="auto"/>
            <w:vAlign w:val="center"/>
          </w:tcPr>
          <w:p w14:paraId="5FA0CA50" w14:textId="328E9982" w:rsidR="00AA573A" w:rsidRPr="004655D7" w:rsidRDefault="00530BC8"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30BC8">
              <w:rPr>
                <w:rFonts w:ascii="AngsanaUPC" w:hAnsi="AngsanaUPC" w:cs="AngsanaUPC"/>
                <w:color w:val="000000"/>
                <w:sz w:val="28"/>
                <w:szCs w:val="28"/>
              </w:rPr>
              <w:t>25,574,473</w:t>
            </w:r>
          </w:p>
        </w:tc>
        <w:tc>
          <w:tcPr>
            <w:tcW w:w="1701" w:type="dxa"/>
            <w:shd w:val="clear" w:color="auto" w:fill="auto"/>
            <w:vAlign w:val="center"/>
          </w:tcPr>
          <w:p w14:paraId="367E3994" w14:textId="1A33EC50"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r>
      <w:tr w:rsidR="00AA573A" w:rsidRPr="004655D7" w14:paraId="63027627" w14:textId="77777777" w:rsidTr="00713F70">
        <w:trPr>
          <w:trHeight w:val="20"/>
        </w:trPr>
        <w:tc>
          <w:tcPr>
            <w:tcW w:w="5670" w:type="dxa"/>
            <w:shd w:val="clear" w:color="auto" w:fill="auto"/>
          </w:tcPr>
          <w:p w14:paraId="453948E7" w14:textId="24B19068"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cs/>
              </w:rPr>
              <w:tab/>
            </w:r>
            <w:r w:rsidRPr="004655D7">
              <w:rPr>
                <w:rFonts w:ascii="AngsanaUPC" w:hAnsi="AngsanaUPC" w:cs="AngsanaUPC"/>
                <w:sz w:val="28"/>
                <w:szCs w:val="28"/>
              </w:rPr>
              <w:t>Total</w:t>
            </w:r>
          </w:p>
        </w:tc>
        <w:tc>
          <w:tcPr>
            <w:tcW w:w="1843" w:type="dxa"/>
            <w:shd w:val="clear" w:color="auto" w:fill="auto"/>
            <w:vAlign w:val="center"/>
          </w:tcPr>
          <w:p w14:paraId="41AEAC1F" w14:textId="2982FEFF" w:rsidR="00AA573A" w:rsidRPr="004655D7" w:rsidRDefault="00530BC8" w:rsidP="00AA573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30BC8">
              <w:rPr>
                <w:rFonts w:ascii="AngsanaUPC" w:hAnsi="AngsanaUPC" w:cs="AngsanaUPC"/>
                <w:color w:val="000000"/>
                <w:sz w:val="28"/>
                <w:szCs w:val="28"/>
              </w:rPr>
              <w:t>69,851,626</w:t>
            </w:r>
          </w:p>
        </w:tc>
        <w:tc>
          <w:tcPr>
            <w:tcW w:w="1701" w:type="dxa"/>
            <w:shd w:val="clear" w:color="auto" w:fill="auto"/>
            <w:vAlign w:val="center"/>
          </w:tcPr>
          <w:p w14:paraId="650DF1CF" w14:textId="18A44288" w:rsidR="00AA573A" w:rsidRPr="004655D7" w:rsidRDefault="00AA573A" w:rsidP="00AA573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r>
      <w:tr w:rsidR="00BE7590" w:rsidRPr="004655D7" w14:paraId="2F23A6DA" w14:textId="77777777" w:rsidTr="005D3A9D">
        <w:trPr>
          <w:trHeight w:val="262"/>
        </w:trPr>
        <w:tc>
          <w:tcPr>
            <w:tcW w:w="5670" w:type="dxa"/>
            <w:shd w:val="clear" w:color="auto" w:fill="auto"/>
          </w:tcPr>
          <w:p w14:paraId="2208CFEA"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u w:val="single"/>
                <w:cs/>
              </w:rPr>
            </w:pPr>
            <w:r w:rsidRPr="004655D7">
              <w:rPr>
                <w:rFonts w:ascii="AngsanaUPC" w:hAnsi="AngsanaUPC" w:cs="AngsanaUPC"/>
                <w:sz w:val="28"/>
                <w:szCs w:val="28"/>
                <w:u w:val="single"/>
              </w:rPr>
              <w:t>Foreign trade accounts receivable</w:t>
            </w:r>
          </w:p>
        </w:tc>
        <w:tc>
          <w:tcPr>
            <w:tcW w:w="1843" w:type="dxa"/>
            <w:shd w:val="clear" w:color="auto" w:fill="auto"/>
          </w:tcPr>
          <w:p w14:paraId="471D0831" w14:textId="194668B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701" w:type="dxa"/>
            <w:shd w:val="clear" w:color="auto" w:fill="auto"/>
          </w:tcPr>
          <w:p w14:paraId="3FD024E1" w14:textId="77777777" w:rsidR="00BE7590" w:rsidRPr="004655D7" w:rsidRDefault="00BE7590" w:rsidP="00BE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AA573A" w:rsidRPr="004655D7" w14:paraId="413B55CD" w14:textId="77777777" w:rsidTr="00713F70">
        <w:trPr>
          <w:trHeight w:val="235"/>
        </w:trPr>
        <w:tc>
          <w:tcPr>
            <w:tcW w:w="5670" w:type="dxa"/>
            <w:shd w:val="clear" w:color="auto" w:fill="auto"/>
          </w:tcPr>
          <w:p w14:paraId="05C4CE3E" w14:textId="77777777"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UPC" w:hAnsi="AngsanaUPC" w:cs="AngsanaUPC"/>
                <w:sz w:val="28"/>
                <w:szCs w:val="28"/>
                <w:cs/>
              </w:rPr>
            </w:pPr>
            <w:r w:rsidRPr="004655D7">
              <w:rPr>
                <w:rFonts w:ascii="AngsanaUPC" w:hAnsi="AngsanaUPC" w:cs="AngsanaUPC"/>
                <w:sz w:val="28"/>
                <w:szCs w:val="28"/>
              </w:rPr>
              <w:t>Trade accounts receivable within credit term</w:t>
            </w:r>
          </w:p>
        </w:tc>
        <w:tc>
          <w:tcPr>
            <w:tcW w:w="1843" w:type="dxa"/>
            <w:shd w:val="clear" w:color="auto" w:fill="auto"/>
          </w:tcPr>
          <w:p w14:paraId="6A28DA37" w14:textId="422C2597" w:rsidR="00AA573A" w:rsidRPr="004655D7" w:rsidRDefault="00FC7A62" w:rsidP="005B0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FC7A62">
              <w:rPr>
                <w:rFonts w:ascii="AngsanaUPC" w:hAnsi="AngsanaUPC" w:cs="AngsanaUPC"/>
                <w:color w:val="000000"/>
                <w:sz w:val="28"/>
                <w:szCs w:val="28"/>
              </w:rPr>
              <w:t>6,009,725</w:t>
            </w:r>
          </w:p>
        </w:tc>
        <w:tc>
          <w:tcPr>
            <w:tcW w:w="1701" w:type="dxa"/>
            <w:shd w:val="clear" w:color="auto" w:fill="auto"/>
          </w:tcPr>
          <w:p w14:paraId="3C486AF0" w14:textId="5EC5E1CC" w:rsidR="00AA573A" w:rsidRPr="004655D7" w:rsidRDefault="00AA573A" w:rsidP="005B0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r>
      <w:tr w:rsidR="00AA573A" w:rsidRPr="004655D7" w14:paraId="5F4E1A3E" w14:textId="77777777" w:rsidTr="00713F70">
        <w:tc>
          <w:tcPr>
            <w:tcW w:w="5670" w:type="dxa"/>
            <w:shd w:val="clear" w:color="auto" w:fill="auto"/>
          </w:tcPr>
          <w:p w14:paraId="77184317" w14:textId="77777777"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UPC" w:hAnsi="AngsanaUPC" w:cs="AngsanaUPC"/>
                <w:sz w:val="28"/>
                <w:szCs w:val="28"/>
              </w:rPr>
            </w:pPr>
            <w:r w:rsidRPr="004655D7">
              <w:rPr>
                <w:rFonts w:ascii="AngsanaUPC" w:hAnsi="AngsanaUPC" w:cs="AngsanaUPC"/>
                <w:sz w:val="28"/>
                <w:szCs w:val="28"/>
              </w:rPr>
              <w:t>Notes receivable</w:t>
            </w:r>
          </w:p>
        </w:tc>
        <w:tc>
          <w:tcPr>
            <w:tcW w:w="1843" w:type="dxa"/>
            <w:shd w:val="clear" w:color="auto" w:fill="auto"/>
          </w:tcPr>
          <w:p w14:paraId="78D2CA3B" w14:textId="2D62890B" w:rsidR="00AA573A" w:rsidRPr="004655D7" w:rsidRDefault="00D36856"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D36856">
              <w:rPr>
                <w:rFonts w:ascii="AngsanaUPC" w:hAnsi="AngsanaUPC" w:cs="AngsanaUPC"/>
                <w:color w:val="000000"/>
                <w:sz w:val="28"/>
                <w:szCs w:val="28"/>
              </w:rPr>
              <w:t>5,231,003</w:t>
            </w:r>
          </w:p>
        </w:tc>
        <w:tc>
          <w:tcPr>
            <w:tcW w:w="1701" w:type="dxa"/>
            <w:shd w:val="clear" w:color="auto" w:fill="auto"/>
          </w:tcPr>
          <w:p w14:paraId="49A52375" w14:textId="4E4CE312"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r>
      <w:tr w:rsidR="00AA573A" w:rsidRPr="004655D7" w14:paraId="41D37FF8" w14:textId="77777777" w:rsidTr="00713F70">
        <w:trPr>
          <w:trHeight w:val="405"/>
        </w:trPr>
        <w:tc>
          <w:tcPr>
            <w:tcW w:w="5670" w:type="dxa"/>
            <w:shd w:val="clear" w:color="auto" w:fill="auto"/>
          </w:tcPr>
          <w:p w14:paraId="52519516" w14:textId="5C306F8C"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allowance for expected credit losses</w:t>
            </w:r>
          </w:p>
        </w:tc>
        <w:tc>
          <w:tcPr>
            <w:tcW w:w="1843" w:type="dxa"/>
            <w:shd w:val="clear" w:color="auto" w:fill="auto"/>
            <w:vAlign w:val="bottom"/>
          </w:tcPr>
          <w:p w14:paraId="1ED161A8" w14:textId="048203D7" w:rsidR="00AA573A" w:rsidRPr="004655D7" w:rsidRDefault="00596B45" w:rsidP="00AA57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96B45">
              <w:rPr>
                <w:rFonts w:ascii="AngsanaUPC" w:hAnsi="AngsanaUPC" w:cs="AngsanaUPC"/>
                <w:color w:val="000000"/>
                <w:sz w:val="28"/>
                <w:szCs w:val="28"/>
              </w:rPr>
              <w:t>-</w:t>
            </w:r>
          </w:p>
        </w:tc>
        <w:tc>
          <w:tcPr>
            <w:tcW w:w="1701" w:type="dxa"/>
            <w:shd w:val="clear" w:color="auto" w:fill="auto"/>
            <w:vAlign w:val="bottom"/>
          </w:tcPr>
          <w:p w14:paraId="619C3CC0" w14:textId="585EFED7" w:rsidR="00AA573A" w:rsidRPr="004655D7" w:rsidRDefault="00AA573A" w:rsidP="00AA57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4655D7">
              <w:rPr>
                <w:rFonts w:ascii="AngsanaUPC" w:hAnsi="AngsanaUPC" w:cs="AngsanaUPC"/>
                <w:color w:val="000000"/>
                <w:sz w:val="28"/>
                <w:szCs w:val="28"/>
              </w:rPr>
              <w:t>-</w:t>
            </w:r>
          </w:p>
        </w:tc>
      </w:tr>
      <w:tr w:rsidR="00AA573A" w:rsidRPr="004655D7" w14:paraId="5F7DBA57" w14:textId="77777777" w:rsidTr="00713F70">
        <w:trPr>
          <w:trHeight w:val="399"/>
        </w:trPr>
        <w:tc>
          <w:tcPr>
            <w:tcW w:w="5670" w:type="dxa"/>
            <w:shd w:val="clear" w:color="auto" w:fill="auto"/>
            <w:vAlign w:val="center"/>
          </w:tcPr>
          <w:p w14:paraId="69E12E59" w14:textId="77777777"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cs/>
              </w:rPr>
              <w:tab/>
            </w:r>
            <w:r w:rsidRPr="004655D7">
              <w:rPr>
                <w:rFonts w:ascii="AngsanaUPC" w:hAnsi="AngsanaUPC" w:cs="AngsanaUPC"/>
                <w:sz w:val="28"/>
                <w:szCs w:val="28"/>
              </w:rPr>
              <w:t>Net</w:t>
            </w:r>
          </w:p>
        </w:tc>
        <w:tc>
          <w:tcPr>
            <w:tcW w:w="1843" w:type="dxa"/>
            <w:shd w:val="clear" w:color="auto" w:fill="auto"/>
            <w:vAlign w:val="center"/>
          </w:tcPr>
          <w:p w14:paraId="7EBC03B0" w14:textId="4AAAF609" w:rsidR="00AA573A" w:rsidRPr="004655D7" w:rsidRDefault="00596B45" w:rsidP="00AA57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596B45">
              <w:rPr>
                <w:rFonts w:ascii="AngsanaUPC" w:hAnsi="AngsanaUPC" w:cs="AngsanaUPC"/>
                <w:color w:val="000000"/>
                <w:sz w:val="28"/>
                <w:szCs w:val="28"/>
              </w:rPr>
              <w:t>81,092,354</w:t>
            </w:r>
          </w:p>
        </w:tc>
        <w:tc>
          <w:tcPr>
            <w:tcW w:w="1701" w:type="dxa"/>
            <w:shd w:val="clear" w:color="auto" w:fill="auto"/>
            <w:vAlign w:val="center"/>
          </w:tcPr>
          <w:p w14:paraId="0DE684B5" w14:textId="356A7FF6" w:rsidR="00AA573A" w:rsidRPr="004655D7" w:rsidRDefault="00AA573A" w:rsidP="00AA57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sidRPr="004655D7">
              <w:rPr>
                <w:rFonts w:ascii="AngsanaUPC" w:hAnsi="AngsanaUPC" w:cs="AngsanaUPC"/>
                <w:color w:val="000000"/>
                <w:sz w:val="28"/>
                <w:szCs w:val="28"/>
              </w:rPr>
              <w:t>-</w:t>
            </w:r>
          </w:p>
        </w:tc>
      </w:tr>
      <w:tr w:rsidR="00B14A39" w:rsidRPr="004655D7" w14:paraId="51729B9B" w14:textId="77777777" w:rsidTr="00713F70">
        <w:trPr>
          <w:trHeight w:val="399"/>
        </w:trPr>
        <w:tc>
          <w:tcPr>
            <w:tcW w:w="5670" w:type="dxa"/>
            <w:shd w:val="clear" w:color="auto" w:fill="auto"/>
            <w:vAlign w:val="center"/>
          </w:tcPr>
          <w:p w14:paraId="53F55547" w14:textId="77777777" w:rsidR="00B14A39" w:rsidRPr="004655D7" w:rsidRDefault="00B14A39"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p>
        </w:tc>
        <w:tc>
          <w:tcPr>
            <w:tcW w:w="1843" w:type="dxa"/>
            <w:shd w:val="clear" w:color="auto" w:fill="auto"/>
            <w:vAlign w:val="center"/>
          </w:tcPr>
          <w:p w14:paraId="05D5672D" w14:textId="77777777" w:rsidR="00B14A39" w:rsidRPr="00596B45" w:rsidRDefault="00B14A39" w:rsidP="00B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vAlign w:val="center"/>
          </w:tcPr>
          <w:p w14:paraId="66E3EFC7" w14:textId="77777777" w:rsidR="00B14A39" w:rsidRPr="004655D7" w:rsidRDefault="00B14A39" w:rsidP="00B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r>
      <w:tr w:rsidR="00B14A39" w:rsidRPr="004655D7" w14:paraId="3D535AF1" w14:textId="77777777" w:rsidTr="00713F70">
        <w:trPr>
          <w:trHeight w:val="399"/>
        </w:trPr>
        <w:tc>
          <w:tcPr>
            <w:tcW w:w="5670" w:type="dxa"/>
            <w:shd w:val="clear" w:color="auto" w:fill="auto"/>
            <w:vAlign w:val="center"/>
          </w:tcPr>
          <w:p w14:paraId="670C4DD3" w14:textId="66B5ADB7" w:rsidR="00B14A39" w:rsidRPr="00DC1417" w:rsidRDefault="004E6BDD"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b/>
                <w:bCs/>
                <w:sz w:val="28"/>
                <w:szCs w:val="28"/>
                <w:u w:val="single"/>
                <w:cs/>
              </w:rPr>
            </w:pPr>
            <w:r w:rsidRPr="00DC1417">
              <w:rPr>
                <w:rFonts w:ascii="AngsanaUPC" w:hAnsi="AngsanaUPC" w:cs="AngsanaUPC"/>
                <w:b/>
                <w:bCs/>
                <w:sz w:val="28"/>
                <w:szCs w:val="28"/>
                <w:u w:val="single"/>
              </w:rPr>
              <w:t>O</w:t>
            </w:r>
            <w:r w:rsidR="00844261" w:rsidRPr="00DC1417">
              <w:rPr>
                <w:rFonts w:ascii="AngsanaUPC" w:hAnsi="AngsanaUPC" w:cs="AngsanaUPC"/>
                <w:b/>
                <w:bCs/>
                <w:sz w:val="28"/>
                <w:szCs w:val="28"/>
                <w:u w:val="single"/>
              </w:rPr>
              <w:t>ther current receivables</w:t>
            </w:r>
          </w:p>
        </w:tc>
        <w:tc>
          <w:tcPr>
            <w:tcW w:w="1843" w:type="dxa"/>
            <w:shd w:val="clear" w:color="auto" w:fill="auto"/>
            <w:vAlign w:val="center"/>
          </w:tcPr>
          <w:p w14:paraId="5E128A11" w14:textId="77777777" w:rsidR="00B14A39" w:rsidRPr="00596B45" w:rsidRDefault="00B14A39" w:rsidP="00B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vAlign w:val="center"/>
          </w:tcPr>
          <w:p w14:paraId="08479608" w14:textId="77777777" w:rsidR="00B14A39" w:rsidRPr="004655D7" w:rsidRDefault="00B14A39" w:rsidP="00B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r>
      <w:tr w:rsidR="008F4F59" w:rsidRPr="004655D7" w14:paraId="4BD4C7F9" w14:textId="77777777" w:rsidTr="00827F88">
        <w:trPr>
          <w:trHeight w:val="399"/>
        </w:trPr>
        <w:tc>
          <w:tcPr>
            <w:tcW w:w="5670" w:type="dxa"/>
          </w:tcPr>
          <w:p w14:paraId="2BF477AD" w14:textId="48CB3A48" w:rsidR="008F4F59" w:rsidRPr="004655D7"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sidRPr="0045273C">
              <w:rPr>
                <w:rFonts w:ascii="AngsanaUPC" w:hAnsi="AngsanaUPC" w:cs="AngsanaUPC"/>
                <w:sz w:val="28"/>
                <w:szCs w:val="28"/>
              </w:rPr>
              <w:t xml:space="preserve">Revenue </w:t>
            </w:r>
            <w:r>
              <w:rPr>
                <w:rFonts w:ascii="AngsanaUPC" w:hAnsi="AngsanaUPC" w:cs="AngsanaUPC"/>
                <w:sz w:val="28"/>
                <w:szCs w:val="28"/>
              </w:rPr>
              <w:t>d</w:t>
            </w:r>
            <w:r w:rsidRPr="0045273C">
              <w:rPr>
                <w:rFonts w:ascii="AngsanaUPC" w:hAnsi="AngsanaUPC" w:cs="AngsanaUPC"/>
                <w:sz w:val="28"/>
                <w:szCs w:val="28"/>
              </w:rPr>
              <w:t xml:space="preserve">epartment </w:t>
            </w:r>
            <w:r>
              <w:rPr>
                <w:rFonts w:ascii="AngsanaUPC" w:hAnsi="AngsanaUPC" w:cs="AngsanaUPC"/>
                <w:sz w:val="28"/>
                <w:szCs w:val="28"/>
              </w:rPr>
              <w:t>r</w:t>
            </w:r>
            <w:r w:rsidRPr="0045273C">
              <w:rPr>
                <w:rFonts w:ascii="AngsanaUPC" w:hAnsi="AngsanaUPC" w:cs="AngsanaUPC"/>
                <w:sz w:val="28"/>
                <w:szCs w:val="28"/>
              </w:rPr>
              <w:t>eceivable</w:t>
            </w:r>
          </w:p>
        </w:tc>
        <w:tc>
          <w:tcPr>
            <w:tcW w:w="1843" w:type="dxa"/>
            <w:shd w:val="clear" w:color="auto" w:fill="auto"/>
            <w:vAlign w:val="center"/>
          </w:tcPr>
          <w:p w14:paraId="5C9FEFED" w14:textId="0853E432" w:rsidR="008F4F59" w:rsidRPr="00596B45" w:rsidRDefault="007B557E"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7B557E">
              <w:rPr>
                <w:rFonts w:ascii="AngsanaUPC" w:hAnsi="AngsanaUPC" w:cs="AngsanaUPC"/>
                <w:color w:val="000000"/>
                <w:sz w:val="28"/>
                <w:szCs w:val="28"/>
              </w:rPr>
              <w:t>15,741,829</w:t>
            </w:r>
          </w:p>
        </w:tc>
        <w:tc>
          <w:tcPr>
            <w:tcW w:w="1701" w:type="dxa"/>
            <w:shd w:val="clear" w:color="auto" w:fill="auto"/>
            <w:vAlign w:val="center"/>
          </w:tcPr>
          <w:p w14:paraId="7EC44D42" w14:textId="18C73AA1" w:rsidR="008F4F59" w:rsidRPr="004655D7" w:rsidRDefault="00B20593"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20593">
              <w:rPr>
                <w:rFonts w:ascii="AngsanaUPC" w:hAnsi="AngsanaUPC" w:cs="AngsanaUPC"/>
                <w:color w:val="000000"/>
                <w:sz w:val="28"/>
                <w:szCs w:val="28"/>
              </w:rPr>
              <w:t>146,020</w:t>
            </w:r>
          </w:p>
        </w:tc>
      </w:tr>
      <w:tr w:rsidR="00194CAF" w:rsidRPr="004655D7" w14:paraId="3A2EBFA2" w14:textId="77777777" w:rsidTr="00827F88">
        <w:trPr>
          <w:trHeight w:val="399"/>
        </w:trPr>
        <w:tc>
          <w:tcPr>
            <w:tcW w:w="5670" w:type="dxa"/>
          </w:tcPr>
          <w:p w14:paraId="306C0BEF" w14:textId="245E29AC" w:rsidR="00194CAF" w:rsidRPr="0045273C" w:rsidRDefault="004F4261"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rPr>
            </w:pPr>
            <w:r w:rsidRPr="000B405A">
              <w:rPr>
                <w:rFonts w:ascii="AngsanaUPC" w:hAnsi="AngsanaUPC" w:cs="AngsanaUPC"/>
                <w:color w:val="000000" w:themeColor="text1"/>
                <w:sz w:val="28"/>
                <w:szCs w:val="28"/>
              </w:rPr>
              <w:t xml:space="preserve">Thai customs receivable </w:t>
            </w:r>
          </w:p>
        </w:tc>
        <w:tc>
          <w:tcPr>
            <w:tcW w:w="1843" w:type="dxa"/>
            <w:shd w:val="clear" w:color="auto" w:fill="auto"/>
            <w:vAlign w:val="center"/>
          </w:tcPr>
          <w:p w14:paraId="3C128B51" w14:textId="085F799A" w:rsidR="00194CAF" w:rsidRPr="00596B45" w:rsidRDefault="00A844A6"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A844A6">
              <w:rPr>
                <w:rFonts w:ascii="AngsanaUPC" w:hAnsi="AngsanaUPC" w:cs="AngsanaUPC"/>
                <w:color w:val="000000"/>
                <w:sz w:val="28"/>
                <w:szCs w:val="28"/>
              </w:rPr>
              <w:t>1,866,507</w:t>
            </w:r>
          </w:p>
        </w:tc>
        <w:tc>
          <w:tcPr>
            <w:tcW w:w="1701" w:type="dxa"/>
            <w:shd w:val="clear" w:color="auto" w:fill="auto"/>
            <w:vAlign w:val="center"/>
          </w:tcPr>
          <w:p w14:paraId="2E7784CF" w14:textId="6051F2E8" w:rsidR="00194CAF" w:rsidRPr="004655D7" w:rsidRDefault="00B20593"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20593">
              <w:rPr>
                <w:rFonts w:ascii="AngsanaUPC" w:hAnsi="AngsanaUPC" w:cs="AngsanaUPC"/>
                <w:color w:val="000000"/>
                <w:sz w:val="28"/>
                <w:szCs w:val="28"/>
              </w:rPr>
              <w:t>-</w:t>
            </w:r>
          </w:p>
        </w:tc>
      </w:tr>
      <w:tr w:rsidR="008F4F59" w:rsidRPr="004655D7" w14:paraId="00175A51" w14:textId="77777777" w:rsidTr="00827F88">
        <w:trPr>
          <w:trHeight w:val="399"/>
        </w:trPr>
        <w:tc>
          <w:tcPr>
            <w:tcW w:w="5670" w:type="dxa"/>
          </w:tcPr>
          <w:p w14:paraId="36F69E20" w14:textId="3787BCE4" w:rsidR="008F4F59" w:rsidRPr="004655D7"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Pr>
                <w:rFonts w:ascii="AngsanaUPC" w:hAnsi="AngsanaUPC" w:cs="AngsanaUPC"/>
                <w:sz w:val="28"/>
                <w:szCs w:val="28"/>
              </w:rPr>
              <w:t>Advance</w:t>
            </w:r>
          </w:p>
        </w:tc>
        <w:tc>
          <w:tcPr>
            <w:tcW w:w="1843" w:type="dxa"/>
            <w:shd w:val="clear" w:color="auto" w:fill="auto"/>
            <w:vAlign w:val="center"/>
          </w:tcPr>
          <w:p w14:paraId="2E1D150E" w14:textId="269C6BBF" w:rsidR="008F4F59" w:rsidRPr="00596B45" w:rsidRDefault="00792CAF"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792CAF">
              <w:rPr>
                <w:rFonts w:ascii="AngsanaUPC" w:hAnsi="AngsanaUPC" w:cs="AngsanaUPC"/>
                <w:color w:val="000000"/>
                <w:sz w:val="28"/>
                <w:szCs w:val="28"/>
              </w:rPr>
              <w:t>3,210,414</w:t>
            </w:r>
          </w:p>
        </w:tc>
        <w:tc>
          <w:tcPr>
            <w:tcW w:w="1701" w:type="dxa"/>
            <w:shd w:val="clear" w:color="auto" w:fill="auto"/>
            <w:vAlign w:val="center"/>
          </w:tcPr>
          <w:p w14:paraId="2CBD955A" w14:textId="5878FB03" w:rsidR="008F4F59" w:rsidRPr="004655D7" w:rsidRDefault="00B20593"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20593">
              <w:rPr>
                <w:rFonts w:ascii="AngsanaUPC" w:hAnsi="AngsanaUPC" w:cs="AngsanaUPC"/>
                <w:color w:val="000000"/>
                <w:sz w:val="28"/>
                <w:szCs w:val="28"/>
              </w:rPr>
              <w:t>1,100,099</w:t>
            </w:r>
          </w:p>
        </w:tc>
      </w:tr>
      <w:tr w:rsidR="008F4F59" w:rsidRPr="004655D7" w14:paraId="5B9734AE" w14:textId="77777777" w:rsidTr="00827F88">
        <w:trPr>
          <w:trHeight w:val="399"/>
        </w:trPr>
        <w:tc>
          <w:tcPr>
            <w:tcW w:w="5670" w:type="dxa"/>
          </w:tcPr>
          <w:p w14:paraId="2BB34246" w14:textId="6D663D68" w:rsidR="008F4F59" w:rsidRPr="004655D7"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Pr>
                <w:rFonts w:ascii="AngsanaUPC" w:hAnsi="AngsanaUPC" w:cs="AngsanaUPC" w:hint="cs"/>
                <w:sz w:val="28"/>
                <w:szCs w:val="28"/>
                <w:cs/>
              </w:rPr>
              <w:t>Advance payment for raw materials</w:t>
            </w:r>
          </w:p>
        </w:tc>
        <w:tc>
          <w:tcPr>
            <w:tcW w:w="1843" w:type="dxa"/>
            <w:shd w:val="clear" w:color="auto" w:fill="auto"/>
            <w:vAlign w:val="center"/>
          </w:tcPr>
          <w:p w14:paraId="17023CF7" w14:textId="31281306" w:rsidR="008F4F59" w:rsidRPr="00596B45" w:rsidRDefault="00792CAF"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792CAF">
              <w:rPr>
                <w:rFonts w:ascii="AngsanaUPC" w:hAnsi="AngsanaUPC" w:cs="AngsanaUPC"/>
                <w:color w:val="000000"/>
                <w:sz w:val="28"/>
                <w:szCs w:val="28"/>
              </w:rPr>
              <w:t>18,445,764</w:t>
            </w:r>
          </w:p>
        </w:tc>
        <w:tc>
          <w:tcPr>
            <w:tcW w:w="1701" w:type="dxa"/>
            <w:shd w:val="clear" w:color="auto" w:fill="auto"/>
            <w:vAlign w:val="center"/>
          </w:tcPr>
          <w:p w14:paraId="4BE998C9" w14:textId="252A43DF" w:rsidR="008F4F59" w:rsidRPr="004655D7" w:rsidRDefault="00B20593"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20593">
              <w:rPr>
                <w:rFonts w:ascii="AngsanaUPC" w:hAnsi="AngsanaUPC" w:cs="AngsanaUPC"/>
                <w:color w:val="000000"/>
                <w:sz w:val="28"/>
                <w:szCs w:val="28"/>
              </w:rPr>
              <w:t>-</w:t>
            </w:r>
          </w:p>
        </w:tc>
      </w:tr>
      <w:tr w:rsidR="008F4F59" w:rsidRPr="004655D7" w14:paraId="32CB9380" w14:textId="77777777" w:rsidTr="00827F88">
        <w:trPr>
          <w:trHeight w:val="399"/>
        </w:trPr>
        <w:tc>
          <w:tcPr>
            <w:tcW w:w="5670" w:type="dxa"/>
          </w:tcPr>
          <w:p w14:paraId="303778B1" w14:textId="064EC309" w:rsidR="008F4F59" w:rsidRPr="004655D7"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sidRPr="00BC6A23">
              <w:rPr>
                <w:rFonts w:ascii="AngsanaUPC" w:hAnsi="AngsanaUPC" w:cs="AngsanaUPC"/>
                <w:sz w:val="28"/>
                <w:szCs w:val="28"/>
              </w:rPr>
              <w:t>Accrued income</w:t>
            </w:r>
          </w:p>
        </w:tc>
        <w:tc>
          <w:tcPr>
            <w:tcW w:w="1843" w:type="dxa"/>
            <w:shd w:val="clear" w:color="auto" w:fill="auto"/>
            <w:vAlign w:val="center"/>
          </w:tcPr>
          <w:p w14:paraId="5B1DD85E" w14:textId="64BF8E9A" w:rsidR="008F4F59" w:rsidRPr="00596B45" w:rsidRDefault="00A11556"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A11556">
              <w:rPr>
                <w:rFonts w:ascii="AngsanaUPC" w:hAnsi="AngsanaUPC" w:cs="AngsanaUPC"/>
                <w:color w:val="000000"/>
                <w:sz w:val="28"/>
                <w:szCs w:val="28"/>
              </w:rPr>
              <w:t>502,825</w:t>
            </w:r>
          </w:p>
        </w:tc>
        <w:tc>
          <w:tcPr>
            <w:tcW w:w="1701" w:type="dxa"/>
            <w:shd w:val="clear" w:color="auto" w:fill="auto"/>
            <w:vAlign w:val="center"/>
          </w:tcPr>
          <w:p w14:paraId="23028596" w14:textId="2D6A2E0D" w:rsidR="008F4F59" w:rsidRPr="004655D7" w:rsidRDefault="00B20593"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20593">
              <w:rPr>
                <w:rFonts w:ascii="AngsanaUPC" w:hAnsi="AngsanaUPC" w:cs="AngsanaUPC"/>
                <w:color w:val="000000"/>
                <w:sz w:val="28"/>
                <w:szCs w:val="28"/>
              </w:rPr>
              <w:t>381,447</w:t>
            </w:r>
          </w:p>
        </w:tc>
      </w:tr>
      <w:tr w:rsidR="008F4F59" w:rsidRPr="004655D7" w14:paraId="1AC55B38" w14:textId="77777777" w:rsidTr="00827F88">
        <w:trPr>
          <w:trHeight w:val="399"/>
        </w:trPr>
        <w:tc>
          <w:tcPr>
            <w:tcW w:w="5670" w:type="dxa"/>
          </w:tcPr>
          <w:p w14:paraId="79CBF589" w14:textId="169CD450" w:rsidR="008F4F59" w:rsidRPr="004655D7"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Pr>
                <w:rFonts w:ascii="AngsanaUPC" w:hAnsi="AngsanaUPC" w:cs="AngsanaUPC"/>
                <w:sz w:val="28"/>
                <w:szCs w:val="28"/>
              </w:rPr>
              <w:t>Other</w:t>
            </w:r>
          </w:p>
        </w:tc>
        <w:tc>
          <w:tcPr>
            <w:tcW w:w="1843" w:type="dxa"/>
            <w:shd w:val="clear" w:color="auto" w:fill="auto"/>
            <w:vAlign w:val="center"/>
          </w:tcPr>
          <w:p w14:paraId="209787A0" w14:textId="760A827A" w:rsidR="008F4F59" w:rsidRPr="00596B45" w:rsidRDefault="002204A7" w:rsidP="002409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2204A7">
              <w:rPr>
                <w:rFonts w:ascii="AngsanaUPC" w:hAnsi="AngsanaUPC" w:cs="AngsanaUPC"/>
                <w:color w:val="000000"/>
                <w:sz w:val="28"/>
                <w:szCs w:val="28"/>
              </w:rPr>
              <w:t>58,261</w:t>
            </w:r>
          </w:p>
        </w:tc>
        <w:tc>
          <w:tcPr>
            <w:tcW w:w="1701" w:type="dxa"/>
            <w:shd w:val="clear" w:color="auto" w:fill="auto"/>
            <w:vAlign w:val="center"/>
          </w:tcPr>
          <w:p w14:paraId="703ACC87" w14:textId="09A326A0" w:rsidR="008F4F59" w:rsidRPr="004655D7" w:rsidRDefault="00B20593" w:rsidP="002409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20593">
              <w:rPr>
                <w:rFonts w:ascii="AngsanaUPC" w:hAnsi="AngsanaUPC" w:cs="AngsanaUPC"/>
                <w:color w:val="000000"/>
                <w:sz w:val="28"/>
                <w:szCs w:val="28"/>
              </w:rPr>
              <w:t>127,337</w:t>
            </w:r>
          </w:p>
        </w:tc>
      </w:tr>
      <w:tr w:rsidR="008F4F59" w:rsidRPr="004655D7" w14:paraId="0ED6C3BB" w14:textId="77777777" w:rsidTr="00827F88">
        <w:trPr>
          <w:trHeight w:val="399"/>
        </w:trPr>
        <w:tc>
          <w:tcPr>
            <w:tcW w:w="5670" w:type="dxa"/>
            <w:shd w:val="clear" w:color="auto" w:fill="FFFFFF"/>
          </w:tcPr>
          <w:p w14:paraId="266BAEF7" w14:textId="1989C2B4" w:rsidR="008F4F59" w:rsidRPr="004655D7"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Pr>
                <w:rFonts w:ascii="AngsanaUPC" w:hAnsi="AngsanaUPC" w:cs="AngsanaUPC"/>
                <w:color w:val="000000"/>
                <w:sz w:val="28"/>
                <w:szCs w:val="28"/>
              </w:rPr>
              <w:t>T</w:t>
            </w:r>
            <w:r w:rsidRPr="00D56B2A">
              <w:rPr>
                <w:rFonts w:ascii="AngsanaUPC" w:hAnsi="AngsanaUPC" w:cs="AngsanaUPC"/>
                <w:color w:val="000000"/>
                <w:sz w:val="28"/>
                <w:szCs w:val="28"/>
              </w:rPr>
              <w:t>otal</w:t>
            </w:r>
            <w:r>
              <w:rPr>
                <w:rFonts w:ascii="AngsanaUPC" w:hAnsi="AngsanaUPC" w:cs="AngsanaUPC" w:hint="cs"/>
                <w:color w:val="000000"/>
                <w:sz w:val="28"/>
                <w:szCs w:val="28"/>
                <w:cs/>
              </w:rPr>
              <w:t xml:space="preserve"> other current receivables</w:t>
            </w:r>
          </w:p>
        </w:tc>
        <w:tc>
          <w:tcPr>
            <w:tcW w:w="1843" w:type="dxa"/>
            <w:shd w:val="clear" w:color="auto" w:fill="auto"/>
            <w:vAlign w:val="center"/>
          </w:tcPr>
          <w:p w14:paraId="0C23F753" w14:textId="5BCDF25F" w:rsidR="008F4F59" w:rsidRPr="00596B45" w:rsidRDefault="0092420A" w:rsidP="00016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92420A">
              <w:rPr>
                <w:rFonts w:ascii="AngsanaUPC" w:hAnsi="AngsanaUPC" w:cs="AngsanaUPC"/>
                <w:color w:val="000000"/>
                <w:sz w:val="28"/>
                <w:szCs w:val="28"/>
              </w:rPr>
              <w:t>39,825,600</w:t>
            </w:r>
          </w:p>
        </w:tc>
        <w:tc>
          <w:tcPr>
            <w:tcW w:w="1701" w:type="dxa"/>
            <w:shd w:val="clear" w:color="auto" w:fill="auto"/>
            <w:vAlign w:val="center"/>
          </w:tcPr>
          <w:p w14:paraId="5AD3EA77" w14:textId="316A268D" w:rsidR="008F4F59" w:rsidRPr="004655D7" w:rsidRDefault="00B20593" w:rsidP="00016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20593">
              <w:rPr>
                <w:rFonts w:ascii="AngsanaUPC" w:hAnsi="AngsanaUPC" w:cs="AngsanaUPC"/>
                <w:color w:val="000000"/>
                <w:sz w:val="28"/>
                <w:szCs w:val="28"/>
              </w:rPr>
              <w:t>1,754,903</w:t>
            </w:r>
          </w:p>
        </w:tc>
      </w:tr>
      <w:tr w:rsidR="008F4F59" w:rsidRPr="004655D7" w14:paraId="1459B292" w14:textId="77777777" w:rsidTr="00827F88">
        <w:trPr>
          <w:trHeight w:val="399"/>
        </w:trPr>
        <w:tc>
          <w:tcPr>
            <w:tcW w:w="5670" w:type="dxa"/>
            <w:shd w:val="clear" w:color="auto" w:fill="FFFFFF"/>
          </w:tcPr>
          <w:p w14:paraId="138CA0A9" w14:textId="54FF2B5C" w:rsidR="008F4F59" w:rsidRPr="004655D7"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r>
              <w:rPr>
                <w:rFonts w:ascii="AngsanaUPC" w:hAnsi="AngsanaUPC" w:cs="AngsanaUPC" w:hint="cs"/>
                <w:color w:val="000000"/>
                <w:sz w:val="28"/>
                <w:szCs w:val="28"/>
                <w:cs/>
              </w:rPr>
              <w:t>Total trade and other current receivables</w:t>
            </w:r>
          </w:p>
        </w:tc>
        <w:tc>
          <w:tcPr>
            <w:tcW w:w="1843" w:type="dxa"/>
            <w:shd w:val="clear" w:color="auto" w:fill="auto"/>
            <w:vAlign w:val="center"/>
          </w:tcPr>
          <w:p w14:paraId="14FC3BB4" w14:textId="6B2F3257" w:rsidR="008F4F59" w:rsidRPr="00596B45" w:rsidRDefault="0092420A" w:rsidP="009567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92420A">
              <w:rPr>
                <w:rFonts w:ascii="AngsanaUPC" w:hAnsi="AngsanaUPC" w:cs="AngsanaUPC"/>
                <w:color w:val="000000"/>
                <w:sz w:val="28"/>
                <w:szCs w:val="28"/>
              </w:rPr>
              <w:t>120,917,954</w:t>
            </w:r>
          </w:p>
        </w:tc>
        <w:tc>
          <w:tcPr>
            <w:tcW w:w="1701" w:type="dxa"/>
            <w:shd w:val="clear" w:color="auto" w:fill="auto"/>
            <w:vAlign w:val="center"/>
          </w:tcPr>
          <w:p w14:paraId="2B8B26BC" w14:textId="5607B5DD" w:rsidR="008F4F59" w:rsidRPr="004655D7" w:rsidRDefault="00B20593" w:rsidP="009567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B20593">
              <w:rPr>
                <w:rFonts w:ascii="AngsanaUPC" w:hAnsi="AngsanaUPC" w:cs="AngsanaUPC"/>
                <w:color w:val="000000"/>
                <w:sz w:val="28"/>
                <w:szCs w:val="28"/>
              </w:rPr>
              <w:t>1,754,903</w:t>
            </w:r>
          </w:p>
        </w:tc>
      </w:tr>
      <w:tr w:rsidR="008F4F59" w:rsidRPr="004655D7" w14:paraId="6E9C275A" w14:textId="77777777" w:rsidTr="00713F70">
        <w:trPr>
          <w:trHeight w:val="399"/>
        </w:trPr>
        <w:tc>
          <w:tcPr>
            <w:tcW w:w="5670" w:type="dxa"/>
            <w:shd w:val="clear" w:color="auto" w:fill="auto"/>
            <w:vAlign w:val="center"/>
          </w:tcPr>
          <w:p w14:paraId="5507B29F" w14:textId="77777777" w:rsidR="008F4F59" w:rsidRPr="004655D7"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p>
        </w:tc>
        <w:tc>
          <w:tcPr>
            <w:tcW w:w="1843" w:type="dxa"/>
            <w:shd w:val="clear" w:color="auto" w:fill="auto"/>
            <w:vAlign w:val="center"/>
          </w:tcPr>
          <w:p w14:paraId="235C5CB3" w14:textId="77777777" w:rsidR="008F4F59" w:rsidRPr="00596B45"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vAlign w:val="center"/>
          </w:tcPr>
          <w:p w14:paraId="295CF7D3" w14:textId="77777777" w:rsidR="008F4F59" w:rsidRPr="004655D7"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r>
      <w:tr w:rsidR="008F4F59" w:rsidRPr="004655D7" w14:paraId="5EF03571" w14:textId="77777777" w:rsidTr="00713F70">
        <w:trPr>
          <w:trHeight w:val="399"/>
        </w:trPr>
        <w:tc>
          <w:tcPr>
            <w:tcW w:w="5670" w:type="dxa"/>
            <w:shd w:val="clear" w:color="auto" w:fill="auto"/>
            <w:vAlign w:val="center"/>
          </w:tcPr>
          <w:p w14:paraId="0F023BDD" w14:textId="77777777" w:rsidR="008F4F59" w:rsidRPr="004655D7"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p>
        </w:tc>
        <w:tc>
          <w:tcPr>
            <w:tcW w:w="1843" w:type="dxa"/>
            <w:shd w:val="clear" w:color="auto" w:fill="auto"/>
            <w:vAlign w:val="center"/>
          </w:tcPr>
          <w:p w14:paraId="63BF3838" w14:textId="77777777" w:rsidR="008F4F59" w:rsidRPr="00596B45"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vAlign w:val="center"/>
          </w:tcPr>
          <w:p w14:paraId="39DC9941" w14:textId="77777777" w:rsidR="008F4F59" w:rsidRPr="004655D7"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r>
      <w:tr w:rsidR="008F4F59" w:rsidRPr="004655D7" w14:paraId="3F73539B" w14:textId="77777777" w:rsidTr="00713F70">
        <w:trPr>
          <w:trHeight w:val="399"/>
        </w:trPr>
        <w:tc>
          <w:tcPr>
            <w:tcW w:w="5670" w:type="dxa"/>
            <w:shd w:val="clear" w:color="auto" w:fill="auto"/>
            <w:vAlign w:val="center"/>
          </w:tcPr>
          <w:p w14:paraId="6C8A9745" w14:textId="77777777" w:rsidR="008F4F59" w:rsidRPr="004655D7"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cs/>
              </w:rPr>
            </w:pPr>
          </w:p>
        </w:tc>
        <w:tc>
          <w:tcPr>
            <w:tcW w:w="1843" w:type="dxa"/>
            <w:shd w:val="clear" w:color="auto" w:fill="auto"/>
            <w:vAlign w:val="center"/>
          </w:tcPr>
          <w:p w14:paraId="1BDA2E60" w14:textId="77777777" w:rsidR="008F4F59" w:rsidRPr="00596B45"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c>
          <w:tcPr>
            <w:tcW w:w="1701" w:type="dxa"/>
            <w:shd w:val="clear" w:color="auto" w:fill="auto"/>
            <w:vAlign w:val="center"/>
          </w:tcPr>
          <w:p w14:paraId="1C31D98A" w14:textId="77777777" w:rsidR="008F4F59" w:rsidRPr="004655D7" w:rsidRDefault="008F4F59" w:rsidP="008F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p>
        </w:tc>
      </w:tr>
    </w:tbl>
    <w:p w14:paraId="5C41C08B" w14:textId="61848BA1" w:rsidR="003723AA" w:rsidRDefault="0037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60626401" w14:textId="716BE48D" w:rsidR="00BA12B4" w:rsidRPr="004655D7" w:rsidRDefault="00477574" w:rsidP="003723A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INVENTORIES </w:t>
      </w:r>
      <w:r w:rsidRPr="004655D7">
        <w:rPr>
          <w:rFonts w:ascii="AngsanaUPC" w:hAnsi="AngsanaUPC" w:cs="AngsanaUPC"/>
          <w:b/>
          <w:bCs/>
          <w:sz w:val="28"/>
          <w:szCs w:val="28"/>
          <w:cs/>
        </w:rPr>
        <w:t xml:space="preserve">- </w:t>
      </w:r>
      <w:r w:rsidRPr="004655D7">
        <w:rPr>
          <w:rFonts w:ascii="AngsanaUPC" w:hAnsi="AngsanaUPC" w:cs="AngsanaUPC"/>
          <w:b/>
          <w:bCs/>
          <w:sz w:val="28"/>
          <w:szCs w:val="28"/>
        </w:rPr>
        <w:t>Net</w:t>
      </w:r>
    </w:p>
    <w:p w14:paraId="4FD7155F" w14:textId="77777777" w:rsidR="00382542" w:rsidRPr="004655D7" w:rsidRDefault="00382542" w:rsidP="00372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jc w:val="thaiDistribute"/>
        <w:rPr>
          <w:rFonts w:ascii="AngsanaUPC" w:hAnsi="AngsanaUPC" w:cs="AngsanaUPC"/>
          <w:b/>
          <w:bCs/>
          <w:sz w:val="28"/>
          <w:szCs w:val="28"/>
        </w:rPr>
      </w:pPr>
      <w:r w:rsidRPr="004655D7">
        <w:rPr>
          <w:rFonts w:ascii="AngsanaUPC" w:hAnsi="AngsanaUPC" w:cs="AngsanaUPC"/>
          <w:sz w:val="28"/>
          <w:szCs w:val="28"/>
        </w:rPr>
        <w:t>Consist</w:t>
      </w:r>
      <w:r w:rsidRPr="004655D7">
        <w:rPr>
          <w:rFonts w:ascii="AngsanaUPC" w:hAnsi="AngsanaUPC" w:cs="AngsanaUPC"/>
          <w:sz w:val="28"/>
          <w:szCs w:val="28"/>
          <w:cs/>
        </w:rPr>
        <w:t xml:space="preserve"> </w:t>
      </w:r>
      <w:proofErr w:type="gramStart"/>
      <w:r w:rsidRPr="004655D7">
        <w:rPr>
          <w:rFonts w:ascii="AngsanaUPC" w:hAnsi="AngsanaUPC" w:cs="AngsanaUPC"/>
          <w:sz w:val="28"/>
          <w:szCs w:val="28"/>
        </w:rPr>
        <w:t xml:space="preserve">of </w:t>
      </w:r>
      <w:r w:rsidRPr="004655D7">
        <w:rPr>
          <w:rFonts w:ascii="AngsanaUPC" w:hAnsi="AngsanaUPC" w:cs="AngsanaUPC"/>
          <w:sz w:val="28"/>
          <w:szCs w:val="28"/>
          <w:cs/>
        </w:rPr>
        <w:t>:</w:t>
      </w:r>
      <w:proofErr w:type="gramEnd"/>
      <w:r w:rsidRPr="004655D7">
        <w:rPr>
          <w:rFonts w:ascii="AngsanaUPC" w:hAnsi="AngsanaUPC" w:cs="AngsanaUPC"/>
          <w:sz w:val="28"/>
          <w:szCs w:val="28"/>
          <w:cs/>
        </w:rPr>
        <w:t>-</w:t>
      </w:r>
    </w:p>
    <w:tbl>
      <w:tblPr>
        <w:tblW w:w="9210" w:type="dxa"/>
        <w:tblLayout w:type="fixed"/>
        <w:tblLook w:val="0000" w:firstRow="0" w:lastRow="0" w:firstColumn="0" w:lastColumn="0" w:noHBand="0" w:noVBand="0"/>
      </w:tblPr>
      <w:tblGrid>
        <w:gridCol w:w="5670"/>
        <w:gridCol w:w="1843"/>
        <w:gridCol w:w="1697"/>
      </w:tblGrid>
      <w:tr w:rsidR="00B60E69" w:rsidRPr="004655D7" w14:paraId="07FDA2A6" w14:textId="77777777" w:rsidTr="003723AA">
        <w:trPr>
          <w:trHeight w:val="20"/>
        </w:trPr>
        <w:tc>
          <w:tcPr>
            <w:tcW w:w="5670" w:type="dxa"/>
          </w:tcPr>
          <w:p w14:paraId="49FEDF45" w14:textId="77777777" w:rsidR="00B60E69" w:rsidRPr="004655D7" w:rsidRDefault="00B60E69" w:rsidP="0037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rPr>
                <w:rFonts w:ascii="AngsanaUPC" w:hAnsi="AngsanaUPC" w:cs="AngsanaUPC"/>
                <w:sz w:val="28"/>
                <w:szCs w:val="28"/>
              </w:rPr>
            </w:pPr>
            <w:r w:rsidRPr="004655D7">
              <w:rPr>
                <w:rFonts w:ascii="AngsanaUPC" w:hAnsi="AngsanaUPC" w:cs="AngsanaUPC"/>
                <w:sz w:val="28"/>
                <w:szCs w:val="28"/>
                <w:cs/>
              </w:rPr>
              <w:br w:type="page"/>
            </w:r>
          </w:p>
        </w:tc>
        <w:tc>
          <w:tcPr>
            <w:tcW w:w="3540" w:type="dxa"/>
            <w:gridSpan w:val="2"/>
          </w:tcPr>
          <w:p w14:paraId="51C8309C" w14:textId="0806F714" w:rsidR="00B60E69" w:rsidRPr="004655D7"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000E4D21" w:rsidRPr="004655D7">
              <w:rPr>
                <w:rFonts w:ascii="AngsanaUPC" w:hAnsi="AngsanaUPC" w:cs="AngsanaUPC"/>
                <w:sz w:val="28"/>
                <w:szCs w:val="28"/>
                <w:lang w:val="en-GB"/>
              </w:rPr>
              <w:t>B</w:t>
            </w:r>
            <w:r w:rsidR="00C93320" w:rsidRPr="004655D7">
              <w:rPr>
                <w:rFonts w:ascii="AngsanaUPC" w:hAnsi="AngsanaUPC" w:cs="AngsanaUPC"/>
                <w:sz w:val="28"/>
                <w:szCs w:val="28"/>
                <w:lang w:val="en-GB"/>
              </w:rPr>
              <w:t>aht</w:t>
            </w:r>
            <w:r w:rsidRPr="004655D7">
              <w:rPr>
                <w:rFonts w:ascii="AngsanaUPC" w:hAnsi="AngsanaUPC" w:cs="AngsanaUPC"/>
                <w:spacing w:val="-5"/>
                <w:sz w:val="28"/>
                <w:szCs w:val="28"/>
                <w:cs/>
              </w:rPr>
              <w:t>)</w:t>
            </w:r>
          </w:p>
        </w:tc>
      </w:tr>
      <w:tr w:rsidR="000E4D21" w:rsidRPr="004655D7" w14:paraId="2E026453" w14:textId="77777777" w:rsidTr="003723AA">
        <w:trPr>
          <w:trHeight w:val="20"/>
        </w:trPr>
        <w:tc>
          <w:tcPr>
            <w:tcW w:w="5670" w:type="dxa"/>
          </w:tcPr>
          <w:p w14:paraId="57EEE2FA" w14:textId="77777777" w:rsidR="000E4D21" w:rsidRPr="004655D7" w:rsidRDefault="000E4D21" w:rsidP="003723AA">
            <w:pPr>
              <w:pStyle w:val="a0"/>
              <w:tabs>
                <w:tab w:val="clear" w:pos="360"/>
                <w:tab w:val="clear" w:pos="720"/>
                <w:tab w:val="clear" w:pos="1080"/>
              </w:tabs>
              <w:spacing w:line="360" w:lineRule="exact"/>
              <w:ind w:left="321"/>
              <w:rPr>
                <w:rFonts w:ascii="AngsanaUPC" w:hAnsi="AngsanaUPC" w:cs="AngsanaUPC"/>
                <w:cs/>
              </w:rPr>
            </w:pPr>
          </w:p>
        </w:tc>
        <w:tc>
          <w:tcPr>
            <w:tcW w:w="1843" w:type="dxa"/>
            <w:shd w:val="clear" w:color="auto" w:fill="FFFFFF"/>
          </w:tcPr>
          <w:p w14:paraId="0286730E" w14:textId="7387CA96" w:rsidR="000E4D21" w:rsidRPr="004655D7"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w:t>
            </w:r>
            <w:r w:rsidR="00D03766" w:rsidRPr="004655D7">
              <w:rPr>
                <w:rFonts w:ascii="AngsanaUPC" w:hAnsi="AngsanaUPC" w:cs="AngsanaUPC"/>
                <w:sz w:val="28"/>
                <w:szCs w:val="28"/>
              </w:rPr>
              <w:t>2</w:t>
            </w:r>
            <w:r w:rsidR="00AA573A">
              <w:rPr>
                <w:rFonts w:ascii="AngsanaUPC" w:hAnsi="AngsanaUPC" w:cs="AngsanaUPC"/>
                <w:sz w:val="28"/>
                <w:szCs w:val="28"/>
              </w:rPr>
              <w:t>1</w:t>
            </w:r>
          </w:p>
        </w:tc>
        <w:tc>
          <w:tcPr>
            <w:tcW w:w="1697" w:type="dxa"/>
          </w:tcPr>
          <w:p w14:paraId="7AF89894" w14:textId="757A6151" w:rsidR="000E4D21" w:rsidRPr="004655D7"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lang w:val="en-GB"/>
              </w:rPr>
              <w:t>20</w:t>
            </w:r>
            <w:r w:rsidR="00AA573A">
              <w:rPr>
                <w:rFonts w:ascii="AngsanaUPC" w:hAnsi="AngsanaUPC" w:cs="AngsanaUPC"/>
                <w:sz w:val="28"/>
                <w:szCs w:val="28"/>
                <w:lang w:val="en-GB"/>
              </w:rPr>
              <w:t>20</w:t>
            </w:r>
          </w:p>
        </w:tc>
      </w:tr>
      <w:tr w:rsidR="00AA573A" w:rsidRPr="004655D7" w14:paraId="0502024D" w14:textId="77777777" w:rsidTr="00550AF2">
        <w:trPr>
          <w:trHeight w:val="20"/>
        </w:trPr>
        <w:tc>
          <w:tcPr>
            <w:tcW w:w="5670" w:type="dxa"/>
          </w:tcPr>
          <w:p w14:paraId="2CCF869E" w14:textId="0EEA4880" w:rsidR="00AA573A" w:rsidRPr="004655D7" w:rsidRDefault="00AA573A" w:rsidP="003723AA">
            <w:pPr>
              <w:pStyle w:val="Heading7"/>
              <w:tabs>
                <w:tab w:val="left" w:pos="604"/>
              </w:tabs>
              <w:spacing w:line="360" w:lineRule="exact"/>
              <w:ind w:left="321" w:hanging="139"/>
              <w:jc w:val="left"/>
              <w:rPr>
                <w:rFonts w:ascii="AngsanaUPC" w:hAnsi="AngsanaUPC" w:cs="AngsanaUPC"/>
                <w:lang w:val="en-US"/>
              </w:rPr>
            </w:pPr>
            <w:r w:rsidRPr="004655D7">
              <w:rPr>
                <w:rFonts w:ascii="AngsanaUPC" w:hAnsi="AngsanaUPC" w:cs="AngsanaUPC"/>
              </w:rPr>
              <w:t>Finished goods</w:t>
            </w:r>
          </w:p>
        </w:tc>
        <w:tc>
          <w:tcPr>
            <w:tcW w:w="1843" w:type="dxa"/>
            <w:shd w:val="clear" w:color="auto" w:fill="auto"/>
            <w:vAlign w:val="center"/>
          </w:tcPr>
          <w:p w14:paraId="306C134C" w14:textId="0A7A51B1" w:rsidR="00AA573A" w:rsidRPr="004655D7" w:rsidRDefault="00E5231D"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E5231D">
              <w:rPr>
                <w:rFonts w:ascii="AngsanaUPC" w:hAnsi="AngsanaUPC" w:cs="AngsanaUPC"/>
                <w:sz w:val="28"/>
                <w:szCs w:val="28"/>
              </w:rPr>
              <w:t>79,855,277</w:t>
            </w:r>
          </w:p>
        </w:tc>
        <w:tc>
          <w:tcPr>
            <w:tcW w:w="1697" w:type="dxa"/>
            <w:vAlign w:val="center"/>
          </w:tcPr>
          <w:p w14:paraId="3D2D116B" w14:textId="7A091CCD"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655D7">
              <w:rPr>
                <w:rFonts w:ascii="AngsanaUPC" w:hAnsi="AngsanaUPC" w:cs="AngsanaUPC"/>
                <w:sz w:val="28"/>
                <w:szCs w:val="28"/>
              </w:rPr>
              <w:t>134,360</w:t>
            </w:r>
          </w:p>
        </w:tc>
      </w:tr>
      <w:tr w:rsidR="00EF1863" w:rsidRPr="004655D7" w14:paraId="7F5A7806" w14:textId="77777777" w:rsidTr="00550AF2">
        <w:trPr>
          <w:trHeight w:val="20"/>
        </w:trPr>
        <w:tc>
          <w:tcPr>
            <w:tcW w:w="5670" w:type="dxa"/>
          </w:tcPr>
          <w:p w14:paraId="75D02908" w14:textId="665E74A4" w:rsidR="00EF1863" w:rsidRPr="003F72AA" w:rsidRDefault="00BD4BB6" w:rsidP="003723AA">
            <w:pPr>
              <w:pStyle w:val="Heading7"/>
              <w:tabs>
                <w:tab w:val="left" w:pos="604"/>
              </w:tabs>
              <w:spacing w:line="360" w:lineRule="exact"/>
              <w:ind w:left="321" w:hanging="139"/>
              <w:jc w:val="left"/>
              <w:rPr>
                <w:rFonts w:ascii="AngsanaUPC" w:hAnsi="AngsanaUPC" w:cs="AngsanaUPC"/>
                <w:color w:val="000000" w:themeColor="text1"/>
              </w:rPr>
            </w:pPr>
            <w:r w:rsidRPr="003F72AA">
              <w:rPr>
                <w:rFonts w:ascii="AngsanaUPC" w:hAnsi="AngsanaUPC" w:cs="AngsanaUPC"/>
                <w:color w:val="000000" w:themeColor="text1"/>
              </w:rPr>
              <w:t>Work in process</w:t>
            </w:r>
          </w:p>
        </w:tc>
        <w:tc>
          <w:tcPr>
            <w:tcW w:w="1843" w:type="dxa"/>
            <w:shd w:val="clear" w:color="auto" w:fill="auto"/>
            <w:vAlign w:val="center"/>
          </w:tcPr>
          <w:p w14:paraId="4DC320BA" w14:textId="774A778F" w:rsidR="00EF1863" w:rsidRPr="004655D7" w:rsidRDefault="005359D1"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5359D1">
              <w:rPr>
                <w:rFonts w:ascii="AngsanaUPC" w:hAnsi="AngsanaUPC" w:cs="AngsanaUPC"/>
                <w:sz w:val="28"/>
                <w:szCs w:val="28"/>
              </w:rPr>
              <w:t>8,055,241</w:t>
            </w:r>
          </w:p>
        </w:tc>
        <w:tc>
          <w:tcPr>
            <w:tcW w:w="1697" w:type="dxa"/>
            <w:vAlign w:val="center"/>
          </w:tcPr>
          <w:p w14:paraId="51CB4D1F" w14:textId="20F88DCF" w:rsidR="00EF1863" w:rsidRPr="004655D7" w:rsidRDefault="00C24C41"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Pr>
                <w:rFonts w:ascii="AngsanaUPC" w:hAnsi="AngsanaUPC" w:cs="AngsanaUPC"/>
                <w:sz w:val="28"/>
                <w:szCs w:val="28"/>
              </w:rPr>
              <w:t>-</w:t>
            </w:r>
          </w:p>
        </w:tc>
      </w:tr>
      <w:tr w:rsidR="00AA573A" w:rsidRPr="004655D7" w14:paraId="0A9E3E65" w14:textId="77777777" w:rsidTr="00550AF2">
        <w:trPr>
          <w:trHeight w:val="20"/>
        </w:trPr>
        <w:tc>
          <w:tcPr>
            <w:tcW w:w="5670" w:type="dxa"/>
          </w:tcPr>
          <w:p w14:paraId="3E19C5CD" w14:textId="71C43A33" w:rsidR="00AA573A" w:rsidRPr="003F72AA" w:rsidRDefault="00AA573A" w:rsidP="003723AA">
            <w:pPr>
              <w:pStyle w:val="Heading7"/>
              <w:spacing w:line="360" w:lineRule="exact"/>
              <w:ind w:left="321" w:hanging="139"/>
              <w:jc w:val="left"/>
              <w:rPr>
                <w:rFonts w:ascii="AngsanaUPC" w:hAnsi="AngsanaUPC" w:cs="AngsanaUPC"/>
                <w:color w:val="000000" w:themeColor="text1"/>
                <w:lang w:val="en-US"/>
              </w:rPr>
            </w:pPr>
            <w:r w:rsidRPr="003F72AA">
              <w:rPr>
                <w:rFonts w:ascii="AngsanaUPC" w:hAnsi="AngsanaUPC" w:cs="AngsanaUPC"/>
                <w:color w:val="000000" w:themeColor="text1"/>
              </w:rPr>
              <w:t>Raw materials</w:t>
            </w:r>
          </w:p>
        </w:tc>
        <w:tc>
          <w:tcPr>
            <w:tcW w:w="1843" w:type="dxa"/>
            <w:shd w:val="clear" w:color="auto" w:fill="auto"/>
            <w:vAlign w:val="center"/>
          </w:tcPr>
          <w:p w14:paraId="7DC60F01" w14:textId="56D93B8A" w:rsidR="00AA573A" w:rsidRPr="004655D7" w:rsidRDefault="005359D1"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5359D1">
              <w:rPr>
                <w:rFonts w:ascii="AngsanaUPC" w:hAnsi="AngsanaUPC" w:cs="AngsanaUPC"/>
                <w:sz w:val="28"/>
                <w:szCs w:val="28"/>
              </w:rPr>
              <w:t>89,605,609</w:t>
            </w:r>
          </w:p>
        </w:tc>
        <w:tc>
          <w:tcPr>
            <w:tcW w:w="1697" w:type="dxa"/>
            <w:vAlign w:val="center"/>
          </w:tcPr>
          <w:p w14:paraId="323A88C8" w14:textId="6293BBFA"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655D7">
              <w:rPr>
                <w:rFonts w:ascii="AngsanaUPC" w:hAnsi="AngsanaUPC" w:cs="AngsanaUPC"/>
                <w:sz w:val="28"/>
                <w:szCs w:val="28"/>
              </w:rPr>
              <w:t>79,598</w:t>
            </w:r>
          </w:p>
        </w:tc>
      </w:tr>
      <w:tr w:rsidR="00AA573A" w:rsidRPr="004655D7" w14:paraId="3BAF5674" w14:textId="77777777" w:rsidTr="00550AF2">
        <w:trPr>
          <w:trHeight w:val="20"/>
        </w:trPr>
        <w:tc>
          <w:tcPr>
            <w:tcW w:w="5670" w:type="dxa"/>
          </w:tcPr>
          <w:p w14:paraId="6462D595" w14:textId="779F4FCD" w:rsidR="00AA573A" w:rsidRPr="003F72AA" w:rsidRDefault="00AA573A" w:rsidP="003723AA">
            <w:pPr>
              <w:pStyle w:val="Heading7"/>
              <w:spacing w:line="360" w:lineRule="exact"/>
              <w:ind w:left="321" w:hanging="139"/>
              <w:jc w:val="left"/>
              <w:rPr>
                <w:rFonts w:ascii="AngsanaUPC" w:hAnsi="AngsanaUPC" w:cs="AngsanaUPC"/>
                <w:color w:val="000000" w:themeColor="text1"/>
                <w:lang w:val="en-US"/>
              </w:rPr>
            </w:pPr>
            <w:r w:rsidRPr="003F72AA">
              <w:rPr>
                <w:rFonts w:ascii="AngsanaUPC" w:hAnsi="AngsanaUPC" w:cs="AngsanaUPC"/>
                <w:color w:val="000000" w:themeColor="text1"/>
              </w:rPr>
              <w:t>Packaging</w:t>
            </w:r>
          </w:p>
        </w:tc>
        <w:tc>
          <w:tcPr>
            <w:tcW w:w="1843" w:type="dxa"/>
            <w:shd w:val="clear" w:color="auto" w:fill="auto"/>
            <w:vAlign w:val="center"/>
          </w:tcPr>
          <w:p w14:paraId="3EA8927D" w14:textId="32717BA3" w:rsidR="00AA573A" w:rsidRPr="004655D7" w:rsidRDefault="005359D1"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5359D1">
              <w:rPr>
                <w:rFonts w:ascii="AngsanaUPC" w:hAnsi="AngsanaUPC" w:cs="AngsanaUPC"/>
                <w:sz w:val="28"/>
                <w:szCs w:val="28"/>
              </w:rPr>
              <w:t>12,651,682</w:t>
            </w:r>
          </w:p>
        </w:tc>
        <w:tc>
          <w:tcPr>
            <w:tcW w:w="1697" w:type="dxa"/>
            <w:vAlign w:val="center"/>
          </w:tcPr>
          <w:p w14:paraId="6408ABAF" w14:textId="737C03FB"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655D7">
              <w:rPr>
                <w:rFonts w:ascii="AngsanaUPC" w:hAnsi="AngsanaUPC" w:cs="AngsanaUPC"/>
                <w:sz w:val="28"/>
                <w:szCs w:val="28"/>
              </w:rPr>
              <w:t>741,976</w:t>
            </w:r>
          </w:p>
        </w:tc>
      </w:tr>
      <w:tr w:rsidR="009C2589" w:rsidRPr="004655D7" w14:paraId="3BDE271F" w14:textId="77777777" w:rsidTr="00550AF2">
        <w:trPr>
          <w:trHeight w:val="20"/>
        </w:trPr>
        <w:tc>
          <w:tcPr>
            <w:tcW w:w="5670" w:type="dxa"/>
          </w:tcPr>
          <w:p w14:paraId="111E3700" w14:textId="05D5DF72" w:rsidR="009C2589" w:rsidRPr="003F72AA" w:rsidRDefault="00597E94" w:rsidP="003723AA">
            <w:pPr>
              <w:pStyle w:val="Heading7"/>
              <w:spacing w:line="360" w:lineRule="exact"/>
              <w:ind w:left="321" w:hanging="139"/>
              <w:jc w:val="left"/>
              <w:rPr>
                <w:rFonts w:ascii="AngsanaUPC" w:hAnsi="AngsanaUPC" w:cs="AngsanaUPC"/>
                <w:color w:val="000000" w:themeColor="text1"/>
              </w:rPr>
            </w:pPr>
            <w:r w:rsidRPr="003F72AA">
              <w:rPr>
                <w:rFonts w:ascii="AngsanaUPC" w:hAnsi="AngsanaUPC" w:cs="AngsanaUPC"/>
                <w:color w:val="000000" w:themeColor="text1"/>
              </w:rPr>
              <w:t>Raw materials in transit</w:t>
            </w:r>
          </w:p>
        </w:tc>
        <w:tc>
          <w:tcPr>
            <w:tcW w:w="1843" w:type="dxa"/>
            <w:shd w:val="clear" w:color="auto" w:fill="auto"/>
            <w:vAlign w:val="center"/>
          </w:tcPr>
          <w:p w14:paraId="4F30B3A5" w14:textId="6CBAC19C" w:rsidR="009C2589" w:rsidRPr="004655D7" w:rsidRDefault="005359D1"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5359D1">
              <w:rPr>
                <w:rFonts w:ascii="AngsanaUPC" w:hAnsi="AngsanaUPC" w:cs="AngsanaUPC"/>
                <w:sz w:val="28"/>
                <w:szCs w:val="28"/>
              </w:rPr>
              <w:t>27,429,449</w:t>
            </w:r>
          </w:p>
        </w:tc>
        <w:tc>
          <w:tcPr>
            <w:tcW w:w="1697" w:type="dxa"/>
            <w:vAlign w:val="center"/>
          </w:tcPr>
          <w:p w14:paraId="1A68A712" w14:textId="7A650AFF" w:rsidR="009C2589" w:rsidRPr="004655D7" w:rsidRDefault="00C24C41"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Pr>
                <w:rFonts w:ascii="AngsanaUPC" w:hAnsi="AngsanaUPC" w:cs="AngsanaUPC"/>
                <w:sz w:val="28"/>
                <w:szCs w:val="28"/>
              </w:rPr>
              <w:t>-</w:t>
            </w:r>
          </w:p>
        </w:tc>
      </w:tr>
      <w:tr w:rsidR="00AA573A" w:rsidRPr="004655D7" w14:paraId="4A9EC54F" w14:textId="77777777" w:rsidTr="00550AF2">
        <w:trPr>
          <w:trHeight w:val="20"/>
        </w:trPr>
        <w:tc>
          <w:tcPr>
            <w:tcW w:w="5670" w:type="dxa"/>
          </w:tcPr>
          <w:p w14:paraId="391F01F0" w14:textId="1DC5808C" w:rsidR="00AA573A" w:rsidRPr="004655D7" w:rsidRDefault="00AA573A" w:rsidP="0037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right="-108" w:hanging="139"/>
              <w:rPr>
                <w:rFonts w:ascii="AngsanaUPC" w:hAnsi="AngsanaUPC" w:cs="AngsanaUPC"/>
                <w:sz w:val="28"/>
                <w:szCs w:val="28"/>
              </w:rPr>
            </w:pPr>
            <w:r w:rsidRPr="004655D7">
              <w:rPr>
                <w:rFonts w:ascii="AngsanaUPC" w:hAnsi="AngsanaUPC" w:cs="AngsanaUPC"/>
                <w:sz w:val="28"/>
                <w:szCs w:val="28"/>
              </w:rPr>
              <w:t>Total</w:t>
            </w:r>
          </w:p>
        </w:tc>
        <w:tc>
          <w:tcPr>
            <w:tcW w:w="1843" w:type="dxa"/>
            <w:shd w:val="clear" w:color="auto" w:fill="auto"/>
            <w:vAlign w:val="center"/>
          </w:tcPr>
          <w:p w14:paraId="759A3657" w14:textId="1FEB71BB" w:rsidR="00AA573A" w:rsidRPr="004655D7" w:rsidRDefault="00C47C32" w:rsidP="00AA573A">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C47C32">
              <w:rPr>
                <w:rFonts w:ascii="AngsanaUPC" w:hAnsi="AngsanaUPC" w:cs="AngsanaUPC"/>
                <w:sz w:val="28"/>
                <w:szCs w:val="28"/>
              </w:rPr>
              <w:t>217,597,258</w:t>
            </w:r>
          </w:p>
        </w:tc>
        <w:tc>
          <w:tcPr>
            <w:tcW w:w="1697" w:type="dxa"/>
            <w:vAlign w:val="center"/>
          </w:tcPr>
          <w:p w14:paraId="3823A5DC" w14:textId="777BEA78" w:rsidR="00AA573A" w:rsidRPr="004655D7" w:rsidRDefault="00AA573A" w:rsidP="00AA573A">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955,934</w:t>
            </w:r>
          </w:p>
        </w:tc>
      </w:tr>
      <w:tr w:rsidR="00AA573A" w:rsidRPr="004655D7" w14:paraId="722C94BB" w14:textId="77777777" w:rsidTr="00550AF2">
        <w:trPr>
          <w:trHeight w:val="20"/>
        </w:trPr>
        <w:tc>
          <w:tcPr>
            <w:tcW w:w="5670" w:type="dxa"/>
          </w:tcPr>
          <w:p w14:paraId="3BA91EFC" w14:textId="01BD1CED"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ight="-108" w:hanging="139"/>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cs/>
                <w:lang w:val="en-GB"/>
              </w:rPr>
              <w:t xml:space="preserve"> </w:t>
            </w:r>
            <w:r w:rsidRPr="004655D7">
              <w:rPr>
                <w:rFonts w:ascii="AngsanaUPC" w:hAnsi="AngsanaUPC" w:cs="AngsanaUPC"/>
                <w:sz w:val="28"/>
                <w:szCs w:val="28"/>
              </w:rPr>
              <w:t>Allowance for obsolete/damage inventories</w:t>
            </w:r>
          </w:p>
        </w:tc>
        <w:tc>
          <w:tcPr>
            <w:tcW w:w="1843" w:type="dxa"/>
            <w:shd w:val="clear" w:color="auto" w:fill="auto"/>
            <w:vAlign w:val="center"/>
          </w:tcPr>
          <w:p w14:paraId="621688C7" w14:textId="4F45F699" w:rsidR="00AA573A" w:rsidRPr="004655D7" w:rsidRDefault="00983062" w:rsidP="00AA57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983062">
              <w:rPr>
                <w:rFonts w:ascii="AngsanaUPC" w:hAnsi="AngsanaUPC" w:cs="AngsanaUPC"/>
                <w:sz w:val="28"/>
                <w:szCs w:val="28"/>
              </w:rPr>
              <w:t>(293,305)</w:t>
            </w:r>
          </w:p>
        </w:tc>
        <w:tc>
          <w:tcPr>
            <w:tcW w:w="1697" w:type="dxa"/>
            <w:vAlign w:val="center"/>
          </w:tcPr>
          <w:p w14:paraId="158A3554" w14:textId="70DDCB4D" w:rsidR="00AA573A" w:rsidRPr="004655D7" w:rsidRDefault="00AA573A" w:rsidP="00AA57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cs/>
              </w:rPr>
            </w:pPr>
            <w:r w:rsidRPr="004655D7">
              <w:rPr>
                <w:rFonts w:ascii="AngsanaUPC" w:hAnsi="AngsanaUPC" w:cs="AngsanaUPC"/>
                <w:sz w:val="28"/>
                <w:szCs w:val="28"/>
              </w:rPr>
              <w:t>(66,250)</w:t>
            </w:r>
          </w:p>
        </w:tc>
      </w:tr>
      <w:tr w:rsidR="00AA573A" w:rsidRPr="004655D7" w14:paraId="180A0B72" w14:textId="77777777" w:rsidTr="00550AF2">
        <w:trPr>
          <w:trHeight w:val="20"/>
        </w:trPr>
        <w:tc>
          <w:tcPr>
            <w:tcW w:w="5670" w:type="dxa"/>
          </w:tcPr>
          <w:p w14:paraId="5395B8A6" w14:textId="3732DE70"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hanging="139"/>
              <w:rPr>
                <w:rFonts w:ascii="AngsanaUPC" w:hAnsi="AngsanaUPC" w:cs="AngsanaUPC"/>
                <w:sz w:val="28"/>
                <w:szCs w:val="28"/>
                <w:u w:val="single"/>
              </w:rPr>
            </w:pPr>
            <w:r w:rsidRPr="004655D7">
              <w:rPr>
                <w:rFonts w:ascii="AngsanaUPC" w:hAnsi="AngsanaUPC" w:cs="AngsanaUPC"/>
                <w:sz w:val="28"/>
                <w:szCs w:val="28"/>
              </w:rPr>
              <w:t>Net</w:t>
            </w:r>
          </w:p>
        </w:tc>
        <w:tc>
          <w:tcPr>
            <w:tcW w:w="1843" w:type="dxa"/>
            <w:shd w:val="clear" w:color="auto" w:fill="auto"/>
            <w:vAlign w:val="center"/>
          </w:tcPr>
          <w:p w14:paraId="31D99A03" w14:textId="383CB6A3" w:rsidR="00AA573A" w:rsidRPr="004655D7" w:rsidRDefault="00B24684" w:rsidP="00AA57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B24684">
              <w:rPr>
                <w:rFonts w:ascii="AngsanaUPC" w:hAnsi="AngsanaUPC" w:cs="AngsanaUPC"/>
                <w:sz w:val="28"/>
                <w:szCs w:val="28"/>
              </w:rPr>
              <w:t>217,303,953</w:t>
            </w:r>
          </w:p>
        </w:tc>
        <w:tc>
          <w:tcPr>
            <w:tcW w:w="1697" w:type="dxa"/>
            <w:vAlign w:val="center"/>
          </w:tcPr>
          <w:p w14:paraId="03F6398A" w14:textId="68CDBD0E" w:rsidR="00AA573A" w:rsidRPr="004655D7" w:rsidRDefault="00AA573A" w:rsidP="00AA57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655D7">
              <w:rPr>
                <w:rFonts w:ascii="AngsanaUPC" w:hAnsi="AngsanaUPC" w:cs="AngsanaUPC"/>
                <w:sz w:val="28"/>
                <w:szCs w:val="28"/>
              </w:rPr>
              <w:t>889,684</w:t>
            </w:r>
          </w:p>
        </w:tc>
      </w:tr>
    </w:tbl>
    <w:p w14:paraId="47DE246D" w14:textId="755ADBF9" w:rsidR="000E4D21" w:rsidRPr="004655D7" w:rsidRDefault="000E4D21" w:rsidP="0037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thaiDistribute"/>
        <w:rPr>
          <w:rFonts w:ascii="AngsanaUPC" w:hAnsi="AngsanaUPC" w:cs="AngsanaUPC"/>
          <w:b/>
          <w:bCs/>
          <w:sz w:val="28"/>
          <w:szCs w:val="28"/>
        </w:rPr>
      </w:pPr>
      <w:r w:rsidRPr="004655D7">
        <w:rPr>
          <w:rFonts w:ascii="AngsanaUPC" w:hAnsi="AngsanaUPC" w:cs="AngsanaUPC"/>
          <w:sz w:val="28"/>
          <w:szCs w:val="28"/>
        </w:rPr>
        <w:t xml:space="preserve">Allowance for </w:t>
      </w:r>
      <w:proofErr w:type="spellStart"/>
      <w:r w:rsidRPr="004655D7">
        <w:rPr>
          <w:rFonts w:ascii="AngsanaUPC" w:hAnsi="AngsanaUPC" w:cs="AngsanaUPC"/>
          <w:sz w:val="28"/>
          <w:szCs w:val="28"/>
        </w:rPr>
        <w:t>obsolate</w:t>
      </w:r>
      <w:proofErr w:type="spellEnd"/>
      <w:r w:rsidRPr="004655D7">
        <w:rPr>
          <w:rFonts w:ascii="AngsanaUPC" w:hAnsi="AngsanaUPC" w:cs="AngsanaUPC"/>
          <w:sz w:val="28"/>
          <w:szCs w:val="28"/>
        </w:rPr>
        <w:t xml:space="preserve">/damage is changed during the years as </w:t>
      </w:r>
      <w:proofErr w:type="gramStart"/>
      <w:r w:rsidRPr="004655D7">
        <w:rPr>
          <w:rFonts w:ascii="AngsanaUPC" w:hAnsi="AngsanaUPC" w:cs="AngsanaUPC"/>
          <w:sz w:val="28"/>
          <w:szCs w:val="28"/>
        </w:rPr>
        <w:t>follows :</w:t>
      </w:r>
      <w:proofErr w:type="gramEnd"/>
      <w:r w:rsidRPr="004655D7">
        <w:rPr>
          <w:rFonts w:ascii="AngsanaUPC" w:hAnsi="AngsanaUPC" w:cs="AngsanaUPC"/>
          <w:sz w:val="28"/>
          <w:szCs w:val="28"/>
        </w:rPr>
        <w:t>-</w:t>
      </w:r>
    </w:p>
    <w:tbl>
      <w:tblPr>
        <w:tblW w:w="9352" w:type="dxa"/>
        <w:tblInd w:w="-34" w:type="dxa"/>
        <w:tblLayout w:type="fixed"/>
        <w:tblLook w:val="0000" w:firstRow="0" w:lastRow="0" w:firstColumn="0" w:lastColumn="0" w:noHBand="0" w:noVBand="0"/>
      </w:tblPr>
      <w:tblGrid>
        <w:gridCol w:w="5812"/>
        <w:gridCol w:w="1843"/>
        <w:gridCol w:w="1697"/>
      </w:tblGrid>
      <w:tr w:rsidR="000E4D21" w:rsidRPr="004655D7" w14:paraId="01A47B4B" w14:textId="77777777" w:rsidTr="006B5CBC">
        <w:trPr>
          <w:trHeight w:val="19"/>
        </w:trPr>
        <w:tc>
          <w:tcPr>
            <w:tcW w:w="5812" w:type="dxa"/>
            <w:shd w:val="clear" w:color="auto" w:fill="auto"/>
          </w:tcPr>
          <w:p w14:paraId="77399F53" w14:textId="77777777" w:rsidR="000E4D21" w:rsidRPr="004655D7" w:rsidRDefault="000E4D21"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r w:rsidRPr="004655D7">
              <w:rPr>
                <w:rFonts w:ascii="AngsanaUPC" w:hAnsi="AngsanaUPC" w:cs="AngsanaUPC"/>
                <w:sz w:val="28"/>
                <w:szCs w:val="28"/>
                <w:cs/>
              </w:rPr>
              <w:br w:type="page"/>
            </w:r>
          </w:p>
        </w:tc>
        <w:tc>
          <w:tcPr>
            <w:tcW w:w="3540" w:type="dxa"/>
            <w:gridSpan w:val="2"/>
            <w:shd w:val="clear" w:color="auto" w:fill="auto"/>
          </w:tcPr>
          <w:p w14:paraId="78A233A7" w14:textId="77777777" w:rsidR="000E4D21" w:rsidRPr="004655D7" w:rsidRDefault="000E4D21" w:rsidP="00846CE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Unit : Baht)</w:t>
            </w:r>
          </w:p>
        </w:tc>
      </w:tr>
      <w:tr w:rsidR="000E4D21" w:rsidRPr="004655D7" w14:paraId="6D00785E" w14:textId="77777777" w:rsidTr="006B5CBC">
        <w:trPr>
          <w:trHeight w:val="19"/>
        </w:trPr>
        <w:tc>
          <w:tcPr>
            <w:tcW w:w="5812" w:type="dxa"/>
            <w:shd w:val="clear" w:color="auto" w:fill="auto"/>
          </w:tcPr>
          <w:p w14:paraId="5955C3B5" w14:textId="77777777" w:rsidR="000E4D21" w:rsidRPr="004655D7" w:rsidRDefault="000E4D21" w:rsidP="00846CE1">
            <w:pPr>
              <w:pStyle w:val="a0"/>
              <w:tabs>
                <w:tab w:val="clear" w:pos="360"/>
                <w:tab w:val="clear" w:pos="720"/>
                <w:tab w:val="clear" w:pos="1080"/>
              </w:tabs>
              <w:ind w:left="318"/>
              <w:rPr>
                <w:rFonts w:ascii="AngsanaUPC" w:hAnsi="AngsanaUPC" w:cs="AngsanaUPC"/>
                <w:cs/>
              </w:rPr>
            </w:pPr>
          </w:p>
        </w:tc>
        <w:tc>
          <w:tcPr>
            <w:tcW w:w="1843" w:type="dxa"/>
            <w:shd w:val="clear" w:color="auto" w:fill="auto"/>
          </w:tcPr>
          <w:p w14:paraId="4A41E50C" w14:textId="50512C25" w:rsidR="000E4D21" w:rsidRPr="004655D7" w:rsidRDefault="000E4D21"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cs/>
                <w:lang w:val="en-GB"/>
              </w:rPr>
              <w:t>20</w:t>
            </w:r>
            <w:r w:rsidR="00AA573A">
              <w:rPr>
                <w:rFonts w:ascii="AngsanaUPC" w:hAnsi="AngsanaUPC" w:cs="AngsanaUPC"/>
                <w:sz w:val="28"/>
                <w:szCs w:val="28"/>
                <w:lang w:val="en-GB"/>
              </w:rPr>
              <w:t>21</w:t>
            </w:r>
          </w:p>
        </w:tc>
        <w:tc>
          <w:tcPr>
            <w:tcW w:w="1697" w:type="dxa"/>
            <w:shd w:val="clear" w:color="auto" w:fill="auto"/>
          </w:tcPr>
          <w:p w14:paraId="5CFCE595" w14:textId="1F413F27" w:rsidR="000E4D21" w:rsidRPr="004655D7" w:rsidRDefault="000E4D21" w:rsidP="0084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cs/>
                <w:lang w:val="en-GB"/>
              </w:rPr>
              <w:t>20</w:t>
            </w:r>
            <w:r w:rsidR="00AA573A">
              <w:rPr>
                <w:rFonts w:ascii="AngsanaUPC" w:hAnsi="AngsanaUPC" w:cs="AngsanaUPC"/>
                <w:sz w:val="28"/>
                <w:szCs w:val="28"/>
                <w:lang w:val="en-GB"/>
              </w:rPr>
              <w:t>20</w:t>
            </w:r>
          </w:p>
        </w:tc>
      </w:tr>
      <w:tr w:rsidR="00AA573A" w:rsidRPr="004655D7" w14:paraId="141B3B26" w14:textId="77777777" w:rsidTr="00A95752">
        <w:trPr>
          <w:trHeight w:val="19"/>
        </w:trPr>
        <w:tc>
          <w:tcPr>
            <w:tcW w:w="5812" w:type="dxa"/>
            <w:shd w:val="clear" w:color="auto" w:fill="auto"/>
          </w:tcPr>
          <w:p w14:paraId="461695ED" w14:textId="77777777" w:rsidR="00AA573A" w:rsidRPr="004655D7" w:rsidRDefault="00AA573A" w:rsidP="00AA573A">
            <w:pPr>
              <w:pStyle w:val="Heading7"/>
              <w:spacing w:line="240" w:lineRule="auto"/>
              <w:ind w:left="318" w:hanging="4"/>
              <w:jc w:val="left"/>
              <w:rPr>
                <w:rFonts w:ascii="AngsanaUPC" w:hAnsi="AngsanaUPC" w:cs="AngsanaUPC"/>
                <w:lang w:val="en-US"/>
              </w:rPr>
            </w:pPr>
            <w:r w:rsidRPr="004655D7">
              <w:rPr>
                <w:rFonts w:ascii="AngsanaUPC" w:hAnsi="AngsanaUPC" w:cs="AngsanaUPC"/>
                <w:lang w:val="en-US"/>
              </w:rPr>
              <w:t>Beginning balance</w:t>
            </w:r>
          </w:p>
        </w:tc>
        <w:tc>
          <w:tcPr>
            <w:tcW w:w="1843" w:type="dxa"/>
            <w:shd w:val="clear" w:color="auto" w:fill="auto"/>
            <w:vAlign w:val="center"/>
          </w:tcPr>
          <w:p w14:paraId="6B826E9A" w14:textId="34C3A9A8" w:rsidR="00AA573A" w:rsidRPr="004655D7" w:rsidRDefault="00A95752"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A95752">
              <w:rPr>
                <w:rFonts w:ascii="AngsanaUPC" w:hAnsi="AngsanaUPC" w:cs="AngsanaUPC"/>
                <w:color w:val="000000"/>
                <w:sz w:val="28"/>
                <w:szCs w:val="28"/>
              </w:rPr>
              <w:t>66,250</w:t>
            </w:r>
          </w:p>
        </w:tc>
        <w:tc>
          <w:tcPr>
            <w:tcW w:w="1697" w:type="dxa"/>
            <w:shd w:val="clear" w:color="auto" w:fill="auto"/>
            <w:vAlign w:val="center"/>
          </w:tcPr>
          <w:p w14:paraId="05D9EB0E" w14:textId="4FC86AEA"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4655D7">
              <w:rPr>
                <w:rFonts w:ascii="AngsanaUPC" w:hAnsi="AngsanaUPC" w:cs="AngsanaUPC"/>
                <w:sz w:val="28"/>
                <w:szCs w:val="28"/>
              </w:rPr>
              <w:t>1,249,828</w:t>
            </w:r>
          </w:p>
        </w:tc>
      </w:tr>
      <w:tr w:rsidR="00AA573A" w:rsidRPr="004655D7" w14:paraId="15BBABE3" w14:textId="77777777" w:rsidTr="00A95752">
        <w:trPr>
          <w:trHeight w:val="19"/>
        </w:trPr>
        <w:tc>
          <w:tcPr>
            <w:tcW w:w="5812" w:type="dxa"/>
            <w:shd w:val="clear" w:color="auto" w:fill="auto"/>
          </w:tcPr>
          <w:p w14:paraId="73B8EA15" w14:textId="77777777" w:rsidR="00AA573A" w:rsidRPr="003723AA" w:rsidRDefault="00AA573A" w:rsidP="003723AA">
            <w:pPr>
              <w:pStyle w:val="Heading7"/>
              <w:spacing w:line="240" w:lineRule="auto"/>
              <w:ind w:left="318" w:hanging="4"/>
              <w:jc w:val="left"/>
              <w:rPr>
                <w:rFonts w:ascii="AngsanaUPC" w:hAnsi="AngsanaUPC" w:cs="AngsanaUPC"/>
                <w:lang w:val="en-US"/>
              </w:rPr>
            </w:pPr>
            <w:r w:rsidRPr="003723AA">
              <w:rPr>
                <w:rFonts w:ascii="AngsanaUPC" w:hAnsi="AngsanaUPC" w:cs="AngsanaUPC"/>
                <w:lang w:val="en-US"/>
              </w:rPr>
              <w:t>Increase</w:t>
            </w:r>
          </w:p>
        </w:tc>
        <w:tc>
          <w:tcPr>
            <w:tcW w:w="1843" w:type="dxa"/>
            <w:shd w:val="clear" w:color="auto" w:fill="auto"/>
            <w:vAlign w:val="center"/>
          </w:tcPr>
          <w:p w14:paraId="17F91A32" w14:textId="6ACDB701" w:rsidR="00AA573A" w:rsidRPr="004655D7" w:rsidRDefault="00A95752"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A95752">
              <w:rPr>
                <w:rFonts w:ascii="AngsanaUPC" w:hAnsi="AngsanaUPC" w:cs="AngsanaUPC"/>
                <w:color w:val="000000"/>
                <w:sz w:val="28"/>
                <w:szCs w:val="28"/>
              </w:rPr>
              <w:t>227,055</w:t>
            </w:r>
          </w:p>
        </w:tc>
        <w:tc>
          <w:tcPr>
            <w:tcW w:w="1697" w:type="dxa"/>
            <w:shd w:val="clear" w:color="auto" w:fill="auto"/>
            <w:vAlign w:val="center"/>
          </w:tcPr>
          <w:p w14:paraId="4A6EBFAA" w14:textId="479881E5" w:rsidR="00AA573A" w:rsidRPr="004655D7" w:rsidRDefault="00AA573A" w:rsidP="00AA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4655D7">
              <w:rPr>
                <w:rFonts w:ascii="AngsanaUPC" w:hAnsi="AngsanaUPC" w:cs="AngsanaUPC"/>
                <w:sz w:val="28"/>
                <w:szCs w:val="28"/>
              </w:rPr>
              <w:t>-</w:t>
            </w:r>
          </w:p>
        </w:tc>
      </w:tr>
      <w:tr w:rsidR="00AA573A" w:rsidRPr="004655D7" w14:paraId="28D3A2D8" w14:textId="77777777" w:rsidTr="00A95752">
        <w:trPr>
          <w:trHeight w:val="19"/>
        </w:trPr>
        <w:tc>
          <w:tcPr>
            <w:tcW w:w="5812" w:type="dxa"/>
            <w:shd w:val="clear" w:color="auto" w:fill="auto"/>
          </w:tcPr>
          <w:p w14:paraId="5BBDCFBF" w14:textId="77777777" w:rsidR="00AA573A" w:rsidRPr="003723AA" w:rsidRDefault="00AA573A" w:rsidP="003723AA">
            <w:pPr>
              <w:pStyle w:val="Heading7"/>
              <w:spacing w:line="240" w:lineRule="auto"/>
              <w:ind w:left="318" w:hanging="4"/>
              <w:jc w:val="left"/>
              <w:rPr>
                <w:rFonts w:ascii="AngsanaUPC" w:hAnsi="AngsanaUPC" w:cs="AngsanaUPC"/>
                <w:cs/>
                <w:lang w:val="en-US"/>
              </w:rPr>
            </w:pPr>
            <w:r w:rsidRPr="003723AA">
              <w:rPr>
                <w:rFonts w:ascii="AngsanaUPC" w:hAnsi="AngsanaUPC" w:cs="AngsanaUPC"/>
                <w:cs/>
                <w:lang w:val="en-US"/>
              </w:rPr>
              <w:t>Decrease</w:t>
            </w:r>
          </w:p>
        </w:tc>
        <w:tc>
          <w:tcPr>
            <w:tcW w:w="1843" w:type="dxa"/>
            <w:shd w:val="clear" w:color="auto" w:fill="auto"/>
            <w:vAlign w:val="center"/>
          </w:tcPr>
          <w:p w14:paraId="1BD7B9A4" w14:textId="70F28803" w:rsidR="00AA573A" w:rsidRPr="004655D7" w:rsidRDefault="00A95752" w:rsidP="00AA57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697" w:type="dxa"/>
            <w:shd w:val="clear" w:color="auto" w:fill="auto"/>
            <w:vAlign w:val="center"/>
          </w:tcPr>
          <w:p w14:paraId="3DF98798" w14:textId="073C9BB7" w:rsidR="00AA573A" w:rsidRPr="004655D7" w:rsidRDefault="00AA573A" w:rsidP="00AA57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4655D7">
              <w:rPr>
                <w:rFonts w:ascii="AngsanaUPC" w:hAnsi="AngsanaUPC" w:cs="AngsanaUPC"/>
                <w:sz w:val="28"/>
                <w:szCs w:val="28"/>
              </w:rPr>
              <w:t>(1,183,578)</w:t>
            </w:r>
          </w:p>
        </w:tc>
      </w:tr>
      <w:tr w:rsidR="00AA573A" w:rsidRPr="004655D7" w14:paraId="6176558E" w14:textId="77777777" w:rsidTr="00A95752">
        <w:trPr>
          <w:trHeight w:val="19"/>
        </w:trPr>
        <w:tc>
          <w:tcPr>
            <w:tcW w:w="5812" w:type="dxa"/>
            <w:shd w:val="clear" w:color="auto" w:fill="auto"/>
          </w:tcPr>
          <w:p w14:paraId="5A1AFD07" w14:textId="77777777" w:rsidR="00AA573A" w:rsidRPr="003723AA" w:rsidRDefault="00AA573A" w:rsidP="003723AA">
            <w:pPr>
              <w:pStyle w:val="Heading7"/>
              <w:spacing w:line="240" w:lineRule="auto"/>
              <w:ind w:left="318" w:hanging="4"/>
              <w:jc w:val="left"/>
              <w:rPr>
                <w:rFonts w:ascii="AngsanaUPC" w:hAnsi="AngsanaUPC" w:cs="AngsanaUPC"/>
                <w:lang w:val="en-US"/>
              </w:rPr>
            </w:pPr>
            <w:r w:rsidRPr="003723AA">
              <w:rPr>
                <w:rFonts w:ascii="AngsanaUPC" w:hAnsi="AngsanaUPC" w:cs="AngsanaUPC"/>
                <w:lang w:val="en-US"/>
              </w:rPr>
              <w:t>Ending balance</w:t>
            </w:r>
          </w:p>
        </w:tc>
        <w:tc>
          <w:tcPr>
            <w:tcW w:w="1843" w:type="dxa"/>
            <w:shd w:val="clear" w:color="auto" w:fill="auto"/>
            <w:vAlign w:val="center"/>
          </w:tcPr>
          <w:p w14:paraId="5869D719" w14:textId="19D7F5BF" w:rsidR="00AA573A" w:rsidRPr="004655D7" w:rsidRDefault="00A95752" w:rsidP="00AA57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A95752">
              <w:rPr>
                <w:rFonts w:ascii="AngsanaUPC" w:hAnsi="AngsanaUPC" w:cs="AngsanaUPC"/>
                <w:color w:val="000000"/>
                <w:sz w:val="28"/>
                <w:szCs w:val="28"/>
              </w:rPr>
              <w:t>293,305</w:t>
            </w:r>
          </w:p>
        </w:tc>
        <w:tc>
          <w:tcPr>
            <w:tcW w:w="1697" w:type="dxa"/>
            <w:shd w:val="clear" w:color="auto" w:fill="auto"/>
            <w:vAlign w:val="center"/>
          </w:tcPr>
          <w:p w14:paraId="6F6DC6F3" w14:textId="7CD6FC08" w:rsidR="00AA573A" w:rsidRPr="004655D7" w:rsidRDefault="00AA573A" w:rsidP="00AA573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4655D7">
              <w:rPr>
                <w:rFonts w:ascii="AngsanaUPC" w:hAnsi="AngsanaUPC" w:cs="AngsanaUPC"/>
                <w:sz w:val="28"/>
                <w:szCs w:val="28"/>
              </w:rPr>
              <w:t>66,250</w:t>
            </w:r>
          </w:p>
        </w:tc>
      </w:tr>
    </w:tbl>
    <w:p w14:paraId="06BA3594" w14:textId="20B3949D" w:rsidR="00877FC3" w:rsidRPr="004655D7" w:rsidRDefault="00477574" w:rsidP="003723A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 xml:space="preserve">ADVANCE FOR INVESTMENT </w:t>
      </w:r>
      <w:r w:rsidRPr="004655D7">
        <w:rPr>
          <w:rFonts w:ascii="AngsanaUPC" w:hAnsi="AngsanaUPC" w:cs="AngsanaUPC"/>
          <w:b/>
          <w:bCs/>
          <w:sz w:val="28"/>
          <w:szCs w:val="28"/>
          <w:cs/>
        </w:rPr>
        <w:t xml:space="preserve">– </w:t>
      </w:r>
      <w:r w:rsidRPr="004655D7">
        <w:rPr>
          <w:rFonts w:ascii="AngsanaUPC" w:hAnsi="AngsanaUPC" w:cs="AngsanaUPC"/>
          <w:b/>
          <w:bCs/>
          <w:sz w:val="28"/>
          <w:szCs w:val="28"/>
        </w:rPr>
        <w:t>Net</w:t>
      </w:r>
    </w:p>
    <w:p w14:paraId="30A61AAD" w14:textId="77777777" w:rsidR="00877FC3" w:rsidRPr="004655D7" w:rsidRDefault="00877FC3" w:rsidP="00877F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b/>
          <w:bCs/>
          <w:sz w:val="28"/>
          <w:szCs w:val="28"/>
        </w:rPr>
      </w:pPr>
      <w:r w:rsidRPr="004655D7">
        <w:rPr>
          <w:rFonts w:ascii="AngsanaUPC" w:hAnsi="AngsanaUPC" w:cs="AngsanaUPC"/>
          <w:sz w:val="28"/>
          <w:szCs w:val="28"/>
        </w:rPr>
        <w:t>Consist</w:t>
      </w:r>
      <w:r w:rsidR="00720203" w:rsidRPr="004655D7">
        <w:rPr>
          <w:rFonts w:ascii="AngsanaUPC" w:hAnsi="AngsanaUPC" w:cs="AngsanaUPC"/>
          <w:sz w:val="28"/>
          <w:szCs w:val="28"/>
          <w:cs/>
        </w:rPr>
        <w:t xml:space="preserve"> </w:t>
      </w:r>
      <w:proofErr w:type="gramStart"/>
      <w:r w:rsidRPr="004655D7">
        <w:rPr>
          <w:rFonts w:ascii="AngsanaUPC" w:hAnsi="AngsanaUPC" w:cs="AngsanaUPC"/>
          <w:sz w:val="28"/>
          <w:szCs w:val="28"/>
        </w:rPr>
        <w:t xml:space="preserve">of </w:t>
      </w:r>
      <w:r w:rsidRPr="004655D7">
        <w:rPr>
          <w:rFonts w:ascii="AngsanaUPC" w:hAnsi="AngsanaUPC" w:cs="AngsanaUPC"/>
          <w:sz w:val="28"/>
          <w:szCs w:val="28"/>
          <w:cs/>
        </w:rPr>
        <w:t>:</w:t>
      </w:r>
      <w:proofErr w:type="gramEnd"/>
      <w:r w:rsidRPr="004655D7">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4655D7" w14:paraId="682AB254" w14:textId="77777777" w:rsidTr="002B01FF">
        <w:trPr>
          <w:trHeight w:val="20"/>
        </w:trPr>
        <w:tc>
          <w:tcPr>
            <w:tcW w:w="5812" w:type="dxa"/>
          </w:tcPr>
          <w:p w14:paraId="6F5A2341" w14:textId="77777777" w:rsidR="00B60E69" w:rsidRPr="004655D7"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4655D7">
              <w:rPr>
                <w:rFonts w:ascii="AngsanaUPC" w:hAnsi="AngsanaUPC" w:cs="AngsanaUPC"/>
                <w:sz w:val="28"/>
                <w:szCs w:val="28"/>
                <w:cs/>
              </w:rPr>
              <w:br w:type="page"/>
            </w:r>
          </w:p>
        </w:tc>
        <w:tc>
          <w:tcPr>
            <w:tcW w:w="3386" w:type="dxa"/>
            <w:gridSpan w:val="2"/>
          </w:tcPr>
          <w:p w14:paraId="70076E98" w14:textId="07CF9347" w:rsidR="00B60E69" w:rsidRPr="004655D7"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 Baht</w:t>
            </w:r>
            <w:r w:rsidRPr="004655D7">
              <w:rPr>
                <w:rFonts w:ascii="AngsanaUPC" w:hAnsi="AngsanaUPC" w:cs="AngsanaUPC"/>
                <w:spacing w:val="-5"/>
                <w:sz w:val="28"/>
                <w:szCs w:val="28"/>
                <w:cs/>
              </w:rPr>
              <w:t>)</w:t>
            </w:r>
          </w:p>
        </w:tc>
      </w:tr>
      <w:tr w:rsidR="000E4D21" w:rsidRPr="004655D7" w14:paraId="2DEAD2CD" w14:textId="77777777" w:rsidTr="002B01FF">
        <w:trPr>
          <w:trHeight w:val="20"/>
        </w:trPr>
        <w:tc>
          <w:tcPr>
            <w:tcW w:w="5812" w:type="dxa"/>
          </w:tcPr>
          <w:p w14:paraId="0F3F3577" w14:textId="77777777" w:rsidR="000E4D21" w:rsidRPr="004655D7" w:rsidRDefault="000E4D21" w:rsidP="000E4D21">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FFFFFF"/>
          </w:tcPr>
          <w:p w14:paraId="06F2CB35" w14:textId="6C3F74EB" w:rsidR="000E4D21" w:rsidRPr="004655D7"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w:t>
            </w:r>
            <w:r w:rsidR="00AA573A">
              <w:rPr>
                <w:rFonts w:ascii="AngsanaUPC" w:hAnsi="AngsanaUPC" w:cs="AngsanaUPC"/>
                <w:sz w:val="28"/>
                <w:szCs w:val="28"/>
              </w:rPr>
              <w:t>21</w:t>
            </w:r>
          </w:p>
        </w:tc>
        <w:tc>
          <w:tcPr>
            <w:tcW w:w="1685" w:type="dxa"/>
          </w:tcPr>
          <w:p w14:paraId="2B6A73D7" w14:textId="60F03D8E" w:rsidR="000E4D21" w:rsidRPr="004655D7" w:rsidRDefault="000E4D21" w:rsidP="000E4D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lang w:val="en-GB"/>
              </w:rPr>
              <w:t>20</w:t>
            </w:r>
            <w:r w:rsidR="00AA573A">
              <w:rPr>
                <w:rFonts w:ascii="AngsanaUPC" w:hAnsi="AngsanaUPC" w:cs="AngsanaUPC"/>
                <w:sz w:val="28"/>
                <w:szCs w:val="28"/>
                <w:lang w:val="en-GB"/>
              </w:rPr>
              <w:t>20</w:t>
            </w:r>
          </w:p>
        </w:tc>
      </w:tr>
      <w:tr w:rsidR="00D93885" w:rsidRPr="004655D7" w14:paraId="4213CE03" w14:textId="77777777" w:rsidTr="00882EDE">
        <w:trPr>
          <w:trHeight w:val="20"/>
        </w:trPr>
        <w:tc>
          <w:tcPr>
            <w:tcW w:w="5812" w:type="dxa"/>
            <w:shd w:val="clear" w:color="auto" w:fill="auto"/>
            <w:vAlign w:val="bottom"/>
          </w:tcPr>
          <w:p w14:paraId="24A5D831"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4655D7">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6FA8A2AC"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c>
          <w:tcPr>
            <w:tcW w:w="1685" w:type="dxa"/>
            <w:shd w:val="clear" w:color="auto" w:fill="auto"/>
          </w:tcPr>
          <w:p w14:paraId="4E44D7B3" w14:textId="32D0FC86"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r>
      <w:tr w:rsidR="00D93885" w:rsidRPr="004655D7" w14:paraId="6229C932" w14:textId="77777777" w:rsidTr="00882EDE">
        <w:trPr>
          <w:trHeight w:val="20"/>
        </w:trPr>
        <w:tc>
          <w:tcPr>
            <w:tcW w:w="5812" w:type="dxa"/>
            <w:shd w:val="clear" w:color="auto" w:fill="auto"/>
            <w:vAlign w:val="bottom"/>
          </w:tcPr>
          <w:p w14:paraId="0CD316B8" w14:textId="49DA87B4"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Allowance for </w:t>
            </w:r>
            <w:r w:rsidR="0055436A" w:rsidRPr="004655D7">
              <w:rPr>
                <w:rFonts w:ascii="AngsanaUPC" w:hAnsi="AngsanaUPC" w:cs="AngsanaUPC"/>
                <w:sz w:val="28"/>
                <w:szCs w:val="28"/>
              </w:rPr>
              <w:t xml:space="preserve">expected </w:t>
            </w:r>
            <w:r w:rsidRPr="004655D7">
              <w:rPr>
                <w:rFonts w:ascii="AngsanaUPC" w:hAnsi="AngsanaUPC" w:cs="AngsanaUPC"/>
                <w:sz w:val="28"/>
                <w:szCs w:val="28"/>
              </w:rPr>
              <w:t>credit losses</w:t>
            </w:r>
          </w:p>
        </w:tc>
        <w:tc>
          <w:tcPr>
            <w:tcW w:w="1701" w:type="dxa"/>
            <w:tcBorders>
              <w:top w:val="nil"/>
              <w:left w:val="nil"/>
              <w:right w:val="nil"/>
            </w:tcBorders>
            <w:shd w:val="clear" w:color="auto" w:fill="auto"/>
          </w:tcPr>
          <w:p w14:paraId="191B4B37" w14:textId="3E21A59F" w:rsidR="00D93885" w:rsidRPr="004655D7" w:rsidRDefault="00D93885" w:rsidP="00D938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c>
          <w:tcPr>
            <w:tcW w:w="1685" w:type="dxa"/>
            <w:shd w:val="clear" w:color="auto" w:fill="auto"/>
          </w:tcPr>
          <w:p w14:paraId="47214390" w14:textId="095CE23B" w:rsidR="00D93885" w:rsidRPr="004655D7" w:rsidRDefault="00D93885" w:rsidP="00D938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r>
      <w:tr w:rsidR="00D93885" w:rsidRPr="004655D7" w14:paraId="59114255" w14:textId="77777777" w:rsidTr="00882EDE">
        <w:trPr>
          <w:trHeight w:val="20"/>
        </w:trPr>
        <w:tc>
          <w:tcPr>
            <w:tcW w:w="5812" w:type="dxa"/>
            <w:shd w:val="clear" w:color="auto" w:fill="auto"/>
            <w:vAlign w:val="bottom"/>
          </w:tcPr>
          <w:p w14:paraId="781873DA"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4655D7">
              <w:rPr>
                <w:rFonts w:ascii="AngsanaUPC" w:hAnsi="AngsanaUPC" w:cs="AngsanaUPC"/>
                <w:sz w:val="28"/>
                <w:szCs w:val="28"/>
              </w:rPr>
              <w:t>Net</w:t>
            </w:r>
          </w:p>
        </w:tc>
        <w:tc>
          <w:tcPr>
            <w:tcW w:w="1701" w:type="dxa"/>
            <w:tcBorders>
              <w:left w:val="nil"/>
              <w:right w:val="nil"/>
            </w:tcBorders>
            <w:shd w:val="clear" w:color="auto" w:fill="auto"/>
          </w:tcPr>
          <w:p w14:paraId="5D217997" w14:textId="20161183" w:rsidR="00D93885" w:rsidRPr="004655D7" w:rsidRDefault="00D93885" w:rsidP="00D938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rPr>
              <w:t>-</w:t>
            </w:r>
          </w:p>
        </w:tc>
        <w:tc>
          <w:tcPr>
            <w:tcW w:w="1685" w:type="dxa"/>
            <w:shd w:val="clear" w:color="auto" w:fill="auto"/>
          </w:tcPr>
          <w:p w14:paraId="68427862" w14:textId="2F99AC91" w:rsidR="00D93885" w:rsidRPr="004655D7" w:rsidRDefault="00D93885" w:rsidP="00D938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rPr>
              <w:t>-</w:t>
            </w:r>
          </w:p>
        </w:tc>
      </w:tr>
    </w:tbl>
    <w:p w14:paraId="38F5C2A5" w14:textId="594E3691" w:rsidR="0008448C" w:rsidRDefault="006B5CBC"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both"/>
        <w:rPr>
          <w:rFonts w:ascii="AngsanaUPC" w:hAnsi="AngsanaUPC" w:cs="AngsanaUPC"/>
          <w:spacing w:val="-6"/>
          <w:sz w:val="28"/>
          <w:szCs w:val="28"/>
        </w:rPr>
      </w:pPr>
      <w:r w:rsidRPr="004655D7">
        <w:rPr>
          <w:rFonts w:ascii="AngsanaUPC" w:hAnsi="AngsanaUPC" w:cs="AngsanaUPC"/>
          <w:spacing w:val="-6"/>
          <w:sz w:val="28"/>
          <w:szCs w:val="28"/>
        </w:rPr>
        <w:t xml:space="preserve">As required by the expansion of the manufacturing base to foreign country, the Company </w:t>
      </w:r>
      <w:proofErr w:type="gramStart"/>
      <w:r w:rsidRPr="004655D7">
        <w:rPr>
          <w:rFonts w:ascii="AngsanaUPC" w:hAnsi="AngsanaUPC" w:cs="AngsanaUPC"/>
          <w:spacing w:val="-6"/>
          <w:sz w:val="28"/>
          <w:szCs w:val="28"/>
        </w:rPr>
        <w:t>has to</w:t>
      </w:r>
      <w:proofErr w:type="gramEnd"/>
      <w:r w:rsidRPr="004655D7">
        <w:rPr>
          <w:rFonts w:ascii="AngsanaUPC" w:hAnsi="AngsanaUPC" w:cs="AngsanaUPC"/>
          <w:spacing w:val="-6"/>
          <w:sz w:val="28"/>
          <w:szCs w:val="28"/>
        </w:rPr>
        <w:t xml:space="preserve"> establish joint venture</w:t>
      </w:r>
      <w:r w:rsidRPr="004655D7">
        <w:rPr>
          <w:rFonts w:ascii="AngsanaUPC" w:hAnsi="AngsanaUPC" w:cs="AngsanaUPC"/>
          <w:spacing w:val="-6"/>
          <w:sz w:val="28"/>
          <w:szCs w:val="28"/>
        </w:rPr>
        <w:br/>
        <w:t>with local investor in foreign country. To start with the project, the Company had made cash advance for the purchase of land in</w:t>
      </w:r>
      <w:r w:rsidRPr="004655D7">
        <w:rPr>
          <w:rFonts w:ascii="AngsanaUPC" w:hAnsi="AngsanaUPC" w:cs="AngsanaUPC"/>
          <w:spacing w:val="-6"/>
          <w:sz w:val="28"/>
          <w:szCs w:val="28"/>
        </w:rPr>
        <w:br/>
        <w:t>the preparation for the site for the construction of the plant. However, before the construction of the plant, there was a dispute</w:t>
      </w:r>
      <w:r w:rsidRPr="004655D7">
        <w:rPr>
          <w:rFonts w:ascii="AngsanaUPC" w:hAnsi="AngsanaUPC" w:cs="AngsanaUPC"/>
          <w:spacing w:val="-6"/>
          <w:sz w:val="28"/>
          <w:szCs w:val="28"/>
        </w:rPr>
        <w:br/>
        <w:t xml:space="preserve">among the joint venture investors. The </w:t>
      </w:r>
      <w:proofErr w:type="gramStart"/>
      <w:r w:rsidRPr="004655D7">
        <w:rPr>
          <w:rFonts w:ascii="AngsanaUPC" w:hAnsi="AngsanaUPC" w:cs="AngsanaUPC"/>
          <w:spacing w:val="-6"/>
          <w:sz w:val="28"/>
          <w:szCs w:val="28"/>
        </w:rPr>
        <w:t>Company</w:t>
      </w:r>
      <w:proofErr w:type="gramEnd"/>
      <w:r w:rsidRPr="004655D7">
        <w:rPr>
          <w:rFonts w:ascii="AngsanaUPC" w:hAnsi="AngsanaUPC" w:cs="AngsanaUPC"/>
          <w:spacing w:val="-6"/>
          <w:sz w:val="28"/>
          <w:szCs w:val="28"/>
        </w:rPr>
        <w:t xml:space="preserve"> therefore, negotiated and took a litigation to claim for the refund of cash advance</w:t>
      </w:r>
      <w:r w:rsidRPr="004655D7">
        <w:rPr>
          <w:rFonts w:ascii="AngsanaUPC" w:hAnsi="AngsanaUPC" w:cs="AngsanaUPC"/>
          <w:spacing w:val="-6"/>
          <w:sz w:val="28"/>
          <w:szCs w:val="28"/>
        </w:rPr>
        <w:br/>
        <w:t xml:space="preserve">because of the breach of the investment agreement. The Company had already made full </w:t>
      </w:r>
      <w:r w:rsidR="00A123D8" w:rsidRPr="004655D7">
        <w:rPr>
          <w:rFonts w:ascii="AngsanaUPC" w:hAnsi="AngsanaUPC" w:cs="AngsanaUPC"/>
          <w:spacing w:val="-6"/>
          <w:sz w:val="28"/>
          <w:szCs w:val="28"/>
        </w:rPr>
        <w:t>a</w:t>
      </w:r>
      <w:r w:rsidR="00A123D8" w:rsidRPr="004655D7">
        <w:rPr>
          <w:rFonts w:ascii="AngsanaUPC" w:hAnsi="AngsanaUPC" w:cs="AngsanaUPC"/>
          <w:sz w:val="28"/>
          <w:szCs w:val="28"/>
        </w:rPr>
        <w:t xml:space="preserve">llowance for </w:t>
      </w:r>
      <w:r w:rsidR="00E95C81" w:rsidRPr="004655D7">
        <w:rPr>
          <w:rFonts w:ascii="AngsanaUPC" w:hAnsi="AngsanaUPC" w:cs="AngsanaUPC"/>
          <w:sz w:val="28"/>
          <w:szCs w:val="28"/>
        </w:rPr>
        <w:t xml:space="preserve">expected </w:t>
      </w:r>
      <w:r w:rsidR="00A123D8" w:rsidRPr="004655D7">
        <w:rPr>
          <w:rFonts w:ascii="AngsanaUPC" w:hAnsi="AngsanaUPC" w:cs="AngsanaUPC"/>
          <w:sz w:val="28"/>
          <w:szCs w:val="28"/>
        </w:rPr>
        <w:t>credit losses</w:t>
      </w:r>
      <w:r w:rsidR="00A123D8" w:rsidRPr="004655D7">
        <w:rPr>
          <w:rFonts w:ascii="AngsanaUPC" w:hAnsi="AngsanaUPC" w:cs="AngsanaUPC"/>
          <w:spacing w:val="-6"/>
          <w:sz w:val="28"/>
          <w:szCs w:val="28"/>
        </w:rPr>
        <w:t xml:space="preserve"> </w:t>
      </w:r>
      <w:r w:rsidRPr="004655D7">
        <w:rPr>
          <w:rFonts w:ascii="AngsanaUPC" w:hAnsi="AngsanaUPC" w:cs="AngsanaUPC"/>
          <w:spacing w:val="-6"/>
          <w:sz w:val="28"/>
          <w:szCs w:val="28"/>
        </w:rPr>
        <w:t>of the cash</w:t>
      </w:r>
      <w:r w:rsidR="00A123D8" w:rsidRPr="004655D7">
        <w:rPr>
          <w:rFonts w:ascii="AngsanaUPC" w:hAnsi="AngsanaUPC" w:cs="AngsanaUPC" w:hint="cs"/>
          <w:spacing w:val="-6"/>
          <w:sz w:val="28"/>
          <w:szCs w:val="28"/>
          <w:cs/>
        </w:rPr>
        <w:t xml:space="preserve"> </w:t>
      </w:r>
      <w:r w:rsidRPr="004655D7">
        <w:rPr>
          <w:rFonts w:ascii="AngsanaUPC" w:hAnsi="AngsanaUPC" w:cs="AngsanaUPC"/>
          <w:spacing w:val="-6"/>
          <w:sz w:val="28"/>
          <w:szCs w:val="28"/>
        </w:rPr>
        <w:t>advance.</w:t>
      </w:r>
    </w:p>
    <w:p w14:paraId="28904B3E" w14:textId="77777777" w:rsidR="0008448C" w:rsidRDefault="0008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rPr>
      </w:pPr>
      <w:r>
        <w:rPr>
          <w:rFonts w:ascii="AngsanaUPC" w:hAnsi="AngsanaUPC" w:cs="AngsanaUPC"/>
          <w:spacing w:val="-6"/>
          <w:sz w:val="28"/>
          <w:szCs w:val="28"/>
        </w:rPr>
        <w:br w:type="page"/>
      </w:r>
    </w:p>
    <w:p w14:paraId="673C9105" w14:textId="73781C2C" w:rsidR="00890430" w:rsidRDefault="006B5CBC" w:rsidP="00BB66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84" w:right="30"/>
        <w:jc w:val="both"/>
        <w:rPr>
          <w:rFonts w:ascii="AngsanaUPC" w:hAnsi="AngsanaUPC" w:cs="AngsanaUPC"/>
          <w:sz w:val="28"/>
          <w:szCs w:val="28"/>
        </w:rPr>
      </w:pPr>
      <w:r w:rsidRPr="004655D7">
        <w:rPr>
          <w:rFonts w:ascii="AngsanaUPC" w:hAnsi="AngsanaUPC" w:cs="AngsanaUPC"/>
          <w:sz w:val="28"/>
          <w:szCs w:val="28"/>
        </w:rPr>
        <w:lastRenderedPageBreak/>
        <w:t xml:space="preserve">Subsequently, the Company hired a local legal advisory firm in the foreign country to replace the former legal firm to follow up the progress of the </w:t>
      </w:r>
      <w:proofErr w:type="gramStart"/>
      <w:r w:rsidRPr="004655D7">
        <w:rPr>
          <w:rFonts w:ascii="AngsanaUPC" w:hAnsi="AngsanaUPC" w:cs="AngsanaUPC"/>
          <w:sz w:val="28"/>
          <w:szCs w:val="28"/>
        </w:rPr>
        <w:t>claim, and</w:t>
      </w:r>
      <w:proofErr w:type="gramEnd"/>
      <w:r w:rsidRPr="004655D7">
        <w:rPr>
          <w:rFonts w:ascii="AngsanaUPC" w:hAnsi="AngsanaUPC" w:cs="AngsanaUPC"/>
          <w:sz w:val="28"/>
          <w:szCs w:val="28"/>
        </w:rPr>
        <w:t xml:space="preserve">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p>
    <w:p w14:paraId="55ACE5B5" w14:textId="463A7534" w:rsidR="00F908F2" w:rsidRPr="004655D7" w:rsidRDefault="00F908F2" w:rsidP="00E2243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spacing w:val="-6"/>
          <w:sz w:val="28"/>
          <w:szCs w:val="28"/>
        </w:rPr>
      </w:pPr>
      <w:r w:rsidRPr="004655D7">
        <w:rPr>
          <w:rFonts w:ascii="AngsanaUPC" w:hAnsi="AngsanaUPC" w:cs="AngsanaUPC"/>
          <w:b/>
          <w:bCs/>
          <w:spacing w:val="-6"/>
          <w:sz w:val="28"/>
          <w:szCs w:val="28"/>
        </w:rPr>
        <w:t>INVESTMENTS IN ASSOCIATED COMPANIES UNDER ABSOLUTE ORDER CONTROL OF PROPERTY – N</w:t>
      </w:r>
      <w:r w:rsidR="00CD75A0" w:rsidRPr="004655D7">
        <w:rPr>
          <w:rFonts w:ascii="AngsanaUPC" w:hAnsi="AngsanaUPC" w:cs="AngsanaUPC"/>
          <w:b/>
          <w:bCs/>
          <w:spacing w:val="-6"/>
          <w:sz w:val="28"/>
          <w:szCs w:val="28"/>
        </w:rPr>
        <w:t>ET</w:t>
      </w:r>
    </w:p>
    <w:p w14:paraId="2D06D199" w14:textId="3B4E865F" w:rsidR="007B7383" w:rsidRPr="004655D7" w:rsidRDefault="00F908F2" w:rsidP="00F9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4655D7">
        <w:rPr>
          <w:rFonts w:ascii="AngsanaUPC" w:hAnsi="AngsanaUPC" w:cs="AngsanaUPC"/>
          <w:b/>
          <w:bCs/>
          <w:sz w:val="28"/>
          <w:szCs w:val="28"/>
        </w:rPr>
        <w:t xml:space="preserve"> </w:t>
      </w:r>
      <w:r w:rsidR="00F24A5D" w:rsidRPr="004655D7">
        <w:rPr>
          <w:rFonts w:ascii="AngsanaUPC" w:hAnsi="AngsanaUPC" w:cs="AngsanaUPC"/>
          <w:spacing w:val="-6"/>
          <w:sz w:val="28"/>
          <w:szCs w:val="28"/>
        </w:rPr>
        <w:t xml:space="preserve">Investments in associated companies in the financial statements as </w:t>
      </w:r>
      <w:proofErr w:type="gramStart"/>
      <w:r w:rsidR="00F24A5D" w:rsidRPr="004655D7">
        <w:rPr>
          <w:rFonts w:ascii="AngsanaUPC" w:hAnsi="AngsanaUPC" w:cs="AngsanaUPC"/>
          <w:spacing w:val="-6"/>
          <w:sz w:val="28"/>
          <w:szCs w:val="28"/>
        </w:rPr>
        <w:t>at</w:t>
      </w:r>
      <w:proofErr w:type="gramEnd"/>
      <w:r w:rsidR="00F24A5D" w:rsidRPr="004655D7">
        <w:rPr>
          <w:rFonts w:ascii="AngsanaUPC" w:hAnsi="AngsanaUPC" w:cs="AngsanaUPC"/>
          <w:spacing w:val="-6"/>
          <w:sz w:val="28"/>
          <w:szCs w:val="28"/>
        </w:rPr>
        <w:t xml:space="preserve"> </w:t>
      </w:r>
      <w:r w:rsidR="006B5CBC" w:rsidRPr="004655D7">
        <w:rPr>
          <w:rFonts w:ascii="AngsanaUPC" w:hAnsi="AngsanaUPC" w:cs="AngsanaUPC"/>
          <w:spacing w:val="-6"/>
          <w:sz w:val="28"/>
          <w:szCs w:val="28"/>
        </w:rPr>
        <w:t>Dec</w:t>
      </w:r>
      <w:r w:rsidR="00261D9C" w:rsidRPr="004655D7">
        <w:rPr>
          <w:rFonts w:ascii="AngsanaUPC" w:hAnsi="AngsanaUPC" w:cs="AngsanaUPC"/>
          <w:spacing w:val="-6"/>
          <w:sz w:val="28"/>
          <w:szCs w:val="28"/>
        </w:rPr>
        <w:t>ember</w:t>
      </w:r>
      <w:r w:rsidR="00793644" w:rsidRPr="004655D7">
        <w:rPr>
          <w:rFonts w:ascii="AngsanaUPC" w:hAnsi="AngsanaUPC" w:cs="AngsanaUPC"/>
          <w:spacing w:val="-6"/>
          <w:sz w:val="28"/>
          <w:szCs w:val="28"/>
        </w:rPr>
        <w:t xml:space="preserve"> 3</w:t>
      </w:r>
      <w:r w:rsidR="006B5CBC" w:rsidRPr="004655D7">
        <w:rPr>
          <w:rFonts w:ascii="AngsanaUPC" w:hAnsi="AngsanaUPC" w:cs="AngsanaUPC"/>
          <w:spacing w:val="-6"/>
          <w:sz w:val="28"/>
          <w:szCs w:val="28"/>
        </w:rPr>
        <w:t>1</w:t>
      </w:r>
      <w:r w:rsidR="00E7411B" w:rsidRPr="004655D7">
        <w:rPr>
          <w:rFonts w:ascii="AngsanaUPC" w:hAnsi="AngsanaUPC" w:cs="AngsanaUPC"/>
          <w:spacing w:val="-6"/>
          <w:sz w:val="28"/>
          <w:szCs w:val="28"/>
        </w:rPr>
        <w:t>, 20</w:t>
      </w:r>
      <w:r w:rsidR="00BB66FC" w:rsidRPr="004655D7">
        <w:rPr>
          <w:rFonts w:ascii="AngsanaUPC" w:hAnsi="AngsanaUPC" w:cs="AngsanaUPC" w:hint="cs"/>
          <w:spacing w:val="-6"/>
          <w:sz w:val="28"/>
          <w:szCs w:val="28"/>
          <w:cs/>
        </w:rPr>
        <w:t>2</w:t>
      </w:r>
      <w:r w:rsidR="00AA573A">
        <w:rPr>
          <w:rFonts w:ascii="AngsanaUPC" w:hAnsi="AngsanaUPC" w:cs="AngsanaUPC"/>
          <w:spacing w:val="-6"/>
          <w:sz w:val="28"/>
          <w:szCs w:val="28"/>
        </w:rPr>
        <w:t>1</w:t>
      </w:r>
      <w:r w:rsidR="003E22A5" w:rsidRPr="004655D7">
        <w:rPr>
          <w:rFonts w:ascii="AngsanaUPC" w:hAnsi="AngsanaUPC" w:cs="AngsanaUPC"/>
          <w:spacing w:val="-6"/>
          <w:sz w:val="28"/>
          <w:szCs w:val="28"/>
        </w:rPr>
        <w:t xml:space="preserve"> and 20</w:t>
      </w:r>
      <w:r w:rsidR="00AA573A">
        <w:rPr>
          <w:rFonts w:ascii="AngsanaUPC" w:hAnsi="AngsanaUPC" w:cs="AngsanaUPC"/>
          <w:spacing w:val="-6"/>
          <w:sz w:val="28"/>
          <w:szCs w:val="28"/>
        </w:rPr>
        <w:t>20</w:t>
      </w:r>
      <w:r w:rsidR="00462C31" w:rsidRPr="004655D7">
        <w:rPr>
          <w:rFonts w:ascii="AngsanaUPC" w:hAnsi="AngsanaUPC" w:cs="AngsanaUPC"/>
          <w:spacing w:val="-6"/>
          <w:sz w:val="28"/>
          <w:szCs w:val="28"/>
        </w:rPr>
        <w:t>,</w:t>
      </w:r>
      <w:r w:rsidR="00F24A5D" w:rsidRPr="004655D7">
        <w:rPr>
          <w:rFonts w:ascii="AngsanaUPC" w:hAnsi="AngsanaUPC" w:cs="AngsanaUPC"/>
          <w:spacing w:val="-6"/>
          <w:sz w:val="28"/>
          <w:szCs w:val="28"/>
        </w:rPr>
        <w:t xml:space="preserve"> consist of</w:t>
      </w:r>
      <w:r w:rsidR="00F24A5D" w:rsidRPr="004655D7">
        <w:rPr>
          <w:rFonts w:ascii="AngsanaUPC" w:hAnsi="AngsanaUPC" w:cs="AngsanaUPC"/>
          <w:spacing w:val="-6"/>
          <w:sz w:val="28"/>
          <w:szCs w:val="28"/>
          <w:cs/>
        </w:rPr>
        <w:t>:</w:t>
      </w:r>
    </w:p>
    <w:tbl>
      <w:tblPr>
        <w:tblW w:w="9720" w:type="dxa"/>
        <w:tblInd w:w="108" w:type="dxa"/>
        <w:tblLayout w:type="fixed"/>
        <w:tblLook w:val="04A0" w:firstRow="1" w:lastRow="0" w:firstColumn="1" w:lastColumn="0" w:noHBand="0" w:noVBand="1"/>
      </w:tblPr>
      <w:tblGrid>
        <w:gridCol w:w="1800"/>
        <w:gridCol w:w="990"/>
        <w:gridCol w:w="900"/>
        <w:gridCol w:w="990"/>
        <w:gridCol w:w="1042"/>
        <w:gridCol w:w="1028"/>
        <w:gridCol w:w="990"/>
        <w:gridCol w:w="990"/>
        <w:gridCol w:w="990"/>
      </w:tblGrid>
      <w:tr w:rsidR="00F24A5D" w:rsidRPr="004655D7" w14:paraId="6CABE813" w14:textId="77777777" w:rsidTr="003801F0">
        <w:tc>
          <w:tcPr>
            <w:tcW w:w="1800" w:type="dxa"/>
            <w:shd w:val="clear" w:color="auto" w:fill="auto"/>
          </w:tcPr>
          <w:p w14:paraId="79A3B3D2"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32" w:type="dxa"/>
            <w:gridSpan w:val="2"/>
            <w:shd w:val="clear" w:color="auto" w:fill="auto"/>
          </w:tcPr>
          <w:p w14:paraId="45FB5FD4" w14:textId="77777777" w:rsidR="00F24A5D" w:rsidRPr="004655D7"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c>
          <w:tcPr>
            <w:tcW w:w="2018" w:type="dxa"/>
            <w:gridSpan w:val="2"/>
            <w:shd w:val="clear" w:color="auto" w:fill="auto"/>
          </w:tcPr>
          <w:p w14:paraId="579827D9" w14:textId="77777777" w:rsidR="00F24A5D" w:rsidRPr="004655D7"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Percent</w:t>
            </w:r>
            <w:r w:rsidRPr="004655D7">
              <w:rPr>
                <w:rFonts w:ascii="AngsanaUPC" w:hAnsi="AngsanaUPC" w:cs="AngsanaUPC"/>
                <w:sz w:val="28"/>
                <w:szCs w:val="28"/>
                <w:cs/>
              </w:rPr>
              <w:t>)</w:t>
            </w:r>
          </w:p>
        </w:tc>
        <w:tc>
          <w:tcPr>
            <w:tcW w:w="1980" w:type="dxa"/>
            <w:gridSpan w:val="2"/>
            <w:shd w:val="clear" w:color="auto" w:fill="auto"/>
          </w:tcPr>
          <w:p w14:paraId="033D95E3" w14:textId="36049DD4" w:rsidR="00F24A5D" w:rsidRPr="004655D7" w:rsidRDefault="00F24A5D" w:rsidP="000A1B12">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cs/>
              </w:rPr>
              <w:t>(</w:t>
            </w:r>
            <w:r w:rsidR="000E0AA1" w:rsidRPr="004655D7">
              <w:rPr>
                <w:rFonts w:ascii="AngsanaUPC" w:hAnsi="AngsanaUPC" w:cs="AngsanaUPC"/>
                <w:sz w:val="28"/>
                <w:szCs w:val="28"/>
              </w:rPr>
              <w:t>Million</w:t>
            </w:r>
            <w:r w:rsidR="00225019" w:rsidRPr="004655D7">
              <w:rPr>
                <w:rFonts w:ascii="AngsanaUPC" w:hAnsi="AngsanaUPC" w:cs="AngsanaUPC"/>
                <w:sz w:val="28"/>
                <w:szCs w:val="28"/>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F24A5D" w:rsidRPr="004655D7" w14:paraId="2128B3B8" w14:textId="77777777" w:rsidTr="003801F0">
        <w:tc>
          <w:tcPr>
            <w:tcW w:w="1800" w:type="dxa"/>
            <w:shd w:val="clear" w:color="auto" w:fill="auto"/>
          </w:tcPr>
          <w:p w14:paraId="19F30D1B"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32" w:type="dxa"/>
            <w:gridSpan w:val="2"/>
            <w:shd w:val="clear" w:color="auto" w:fill="auto"/>
          </w:tcPr>
          <w:p w14:paraId="08C5AAF7" w14:textId="77777777" w:rsidR="00661613" w:rsidRPr="004655D7" w:rsidRDefault="00661613"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4655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4655D7" w:rsidRDefault="003801F0"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4655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Percentage of holding</w:t>
            </w:r>
          </w:p>
        </w:tc>
        <w:tc>
          <w:tcPr>
            <w:tcW w:w="1980" w:type="dxa"/>
            <w:gridSpan w:val="2"/>
            <w:shd w:val="clear" w:color="auto" w:fill="auto"/>
          </w:tcPr>
          <w:p w14:paraId="04EBB8F7" w14:textId="77777777" w:rsidR="00661613" w:rsidRPr="004655D7" w:rsidRDefault="00661613"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4655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Cost Method</w:t>
            </w:r>
          </w:p>
        </w:tc>
      </w:tr>
      <w:tr w:rsidR="006B5CBC" w:rsidRPr="004655D7" w14:paraId="4CC2E26B" w14:textId="77777777" w:rsidTr="003801F0">
        <w:tc>
          <w:tcPr>
            <w:tcW w:w="1800" w:type="dxa"/>
            <w:shd w:val="clear" w:color="auto" w:fill="auto"/>
            <w:vAlign w:val="bottom"/>
          </w:tcPr>
          <w:p w14:paraId="31835EEE" w14:textId="77777777"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Company name</w:t>
            </w:r>
          </w:p>
        </w:tc>
        <w:tc>
          <w:tcPr>
            <w:tcW w:w="990" w:type="dxa"/>
            <w:shd w:val="clear" w:color="auto" w:fill="auto"/>
            <w:vAlign w:val="bottom"/>
          </w:tcPr>
          <w:p w14:paraId="17DD9612" w14:textId="77777777" w:rsidR="006B5CBC" w:rsidRPr="004655D7" w:rsidRDefault="006B5CBC" w:rsidP="006B5C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4655D7">
              <w:rPr>
                <w:rFonts w:ascii="AngsanaUPC" w:hAnsi="AngsanaUPC" w:cs="AngsanaUPC"/>
                <w:sz w:val="28"/>
                <w:szCs w:val="28"/>
              </w:rPr>
              <w:t>Country of</w:t>
            </w:r>
            <w:r w:rsidRPr="004655D7">
              <w:rPr>
                <w:rFonts w:ascii="AngsanaUPC" w:hAnsi="AngsanaUPC" w:cs="AngsanaUPC"/>
                <w:sz w:val="28"/>
                <w:szCs w:val="28"/>
                <w:cs/>
              </w:rPr>
              <w:t xml:space="preserve"> </w:t>
            </w:r>
            <w:r w:rsidRPr="004655D7">
              <w:rPr>
                <w:rFonts w:ascii="AngsanaUPC" w:hAnsi="AngsanaUPC" w:cs="AngsanaUPC"/>
                <w:sz w:val="28"/>
                <w:szCs w:val="28"/>
              </w:rPr>
              <w:t>business</w:t>
            </w:r>
          </w:p>
        </w:tc>
        <w:tc>
          <w:tcPr>
            <w:tcW w:w="900" w:type="dxa"/>
            <w:shd w:val="clear" w:color="auto" w:fill="auto"/>
            <w:vAlign w:val="bottom"/>
          </w:tcPr>
          <w:p w14:paraId="2AD30090" w14:textId="77777777"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Type of business</w:t>
            </w:r>
          </w:p>
        </w:tc>
        <w:tc>
          <w:tcPr>
            <w:tcW w:w="990" w:type="dxa"/>
            <w:shd w:val="clear" w:color="auto" w:fill="FFFFFF"/>
            <w:vAlign w:val="bottom"/>
          </w:tcPr>
          <w:p w14:paraId="7BC96DD9" w14:textId="07D7DDD2"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December</w:t>
            </w:r>
            <w:r w:rsidRPr="004655D7">
              <w:rPr>
                <w:rFonts w:ascii="AngsanaUPC" w:hAnsi="AngsanaUPC" w:cs="AngsanaUPC"/>
                <w:sz w:val="28"/>
                <w:szCs w:val="28"/>
              </w:rPr>
              <w:br/>
              <w:t xml:space="preserve"> 31, 20</w:t>
            </w:r>
            <w:r w:rsidR="00AD7D26" w:rsidRPr="004655D7">
              <w:rPr>
                <w:rFonts w:ascii="AngsanaUPC" w:hAnsi="AngsanaUPC" w:cs="AngsanaUPC"/>
                <w:sz w:val="28"/>
                <w:szCs w:val="28"/>
              </w:rPr>
              <w:t>2</w:t>
            </w:r>
            <w:r w:rsidR="00AA573A">
              <w:rPr>
                <w:rFonts w:ascii="AngsanaUPC" w:hAnsi="AngsanaUPC" w:cs="AngsanaUPC"/>
                <w:sz w:val="28"/>
                <w:szCs w:val="28"/>
              </w:rPr>
              <w:t>1</w:t>
            </w:r>
          </w:p>
        </w:tc>
        <w:tc>
          <w:tcPr>
            <w:tcW w:w="1042" w:type="dxa"/>
            <w:shd w:val="clear" w:color="auto" w:fill="FFFFFF"/>
            <w:vAlign w:val="bottom"/>
          </w:tcPr>
          <w:p w14:paraId="7988205B" w14:textId="587318B3"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 31, 20</w:t>
            </w:r>
            <w:r w:rsidR="00AA573A">
              <w:rPr>
                <w:rFonts w:ascii="AngsanaUPC" w:hAnsi="AngsanaUPC" w:cs="AngsanaUPC"/>
                <w:sz w:val="28"/>
                <w:szCs w:val="28"/>
              </w:rPr>
              <w:t>20</w:t>
            </w:r>
          </w:p>
        </w:tc>
        <w:tc>
          <w:tcPr>
            <w:tcW w:w="1028" w:type="dxa"/>
            <w:shd w:val="clear" w:color="auto" w:fill="FFFFFF"/>
            <w:vAlign w:val="bottom"/>
          </w:tcPr>
          <w:p w14:paraId="764E2D14" w14:textId="315A719F"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w:t>
            </w:r>
            <w:r w:rsidRPr="004655D7">
              <w:rPr>
                <w:rFonts w:ascii="AngsanaUPC" w:hAnsi="AngsanaUPC" w:cs="AngsanaUPC"/>
                <w:sz w:val="28"/>
                <w:szCs w:val="28"/>
              </w:rPr>
              <w:br/>
              <w:t xml:space="preserve"> 31, 20</w:t>
            </w:r>
            <w:r w:rsidR="00AD7D26" w:rsidRPr="004655D7">
              <w:rPr>
                <w:rFonts w:ascii="AngsanaUPC" w:hAnsi="AngsanaUPC" w:cs="AngsanaUPC"/>
                <w:sz w:val="28"/>
                <w:szCs w:val="28"/>
              </w:rPr>
              <w:t>2</w:t>
            </w:r>
            <w:r w:rsidR="00AA573A">
              <w:rPr>
                <w:rFonts w:ascii="AngsanaUPC" w:hAnsi="AngsanaUPC" w:cs="AngsanaUPC"/>
                <w:sz w:val="28"/>
                <w:szCs w:val="28"/>
              </w:rPr>
              <w:t>1</w:t>
            </w:r>
          </w:p>
        </w:tc>
        <w:tc>
          <w:tcPr>
            <w:tcW w:w="990" w:type="dxa"/>
            <w:shd w:val="clear" w:color="auto" w:fill="FFFFFF"/>
            <w:vAlign w:val="bottom"/>
          </w:tcPr>
          <w:p w14:paraId="3024595E" w14:textId="23FA2988"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 31, 20</w:t>
            </w:r>
            <w:r w:rsidR="00AA573A">
              <w:rPr>
                <w:rFonts w:ascii="AngsanaUPC" w:hAnsi="AngsanaUPC" w:cs="AngsanaUPC"/>
                <w:sz w:val="28"/>
                <w:szCs w:val="28"/>
              </w:rPr>
              <w:t>20</w:t>
            </w:r>
          </w:p>
        </w:tc>
        <w:tc>
          <w:tcPr>
            <w:tcW w:w="990" w:type="dxa"/>
            <w:shd w:val="clear" w:color="auto" w:fill="FFFFFF"/>
            <w:vAlign w:val="bottom"/>
          </w:tcPr>
          <w:p w14:paraId="7D8543C9" w14:textId="682A4A21"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w:t>
            </w:r>
            <w:r w:rsidRPr="004655D7">
              <w:rPr>
                <w:rFonts w:ascii="AngsanaUPC" w:hAnsi="AngsanaUPC" w:cs="AngsanaUPC"/>
                <w:sz w:val="28"/>
                <w:szCs w:val="28"/>
              </w:rPr>
              <w:br/>
              <w:t xml:space="preserve"> 31, 20</w:t>
            </w:r>
            <w:r w:rsidR="00AD7D26" w:rsidRPr="004655D7">
              <w:rPr>
                <w:rFonts w:ascii="AngsanaUPC" w:hAnsi="AngsanaUPC" w:cs="AngsanaUPC"/>
                <w:sz w:val="28"/>
                <w:szCs w:val="28"/>
              </w:rPr>
              <w:t>2</w:t>
            </w:r>
            <w:r w:rsidR="00AA573A">
              <w:rPr>
                <w:rFonts w:ascii="AngsanaUPC" w:hAnsi="AngsanaUPC" w:cs="AngsanaUPC"/>
                <w:sz w:val="28"/>
                <w:szCs w:val="28"/>
              </w:rPr>
              <w:t>1</w:t>
            </w:r>
          </w:p>
        </w:tc>
        <w:tc>
          <w:tcPr>
            <w:tcW w:w="990" w:type="dxa"/>
            <w:shd w:val="clear" w:color="auto" w:fill="auto"/>
            <w:vAlign w:val="bottom"/>
          </w:tcPr>
          <w:p w14:paraId="7C8671A6" w14:textId="2DF619F6" w:rsidR="006B5CBC" w:rsidRPr="004655D7" w:rsidRDefault="006B5CBC" w:rsidP="006B5CB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 31, 20</w:t>
            </w:r>
            <w:r w:rsidR="00AA573A">
              <w:rPr>
                <w:rFonts w:ascii="AngsanaUPC" w:hAnsi="AngsanaUPC" w:cs="AngsanaUPC"/>
                <w:sz w:val="28"/>
                <w:szCs w:val="28"/>
              </w:rPr>
              <w:t>20</w:t>
            </w:r>
          </w:p>
        </w:tc>
      </w:tr>
      <w:tr w:rsidR="00F24A5D" w:rsidRPr="004655D7" w14:paraId="71090C29" w14:textId="77777777" w:rsidTr="008F3646">
        <w:tc>
          <w:tcPr>
            <w:tcW w:w="1800" w:type="dxa"/>
            <w:shd w:val="clear" w:color="auto" w:fill="auto"/>
          </w:tcPr>
          <w:p w14:paraId="6B74F91C" w14:textId="77777777" w:rsidR="00F24A5D" w:rsidRPr="004655D7" w:rsidRDefault="00DE4095"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4655D7">
              <w:rPr>
                <w:rFonts w:ascii="AngsanaUPC" w:hAnsi="AngsanaUPC" w:cs="AngsanaUPC"/>
                <w:spacing w:val="-6"/>
                <w:sz w:val="28"/>
                <w:szCs w:val="28"/>
              </w:rPr>
              <w:t xml:space="preserve">Thai Copper Industries </w:t>
            </w:r>
            <w:proofErr w:type="spellStart"/>
            <w:r w:rsidRPr="004655D7">
              <w:rPr>
                <w:rFonts w:ascii="AngsanaUPC" w:hAnsi="AngsanaUPC" w:cs="AngsanaUPC"/>
                <w:spacing w:val="-6"/>
                <w:sz w:val="28"/>
                <w:szCs w:val="28"/>
              </w:rPr>
              <w:t>Pcl</w:t>
            </w:r>
            <w:proofErr w:type="spellEnd"/>
            <w:r w:rsidRPr="004655D7">
              <w:rPr>
                <w:rFonts w:ascii="AngsanaUPC" w:hAnsi="AngsanaUPC" w:cs="AngsanaUPC"/>
                <w:spacing w:val="-4"/>
                <w:sz w:val="28"/>
                <w:szCs w:val="28"/>
                <w:cs/>
              </w:rPr>
              <w:t>.</w:t>
            </w:r>
          </w:p>
        </w:tc>
        <w:tc>
          <w:tcPr>
            <w:tcW w:w="990" w:type="dxa"/>
            <w:shd w:val="clear" w:color="auto" w:fill="auto"/>
          </w:tcPr>
          <w:p w14:paraId="0185AA00"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Thailand</w:t>
            </w:r>
          </w:p>
        </w:tc>
        <w:tc>
          <w:tcPr>
            <w:tcW w:w="900" w:type="dxa"/>
            <w:shd w:val="clear" w:color="auto" w:fill="auto"/>
          </w:tcPr>
          <w:p w14:paraId="7FD77B2B"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Pure Copper</w:t>
            </w:r>
          </w:p>
        </w:tc>
        <w:tc>
          <w:tcPr>
            <w:tcW w:w="990" w:type="dxa"/>
            <w:shd w:val="clear" w:color="auto" w:fill="auto"/>
          </w:tcPr>
          <w:p w14:paraId="089D112B" w14:textId="77777777" w:rsidR="00F24A5D" w:rsidRPr="004655D7"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8</w:t>
            </w:r>
            <w:r w:rsidRPr="004655D7">
              <w:rPr>
                <w:rFonts w:ascii="AngsanaUPC" w:hAnsi="AngsanaUPC" w:cs="AngsanaUPC"/>
                <w:sz w:val="28"/>
                <w:szCs w:val="28"/>
              </w:rPr>
              <w:t>,</w:t>
            </w:r>
            <w:r w:rsidRPr="004655D7">
              <w:rPr>
                <w:rFonts w:ascii="AngsanaUPC" w:hAnsi="AngsanaUPC" w:cs="AngsanaUPC"/>
                <w:sz w:val="28"/>
                <w:szCs w:val="28"/>
                <w:cs/>
              </w:rPr>
              <w:t>010</w:t>
            </w:r>
          </w:p>
        </w:tc>
        <w:tc>
          <w:tcPr>
            <w:tcW w:w="1042" w:type="dxa"/>
            <w:shd w:val="clear" w:color="auto" w:fill="auto"/>
          </w:tcPr>
          <w:p w14:paraId="0CA856E5"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8</w:t>
            </w:r>
            <w:r w:rsidRPr="004655D7">
              <w:rPr>
                <w:rFonts w:ascii="AngsanaUPC" w:hAnsi="AngsanaUPC" w:cs="AngsanaUPC"/>
                <w:sz w:val="28"/>
                <w:szCs w:val="28"/>
              </w:rPr>
              <w:t>,010</w:t>
            </w:r>
          </w:p>
        </w:tc>
        <w:tc>
          <w:tcPr>
            <w:tcW w:w="1028" w:type="dxa"/>
            <w:shd w:val="clear" w:color="auto" w:fill="auto"/>
          </w:tcPr>
          <w:p w14:paraId="311A527A" w14:textId="77777777" w:rsidR="00F24A5D" w:rsidRPr="0019765A"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9765A">
              <w:rPr>
                <w:rFonts w:ascii="AngsanaUPC" w:hAnsi="AngsanaUPC" w:cs="AngsanaUPC"/>
                <w:sz w:val="28"/>
                <w:szCs w:val="28"/>
                <w:cs/>
              </w:rPr>
              <w:t>18.96</w:t>
            </w:r>
          </w:p>
        </w:tc>
        <w:tc>
          <w:tcPr>
            <w:tcW w:w="990" w:type="dxa"/>
            <w:shd w:val="clear" w:color="auto" w:fill="auto"/>
          </w:tcPr>
          <w:p w14:paraId="59DAF081" w14:textId="77777777" w:rsidR="00F24A5D" w:rsidRPr="0019765A"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9765A">
              <w:rPr>
                <w:rFonts w:ascii="AngsanaUPC" w:hAnsi="AngsanaUPC" w:cs="AngsanaUPC"/>
                <w:sz w:val="28"/>
                <w:szCs w:val="28"/>
              </w:rPr>
              <w:t>18</w:t>
            </w:r>
            <w:r w:rsidRPr="0019765A">
              <w:rPr>
                <w:rFonts w:ascii="AngsanaUPC" w:hAnsi="AngsanaUPC" w:cs="AngsanaUPC"/>
                <w:sz w:val="28"/>
                <w:szCs w:val="28"/>
                <w:cs/>
              </w:rPr>
              <w:t>.</w:t>
            </w:r>
            <w:r w:rsidRPr="0019765A">
              <w:rPr>
                <w:rFonts w:ascii="AngsanaUPC" w:hAnsi="AngsanaUPC" w:cs="AngsanaUPC"/>
                <w:sz w:val="28"/>
                <w:szCs w:val="28"/>
              </w:rPr>
              <w:t>96</w:t>
            </w:r>
          </w:p>
        </w:tc>
        <w:tc>
          <w:tcPr>
            <w:tcW w:w="990" w:type="dxa"/>
            <w:shd w:val="clear" w:color="auto" w:fill="auto"/>
          </w:tcPr>
          <w:p w14:paraId="3F496B11" w14:textId="77777777" w:rsidR="00E33068" w:rsidRPr="004655D7" w:rsidRDefault="00877FC3" w:rsidP="0037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1</w:t>
            </w:r>
            <w:r w:rsidRPr="004655D7">
              <w:rPr>
                <w:rFonts w:ascii="AngsanaUPC" w:hAnsi="AngsanaUPC" w:cs="AngsanaUPC"/>
                <w:sz w:val="28"/>
                <w:szCs w:val="28"/>
              </w:rPr>
              <w:t>,</w:t>
            </w:r>
            <w:r w:rsidRPr="004655D7">
              <w:rPr>
                <w:rFonts w:ascii="AngsanaUPC" w:hAnsi="AngsanaUPC" w:cs="AngsanaUPC"/>
                <w:sz w:val="28"/>
                <w:szCs w:val="28"/>
                <w:cs/>
              </w:rPr>
              <w:t>518.98</w:t>
            </w:r>
          </w:p>
        </w:tc>
        <w:tc>
          <w:tcPr>
            <w:tcW w:w="990" w:type="dxa"/>
            <w:shd w:val="clear" w:color="auto" w:fill="auto"/>
          </w:tcPr>
          <w:p w14:paraId="7E9D3BB8" w14:textId="77777777" w:rsidR="00E33068" w:rsidRPr="004655D7" w:rsidRDefault="00372E60" w:rsidP="00DE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rPr>
              <w:t>1,518</w:t>
            </w:r>
            <w:r w:rsidRPr="004655D7">
              <w:rPr>
                <w:rFonts w:ascii="AngsanaUPC" w:hAnsi="AngsanaUPC" w:cs="AngsanaUPC"/>
                <w:sz w:val="28"/>
                <w:szCs w:val="28"/>
                <w:cs/>
              </w:rPr>
              <w:t>.</w:t>
            </w:r>
            <w:r w:rsidR="0011696C" w:rsidRPr="004655D7">
              <w:rPr>
                <w:rFonts w:ascii="AngsanaUPC" w:hAnsi="AngsanaUPC" w:cs="AngsanaUPC"/>
                <w:sz w:val="28"/>
                <w:szCs w:val="28"/>
              </w:rPr>
              <w:t>98</w:t>
            </w:r>
          </w:p>
        </w:tc>
      </w:tr>
      <w:tr w:rsidR="00CB534A" w:rsidRPr="004655D7" w14:paraId="25AEBCF6" w14:textId="77777777" w:rsidTr="008F3646">
        <w:tc>
          <w:tcPr>
            <w:tcW w:w="3690" w:type="dxa"/>
            <w:gridSpan w:val="3"/>
            <w:shd w:val="clear" w:color="auto" w:fill="auto"/>
          </w:tcPr>
          <w:p w14:paraId="032466BA"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4655D7">
              <w:rPr>
                <w:rFonts w:ascii="AngsanaUPC" w:hAnsi="AngsanaUPC" w:cs="AngsanaUPC"/>
                <w:sz w:val="28"/>
                <w:szCs w:val="28"/>
                <w:u w:val="single"/>
              </w:rPr>
              <w:t>Less</w:t>
            </w:r>
            <w:r w:rsidR="00FD3B5D" w:rsidRPr="004655D7">
              <w:rPr>
                <w:rFonts w:ascii="AngsanaUPC" w:hAnsi="AngsanaUPC" w:cs="AngsanaUPC"/>
                <w:sz w:val="28"/>
                <w:szCs w:val="28"/>
                <w:cs/>
              </w:rPr>
              <w:t xml:space="preserve"> </w:t>
            </w:r>
            <w:r w:rsidRPr="004655D7">
              <w:rPr>
                <w:rFonts w:ascii="AngsanaUPC" w:hAnsi="AngsanaUPC" w:cs="AngsanaUPC"/>
                <w:sz w:val="28"/>
                <w:szCs w:val="28"/>
              </w:rPr>
              <w:t>Allowance</w:t>
            </w:r>
            <w:r w:rsidR="000435E3" w:rsidRPr="004655D7">
              <w:rPr>
                <w:rFonts w:ascii="AngsanaUPC" w:hAnsi="AngsanaUPC" w:cs="AngsanaUPC"/>
                <w:sz w:val="28"/>
                <w:szCs w:val="28"/>
              </w:rPr>
              <w:t xml:space="preserve"> for impairment of</w:t>
            </w:r>
            <w:r w:rsidRPr="004655D7">
              <w:rPr>
                <w:rFonts w:ascii="AngsanaUPC" w:hAnsi="AngsanaUPC" w:cs="AngsanaUPC"/>
                <w:sz w:val="28"/>
                <w:szCs w:val="28"/>
              </w:rPr>
              <w:t xml:space="preserve"> investment</w:t>
            </w:r>
          </w:p>
        </w:tc>
        <w:tc>
          <w:tcPr>
            <w:tcW w:w="990" w:type="dxa"/>
            <w:shd w:val="clear" w:color="auto" w:fill="auto"/>
          </w:tcPr>
          <w:p w14:paraId="26859B5A"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6EA5A4DC"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6569A9E2" w14:textId="77777777" w:rsidR="00CB534A" w:rsidRPr="004655D7" w:rsidRDefault="00877FC3"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1,518</w:t>
            </w:r>
            <w:r w:rsidRPr="004655D7">
              <w:rPr>
                <w:rFonts w:ascii="AngsanaUPC" w:hAnsi="AngsanaUPC" w:cs="AngsanaUPC"/>
                <w:sz w:val="28"/>
                <w:szCs w:val="28"/>
                <w:cs/>
              </w:rPr>
              <w:t>.</w:t>
            </w:r>
            <w:r w:rsidRPr="004655D7">
              <w:rPr>
                <w:rFonts w:ascii="AngsanaUPC" w:hAnsi="AngsanaUPC" w:cs="AngsanaUPC"/>
                <w:sz w:val="28"/>
                <w:szCs w:val="28"/>
              </w:rPr>
              <w:t>98</w:t>
            </w:r>
            <w:r w:rsidRPr="004655D7">
              <w:rPr>
                <w:rFonts w:ascii="AngsanaUPC" w:hAnsi="AngsanaUPC" w:cs="AngsanaUPC"/>
                <w:sz w:val="28"/>
                <w:szCs w:val="28"/>
                <w:cs/>
              </w:rPr>
              <w:t>)</w:t>
            </w:r>
          </w:p>
        </w:tc>
        <w:tc>
          <w:tcPr>
            <w:tcW w:w="990" w:type="dxa"/>
            <w:shd w:val="clear" w:color="auto" w:fill="auto"/>
          </w:tcPr>
          <w:p w14:paraId="21A72E7A" w14:textId="77777777" w:rsidR="00CB534A" w:rsidRPr="004655D7" w:rsidRDefault="00CB534A"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1,518</w:t>
            </w:r>
            <w:r w:rsidRPr="004655D7">
              <w:rPr>
                <w:rFonts w:ascii="AngsanaUPC" w:hAnsi="AngsanaUPC" w:cs="AngsanaUPC"/>
                <w:sz w:val="28"/>
                <w:szCs w:val="28"/>
                <w:cs/>
              </w:rPr>
              <w:t>.</w:t>
            </w:r>
            <w:r w:rsidRPr="004655D7">
              <w:rPr>
                <w:rFonts w:ascii="AngsanaUPC" w:hAnsi="AngsanaUPC" w:cs="AngsanaUPC"/>
                <w:sz w:val="28"/>
                <w:szCs w:val="28"/>
              </w:rPr>
              <w:t>98</w:t>
            </w:r>
            <w:r w:rsidRPr="004655D7">
              <w:rPr>
                <w:rFonts w:ascii="AngsanaUPC" w:hAnsi="AngsanaUPC" w:cs="AngsanaUPC"/>
                <w:sz w:val="28"/>
                <w:szCs w:val="28"/>
                <w:cs/>
              </w:rPr>
              <w:t>)</w:t>
            </w:r>
          </w:p>
        </w:tc>
      </w:tr>
      <w:tr w:rsidR="00F24A5D" w:rsidRPr="004655D7" w14:paraId="5A11A96C" w14:textId="77777777" w:rsidTr="008F3646">
        <w:tc>
          <w:tcPr>
            <w:tcW w:w="1800" w:type="dxa"/>
            <w:shd w:val="clear" w:color="auto" w:fill="auto"/>
          </w:tcPr>
          <w:p w14:paraId="3B93FD83"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Net</w:t>
            </w:r>
          </w:p>
        </w:tc>
        <w:tc>
          <w:tcPr>
            <w:tcW w:w="990" w:type="dxa"/>
            <w:shd w:val="clear" w:color="auto" w:fill="auto"/>
          </w:tcPr>
          <w:p w14:paraId="377163C1"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90" w:type="dxa"/>
            <w:shd w:val="clear" w:color="auto" w:fill="auto"/>
          </w:tcPr>
          <w:p w14:paraId="4899E43A"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52D54FEC"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38EA7599" w14:textId="77777777" w:rsidR="00F24A5D" w:rsidRPr="004655D7"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w:t>
            </w:r>
          </w:p>
        </w:tc>
        <w:tc>
          <w:tcPr>
            <w:tcW w:w="990" w:type="dxa"/>
            <w:shd w:val="clear" w:color="auto" w:fill="auto"/>
          </w:tcPr>
          <w:p w14:paraId="15AE4820" w14:textId="77777777" w:rsidR="00F24A5D" w:rsidRPr="004655D7"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w:t>
            </w:r>
          </w:p>
        </w:tc>
      </w:tr>
    </w:tbl>
    <w:p w14:paraId="729D7E1B" w14:textId="77777777" w:rsidR="00321288" w:rsidRPr="004655D7" w:rsidRDefault="00321288"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4655D7">
        <w:rPr>
          <w:rFonts w:ascii="AngsanaUPC" w:hAnsi="AngsanaUPC" w:cs="AngsanaUPC"/>
          <w:spacing w:val="-6"/>
          <w:sz w:val="28"/>
          <w:szCs w:val="28"/>
          <w:u w:val="single"/>
        </w:rPr>
        <w:t>Tha</w:t>
      </w:r>
      <w:r w:rsidR="00DE4095" w:rsidRPr="004655D7">
        <w:rPr>
          <w:rFonts w:ascii="AngsanaUPC" w:hAnsi="AngsanaUPC" w:cs="AngsanaUPC"/>
          <w:spacing w:val="-6"/>
          <w:sz w:val="28"/>
          <w:szCs w:val="28"/>
          <w:u w:val="single"/>
        </w:rPr>
        <w:t xml:space="preserve">i Copper Industries </w:t>
      </w:r>
      <w:proofErr w:type="spellStart"/>
      <w:r w:rsidR="00DE4095" w:rsidRPr="004655D7">
        <w:rPr>
          <w:rFonts w:ascii="AngsanaUPC" w:hAnsi="AngsanaUPC" w:cs="AngsanaUPC"/>
          <w:spacing w:val="-6"/>
          <w:sz w:val="28"/>
          <w:szCs w:val="28"/>
          <w:u w:val="single"/>
        </w:rPr>
        <w:t>Pcl</w:t>
      </w:r>
      <w:proofErr w:type="spellEnd"/>
      <w:r w:rsidR="00DE4095" w:rsidRPr="004655D7">
        <w:rPr>
          <w:rFonts w:ascii="AngsanaUPC" w:hAnsi="AngsanaUPC" w:cs="AngsanaUPC"/>
          <w:spacing w:val="-6"/>
          <w:sz w:val="28"/>
          <w:szCs w:val="28"/>
          <w:u w:val="single"/>
          <w:cs/>
        </w:rPr>
        <w:t>.</w:t>
      </w:r>
      <w:r w:rsidR="00DB611E" w:rsidRPr="004655D7">
        <w:rPr>
          <w:rFonts w:ascii="AngsanaUPC" w:hAnsi="AngsanaUPC" w:cs="AngsanaUPC"/>
          <w:spacing w:val="-6"/>
          <w:sz w:val="28"/>
          <w:szCs w:val="28"/>
          <w:u w:val="single"/>
          <w:cs/>
        </w:rPr>
        <w:t xml:space="preserve"> - </w:t>
      </w:r>
      <w:r w:rsidR="00DB611E" w:rsidRPr="004655D7">
        <w:rPr>
          <w:rFonts w:ascii="AngsanaUPC" w:hAnsi="AngsanaUPC" w:cs="AngsanaUPC"/>
          <w:spacing w:val="-6"/>
          <w:sz w:val="28"/>
          <w:szCs w:val="28"/>
          <w:u w:val="single"/>
        </w:rPr>
        <w:t>TCI</w:t>
      </w:r>
    </w:p>
    <w:p w14:paraId="1EFBC4E7" w14:textId="4E573B1E" w:rsidR="00320C8F" w:rsidRPr="004655D7" w:rsidRDefault="00E475FF"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pacing w:val="-6"/>
          <w:sz w:val="28"/>
          <w:szCs w:val="28"/>
        </w:rPr>
      </w:pPr>
      <w:r w:rsidRPr="004655D7">
        <w:rPr>
          <w:rFonts w:ascii="AngsanaUPC" w:hAnsi="AngsanaUPC" w:cs="AngsanaUPC"/>
          <w:spacing w:val="-6"/>
          <w:sz w:val="28"/>
          <w:szCs w:val="28"/>
        </w:rPr>
        <w:t xml:space="preserve">The Company has ceased to calculate the equity loss in Thai Copper Industries </w:t>
      </w:r>
      <w:proofErr w:type="spellStart"/>
      <w:r w:rsidRPr="004655D7">
        <w:rPr>
          <w:rFonts w:ascii="AngsanaUPC" w:hAnsi="AngsanaUPC" w:cs="AngsanaUPC"/>
          <w:spacing w:val="-6"/>
          <w:sz w:val="28"/>
          <w:szCs w:val="28"/>
        </w:rPr>
        <w:t>Pcl</w:t>
      </w:r>
      <w:r w:rsidR="0024583F" w:rsidRPr="004655D7">
        <w:rPr>
          <w:rFonts w:ascii="AngsanaUPC" w:hAnsi="AngsanaUPC" w:cs="AngsanaUPC"/>
          <w:spacing w:val="-6"/>
          <w:sz w:val="28"/>
          <w:szCs w:val="28"/>
        </w:rPr>
        <w:t>.</w:t>
      </w:r>
      <w:proofErr w:type="spellEnd"/>
      <w:r w:rsidR="0024583F" w:rsidRPr="004655D7">
        <w:rPr>
          <w:rFonts w:ascii="AngsanaUPC" w:hAnsi="AngsanaUPC" w:cs="AngsanaUPC"/>
          <w:spacing w:val="-6"/>
          <w:sz w:val="28"/>
          <w:szCs w:val="28"/>
        </w:rPr>
        <w:t xml:space="preserve"> </w:t>
      </w:r>
      <w:r w:rsidRPr="004655D7">
        <w:rPr>
          <w:rFonts w:ascii="AngsanaUPC" w:hAnsi="AngsanaUPC" w:cs="AngsanaUPC"/>
          <w:spacing w:val="-6"/>
          <w:sz w:val="28"/>
          <w:szCs w:val="28"/>
        </w:rPr>
        <w:t xml:space="preserve">because such associated company has lack </w:t>
      </w:r>
      <w:r w:rsidR="002D5DED" w:rsidRPr="004655D7">
        <w:rPr>
          <w:rFonts w:ascii="AngsanaUPC" w:hAnsi="AngsanaUPC" w:cs="AngsanaUPC"/>
          <w:spacing w:val="-6"/>
          <w:sz w:val="28"/>
          <w:szCs w:val="28"/>
        </w:rPr>
        <w:br/>
      </w:r>
      <w:r w:rsidRPr="004655D7">
        <w:rPr>
          <w:rFonts w:ascii="AngsanaUPC" w:hAnsi="AngsanaUPC" w:cs="AngsanaUPC"/>
          <w:spacing w:val="-6"/>
          <w:sz w:val="28"/>
          <w:szCs w:val="28"/>
        </w:rPr>
        <w:t>in working capital and TCI stopped its operation and lay</w:t>
      </w:r>
      <w:r w:rsidRPr="004655D7">
        <w:rPr>
          <w:rFonts w:ascii="AngsanaUPC" w:hAnsi="AngsanaUPC" w:cs="AngsanaUPC"/>
          <w:spacing w:val="-6"/>
          <w:sz w:val="28"/>
          <w:szCs w:val="28"/>
          <w:cs/>
        </w:rPr>
        <w:t>-</w:t>
      </w:r>
      <w:r w:rsidRPr="004655D7">
        <w:rPr>
          <w:rFonts w:ascii="AngsanaUPC" w:hAnsi="AngsanaUPC" w:cs="AngsanaUPC"/>
          <w:spacing w:val="-6"/>
          <w:sz w:val="28"/>
          <w:szCs w:val="28"/>
        </w:rPr>
        <w:t>off its employees</w:t>
      </w:r>
      <w:r w:rsidRPr="004655D7">
        <w:rPr>
          <w:rFonts w:ascii="AngsanaUPC" w:hAnsi="AngsanaUPC" w:cs="AngsanaUPC"/>
          <w:spacing w:val="-6"/>
          <w:sz w:val="28"/>
          <w:szCs w:val="28"/>
          <w:cs/>
        </w:rPr>
        <w:t xml:space="preserve">. </w:t>
      </w:r>
      <w:r w:rsidRPr="004655D7">
        <w:rPr>
          <w:rFonts w:ascii="AngsanaUPC" w:hAnsi="AngsanaUPC" w:cs="AngsanaUPC"/>
          <w:spacing w:val="-6"/>
          <w:sz w:val="28"/>
          <w:szCs w:val="28"/>
        </w:rPr>
        <w:t>The Company</w:t>
      </w:r>
      <w:r w:rsidRPr="004655D7">
        <w:rPr>
          <w:rFonts w:ascii="AngsanaUPC" w:hAnsi="AngsanaUPC" w:cs="AngsanaUPC"/>
          <w:spacing w:val="-6"/>
          <w:sz w:val="28"/>
          <w:szCs w:val="28"/>
          <w:cs/>
        </w:rPr>
        <w:t>’</w:t>
      </w:r>
      <w:r w:rsidRPr="004655D7">
        <w:rPr>
          <w:rFonts w:ascii="AngsanaUPC" w:hAnsi="AngsanaUPC" w:cs="AngsanaUPC"/>
          <w:spacing w:val="-6"/>
          <w:sz w:val="28"/>
          <w:szCs w:val="28"/>
        </w:rPr>
        <w:t xml:space="preserve">s equity recognized equally to </w:t>
      </w:r>
      <w:r w:rsidR="002D5DED" w:rsidRPr="004655D7">
        <w:rPr>
          <w:rFonts w:ascii="AngsanaUPC" w:hAnsi="AngsanaUPC" w:cs="AngsanaUPC"/>
          <w:spacing w:val="-6"/>
          <w:sz w:val="28"/>
          <w:szCs w:val="28"/>
        </w:rPr>
        <w:br/>
      </w:r>
      <w:r w:rsidRPr="004655D7">
        <w:rPr>
          <w:rFonts w:ascii="AngsanaUPC" w:hAnsi="AngsanaUPC" w:cs="AngsanaUPC"/>
          <w:spacing w:val="-6"/>
          <w:sz w:val="28"/>
          <w:szCs w:val="28"/>
        </w:rPr>
        <w:t xml:space="preserve">their investment </w:t>
      </w:r>
      <w:r w:rsidRPr="004655D7">
        <w:rPr>
          <w:rFonts w:ascii="AngsanaUPC" w:hAnsi="AngsanaUPC" w:cs="AngsanaUPC"/>
          <w:spacing w:val="-6"/>
          <w:sz w:val="28"/>
          <w:szCs w:val="28"/>
          <w:cs/>
        </w:rPr>
        <w:t>(</w:t>
      </w:r>
      <w:r w:rsidRPr="004655D7">
        <w:rPr>
          <w:rFonts w:ascii="AngsanaUPC" w:hAnsi="AngsanaUPC" w:cs="AngsanaUPC"/>
          <w:spacing w:val="-6"/>
          <w:sz w:val="28"/>
          <w:szCs w:val="28"/>
        </w:rPr>
        <w:t>zero</w:t>
      </w:r>
      <w:r w:rsidRPr="004655D7">
        <w:rPr>
          <w:rFonts w:ascii="AngsanaUPC" w:hAnsi="AngsanaUPC" w:cs="AngsanaUPC"/>
          <w:spacing w:val="-6"/>
          <w:sz w:val="28"/>
          <w:szCs w:val="28"/>
          <w:cs/>
        </w:rPr>
        <w:t xml:space="preserve">). </w:t>
      </w:r>
      <w:r w:rsidRPr="004655D7">
        <w:rPr>
          <w:rFonts w:ascii="AngsanaUPC" w:hAnsi="AngsanaUPC" w:cs="AngsanaUPC"/>
          <w:spacing w:val="-6"/>
          <w:sz w:val="28"/>
          <w:szCs w:val="28"/>
        </w:rPr>
        <w:t xml:space="preserve">In the cost method, the Company set up an allowance for impairment of the investment in full </w:t>
      </w:r>
      <w:r w:rsidR="002D5DED" w:rsidRPr="004655D7">
        <w:rPr>
          <w:rFonts w:ascii="AngsanaUPC" w:hAnsi="AngsanaUPC" w:cs="AngsanaUPC"/>
          <w:spacing w:val="-6"/>
          <w:sz w:val="28"/>
          <w:szCs w:val="28"/>
          <w:cs/>
        </w:rPr>
        <w:br/>
      </w:r>
      <w:r w:rsidRPr="004655D7">
        <w:rPr>
          <w:rFonts w:ascii="AngsanaUPC" w:hAnsi="AngsanaUPC" w:cs="AngsanaUPC"/>
          <w:spacing w:val="-6"/>
          <w:sz w:val="28"/>
          <w:szCs w:val="28"/>
          <w:cs/>
        </w:rPr>
        <w:t>(</w:t>
      </w:r>
      <w:r w:rsidRPr="004655D7">
        <w:rPr>
          <w:rFonts w:ascii="AngsanaUPC" w:hAnsi="AngsanaUPC" w:cs="AngsanaUPC"/>
          <w:spacing w:val="-6"/>
          <w:sz w:val="28"/>
          <w:szCs w:val="28"/>
        </w:rPr>
        <w:t>Baht</w:t>
      </w:r>
      <w:r w:rsidR="002D5DED" w:rsidRPr="004655D7">
        <w:rPr>
          <w:rFonts w:ascii="AngsanaUPC" w:hAnsi="AngsanaUPC" w:cs="AngsanaUPC"/>
          <w:spacing w:val="-6"/>
          <w:sz w:val="28"/>
          <w:szCs w:val="28"/>
        </w:rPr>
        <w:t xml:space="preserve"> </w:t>
      </w:r>
      <w:r w:rsidR="00425BCD" w:rsidRPr="004655D7">
        <w:rPr>
          <w:rFonts w:ascii="AngsanaUPC" w:hAnsi="AngsanaUPC" w:cs="AngsanaUPC"/>
          <w:spacing w:val="-6"/>
          <w:sz w:val="28"/>
          <w:szCs w:val="28"/>
        </w:rPr>
        <w:t>1,519</w:t>
      </w:r>
      <w:r w:rsidRPr="004655D7">
        <w:rPr>
          <w:rFonts w:ascii="AngsanaUPC" w:hAnsi="AngsanaUPC" w:cs="AngsanaUPC"/>
          <w:spacing w:val="-6"/>
          <w:sz w:val="28"/>
          <w:szCs w:val="28"/>
        </w:rPr>
        <w:t xml:space="preserve"> million</w:t>
      </w:r>
      <w:r w:rsidRPr="004655D7">
        <w:rPr>
          <w:rFonts w:ascii="AngsanaUPC" w:hAnsi="AngsanaUPC" w:cs="AngsanaUPC"/>
          <w:spacing w:val="-6"/>
          <w:sz w:val="28"/>
          <w:szCs w:val="28"/>
          <w:cs/>
        </w:rPr>
        <w:t>).</w:t>
      </w:r>
    </w:p>
    <w:p w14:paraId="67D798E1" w14:textId="77777777" w:rsidR="000D2C49" w:rsidRPr="004655D7" w:rsidRDefault="000D2C49"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rPr>
          <w:rFonts w:ascii="AngsanaUPC" w:hAnsi="AngsanaUPC" w:cs="AngsanaUPC"/>
          <w:spacing w:val="-6"/>
          <w:sz w:val="28"/>
          <w:szCs w:val="28"/>
        </w:rPr>
      </w:pPr>
      <w:r w:rsidRPr="004655D7">
        <w:rPr>
          <w:rFonts w:ascii="AngsanaUPC" w:hAnsi="AngsanaUPC" w:cs="AngsanaUPC"/>
          <w:spacing w:val="-6"/>
          <w:sz w:val="28"/>
          <w:szCs w:val="28"/>
        </w:rPr>
        <w:t xml:space="preserve">On March 22, 2016, the Central Bankruptcy Court issued absolute receivership order and </w:t>
      </w:r>
      <w:proofErr w:type="gramStart"/>
      <w:r w:rsidRPr="004655D7">
        <w:rPr>
          <w:rFonts w:ascii="AngsanaUPC" w:hAnsi="AngsanaUPC" w:cs="AngsanaUPC"/>
          <w:spacing w:val="-6"/>
          <w:sz w:val="28"/>
          <w:szCs w:val="28"/>
        </w:rPr>
        <w:t>later on</w:t>
      </w:r>
      <w:proofErr w:type="gramEnd"/>
      <w:r w:rsidRPr="004655D7">
        <w:rPr>
          <w:rFonts w:ascii="AngsanaUPC" w:hAnsi="AngsanaUPC" w:cs="AngsanaUPC"/>
          <w:spacing w:val="-6"/>
          <w:sz w:val="28"/>
          <w:szCs w:val="28"/>
        </w:rPr>
        <w:t xml:space="preserve"> January 18, 2017, the Central Bankruptcy Court sentenced the associate company to bankruptcy</w:t>
      </w:r>
      <w:r w:rsidRPr="004655D7">
        <w:rPr>
          <w:rFonts w:ascii="AngsanaUPC" w:hAnsi="AngsanaUPC" w:cs="AngsanaUPC"/>
          <w:spacing w:val="-6"/>
          <w:sz w:val="28"/>
          <w:szCs w:val="28"/>
          <w:cs/>
        </w:rPr>
        <w:t>.</w:t>
      </w:r>
    </w:p>
    <w:p w14:paraId="3BBD8565" w14:textId="5D653ABC" w:rsidR="006F4E8A" w:rsidRPr="004655D7" w:rsidRDefault="00BE27EC"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rPr>
          <w:rFonts w:ascii="AngsanaUPC" w:hAnsi="AngsanaUPC" w:cs="AngsanaUPC"/>
          <w:spacing w:val="-6"/>
          <w:sz w:val="28"/>
          <w:szCs w:val="28"/>
        </w:rPr>
      </w:pPr>
      <w:r w:rsidRPr="004655D7">
        <w:rPr>
          <w:rFonts w:ascii="AngsanaUPC" w:hAnsi="AngsanaUPC" w:cs="AngsanaUPC"/>
          <w:spacing w:val="-6"/>
          <w:sz w:val="28"/>
          <w:szCs w:val="28"/>
        </w:rPr>
        <w:t xml:space="preserve">The latest significant financial data of TCI submitted to Ministry of Commerce are as </w:t>
      </w:r>
      <w:proofErr w:type="gramStart"/>
      <w:r w:rsidRPr="004655D7">
        <w:rPr>
          <w:rFonts w:ascii="AngsanaUPC" w:hAnsi="AngsanaUPC" w:cs="AngsanaUPC"/>
          <w:spacing w:val="-6"/>
          <w:sz w:val="28"/>
          <w:szCs w:val="28"/>
        </w:rPr>
        <w:t>follows :</w:t>
      </w:r>
      <w:proofErr w:type="gramEnd"/>
      <w:r w:rsidRPr="004655D7">
        <w:rPr>
          <w:rFonts w:ascii="AngsanaUPC" w:hAnsi="AngsanaUPC" w:cs="AngsanaUPC"/>
          <w:spacing w:val="-6"/>
          <w:sz w:val="28"/>
          <w:szCs w:val="28"/>
        </w:rPr>
        <w:t>-</w:t>
      </w:r>
    </w:p>
    <w:tbl>
      <w:tblPr>
        <w:tblW w:w="9180" w:type="dxa"/>
        <w:tblInd w:w="108" w:type="dxa"/>
        <w:tblLayout w:type="fixed"/>
        <w:tblLook w:val="0000" w:firstRow="0" w:lastRow="0" w:firstColumn="0" w:lastColumn="0" w:noHBand="0" w:noVBand="0"/>
      </w:tblPr>
      <w:tblGrid>
        <w:gridCol w:w="6840"/>
        <w:gridCol w:w="2340"/>
      </w:tblGrid>
      <w:tr w:rsidR="006F4E8A" w:rsidRPr="004655D7" w14:paraId="3F56BEA6" w14:textId="77777777" w:rsidTr="005D1D17">
        <w:trPr>
          <w:cantSplit/>
          <w:trHeight w:val="144"/>
        </w:trPr>
        <w:tc>
          <w:tcPr>
            <w:tcW w:w="6840" w:type="dxa"/>
          </w:tcPr>
          <w:p w14:paraId="70B3455C"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bottom w:val="single" w:sz="4" w:space="0" w:color="auto"/>
            </w:tcBorders>
          </w:tcPr>
          <w:p w14:paraId="2878DA2D"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r>
      <w:tr w:rsidR="006F4E8A" w:rsidRPr="004655D7" w14:paraId="22CA00EF" w14:textId="77777777" w:rsidTr="005D1D17">
        <w:trPr>
          <w:cantSplit/>
          <w:trHeight w:val="101"/>
        </w:trPr>
        <w:tc>
          <w:tcPr>
            <w:tcW w:w="6840" w:type="dxa"/>
          </w:tcPr>
          <w:p w14:paraId="7DDCB906"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top w:val="single" w:sz="4" w:space="0" w:color="auto"/>
              <w:bottom w:val="single" w:sz="4" w:space="0" w:color="auto"/>
            </w:tcBorders>
          </w:tcPr>
          <w:p w14:paraId="17B30967"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w:t>
            </w:r>
            <w:r w:rsidR="006358F3" w:rsidRPr="004655D7">
              <w:rPr>
                <w:rFonts w:ascii="AngsanaUPC" w:hAnsi="AngsanaUPC" w:cs="AngsanaUPC"/>
                <w:sz w:val="28"/>
                <w:szCs w:val="28"/>
                <w:lang w:val="en-GB"/>
              </w:rPr>
              <w:t>2007</w:t>
            </w:r>
          </w:p>
          <w:p w14:paraId="4A7C6F63" w14:textId="77777777" w:rsidR="006F4E8A" w:rsidRPr="004655D7" w:rsidRDefault="000435E3"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A</w:t>
            </w:r>
            <w:r w:rsidR="006F4E8A" w:rsidRPr="004655D7">
              <w:rPr>
                <w:rFonts w:ascii="AngsanaUPC" w:hAnsi="AngsanaUPC" w:cs="AngsanaUPC"/>
                <w:sz w:val="28"/>
                <w:szCs w:val="28"/>
              </w:rPr>
              <w:t>udited</w:t>
            </w:r>
            <w:r w:rsidR="006F4E8A" w:rsidRPr="004655D7">
              <w:rPr>
                <w:rFonts w:ascii="AngsanaUPC" w:hAnsi="AngsanaUPC" w:cs="AngsanaUPC"/>
                <w:sz w:val="28"/>
                <w:szCs w:val="28"/>
                <w:cs/>
              </w:rPr>
              <w:t>”</w:t>
            </w:r>
          </w:p>
        </w:tc>
      </w:tr>
      <w:tr w:rsidR="006F4E8A" w:rsidRPr="004655D7" w14:paraId="7BA6648D" w14:textId="77777777" w:rsidTr="005D1D17">
        <w:trPr>
          <w:cantSplit/>
          <w:trHeight w:hRule="exact" w:val="346"/>
        </w:trPr>
        <w:tc>
          <w:tcPr>
            <w:tcW w:w="6840" w:type="dxa"/>
          </w:tcPr>
          <w:p w14:paraId="3A928DBE" w14:textId="77777777" w:rsidR="006F4E8A" w:rsidRPr="004655D7"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4655D7">
              <w:rPr>
                <w:rFonts w:ascii="AngsanaUPC" w:hAnsi="AngsanaUPC" w:cs="AngsanaUPC"/>
                <w:sz w:val="28"/>
                <w:szCs w:val="28"/>
              </w:rPr>
              <w:t>Total Assets</w:t>
            </w:r>
            <w:r w:rsidRPr="004655D7">
              <w:rPr>
                <w:rFonts w:ascii="AngsanaUPC" w:hAnsi="AngsanaUPC" w:cs="AngsanaUPC"/>
                <w:sz w:val="28"/>
                <w:szCs w:val="28"/>
                <w:cs/>
              </w:rPr>
              <w:t>*</w:t>
            </w:r>
          </w:p>
        </w:tc>
        <w:tc>
          <w:tcPr>
            <w:tcW w:w="2340" w:type="dxa"/>
            <w:tcBorders>
              <w:top w:val="single" w:sz="4" w:space="0" w:color="auto"/>
            </w:tcBorders>
            <w:vAlign w:val="center"/>
          </w:tcPr>
          <w:p w14:paraId="23547F5A" w14:textId="77777777" w:rsidR="006F4E8A" w:rsidRPr="004655D7"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4655D7">
              <w:rPr>
                <w:rFonts w:ascii="AngsanaUPC" w:hAnsi="AngsanaUPC" w:cs="AngsanaUPC"/>
                <w:sz w:val="28"/>
                <w:szCs w:val="28"/>
              </w:rPr>
              <w:t>23,937</w:t>
            </w:r>
          </w:p>
        </w:tc>
      </w:tr>
      <w:tr w:rsidR="006F4E8A" w:rsidRPr="004655D7" w14:paraId="4BD9AA3E" w14:textId="77777777" w:rsidTr="005D1D17">
        <w:trPr>
          <w:cantSplit/>
          <w:trHeight w:hRule="exact" w:val="346"/>
        </w:trPr>
        <w:tc>
          <w:tcPr>
            <w:tcW w:w="6840" w:type="dxa"/>
          </w:tcPr>
          <w:p w14:paraId="396C72A7" w14:textId="77777777" w:rsidR="006F4E8A" w:rsidRPr="004655D7"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4655D7">
              <w:rPr>
                <w:rFonts w:ascii="AngsanaUPC" w:hAnsi="AngsanaUPC" w:cs="AngsanaUPC"/>
                <w:sz w:val="28"/>
                <w:szCs w:val="28"/>
              </w:rPr>
              <w:t>Total liabilities</w:t>
            </w:r>
          </w:p>
        </w:tc>
        <w:tc>
          <w:tcPr>
            <w:tcW w:w="2340" w:type="dxa"/>
            <w:vAlign w:val="center"/>
          </w:tcPr>
          <w:p w14:paraId="10774D35" w14:textId="77777777" w:rsidR="006F4E8A" w:rsidRPr="004655D7"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4655D7">
              <w:rPr>
                <w:rFonts w:ascii="AngsanaUPC" w:hAnsi="AngsanaUPC" w:cs="AngsanaUPC"/>
                <w:sz w:val="28"/>
                <w:szCs w:val="28"/>
              </w:rPr>
              <w:t>20,684</w:t>
            </w:r>
          </w:p>
        </w:tc>
      </w:tr>
      <w:tr w:rsidR="006F4E8A" w:rsidRPr="004655D7" w14:paraId="4090BA1D" w14:textId="77777777" w:rsidTr="005D1D17">
        <w:trPr>
          <w:cantSplit/>
          <w:trHeight w:hRule="exact" w:val="346"/>
        </w:trPr>
        <w:tc>
          <w:tcPr>
            <w:tcW w:w="6840" w:type="dxa"/>
          </w:tcPr>
          <w:p w14:paraId="7864EB01" w14:textId="77777777" w:rsidR="006F4E8A" w:rsidRPr="004655D7"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4655D7">
              <w:rPr>
                <w:rFonts w:ascii="AngsanaUPC" w:hAnsi="AngsanaUPC" w:cs="AngsanaUPC"/>
                <w:sz w:val="28"/>
                <w:szCs w:val="28"/>
              </w:rPr>
              <w:t>Total equity</w:t>
            </w:r>
            <w:r w:rsidRPr="004655D7">
              <w:rPr>
                <w:rFonts w:ascii="AngsanaUPC" w:hAnsi="AngsanaUPC" w:cs="AngsanaUPC"/>
                <w:sz w:val="28"/>
                <w:szCs w:val="28"/>
                <w:cs/>
              </w:rPr>
              <w:t>*</w:t>
            </w:r>
          </w:p>
        </w:tc>
        <w:tc>
          <w:tcPr>
            <w:tcW w:w="2340" w:type="dxa"/>
            <w:vAlign w:val="center"/>
          </w:tcPr>
          <w:p w14:paraId="52988770" w14:textId="77777777" w:rsidR="006F4E8A" w:rsidRPr="004655D7"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4655D7">
              <w:rPr>
                <w:rFonts w:ascii="AngsanaUPC" w:hAnsi="AngsanaUPC" w:cs="AngsanaUPC"/>
                <w:sz w:val="28"/>
                <w:szCs w:val="28"/>
              </w:rPr>
              <w:t>3,253</w:t>
            </w:r>
          </w:p>
        </w:tc>
      </w:tr>
      <w:tr w:rsidR="006F4E8A" w:rsidRPr="004655D7" w14:paraId="5077F480" w14:textId="77777777" w:rsidTr="005D1D17">
        <w:trPr>
          <w:cantSplit/>
          <w:trHeight w:val="109"/>
        </w:trPr>
        <w:tc>
          <w:tcPr>
            <w:tcW w:w="9180" w:type="dxa"/>
            <w:gridSpan w:val="2"/>
          </w:tcPr>
          <w:p w14:paraId="0B40CFFE" w14:textId="55FDA6E9" w:rsidR="006F4E8A" w:rsidRPr="004655D7" w:rsidRDefault="00122DCA" w:rsidP="00AD7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
              <w:jc w:val="both"/>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If TCI had recorded revaluation of assets based on the appraisal report of independent appraiser dated </w:t>
            </w:r>
            <w:r w:rsidR="00397997" w:rsidRPr="004655D7">
              <w:rPr>
                <w:rFonts w:ascii="AngsanaUPC" w:hAnsi="AngsanaUPC" w:cs="AngsanaUPC"/>
                <w:sz w:val="28"/>
                <w:szCs w:val="28"/>
              </w:rPr>
              <w:br/>
            </w:r>
            <w:r w:rsidRPr="004655D7">
              <w:rPr>
                <w:rFonts w:ascii="AngsanaUPC" w:hAnsi="AngsanaUPC" w:cs="AngsanaUPC"/>
                <w:sz w:val="28"/>
                <w:szCs w:val="28"/>
              </w:rPr>
              <w:t>September</w:t>
            </w:r>
            <w:r w:rsidR="00FD3B5D" w:rsidRPr="004655D7">
              <w:rPr>
                <w:rFonts w:ascii="AngsanaUPC" w:hAnsi="AngsanaUPC" w:cs="AngsanaUPC"/>
                <w:sz w:val="28"/>
                <w:szCs w:val="28"/>
                <w:cs/>
              </w:rPr>
              <w:t xml:space="preserve"> </w:t>
            </w:r>
            <w:r w:rsidRPr="004655D7">
              <w:rPr>
                <w:rFonts w:ascii="AngsanaUPC" w:hAnsi="AngsanaUPC" w:cs="AngsanaUPC"/>
                <w:sz w:val="28"/>
                <w:szCs w:val="28"/>
                <w:cs/>
              </w:rPr>
              <w:t>28</w:t>
            </w:r>
            <w:r w:rsidRPr="004655D7">
              <w:rPr>
                <w:rFonts w:ascii="AngsanaUPC" w:hAnsi="AngsanaUPC" w:cs="AngsanaUPC"/>
                <w:sz w:val="28"/>
                <w:szCs w:val="28"/>
              </w:rPr>
              <w:t xml:space="preserve">, </w:t>
            </w:r>
            <w:r w:rsidRPr="004655D7">
              <w:rPr>
                <w:rFonts w:ascii="AngsanaUPC" w:hAnsi="AngsanaUPC" w:cs="AngsanaUPC"/>
                <w:sz w:val="28"/>
                <w:szCs w:val="28"/>
                <w:cs/>
              </w:rPr>
              <w:t>2007</w:t>
            </w:r>
            <w:r w:rsidRPr="004655D7">
              <w:rPr>
                <w:rFonts w:ascii="AngsanaUPC" w:hAnsi="AngsanaUPC" w:cs="AngsanaUPC"/>
                <w:sz w:val="28"/>
                <w:szCs w:val="28"/>
              </w:rPr>
              <w:t xml:space="preserve">, total assets and total equity would be decreased by approximately Baht </w:t>
            </w:r>
            <w:r w:rsidRPr="004655D7">
              <w:rPr>
                <w:rFonts w:ascii="AngsanaUPC" w:hAnsi="AngsanaUPC" w:cs="AngsanaUPC"/>
                <w:sz w:val="28"/>
                <w:szCs w:val="28"/>
                <w:cs/>
              </w:rPr>
              <w:t>12</w:t>
            </w:r>
            <w:r w:rsidRPr="004655D7">
              <w:rPr>
                <w:rFonts w:ascii="AngsanaUPC" w:hAnsi="AngsanaUPC" w:cs="AngsanaUPC"/>
                <w:sz w:val="28"/>
                <w:szCs w:val="28"/>
              </w:rPr>
              <w:t>,</w:t>
            </w:r>
            <w:r w:rsidRPr="004655D7">
              <w:rPr>
                <w:rFonts w:ascii="AngsanaUPC" w:hAnsi="AngsanaUPC" w:cs="AngsanaUPC"/>
                <w:sz w:val="28"/>
                <w:szCs w:val="28"/>
                <w:cs/>
              </w:rPr>
              <w:t xml:space="preserve">530 </w:t>
            </w:r>
            <w:r w:rsidRPr="004655D7">
              <w:rPr>
                <w:rFonts w:ascii="AngsanaUPC" w:hAnsi="AngsanaUPC" w:cs="AngsanaUPC"/>
                <w:sz w:val="28"/>
                <w:szCs w:val="28"/>
              </w:rPr>
              <w:t>million</w:t>
            </w:r>
            <w:r w:rsidRPr="004655D7">
              <w:rPr>
                <w:rFonts w:ascii="AngsanaUPC" w:hAnsi="AngsanaUPC" w:cs="AngsanaUPC"/>
                <w:sz w:val="28"/>
                <w:szCs w:val="28"/>
                <w:cs/>
              </w:rPr>
              <w:t>.</w:t>
            </w:r>
          </w:p>
        </w:tc>
      </w:tr>
    </w:tbl>
    <w:p w14:paraId="66BF3474" w14:textId="5ACEA6EB" w:rsidR="006E0E0E" w:rsidRPr="004655D7" w:rsidRDefault="006E0E0E" w:rsidP="00241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274"/>
        <w:jc w:val="both"/>
        <w:rPr>
          <w:rFonts w:ascii="AngsanaUPC" w:hAnsi="AngsanaUPC" w:cs="AngsanaUPC"/>
          <w:spacing w:val="-6"/>
          <w:sz w:val="28"/>
          <w:szCs w:val="28"/>
        </w:rPr>
      </w:pPr>
      <w:r w:rsidRPr="004655D7">
        <w:rPr>
          <w:rFonts w:ascii="AngsanaUPC" w:hAnsi="AngsanaUPC" w:cs="AngsanaUPC"/>
          <w:spacing w:val="-6"/>
          <w:sz w:val="28"/>
          <w:szCs w:val="28"/>
        </w:rPr>
        <w:t>Up to present TCI has not yet operated, therefore the mentioned company did not prepare the interim financial statements and</w:t>
      </w:r>
      <w:r w:rsidR="006837BE" w:rsidRPr="004655D7">
        <w:rPr>
          <w:rFonts w:ascii="AngsanaUPC" w:hAnsi="AngsanaUPC" w:cs="AngsanaUPC"/>
          <w:spacing w:val="-6"/>
          <w:sz w:val="28"/>
          <w:szCs w:val="28"/>
        </w:rPr>
        <w:t xml:space="preserve"> </w:t>
      </w:r>
      <w:r w:rsidR="00AD7D26" w:rsidRPr="004655D7">
        <w:rPr>
          <w:rFonts w:ascii="AngsanaUPC" w:hAnsi="AngsanaUPC" w:cs="AngsanaUPC"/>
          <w:spacing w:val="-6"/>
          <w:sz w:val="28"/>
          <w:szCs w:val="28"/>
        </w:rPr>
        <w:br/>
      </w:r>
      <w:r w:rsidRPr="004655D7">
        <w:rPr>
          <w:rFonts w:ascii="AngsanaUPC" w:hAnsi="AngsanaUPC" w:cs="AngsanaUPC"/>
          <w:spacing w:val="-6"/>
          <w:sz w:val="28"/>
          <w:szCs w:val="28"/>
        </w:rPr>
        <w:t xml:space="preserve">the financial statements since year </w:t>
      </w:r>
      <w:r w:rsidR="006837BE" w:rsidRPr="004655D7">
        <w:rPr>
          <w:rFonts w:ascii="AngsanaUPC" w:hAnsi="AngsanaUPC" w:cs="AngsanaUPC" w:hint="cs"/>
          <w:spacing w:val="-6"/>
          <w:sz w:val="28"/>
          <w:szCs w:val="28"/>
          <w:cs/>
        </w:rPr>
        <w:t>200</w:t>
      </w:r>
      <w:r w:rsidR="006837BE" w:rsidRPr="004655D7">
        <w:rPr>
          <w:rFonts w:ascii="AngsanaUPC" w:hAnsi="AngsanaUPC" w:cs="AngsanaUPC"/>
          <w:spacing w:val="-6"/>
          <w:sz w:val="28"/>
          <w:szCs w:val="28"/>
        </w:rPr>
        <w:t>9 and</w:t>
      </w:r>
      <w:r w:rsidRPr="004655D7">
        <w:rPr>
          <w:rFonts w:ascii="AngsanaUPC" w:hAnsi="AngsanaUPC" w:cs="AngsanaUPC"/>
          <w:spacing w:val="-6"/>
          <w:sz w:val="28"/>
          <w:szCs w:val="28"/>
        </w:rPr>
        <w:t xml:space="preserve"> did not obtain the audited financial statements for the year </w:t>
      </w:r>
      <w:r w:rsidRPr="004655D7">
        <w:rPr>
          <w:rFonts w:ascii="AngsanaUPC" w:hAnsi="AngsanaUPC" w:cs="AngsanaUPC"/>
          <w:spacing w:val="-6"/>
          <w:sz w:val="28"/>
          <w:szCs w:val="28"/>
          <w:cs/>
        </w:rPr>
        <w:t>2008.</w:t>
      </w:r>
      <w:r w:rsidR="00BE7BBB" w:rsidRPr="004655D7">
        <w:rPr>
          <w:rFonts w:ascii="AngsanaUPC" w:hAnsi="AngsanaUPC" w:cs="AngsanaUPC" w:hint="cs"/>
          <w:spacing w:val="-6"/>
          <w:sz w:val="28"/>
          <w:szCs w:val="28"/>
          <w:cs/>
        </w:rPr>
        <w:t xml:space="preserve"> </w:t>
      </w:r>
      <w:r w:rsidR="006837BE" w:rsidRPr="004655D7">
        <w:rPr>
          <w:rFonts w:ascii="AngsanaUPC" w:hAnsi="AngsanaUPC" w:cs="AngsanaUPC"/>
          <w:spacing w:val="-6"/>
          <w:sz w:val="28"/>
          <w:szCs w:val="28"/>
        </w:rPr>
        <w:t>However,</w:t>
      </w:r>
      <w:r w:rsidR="00AD7D26" w:rsidRPr="004655D7">
        <w:rPr>
          <w:rFonts w:ascii="AngsanaUPC" w:hAnsi="AngsanaUPC" w:cs="AngsanaUPC"/>
          <w:spacing w:val="-6"/>
          <w:sz w:val="28"/>
          <w:szCs w:val="28"/>
        </w:rPr>
        <w:br/>
      </w:r>
      <w:r w:rsidRPr="004655D7">
        <w:rPr>
          <w:rFonts w:ascii="AngsanaUPC" w:hAnsi="AngsanaUPC" w:cs="AngsanaUPC"/>
          <w:spacing w:val="-6"/>
          <w:sz w:val="28"/>
          <w:szCs w:val="28"/>
        </w:rPr>
        <w:t xml:space="preserve">the </w:t>
      </w:r>
      <w:r w:rsidR="004B5450" w:rsidRPr="004655D7">
        <w:rPr>
          <w:rFonts w:ascii="AngsanaUPC" w:hAnsi="AngsanaUPC" w:cs="AngsanaUPC"/>
          <w:spacing w:val="-6"/>
          <w:sz w:val="28"/>
          <w:szCs w:val="28"/>
        </w:rPr>
        <w:t>m</w:t>
      </w:r>
      <w:r w:rsidRPr="004655D7">
        <w:rPr>
          <w:rFonts w:ascii="AngsanaUPC" w:hAnsi="AngsanaUPC" w:cs="AngsanaUPC"/>
          <w:spacing w:val="-6"/>
          <w:sz w:val="28"/>
          <w:szCs w:val="28"/>
        </w:rPr>
        <w:t xml:space="preserve">anagement of the Company believes that there is </w:t>
      </w:r>
      <w:proofErr w:type="gramStart"/>
      <w:r w:rsidRPr="004655D7">
        <w:rPr>
          <w:rFonts w:ascii="AngsanaUPC" w:hAnsi="AngsanaUPC" w:cs="AngsanaUPC"/>
          <w:spacing w:val="-6"/>
          <w:sz w:val="28"/>
          <w:szCs w:val="28"/>
        </w:rPr>
        <w:t>no</w:t>
      </w:r>
      <w:proofErr w:type="gramEnd"/>
      <w:r w:rsidRPr="004655D7">
        <w:rPr>
          <w:rFonts w:ascii="AngsanaUPC" w:hAnsi="AngsanaUPC" w:cs="AngsanaUPC"/>
          <w:spacing w:val="-6"/>
          <w:sz w:val="28"/>
          <w:szCs w:val="28"/>
        </w:rPr>
        <w:t xml:space="preserve"> any effects to the book value of investment as it states at zero amount.</w:t>
      </w:r>
    </w:p>
    <w:p w14:paraId="0D0DBC4C" w14:textId="68999439" w:rsidR="00890430" w:rsidRDefault="006E0E0E" w:rsidP="00AD7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pacing w:val="-6"/>
          <w:sz w:val="28"/>
          <w:szCs w:val="28"/>
        </w:rPr>
      </w:pPr>
      <w:r w:rsidRPr="004655D7">
        <w:rPr>
          <w:rFonts w:ascii="AngsanaUPC" w:hAnsi="AngsanaUPC" w:cs="AngsanaUPC"/>
          <w:spacing w:val="-6"/>
          <w:sz w:val="28"/>
          <w:szCs w:val="28"/>
        </w:rPr>
        <w:lastRenderedPageBreak/>
        <w:t xml:space="preserve">Net book value of investment in associated company in which the equity method is applied is zero.  The financial statements in which the equity method is applied for the years ended December </w:t>
      </w:r>
      <w:r w:rsidRPr="004655D7">
        <w:rPr>
          <w:rFonts w:ascii="AngsanaUPC" w:hAnsi="AngsanaUPC" w:cs="AngsanaUPC"/>
          <w:spacing w:val="-6"/>
          <w:sz w:val="28"/>
          <w:szCs w:val="28"/>
          <w:cs/>
        </w:rPr>
        <w:t>31</w:t>
      </w:r>
      <w:r w:rsidRPr="004655D7">
        <w:rPr>
          <w:rFonts w:ascii="AngsanaUPC" w:hAnsi="AngsanaUPC" w:cs="AngsanaUPC"/>
          <w:spacing w:val="-6"/>
          <w:sz w:val="28"/>
          <w:szCs w:val="28"/>
        </w:rPr>
        <w:t xml:space="preserve">, </w:t>
      </w:r>
      <w:proofErr w:type="gramStart"/>
      <w:r w:rsidRPr="004655D7">
        <w:rPr>
          <w:rFonts w:ascii="AngsanaUPC" w:hAnsi="AngsanaUPC" w:cs="AngsanaUPC"/>
          <w:spacing w:val="-6"/>
          <w:sz w:val="28"/>
          <w:szCs w:val="28"/>
          <w:cs/>
        </w:rPr>
        <w:t>20</w:t>
      </w:r>
      <w:r w:rsidR="00EC25D1" w:rsidRPr="004655D7">
        <w:rPr>
          <w:rFonts w:ascii="AngsanaUPC" w:hAnsi="AngsanaUPC" w:cs="AngsanaUPC"/>
          <w:spacing w:val="-6"/>
          <w:sz w:val="28"/>
          <w:szCs w:val="28"/>
        </w:rPr>
        <w:t>2</w:t>
      </w:r>
      <w:r w:rsidR="00E22437">
        <w:rPr>
          <w:rFonts w:ascii="AngsanaUPC" w:hAnsi="AngsanaUPC" w:cs="AngsanaUPC"/>
          <w:spacing w:val="-6"/>
          <w:sz w:val="28"/>
          <w:szCs w:val="28"/>
        </w:rPr>
        <w:t>1</w:t>
      </w:r>
      <w:proofErr w:type="gramEnd"/>
      <w:r w:rsidRPr="004655D7">
        <w:rPr>
          <w:rFonts w:ascii="AngsanaUPC" w:hAnsi="AngsanaUPC" w:cs="AngsanaUPC"/>
          <w:spacing w:val="-6"/>
          <w:sz w:val="28"/>
          <w:szCs w:val="28"/>
          <w:cs/>
        </w:rPr>
        <w:t xml:space="preserve"> </w:t>
      </w:r>
      <w:r w:rsidRPr="004655D7">
        <w:rPr>
          <w:rFonts w:ascii="AngsanaUPC" w:hAnsi="AngsanaUPC" w:cs="AngsanaUPC"/>
          <w:spacing w:val="-6"/>
          <w:sz w:val="28"/>
          <w:szCs w:val="28"/>
        </w:rPr>
        <w:t xml:space="preserve">and </w:t>
      </w:r>
      <w:r w:rsidRPr="004655D7">
        <w:rPr>
          <w:rFonts w:ascii="AngsanaUPC" w:hAnsi="AngsanaUPC" w:cs="AngsanaUPC"/>
          <w:spacing w:val="-6"/>
          <w:sz w:val="28"/>
          <w:szCs w:val="28"/>
          <w:cs/>
        </w:rPr>
        <w:t>20</w:t>
      </w:r>
      <w:r w:rsidR="00E22437">
        <w:rPr>
          <w:rFonts w:ascii="AngsanaUPC" w:hAnsi="AngsanaUPC" w:cs="AngsanaUPC"/>
          <w:spacing w:val="-6"/>
          <w:sz w:val="28"/>
          <w:szCs w:val="28"/>
        </w:rPr>
        <w:t>20</w:t>
      </w:r>
      <w:r w:rsidRPr="004655D7">
        <w:rPr>
          <w:rFonts w:ascii="AngsanaUPC" w:hAnsi="AngsanaUPC" w:cs="AngsanaUPC"/>
          <w:spacing w:val="-6"/>
          <w:sz w:val="28"/>
          <w:szCs w:val="28"/>
        </w:rPr>
        <w:t>, present the same amount and presentation as the financial statements for the same period.</w:t>
      </w:r>
    </w:p>
    <w:p w14:paraId="7024A490" w14:textId="01EA7A22" w:rsidR="00F40D9D" w:rsidRPr="004655D7" w:rsidRDefault="00F40D9D" w:rsidP="00E2243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OTHER LONG</w:t>
      </w:r>
      <w:r w:rsidRPr="004655D7">
        <w:rPr>
          <w:rFonts w:ascii="AngsanaUPC" w:hAnsi="AngsanaUPC" w:cs="AngsanaUPC"/>
          <w:b/>
          <w:bCs/>
          <w:sz w:val="28"/>
          <w:szCs w:val="28"/>
          <w:cs/>
        </w:rPr>
        <w:t>-</w:t>
      </w:r>
      <w:r w:rsidRPr="004655D7">
        <w:rPr>
          <w:rFonts w:ascii="AngsanaUPC" w:hAnsi="AngsanaUPC" w:cs="AngsanaUPC"/>
          <w:b/>
          <w:bCs/>
          <w:sz w:val="28"/>
          <w:szCs w:val="28"/>
        </w:rPr>
        <w:t>TERM INVESTIMENTS</w:t>
      </w:r>
      <w:r w:rsidRPr="004655D7">
        <w:rPr>
          <w:rFonts w:ascii="AngsanaUPC" w:hAnsi="AngsanaUPC" w:cs="AngsanaUPC"/>
          <w:b/>
          <w:bCs/>
          <w:sz w:val="28"/>
          <w:szCs w:val="28"/>
          <w:cs/>
        </w:rPr>
        <w:t>-</w:t>
      </w:r>
      <w:r w:rsidRPr="004655D7">
        <w:rPr>
          <w:rFonts w:ascii="AngsanaUPC" w:hAnsi="AngsanaUPC" w:cs="AngsanaUPC"/>
          <w:b/>
          <w:bCs/>
          <w:sz w:val="28"/>
          <w:szCs w:val="28"/>
        </w:rPr>
        <w:t>RELATED COMPANIES</w:t>
      </w:r>
      <w:r w:rsidR="00221190" w:rsidRPr="004655D7">
        <w:rPr>
          <w:rFonts w:ascii="AngsanaUPC" w:hAnsi="AngsanaUPC" w:cs="AngsanaUPC"/>
          <w:b/>
          <w:bCs/>
          <w:sz w:val="28"/>
          <w:szCs w:val="28"/>
        </w:rPr>
        <w:t xml:space="preserve"> </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915A72" w:rsidRPr="004655D7">
        <w:rPr>
          <w:rFonts w:ascii="AngsanaUPC" w:hAnsi="AngsanaUPC" w:cs="AngsanaUPC"/>
          <w:b/>
          <w:bCs/>
          <w:sz w:val="28"/>
          <w:szCs w:val="28"/>
        </w:rPr>
        <w:t>ET</w:t>
      </w:r>
    </w:p>
    <w:p w14:paraId="48CA14A9" w14:textId="77777777" w:rsidR="00F40D9D" w:rsidRPr="004655D7" w:rsidRDefault="00F40D9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bookmarkStart w:id="1" w:name="_Hlk512086681"/>
      <w:r w:rsidRPr="004655D7">
        <w:rPr>
          <w:rFonts w:ascii="AngsanaUPC" w:hAnsi="AngsanaUPC" w:cs="AngsanaUPC"/>
          <w:sz w:val="28"/>
          <w:szCs w:val="28"/>
        </w:rPr>
        <w:t xml:space="preserve">Consist </w:t>
      </w:r>
      <w:proofErr w:type="gramStart"/>
      <w:r w:rsidRPr="004655D7">
        <w:rPr>
          <w:rFonts w:ascii="AngsanaUPC" w:hAnsi="AngsanaUPC" w:cs="AngsanaUPC"/>
          <w:sz w:val="28"/>
          <w:szCs w:val="28"/>
        </w:rPr>
        <w:t xml:space="preserve">of </w:t>
      </w:r>
      <w:r w:rsidRPr="004655D7">
        <w:rPr>
          <w:rFonts w:ascii="AngsanaUPC" w:hAnsi="AngsanaUPC" w:cs="AngsanaUPC"/>
          <w:sz w:val="28"/>
          <w:szCs w:val="28"/>
          <w:cs/>
        </w:rPr>
        <w:t>:</w:t>
      </w:r>
      <w:proofErr w:type="gramEnd"/>
      <w:r w:rsidRPr="004655D7">
        <w:rPr>
          <w:rFonts w:ascii="AngsanaUPC" w:hAnsi="AngsanaUPC" w:cs="AngsanaUPC"/>
          <w:sz w:val="28"/>
          <w:szCs w:val="28"/>
          <w:cs/>
        </w:rPr>
        <w:t>-</w:t>
      </w:r>
    </w:p>
    <w:bookmarkEnd w:id="1"/>
    <w:tbl>
      <w:tblPr>
        <w:tblW w:w="9536" w:type="dxa"/>
        <w:tblInd w:w="-72" w:type="dxa"/>
        <w:tblLayout w:type="fixed"/>
        <w:tblLook w:val="0000" w:firstRow="0" w:lastRow="0" w:firstColumn="0" w:lastColumn="0" w:noHBand="0" w:noVBand="0"/>
      </w:tblPr>
      <w:tblGrid>
        <w:gridCol w:w="2165"/>
        <w:gridCol w:w="992"/>
        <w:gridCol w:w="1134"/>
        <w:gridCol w:w="1276"/>
        <w:gridCol w:w="992"/>
        <w:gridCol w:w="992"/>
        <w:gridCol w:w="993"/>
        <w:gridCol w:w="992"/>
      </w:tblGrid>
      <w:tr w:rsidR="00CB1CED" w:rsidRPr="004655D7" w14:paraId="0DF50E20" w14:textId="77777777" w:rsidTr="00D762A7">
        <w:trPr>
          <w:trHeight w:val="20"/>
        </w:trPr>
        <w:tc>
          <w:tcPr>
            <w:tcW w:w="2165" w:type="dxa"/>
            <w:tcBorders>
              <w:top w:val="nil"/>
              <w:left w:val="nil"/>
              <w:bottom w:val="nil"/>
              <w:right w:val="nil"/>
            </w:tcBorders>
          </w:tcPr>
          <w:p w14:paraId="5DF5BBEB"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8"/>
                <w:szCs w:val="28"/>
              </w:rPr>
            </w:pPr>
          </w:p>
        </w:tc>
        <w:tc>
          <w:tcPr>
            <w:tcW w:w="992" w:type="dxa"/>
            <w:tcBorders>
              <w:top w:val="nil"/>
              <w:left w:val="nil"/>
              <w:bottom w:val="nil"/>
              <w:right w:val="nil"/>
            </w:tcBorders>
          </w:tcPr>
          <w:p w14:paraId="373718F0"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8"/>
                <w:szCs w:val="28"/>
              </w:rPr>
            </w:pPr>
          </w:p>
        </w:tc>
        <w:tc>
          <w:tcPr>
            <w:tcW w:w="1134" w:type="dxa"/>
            <w:tcBorders>
              <w:top w:val="nil"/>
              <w:left w:val="nil"/>
              <w:bottom w:val="nil"/>
              <w:right w:val="nil"/>
            </w:tcBorders>
          </w:tcPr>
          <w:p w14:paraId="57C47E9C"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8"/>
                <w:szCs w:val="28"/>
              </w:rPr>
            </w:pPr>
          </w:p>
        </w:tc>
        <w:tc>
          <w:tcPr>
            <w:tcW w:w="1276" w:type="dxa"/>
            <w:tcBorders>
              <w:top w:val="nil"/>
              <w:left w:val="nil"/>
              <w:bottom w:val="nil"/>
              <w:right w:val="nil"/>
            </w:tcBorders>
          </w:tcPr>
          <w:p w14:paraId="283A1531"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8"/>
                <w:szCs w:val="28"/>
              </w:rPr>
            </w:pPr>
          </w:p>
        </w:tc>
        <w:tc>
          <w:tcPr>
            <w:tcW w:w="1984" w:type="dxa"/>
            <w:gridSpan w:val="2"/>
            <w:tcBorders>
              <w:top w:val="single" w:sz="4" w:space="0" w:color="auto"/>
              <w:left w:val="nil"/>
              <w:bottom w:val="nil"/>
              <w:right w:val="nil"/>
            </w:tcBorders>
            <w:vAlign w:val="bottom"/>
          </w:tcPr>
          <w:p w14:paraId="574BCF91" w14:textId="77777777" w:rsidR="00F40D9D" w:rsidRPr="004655D7" w:rsidRDefault="000D66E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Percentage of i</w:t>
            </w:r>
            <w:r w:rsidR="00F40D9D" w:rsidRPr="004655D7">
              <w:rPr>
                <w:rFonts w:ascii="AngsanaUPC" w:hAnsi="AngsanaUPC" w:cs="AngsanaUPC"/>
                <w:sz w:val="28"/>
                <w:szCs w:val="28"/>
              </w:rPr>
              <w:t>nvestments</w:t>
            </w:r>
          </w:p>
        </w:tc>
        <w:tc>
          <w:tcPr>
            <w:tcW w:w="1985" w:type="dxa"/>
            <w:gridSpan w:val="2"/>
            <w:tcBorders>
              <w:top w:val="single" w:sz="4" w:space="0" w:color="auto"/>
              <w:left w:val="nil"/>
              <w:bottom w:val="nil"/>
              <w:right w:val="nil"/>
            </w:tcBorders>
            <w:vAlign w:val="bottom"/>
          </w:tcPr>
          <w:p w14:paraId="1266D48E" w14:textId="5DDCB491" w:rsidR="00F40D9D" w:rsidRPr="004655D7" w:rsidRDefault="00F40D9D" w:rsidP="00694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8"/>
                <w:szCs w:val="28"/>
              </w:rPr>
            </w:pPr>
            <w:r w:rsidRPr="004655D7">
              <w:rPr>
                <w:rFonts w:ascii="AngsanaUPC" w:hAnsi="AngsanaUPC" w:cs="AngsanaUPC"/>
                <w:sz w:val="28"/>
                <w:szCs w:val="28"/>
              </w:rPr>
              <w:t xml:space="preserve">Value of </w:t>
            </w:r>
            <w:r w:rsidR="000D66ED" w:rsidRPr="004655D7">
              <w:rPr>
                <w:rFonts w:ascii="AngsanaUPC" w:hAnsi="AngsanaUPC" w:cs="AngsanaUPC"/>
                <w:sz w:val="28"/>
                <w:szCs w:val="28"/>
              </w:rPr>
              <w:t>i</w:t>
            </w:r>
            <w:r w:rsidR="006949F5" w:rsidRPr="004655D7">
              <w:rPr>
                <w:rFonts w:ascii="AngsanaUPC" w:hAnsi="AngsanaUPC" w:cs="AngsanaUPC"/>
                <w:sz w:val="28"/>
                <w:szCs w:val="28"/>
              </w:rPr>
              <w:t xml:space="preserve">nvestment </w:t>
            </w:r>
            <w:r w:rsidRPr="004655D7">
              <w:rPr>
                <w:rFonts w:ascii="AngsanaUPC" w:hAnsi="AngsanaUPC" w:cs="AngsanaUPC"/>
                <w:sz w:val="28"/>
                <w:szCs w:val="28"/>
                <w:cs/>
              </w:rPr>
              <w:t xml:space="preserve"> </w:t>
            </w:r>
            <w:r w:rsidR="006949F5" w:rsidRPr="004655D7">
              <w:rPr>
                <w:rFonts w:ascii="AngsanaUPC" w:hAnsi="AngsanaUPC" w:cs="AngsanaUPC"/>
                <w:sz w:val="28"/>
                <w:szCs w:val="28"/>
              </w:rPr>
              <w:br/>
            </w:r>
            <w:r w:rsidRPr="004655D7">
              <w:rPr>
                <w:rFonts w:ascii="AngsanaUPC" w:hAnsi="AngsanaUPC" w:cs="AngsanaUPC"/>
                <w:sz w:val="28"/>
                <w:szCs w:val="28"/>
                <w:cs/>
              </w:rPr>
              <w:t>(</w:t>
            </w:r>
            <w:r w:rsidR="0024583F" w:rsidRPr="004655D7">
              <w:rPr>
                <w:rFonts w:ascii="AngsanaUPC" w:hAnsi="AngsanaUPC" w:cs="AngsanaUPC"/>
                <w:sz w:val="28"/>
                <w:szCs w:val="28"/>
              </w:rPr>
              <w:t>Unit:</w:t>
            </w:r>
            <w:r w:rsidRPr="004655D7">
              <w:rPr>
                <w:rFonts w:ascii="AngsanaUPC" w:hAnsi="AngsanaUPC" w:cs="AngsanaUPC"/>
                <w:sz w:val="28"/>
                <w:szCs w:val="28"/>
                <w:cs/>
              </w:rPr>
              <w:t xml:space="preserve"> </w:t>
            </w:r>
            <w:r w:rsidRPr="004655D7">
              <w:rPr>
                <w:rFonts w:ascii="AngsanaUPC" w:hAnsi="AngsanaUPC" w:cs="AngsanaUPC"/>
                <w:sz w:val="28"/>
                <w:szCs w:val="28"/>
              </w:rPr>
              <w:t>Thousand Baht</w:t>
            </w:r>
            <w:r w:rsidRPr="004655D7">
              <w:rPr>
                <w:rFonts w:ascii="AngsanaUPC" w:hAnsi="AngsanaUPC" w:cs="AngsanaUPC"/>
                <w:sz w:val="28"/>
                <w:szCs w:val="28"/>
                <w:cs/>
              </w:rPr>
              <w:t>)</w:t>
            </w:r>
          </w:p>
        </w:tc>
      </w:tr>
      <w:tr w:rsidR="00CB1CED" w:rsidRPr="004655D7" w14:paraId="41EC04EE" w14:textId="77777777" w:rsidTr="00CB1CED">
        <w:trPr>
          <w:trHeight w:val="794"/>
        </w:trPr>
        <w:tc>
          <w:tcPr>
            <w:tcW w:w="2165" w:type="dxa"/>
            <w:tcBorders>
              <w:top w:val="nil"/>
              <w:left w:val="nil"/>
              <w:bottom w:val="nil"/>
              <w:right w:val="nil"/>
            </w:tcBorders>
            <w:vAlign w:val="bottom"/>
          </w:tcPr>
          <w:p w14:paraId="0D2BA07E" w14:textId="77777777"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8"/>
                <w:szCs w:val="28"/>
              </w:rPr>
            </w:pPr>
            <w:r w:rsidRPr="004655D7">
              <w:rPr>
                <w:rFonts w:ascii="AngsanaUPC" w:hAnsi="AngsanaUPC" w:cs="AngsanaUPC"/>
                <w:sz w:val="28"/>
                <w:szCs w:val="28"/>
              </w:rPr>
              <w:t>Company</w:t>
            </w:r>
          </w:p>
        </w:tc>
        <w:tc>
          <w:tcPr>
            <w:tcW w:w="992" w:type="dxa"/>
            <w:tcBorders>
              <w:top w:val="nil"/>
              <w:left w:val="nil"/>
              <w:bottom w:val="nil"/>
              <w:right w:val="nil"/>
            </w:tcBorders>
            <w:vAlign w:val="bottom"/>
          </w:tcPr>
          <w:p w14:paraId="5DB8C475" w14:textId="77777777"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Country of business</w:t>
            </w:r>
          </w:p>
        </w:tc>
        <w:tc>
          <w:tcPr>
            <w:tcW w:w="1134" w:type="dxa"/>
            <w:tcBorders>
              <w:top w:val="nil"/>
              <w:left w:val="nil"/>
              <w:bottom w:val="nil"/>
              <w:right w:val="nil"/>
            </w:tcBorders>
            <w:vAlign w:val="bottom"/>
          </w:tcPr>
          <w:p w14:paraId="1455AFAC" w14:textId="77777777"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Type of business</w:t>
            </w:r>
          </w:p>
        </w:tc>
        <w:tc>
          <w:tcPr>
            <w:tcW w:w="1276" w:type="dxa"/>
            <w:tcBorders>
              <w:top w:val="nil"/>
              <w:left w:val="nil"/>
              <w:bottom w:val="nil"/>
              <w:right w:val="nil"/>
            </w:tcBorders>
            <w:vAlign w:val="bottom"/>
          </w:tcPr>
          <w:p w14:paraId="364113EE" w14:textId="77777777" w:rsidR="00CB1CED" w:rsidRPr="004655D7" w:rsidRDefault="00CB1CED" w:rsidP="00A23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8"/>
                <w:szCs w:val="28"/>
              </w:rPr>
            </w:pPr>
            <w:r w:rsidRPr="004655D7">
              <w:rPr>
                <w:rFonts w:ascii="AngsanaUPC" w:hAnsi="AngsanaUPC" w:cs="AngsanaUPC"/>
                <w:sz w:val="28"/>
                <w:szCs w:val="28"/>
              </w:rPr>
              <w:t>Paid</w:t>
            </w:r>
            <w:r w:rsidRPr="004655D7">
              <w:rPr>
                <w:rFonts w:ascii="AngsanaUPC" w:hAnsi="AngsanaUPC" w:cs="AngsanaUPC"/>
                <w:sz w:val="28"/>
                <w:szCs w:val="28"/>
                <w:cs/>
              </w:rPr>
              <w:t>-</w:t>
            </w:r>
            <w:r w:rsidRPr="004655D7">
              <w:rPr>
                <w:rFonts w:ascii="AngsanaUPC" w:hAnsi="AngsanaUPC" w:cs="AngsanaUPC"/>
                <w:sz w:val="28"/>
                <w:szCs w:val="28"/>
              </w:rPr>
              <w:t>up</w:t>
            </w:r>
            <w:r w:rsidRPr="004655D7">
              <w:rPr>
                <w:rFonts w:ascii="AngsanaUPC" w:hAnsi="AngsanaUPC" w:cs="AngsanaUPC"/>
                <w:sz w:val="28"/>
                <w:szCs w:val="28"/>
                <w:cs/>
              </w:rPr>
              <w:t xml:space="preserve"> </w:t>
            </w:r>
            <w:r w:rsidRPr="004655D7">
              <w:rPr>
                <w:rFonts w:ascii="AngsanaUPC" w:hAnsi="AngsanaUPC" w:cs="AngsanaUPC"/>
                <w:sz w:val="28"/>
                <w:szCs w:val="28"/>
              </w:rPr>
              <w:t>capital</w:t>
            </w:r>
          </w:p>
        </w:tc>
        <w:tc>
          <w:tcPr>
            <w:tcW w:w="992" w:type="dxa"/>
            <w:tcBorders>
              <w:top w:val="nil"/>
              <w:left w:val="nil"/>
              <w:bottom w:val="nil"/>
              <w:right w:val="nil"/>
            </w:tcBorders>
            <w:shd w:val="clear" w:color="auto" w:fill="FFFFFF"/>
            <w:vAlign w:val="bottom"/>
          </w:tcPr>
          <w:p w14:paraId="79A65F02" w14:textId="00BC9A2D"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proofErr w:type="gramStart"/>
            <w:r w:rsidRPr="004655D7">
              <w:rPr>
                <w:rFonts w:ascii="AngsanaUPC" w:hAnsi="AngsanaUPC" w:cs="AngsanaUPC"/>
                <w:sz w:val="28"/>
                <w:szCs w:val="28"/>
              </w:rPr>
              <w:t>December  31</w:t>
            </w:r>
            <w:proofErr w:type="gramEnd"/>
            <w:r w:rsidRPr="004655D7">
              <w:rPr>
                <w:rFonts w:ascii="AngsanaUPC" w:hAnsi="AngsanaUPC" w:cs="AngsanaUPC"/>
                <w:sz w:val="28"/>
                <w:szCs w:val="28"/>
              </w:rPr>
              <w:t>, 20</w:t>
            </w:r>
            <w:r w:rsidR="00AD7D26" w:rsidRPr="004655D7">
              <w:rPr>
                <w:rFonts w:ascii="AngsanaUPC" w:hAnsi="AngsanaUPC" w:cs="AngsanaUPC"/>
                <w:sz w:val="28"/>
                <w:szCs w:val="28"/>
              </w:rPr>
              <w:t>2</w:t>
            </w:r>
            <w:r w:rsidR="00AA573A">
              <w:rPr>
                <w:rFonts w:ascii="AngsanaUPC" w:hAnsi="AngsanaUPC" w:cs="AngsanaUPC"/>
                <w:sz w:val="28"/>
                <w:szCs w:val="28"/>
              </w:rPr>
              <w:t>1</w:t>
            </w:r>
          </w:p>
        </w:tc>
        <w:tc>
          <w:tcPr>
            <w:tcW w:w="992" w:type="dxa"/>
            <w:tcBorders>
              <w:top w:val="nil"/>
              <w:left w:val="nil"/>
              <w:bottom w:val="nil"/>
              <w:right w:val="nil"/>
            </w:tcBorders>
            <w:shd w:val="clear" w:color="auto" w:fill="FFFFFF"/>
            <w:vAlign w:val="bottom"/>
          </w:tcPr>
          <w:p w14:paraId="7E97CFDA" w14:textId="77521AFD"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December 31, 20</w:t>
            </w:r>
            <w:r w:rsidR="00AA573A">
              <w:rPr>
                <w:rFonts w:ascii="AngsanaUPC" w:hAnsi="AngsanaUPC" w:cs="AngsanaUPC"/>
                <w:sz w:val="28"/>
                <w:szCs w:val="28"/>
              </w:rPr>
              <w:t>20</w:t>
            </w:r>
          </w:p>
        </w:tc>
        <w:tc>
          <w:tcPr>
            <w:tcW w:w="993" w:type="dxa"/>
            <w:tcBorders>
              <w:top w:val="nil"/>
              <w:left w:val="nil"/>
              <w:bottom w:val="nil"/>
              <w:right w:val="nil"/>
            </w:tcBorders>
            <w:shd w:val="clear" w:color="auto" w:fill="FFFFFF"/>
            <w:vAlign w:val="bottom"/>
          </w:tcPr>
          <w:p w14:paraId="210DCF6A" w14:textId="39D2C5E0"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December</w:t>
            </w:r>
            <w:r w:rsidRPr="004655D7">
              <w:rPr>
                <w:rFonts w:ascii="AngsanaUPC" w:hAnsi="AngsanaUPC" w:cs="AngsanaUPC"/>
                <w:sz w:val="28"/>
                <w:szCs w:val="28"/>
              </w:rPr>
              <w:br/>
              <w:t xml:space="preserve">  31, 20</w:t>
            </w:r>
            <w:r w:rsidR="00AD7D26" w:rsidRPr="004655D7">
              <w:rPr>
                <w:rFonts w:ascii="AngsanaUPC" w:hAnsi="AngsanaUPC" w:cs="AngsanaUPC"/>
                <w:sz w:val="28"/>
                <w:szCs w:val="28"/>
              </w:rPr>
              <w:t>2</w:t>
            </w:r>
            <w:r w:rsidR="00AA573A">
              <w:rPr>
                <w:rFonts w:ascii="AngsanaUPC" w:hAnsi="AngsanaUPC" w:cs="AngsanaUPC"/>
                <w:sz w:val="28"/>
                <w:szCs w:val="28"/>
              </w:rPr>
              <w:t>1</w:t>
            </w:r>
          </w:p>
        </w:tc>
        <w:tc>
          <w:tcPr>
            <w:tcW w:w="992" w:type="dxa"/>
            <w:tcBorders>
              <w:top w:val="nil"/>
              <w:left w:val="nil"/>
              <w:bottom w:val="nil"/>
              <w:right w:val="nil"/>
            </w:tcBorders>
            <w:vAlign w:val="bottom"/>
          </w:tcPr>
          <w:p w14:paraId="29DADAAB" w14:textId="77777777"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December</w:t>
            </w:r>
          </w:p>
          <w:p w14:paraId="4C039EB3" w14:textId="3DE731A7" w:rsidR="00CB1CED" w:rsidRPr="004655D7" w:rsidRDefault="00CB1CED"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 xml:space="preserve"> 31, 20</w:t>
            </w:r>
            <w:r w:rsidR="00AA573A">
              <w:rPr>
                <w:rFonts w:ascii="AngsanaUPC" w:hAnsi="AngsanaUPC" w:cs="AngsanaUPC"/>
                <w:sz w:val="28"/>
                <w:szCs w:val="28"/>
              </w:rPr>
              <w:t>20</w:t>
            </w:r>
          </w:p>
        </w:tc>
      </w:tr>
      <w:tr w:rsidR="00CB1CED" w:rsidRPr="004655D7" w14:paraId="5FEECAA5" w14:textId="77777777" w:rsidTr="003721D6">
        <w:trPr>
          <w:trHeight w:val="20"/>
        </w:trPr>
        <w:tc>
          <w:tcPr>
            <w:tcW w:w="2165" w:type="dxa"/>
            <w:tcBorders>
              <w:top w:val="nil"/>
              <w:left w:val="nil"/>
              <w:bottom w:val="nil"/>
              <w:right w:val="nil"/>
            </w:tcBorders>
          </w:tcPr>
          <w:p w14:paraId="1685F861" w14:textId="2806BDF4" w:rsidR="00F40D9D" w:rsidRPr="004655D7" w:rsidRDefault="00F40D9D" w:rsidP="00CB1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8"/>
                <w:szCs w:val="28"/>
              </w:rPr>
            </w:pPr>
            <w:r w:rsidRPr="004655D7">
              <w:rPr>
                <w:rFonts w:ascii="AngsanaUPC" w:hAnsi="AngsanaUPC" w:cs="AngsanaUPC"/>
                <w:sz w:val="28"/>
                <w:szCs w:val="28"/>
              </w:rPr>
              <w:t>Thai Film Bangladesh Co</w:t>
            </w:r>
            <w:r w:rsidRPr="004655D7">
              <w:rPr>
                <w:rFonts w:ascii="AngsanaUPC" w:hAnsi="AngsanaUPC" w:cs="AngsanaUPC"/>
                <w:sz w:val="28"/>
                <w:szCs w:val="28"/>
                <w:cs/>
                <w:lang w:val="en-GB"/>
              </w:rPr>
              <w:t>.</w:t>
            </w:r>
            <w:r w:rsidRPr="004655D7">
              <w:rPr>
                <w:rFonts w:ascii="AngsanaUPC" w:hAnsi="AngsanaUPC" w:cs="AngsanaUPC"/>
                <w:sz w:val="28"/>
                <w:szCs w:val="28"/>
              </w:rPr>
              <w:t>, Ltd</w:t>
            </w:r>
            <w:r w:rsidRPr="004655D7">
              <w:rPr>
                <w:rFonts w:ascii="AngsanaUPC" w:hAnsi="AngsanaUPC" w:cs="AngsanaUPC"/>
                <w:sz w:val="28"/>
                <w:szCs w:val="28"/>
                <w:cs/>
                <w:lang w:val="en-GB"/>
              </w:rPr>
              <w:t>.</w:t>
            </w:r>
          </w:p>
        </w:tc>
        <w:tc>
          <w:tcPr>
            <w:tcW w:w="992" w:type="dxa"/>
            <w:tcBorders>
              <w:top w:val="nil"/>
              <w:left w:val="nil"/>
              <w:bottom w:val="nil"/>
              <w:right w:val="nil"/>
            </w:tcBorders>
          </w:tcPr>
          <w:p w14:paraId="2C965384" w14:textId="45C9124D"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8"/>
                <w:szCs w:val="28"/>
              </w:rPr>
            </w:pPr>
            <w:r w:rsidRPr="004655D7">
              <w:rPr>
                <w:rFonts w:ascii="AngsanaUPC" w:hAnsi="AngsanaUPC" w:cs="AngsanaUPC"/>
                <w:sz w:val="28"/>
                <w:szCs w:val="28"/>
              </w:rPr>
              <w:t>Bangladesh</w:t>
            </w:r>
          </w:p>
        </w:tc>
        <w:tc>
          <w:tcPr>
            <w:tcW w:w="1134" w:type="dxa"/>
            <w:tcBorders>
              <w:top w:val="nil"/>
              <w:left w:val="nil"/>
              <w:bottom w:val="nil"/>
              <w:right w:val="nil"/>
            </w:tcBorders>
          </w:tcPr>
          <w:p w14:paraId="1E0EC439"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8"/>
                <w:szCs w:val="28"/>
              </w:rPr>
            </w:pPr>
            <w:r w:rsidRPr="004655D7">
              <w:rPr>
                <w:rFonts w:ascii="AngsanaUPC" w:hAnsi="AngsanaUPC" w:cs="AngsanaUPC"/>
                <w:sz w:val="28"/>
                <w:szCs w:val="28"/>
              </w:rPr>
              <w:t>Packaging Film</w:t>
            </w:r>
          </w:p>
        </w:tc>
        <w:tc>
          <w:tcPr>
            <w:tcW w:w="1276" w:type="dxa"/>
            <w:tcBorders>
              <w:top w:val="nil"/>
              <w:left w:val="nil"/>
              <w:bottom w:val="nil"/>
              <w:right w:val="nil"/>
            </w:tcBorders>
          </w:tcPr>
          <w:p w14:paraId="378A8D4F"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8"/>
                <w:szCs w:val="28"/>
              </w:rPr>
            </w:pPr>
            <w:r w:rsidRPr="004655D7">
              <w:rPr>
                <w:rFonts w:ascii="AngsanaUPC" w:hAnsi="AngsanaUPC" w:cs="AngsanaUPC"/>
                <w:sz w:val="28"/>
                <w:szCs w:val="28"/>
              </w:rPr>
              <w:t xml:space="preserve">Taka </w:t>
            </w:r>
            <w:r w:rsidRPr="004655D7">
              <w:rPr>
                <w:rFonts w:ascii="AngsanaUPC" w:hAnsi="AngsanaUPC" w:cs="AngsanaUPC"/>
                <w:sz w:val="28"/>
                <w:szCs w:val="28"/>
                <w:cs/>
                <w:lang w:val="en-GB"/>
              </w:rPr>
              <w:t>112</w:t>
            </w:r>
            <w:r w:rsidRPr="004655D7">
              <w:rPr>
                <w:rFonts w:ascii="AngsanaUPC" w:hAnsi="AngsanaUPC" w:cs="AngsanaUPC"/>
                <w:sz w:val="28"/>
                <w:szCs w:val="28"/>
              </w:rPr>
              <w:t xml:space="preserve"> million</w:t>
            </w:r>
          </w:p>
        </w:tc>
        <w:tc>
          <w:tcPr>
            <w:tcW w:w="992" w:type="dxa"/>
            <w:tcBorders>
              <w:top w:val="nil"/>
              <w:left w:val="nil"/>
              <w:bottom w:val="nil"/>
              <w:right w:val="nil"/>
            </w:tcBorders>
            <w:shd w:val="clear" w:color="auto" w:fill="auto"/>
          </w:tcPr>
          <w:p w14:paraId="595BD7EE" w14:textId="77777777" w:rsidR="00F40D9D" w:rsidRPr="003721D6"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p>
        </w:tc>
        <w:tc>
          <w:tcPr>
            <w:tcW w:w="992" w:type="dxa"/>
            <w:tcBorders>
              <w:top w:val="nil"/>
              <w:left w:val="nil"/>
              <w:bottom w:val="nil"/>
              <w:right w:val="nil"/>
            </w:tcBorders>
            <w:shd w:val="clear" w:color="auto" w:fill="auto"/>
          </w:tcPr>
          <w:p w14:paraId="3377A333" w14:textId="77777777" w:rsidR="00F40D9D" w:rsidRPr="003721D6"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p>
        </w:tc>
        <w:tc>
          <w:tcPr>
            <w:tcW w:w="993" w:type="dxa"/>
            <w:tcBorders>
              <w:top w:val="nil"/>
              <w:left w:val="nil"/>
              <w:right w:val="nil"/>
            </w:tcBorders>
            <w:shd w:val="clear" w:color="auto" w:fill="auto"/>
          </w:tcPr>
          <w:p w14:paraId="0FBC97EC" w14:textId="77777777" w:rsidR="00F40D9D" w:rsidRPr="003721D6"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p>
        </w:tc>
        <w:tc>
          <w:tcPr>
            <w:tcW w:w="992" w:type="dxa"/>
            <w:tcBorders>
              <w:top w:val="nil"/>
              <w:left w:val="nil"/>
              <w:right w:val="nil"/>
            </w:tcBorders>
            <w:shd w:val="clear" w:color="auto" w:fill="auto"/>
          </w:tcPr>
          <w:p w14:paraId="511CFBA5" w14:textId="77777777" w:rsidR="00F40D9D" w:rsidRPr="003721D6"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p>
        </w:tc>
      </w:tr>
      <w:tr w:rsidR="00CB1CED" w:rsidRPr="004655D7" w14:paraId="639F4169" w14:textId="77777777" w:rsidTr="003721D6">
        <w:trPr>
          <w:trHeight w:val="20"/>
        </w:trPr>
        <w:tc>
          <w:tcPr>
            <w:tcW w:w="3157" w:type="dxa"/>
            <w:gridSpan w:val="2"/>
            <w:tcBorders>
              <w:top w:val="nil"/>
              <w:left w:val="nil"/>
              <w:bottom w:val="nil"/>
              <w:right w:val="nil"/>
            </w:tcBorders>
          </w:tcPr>
          <w:p w14:paraId="66E116BF" w14:textId="39CABC91"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8"/>
                <w:szCs w:val="28"/>
              </w:rPr>
            </w:pPr>
            <w:r w:rsidRPr="004655D7">
              <w:rPr>
                <w:rFonts w:ascii="AngsanaUPC" w:hAnsi="AngsanaUPC" w:cs="AngsanaUPC"/>
                <w:sz w:val="28"/>
                <w:szCs w:val="28"/>
                <w:cs/>
                <w:lang w:val="en-GB"/>
              </w:rPr>
              <w:t>(</w:t>
            </w:r>
            <w:r w:rsidRPr="004655D7">
              <w:rPr>
                <w:rFonts w:ascii="AngsanaUPC" w:hAnsi="AngsanaUPC" w:cs="AngsanaUPC"/>
                <w:sz w:val="28"/>
                <w:szCs w:val="28"/>
              </w:rPr>
              <w:t>Bangladesh Taka currency</w:t>
            </w:r>
            <w:r w:rsidRPr="004655D7">
              <w:rPr>
                <w:rFonts w:ascii="AngsanaUPC" w:hAnsi="AngsanaUPC" w:cs="AngsanaUPC"/>
                <w:sz w:val="28"/>
                <w:szCs w:val="28"/>
                <w:cs/>
                <w:lang w:val="en-GB"/>
              </w:rPr>
              <w:t>)</w:t>
            </w:r>
          </w:p>
        </w:tc>
        <w:tc>
          <w:tcPr>
            <w:tcW w:w="1134" w:type="dxa"/>
            <w:tcBorders>
              <w:top w:val="nil"/>
              <w:left w:val="nil"/>
              <w:bottom w:val="nil"/>
              <w:right w:val="nil"/>
            </w:tcBorders>
          </w:tcPr>
          <w:p w14:paraId="6432926C"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p>
        </w:tc>
        <w:tc>
          <w:tcPr>
            <w:tcW w:w="1276" w:type="dxa"/>
            <w:tcBorders>
              <w:top w:val="nil"/>
              <w:left w:val="nil"/>
              <w:bottom w:val="nil"/>
              <w:right w:val="nil"/>
            </w:tcBorders>
          </w:tcPr>
          <w:p w14:paraId="03282ECD"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p>
        </w:tc>
        <w:tc>
          <w:tcPr>
            <w:tcW w:w="992" w:type="dxa"/>
            <w:tcBorders>
              <w:top w:val="nil"/>
              <w:left w:val="nil"/>
              <w:bottom w:val="nil"/>
              <w:right w:val="nil"/>
            </w:tcBorders>
            <w:shd w:val="clear" w:color="auto" w:fill="auto"/>
          </w:tcPr>
          <w:p w14:paraId="379821B9" w14:textId="77777777" w:rsidR="00F40D9D" w:rsidRPr="003721D6" w:rsidRDefault="00E66AA8"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3721D6">
              <w:rPr>
                <w:rFonts w:ascii="AngsanaUPC" w:hAnsi="AngsanaUPC" w:cs="AngsanaUPC"/>
                <w:sz w:val="28"/>
                <w:szCs w:val="28"/>
              </w:rPr>
              <w:t>53</w:t>
            </w:r>
            <w:r w:rsidRPr="003721D6">
              <w:rPr>
                <w:rFonts w:ascii="AngsanaUPC" w:hAnsi="AngsanaUPC" w:cs="AngsanaUPC"/>
                <w:sz w:val="28"/>
                <w:szCs w:val="28"/>
                <w:cs/>
              </w:rPr>
              <w:t>.</w:t>
            </w:r>
            <w:r w:rsidRPr="003721D6">
              <w:rPr>
                <w:rFonts w:ascii="AngsanaUPC" w:hAnsi="AngsanaUPC" w:cs="AngsanaUPC"/>
                <w:sz w:val="28"/>
                <w:szCs w:val="28"/>
              </w:rPr>
              <w:t>57</w:t>
            </w:r>
          </w:p>
        </w:tc>
        <w:tc>
          <w:tcPr>
            <w:tcW w:w="992" w:type="dxa"/>
            <w:tcBorders>
              <w:top w:val="nil"/>
              <w:left w:val="nil"/>
              <w:bottom w:val="nil"/>
              <w:right w:val="nil"/>
            </w:tcBorders>
            <w:shd w:val="clear" w:color="auto" w:fill="auto"/>
          </w:tcPr>
          <w:p w14:paraId="62529956" w14:textId="77777777" w:rsidR="00F40D9D" w:rsidRPr="003721D6" w:rsidRDefault="006358F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3721D6">
              <w:rPr>
                <w:rFonts w:ascii="AngsanaUPC" w:hAnsi="AngsanaUPC" w:cs="AngsanaUPC"/>
                <w:sz w:val="28"/>
                <w:szCs w:val="28"/>
              </w:rPr>
              <w:t>53</w:t>
            </w:r>
            <w:r w:rsidRPr="003721D6">
              <w:rPr>
                <w:rFonts w:ascii="AngsanaUPC" w:hAnsi="AngsanaUPC" w:cs="AngsanaUPC"/>
                <w:sz w:val="28"/>
                <w:szCs w:val="28"/>
                <w:cs/>
              </w:rPr>
              <w:t>.</w:t>
            </w:r>
            <w:r w:rsidRPr="003721D6">
              <w:rPr>
                <w:rFonts w:ascii="AngsanaUPC" w:hAnsi="AngsanaUPC" w:cs="AngsanaUPC"/>
                <w:sz w:val="28"/>
                <w:szCs w:val="28"/>
              </w:rPr>
              <w:t>57</w:t>
            </w:r>
          </w:p>
        </w:tc>
        <w:tc>
          <w:tcPr>
            <w:tcW w:w="993" w:type="dxa"/>
            <w:tcBorders>
              <w:top w:val="nil"/>
              <w:left w:val="nil"/>
              <w:right w:val="nil"/>
            </w:tcBorders>
            <w:shd w:val="clear" w:color="auto" w:fill="auto"/>
          </w:tcPr>
          <w:p w14:paraId="15D17500" w14:textId="77777777" w:rsidR="00F40D9D" w:rsidRPr="003721D6" w:rsidRDefault="00E66AA8"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rPr>
              <w:t>37,487</w:t>
            </w:r>
          </w:p>
        </w:tc>
        <w:tc>
          <w:tcPr>
            <w:tcW w:w="992" w:type="dxa"/>
            <w:tcBorders>
              <w:top w:val="nil"/>
              <w:left w:val="nil"/>
              <w:bottom w:val="nil"/>
              <w:right w:val="nil"/>
            </w:tcBorders>
            <w:shd w:val="clear" w:color="auto" w:fill="auto"/>
          </w:tcPr>
          <w:p w14:paraId="1F82450A" w14:textId="77777777" w:rsidR="00F40D9D" w:rsidRPr="003721D6" w:rsidRDefault="006358F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rPr>
              <w:t>37,487</w:t>
            </w:r>
          </w:p>
        </w:tc>
      </w:tr>
      <w:tr w:rsidR="00CB1CED" w:rsidRPr="004655D7" w14:paraId="22EB2384" w14:textId="77777777" w:rsidTr="003721D6">
        <w:trPr>
          <w:trHeight w:val="20"/>
        </w:trPr>
        <w:tc>
          <w:tcPr>
            <w:tcW w:w="5567" w:type="dxa"/>
            <w:gridSpan w:val="4"/>
            <w:tcBorders>
              <w:top w:val="nil"/>
              <w:left w:val="nil"/>
              <w:bottom w:val="nil"/>
              <w:right w:val="nil"/>
            </w:tcBorders>
          </w:tcPr>
          <w:p w14:paraId="6F9D3C7F" w14:textId="3F8D5722"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w:t>
            </w:r>
            <w:r w:rsidR="00C47646" w:rsidRPr="004655D7">
              <w:rPr>
                <w:rFonts w:ascii="AngsanaUPC" w:hAnsi="AngsanaUPC" w:cs="AngsanaUPC"/>
                <w:sz w:val="28"/>
                <w:szCs w:val="28"/>
              </w:rPr>
              <w:t xml:space="preserve">Allowance for </w:t>
            </w:r>
            <w:r w:rsidR="00983D20" w:rsidRPr="004655D7">
              <w:rPr>
                <w:rFonts w:ascii="AngsanaUPC" w:hAnsi="AngsanaUPC" w:cs="AngsanaUPC"/>
                <w:sz w:val="28"/>
                <w:szCs w:val="28"/>
              </w:rPr>
              <w:t xml:space="preserve">expected </w:t>
            </w:r>
            <w:r w:rsidR="00C47646" w:rsidRPr="004655D7">
              <w:rPr>
                <w:rFonts w:ascii="AngsanaUPC" w:hAnsi="AngsanaUPC" w:cs="AngsanaUPC"/>
                <w:sz w:val="28"/>
                <w:szCs w:val="28"/>
              </w:rPr>
              <w:t xml:space="preserve">credit losses </w:t>
            </w:r>
          </w:p>
        </w:tc>
        <w:tc>
          <w:tcPr>
            <w:tcW w:w="992" w:type="dxa"/>
            <w:tcBorders>
              <w:top w:val="nil"/>
              <w:left w:val="nil"/>
              <w:bottom w:val="nil"/>
              <w:right w:val="nil"/>
            </w:tcBorders>
            <w:shd w:val="clear" w:color="auto" w:fill="auto"/>
          </w:tcPr>
          <w:p w14:paraId="7E26CECA" w14:textId="77777777" w:rsidR="00F40D9D" w:rsidRPr="003721D6"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8"/>
                <w:szCs w:val="28"/>
              </w:rPr>
            </w:pPr>
          </w:p>
        </w:tc>
        <w:tc>
          <w:tcPr>
            <w:tcW w:w="992" w:type="dxa"/>
            <w:tcBorders>
              <w:top w:val="nil"/>
              <w:left w:val="nil"/>
              <w:bottom w:val="nil"/>
              <w:right w:val="nil"/>
            </w:tcBorders>
            <w:shd w:val="clear" w:color="auto" w:fill="auto"/>
          </w:tcPr>
          <w:p w14:paraId="31D828EC" w14:textId="77777777" w:rsidR="00F40D9D" w:rsidRPr="003721D6"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8"/>
                <w:szCs w:val="28"/>
              </w:rPr>
            </w:pPr>
          </w:p>
        </w:tc>
        <w:tc>
          <w:tcPr>
            <w:tcW w:w="993" w:type="dxa"/>
            <w:tcBorders>
              <w:top w:val="nil"/>
              <w:left w:val="nil"/>
              <w:right w:val="nil"/>
            </w:tcBorders>
            <w:shd w:val="clear" w:color="auto" w:fill="auto"/>
          </w:tcPr>
          <w:p w14:paraId="4CA6C438" w14:textId="77777777" w:rsidR="00F40D9D" w:rsidRPr="003721D6" w:rsidRDefault="00E66AA8" w:rsidP="008D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cs/>
              </w:rPr>
              <w:t>(</w:t>
            </w:r>
            <w:r w:rsidRPr="003721D6">
              <w:rPr>
                <w:rFonts w:ascii="AngsanaUPC" w:hAnsi="AngsanaUPC" w:cs="AngsanaUPC"/>
                <w:sz w:val="28"/>
                <w:szCs w:val="28"/>
              </w:rPr>
              <w:t>37,487</w:t>
            </w:r>
            <w:r w:rsidRPr="003721D6">
              <w:rPr>
                <w:rFonts w:ascii="AngsanaUPC" w:hAnsi="AngsanaUPC" w:cs="AngsanaUPC"/>
                <w:sz w:val="28"/>
                <w:szCs w:val="28"/>
                <w:cs/>
              </w:rPr>
              <w:t>)</w:t>
            </w:r>
          </w:p>
        </w:tc>
        <w:tc>
          <w:tcPr>
            <w:tcW w:w="992" w:type="dxa"/>
            <w:tcBorders>
              <w:top w:val="nil"/>
              <w:left w:val="nil"/>
              <w:right w:val="nil"/>
            </w:tcBorders>
            <w:shd w:val="clear" w:color="auto" w:fill="auto"/>
          </w:tcPr>
          <w:p w14:paraId="34C2740F" w14:textId="77777777" w:rsidR="00F40D9D" w:rsidRPr="003721D6" w:rsidRDefault="006358F3" w:rsidP="008D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cs/>
              </w:rPr>
              <w:t>(</w:t>
            </w:r>
            <w:r w:rsidRPr="003721D6">
              <w:rPr>
                <w:rFonts w:ascii="AngsanaUPC" w:hAnsi="AngsanaUPC" w:cs="AngsanaUPC"/>
                <w:sz w:val="28"/>
                <w:szCs w:val="28"/>
              </w:rPr>
              <w:t>37,487</w:t>
            </w:r>
            <w:r w:rsidRPr="003721D6">
              <w:rPr>
                <w:rFonts w:ascii="AngsanaUPC" w:hAnsi="AngsanaUPC" w:cs="AngsanaUPC"/>
                <w:sz w:val="28"/>
                <w:szCs w:val="28"/>
                <w:cs/>
              </w:rPr>
              <w:t>)</w:t>
            </w:r>
          </w:p>
        </w:tc>
      </w:tr>
      <w:tr w:rsidR="00CB1CED" w:rsidRPr="004655D7" w14:paraId="2227EF57" w14:textId="77777777" w:rsidTr="003721D6">
        <w:trPr>
          <w:trHeight w:val="20"/>
        </w:trPr>
        <w:tc>
          <w:tcPr>
            <w:tcW w:w="5567" w:type="dxa"/>
            <w:gridSpan w:val="4"/>
            <w:tcBorders>
              <w:top w:val="nil"/>
              <w:left w:val="nil"/>
              <w:bottom w:val="nil"/>
              <w:right w:val="nil"/>
            </w:tcBorders>
          </w:tcPr>
          <w:p w14:paraId="31BE3E0B"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r w:rsidRPr="004655D7">
              <w:rPr>
                <w:rFonts w:ascii="AngsanaUPC" w:hAnsi="AngsanaUPC" w:cs="AngsanaUPC"/>
                <w:sz w:val="28"/>
                <w:szCs w:val="28"/>
              </w:rPr>
              <w:t xml:space="preserve">  Net</w:t>
            </w:r>
          </w:p>
        </w:tc>
        <w:tc>
          <w:tcPr>
            <w:tcW w:w="992" w:type="dxa"/>
            <w:tcBorders>
              <w:top w:val="nil"/>
              <w:left w:val="nil"/>
              <w:bottom w:val="nil"/>
              <w:right w:val="nil"/>
            </w:tcBorders>
            <w:shd w:val="clear" w:color="auto" w:fill="auto"/>
          </w:tcPr>
          <w:p w14:paraId="6A5F0396" w14:textId="77777777" w:rsidR="00F40D9D" w:rsidRPr="003721D6"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8"/>
                <w:szCs w:val="28"/>
              </w:rPr>
            </w:pPr>
          </w:p>
        </w:tc>
        <w:tc>
          <w:tcPr>
            <w:tcW w:w="992" w:type="dxa"/>
            <w:tcBorders>
              <w:top w:val="nil"/>
              <w:left w:val="nil"/>
              <w:bottom w:val="nil"/>
              <w:right w:val="nil"/>
            </w:tcBorders>
            <w:shd w:val="clear" w:color="auto" w:fill="auto"/>
          </w:tcPr>
          <w:p w14:paraId="5A19784B" w14:textId="77777777" w:rsidR="00F40D9D" w:rsidRPr="003721D6"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8"/>
                <w:szCs w:val="28"/>
              </w:rPr>
            </w:pPr>
          </w:p>
        </w:tc>
        <w:tc>
          <w:tcPr>
            <w:tcW w:w="993" w:type="dxa"/>
            <w:tcBorders>
              <w:left w:val="nil"/>
              <w:right w:val="nil"/>
            </w:tcBorders>
            <w:shd w:val="clear" w:color="auto" w:fill="auto"/>
          </w:tcPr>
          <w:p w14:paraId="1E28B72E" w14:textId="77777777" w:rsidR="00F40D9D" w:rsidRPr="003721D6" w:rsidRDefault="00F40D9D" w:rsidP="00AD1D5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cs/>
              </w:rPr>
              <w:t>-</w:t>
            </w:r>
          </w:p>
        </w:tc>
        <w:tc>
          <w:tcPr>
            <w:tcW w:w="992" w:type="dxa"/>
            <w:tcBorders>
              <w:left w:val="nil"/>
              <w:right w:val="nil"/>
            </w:tcBorders>
            <w:shd w:val="clear" w:color="auto" w:fill="auto"/>
          </w:tcPr>
          <w:p w14:paraId="1B0822B3" w14:textId="77777777" w:rsidR="00F40D9D" w:rsidRPr="003721D6" w:rsidRDefault="00F40D9D" w:rsidP="00AD1D5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cs/>
              </w:rPr>
              <w:t>-</w:t>
            </w:r>
          </w:p>
        </w:tc>
      </w:tr>
    </w:tbl>
    <w:p w14:paraId="7115ACED" w14:textId="4F547FB9" w:rsidR="00F40D9D" w:rsidRPr="004655D7" w:rsidRDefault="00F40D9D" w:rsidP="00E2243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 xml:space="preserve">LAND USED IN OPERATION </w:t>
      </w:r>
      <w:r w:rsidRPr="004655D7">
        <w:rPr>
          <w:rFonts w:ascii="AngsanaUPC" w:hAnsi="AngsanaUPC" w:cs="AngsanaUPC"/>
          <w:b/>
          <w:bCs/>
          <w:sz w:val="28"/>
          <w:szCs w:val="28"/>
          <w:cs/>
        </w:rPr>
        <w:t xml:space="preserve">– </w:t>
      </w:r>
      <w:r w:rsidRPr="004655D7">
        <w:rPr>
          <w:rFonts w:ascii="AngsanaUPC" w:hAnsi="AngsanaUPC" w:cs="AngsanaUPC"/>
          <w:b/>
          <w:bCs/>
          <w:sz w:val="28"/>
          <w:szCs w:val="28"/>
        </w:rPr>
        <w:t>AT APPRAIS</w:t>
      </w:r>
      <w:r w:rsidR="003E49D1" w:rsidRPr="004655D7">
        <w:rPr>
          <w:rFonts w:ascii="AngsanaUPC" w:hAnsi="AngsanaUPC" w:cs="AngsanaUPC"/>
          <w:b/>
          <w:bCs/>
          <w:sz w:val="28"/>
          <w:szCs w:val="28"/>
        </w:rPr>
        <w:t>ED</w:t>
      </w:r>
      <w:r w:rsidRPr="004655D7">
        <w:rPr>
          <w:rFonts w:ascii="AngsanaUPC" w:hAnsi="AngsanaUPC" w:cs="AngsanaUPC"/>
          <w:b/>
          <w:bCs/>
          <w:sz w:val="28"/>
          <w:szCs w:val="28"/>
        </w:rPr>
        <w:t xml:space="preserve"> VALUE</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553"/>
      </w:tblGrid>
      <w:tr w:rsidR="00353057" w:rsidRPr="004655D7" w14:paraId="16DDC7F9" w14:textId="77777777" w:rsidTr="005E449C">
        <w:tc>
          <w:tcPr>
            <w:tcW w:w="7200" w:type="dxa"/>
          </w:tcPr>
          <w:p w14:paraId="19635EAB" w14:textId="77777777"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553" w:type="dxa"/>
          </w:tcPr>
          <w:p w14:paraId="143380B8" w14:textId="3AB0F469" w:rsidR="00353057" w:rsidRPr="004655D7" w:rsidRDefault="00353057" w:rsidP="00353057">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353057" w:rsidRPr="004655D7" w14:paraId="21970FAA" w14:textId="77777777" w:rsidTr="005E449C">
        <w:tc>
          <w:tcPr>
            <w:tcW w:w="7200" w:type="dxa"/>
          </w:tcPr>
          <w:p w14:paraId="554D469D" w14:textId="69A6F383"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4655D7">
              <w:rPr>
                <w:rFonts w:ascii="AngsanaUPC" w:hAnsi="AngsanaUPC" w:cs="AngsanaUPC"/>
                <w:b/>
                <w:bCs/>
                <w:sz w:val="28"/>
                <w:szCs w:val="28"/>
              </w:rPr>
              <w:t>Cost:</w:t>
            </w:r>
          </w:p>
        </w:tc>
        <w:tc>
          <w:tcPr>
            <w:tcW w:w="1553" w:type="dxa"/>
          </w:tcPr>
          <w:p w14:paraId="109AE6DB" w14:textId="77777777"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353057" w:rsidRPr="004655D7" w14:paraId="0D0089A8" w14:textId="77777777" w:rsidTr="005E449C">
        <w:tc>
          <w:tcPr>
            <w:tcW w:w="7200" w:type="dxa"/>
            <w:vAlign w:val="bottom"/>
          </w:tcPr>
          <w:p w14:paraId="3B40B7C3" w14:textId="63C05E34"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sidR="00AA573A">
              <w:rPr>
                <w:rFonts w:ascii="AngsanaUPC" w:hAnsi="AngsanaUPC" w:cs="AngsanaUPC"/>
                <w:sz w:val="28"/>
                <w:szCs w:val="28"/>
              </w:rPr>
              <w:t>20</w:t>
            </w:r>
          </w:p>
        </w:tc>
        <w:tc>
          <w:tcPr>
            <w:tcW w:w="1553" w:type="dxa"/>
          </w:tcPr>
          <w:p w14:paraId="3CD686DC" w14:textId="77777777" w:rsidR="00353057" w:rsidRPr="004655D7" w:rsidRDefault="00353057" w:rsidP="00C23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rPr>
              <w:t>237,587,153</w:t>
            </w:r>
          </w:p>
        </w:tc>
      </w:tr>
      <w:tr w:rsidR="00D93885" w:rsidRPr="004655D7" w14:paraId="000DF7F2" w14:textId="77777777" w:rsidTr="00CC6C04">
        <w:tc>
          <w:tcPr>
            <w:tcW w:w="7200" w:type="dxa"/>
            <w:vAlign w:val="bottom"/>
          </w:tcPr>
          <w:p w14:paraId="6302BF11" w14:textId="7C227195"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202</w:t>
            </w:r>
            <w:r w:rsidR="00AA573A">
              <w:rPr>
                <w:rFonts w:ascii="AngsanaUPC" w:hAnsi="AngsanaUPC" w:cs="AngsanaUPC"/>
                <w:sz w:val="28"/>
                <w:szCs w:val="28"/>
              </w:rPr>
              <w:t>1</w:t>
            </w:r>
          </w:p>
        </w:tc>
        <w:tc>
          <w:tcPr>
            <w:tcW w:w="1553" w:type="dxa"/>
            <w:shd w:val="clear" w:color="auto" w:fill="auto"/>
          </w:tcPr>
          <w:p w14:paraId="7B68D706" w14:textId="437DB27C" w:rsidR="00D93885" w:rsidRPr="004655D7" w:rsidRDefault="00CC6C04" w:rsidP="00D9388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CC6C04">
              <w:rPr>
                <w:rFonts w:ascii="AngsanaUPC" w:hAnsi="AngsanaUPC" w:cs="AngsanaUPC"/>
                <w:sz w:val="28"/>
                <w:szCs w:val="28"/>
              </w:rPr>
              <w:t>237,587,153</w:t>
            </w:r>
          </w:p>
        </w:tc>
      </w:tr>
      <w:tr w:rsidR="00D93885" w:rsidRPr="004655D7" w14:paraId="5204D07E" w14:textId="77777777" w:rsidTr="005E449C">
        <w:tc>
          <w:tcPr>
            <w:tcW w:w="7200" w:type="dxa"/>
            <w:vAlign w:val="bottom"/>
          </w:tcPr>
          <w:p w14:paraId="32EDAEA5"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553" w:type="dxa"/>
          </w:tcPr>
          <w:p w14:paraId="6351BE77"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93885" w:rsidRPr="004655D7" w14:paraId="6AAB7F29" w14:textId="77777777" w:rsidTr="00353057">
        <w:tc>
          <w:tcPr>
            <w:tcW w:w="7200" w:type="dxa"/>
            <w:shd w:val="clear" w:color="auto" w:fill="auto"/>
            <w:vAlign w:val="center"/>
          </w:tcPr>
          <w:p w14:paraId="1DBF55E1" w14:textId="12E29038"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on revaluation of assets</w:t>
            </w:r>
          </w:p>
        </w:tc>
        <w:tc>
          <w:tcPr>
            <w:tcW w:w="1553" w:type="dxa"/>
          </w:tcPr>
          <w:p w14:paraId="504E65FD"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93885" w:rsidRPr="004655D7" w14:paraId="636C0F88" w14:textId="77777777" w:rsidTr="00353057">
        <w:tc>
          <w:tcPr>
            <w:tcW w:w="7200" w:type="dxa"/>
            <w:shd w:val="clear" w:color="auto" w:fill="auto"/>
            <w:vAlign w:val="center"/>
          </w:tcPr>
          <w:p w14:paraId="503A4972" w14:textId="2CFB084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sidR="002B5C2C">
              <w:rPr>
                <w:rFonts w:ascii="AngsanaUPC" w:hAnsi="AngsanaUPC" w:cs="AngsanaUPC"/>
                <w:sz w:val="28"/>
                <w:szCs w:val="28"/>
              </w:rPr>
              <w:t>20</w:t>
            </w:r>
          </w:p>
        </w:tc>
        <w:tc>
          <w:tcPr>
            <w:tcW w:w="1553" w:type="dxa"/>
          </w:tcPr>
          <w:p w14:paraId="6720766D" w14:textId="0FE9A613" w:rsidR="00D93885" w:rsidRPr="004655D7" w:rsidRDefault="002B5C2C" w:rsidP="00C23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552</w:t>
            </w:r>
            <w:r w:rsidRPr="004655D7">
              <w:rPr>
                <w:rFonts w:ascii="AngsanaUPC" w:hAnsi="AngsanaUPC" w:cs="AngsanaUPC"/>
                <w:sz w:val="28"/>
                <w:szCs w:val="28"/>
              </w:rPr>
              <w:t>,</w:t>
            </w:r>
            <w:r w:rsidRPr="004655D7">
              <w:rPr>
                <w:rFonts w:ascii="AngsanaUPC" w:hAnsi="AngsanaUPC" w:cs="AngsanaUPC"/>
                <w:sz w:val="28"/>
                <w:szCs w:val="28"/>
                <w:cs/>
              </w:rPr>
              <w:t>962</w:t>
            </w:r>
            <w:r w:rsidRPr="004655D7">
              <w:rPr>
                <w:rFonts w:ascii="AngsanaUPC" w:hAnsi="AngsanaUPC" w:cs="AngsanaUPC"/>
                <w:sz w:val="28"/>
                <w:szCs w:val="28"/>
              </w:rPr>
              <w:t>,</w:t>
            </w:r>
            <w:r w:rsidRPr="004655D7">
              <w:rPr>
                <w:rFonts w:ascii="AngsanaUPC" w:hAnsi="AngsanaUPC" w:cs="AngsanaUPC"/>
                <w:sz w:val="28"/>
                <w:szCs w:val="28"/>
                <w:cs/>
              </w:rPr>
              <w:t>347</w:t>
            </w:r>
          </w:p>
        </w:tc>
      </w:tr>
      <w:tr w:rsidR="00D93885" w:rsidRPr="004655D7" w14:paraId="65B5C1AC" w14:textId="77777777" w:rsidTr="00D76B2E">
        <w:trPr>
          <w:trHeight w:val="287"/>
        </w:trPr>
        <w:tc>
          <w:tcPr>
            <w:tcW w:w="7200" w:type="dxa"/>
            <w:shd w:val="clear" w:color="auto" w:fill="auto"/>
            <w:vAlign w:val="center"/>
          </w:tcPr>
          <w:p w14:paraId="37A9C171" w14:textId="0B627EDE"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202</w:t>
            </w:r>
            <w:r w:rsidR="002B5C2C">
              <w:rPr>
                <w:rFonts w:ascii="AngsanaUPC" w:hAnsi="AngsanaUPC" w:cs="AngsanaUPC"/>
                <w:sz w:val="28"/>
                <w:szCs w:val="28"/>
              </w:rPr>
              <w:t>1</w:t>
            </w:r>
          </w:p>
        </w:tc>
        <w:tc>
          <w:tcPr>
            <w:tcW w:w="1553" w:type="dxa"/>
            <w:shd w:val="clear" w:color="auto" w:fill="auto"/>
          </w:tcPr>
          <w:p w14:paraId="066EDA34" w14:textId="0F35D159" w:rsidR="00D93885" w:rsidRPr="004655D7" w:rsidRDefault="00231239" w:rsidP="00C23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231239">
              <w:rPr>
                <w:rFonts w:ascii="AngsanaUPC" w:hAnsi="AngsanaUPC" w:cs="AngsanaUPC"/>
                <w:sz w:val="28"/>
                <w:szCs w:val="28"/>
              </w:rPr>
              <w:t>552,962,347</w:t>
            </w:r>
          </w:p>
        </w:tc>
      </w:tr>
      <w:tr w:rsidR="00D93885" w:rsidRPr="004655D7" w14:paraId="03D97C47" w14:textId="77777777" w:rsidTr="005E449C">
        <w:tc>
          <w:tcPr>
            <w:tcW w:w="7200" w:type="dxa"/>
            <w:vAlign w:val="bottom"/>
          </w:tcPr>
          <w:p w14:paraId="08D3D9F3"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553" w:type="dxa"/>
          </w:tcPr>
          <w:p w14:paraId="425CF96C"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93885" w:rsidRPr="004655D7" w14:paraId="526D051B" w14:textId="77777777" w:rsidTr="00D93885">
        <w:tc>
          <w:tcPr>
            <w:tcW w:w="7200" w:type="dxa"/>
            <w:shd w:val="clear" w:color="auto" w:fill="auto"/>
          </w:tcPr>
          <w:p w14:paraId="498173AE" w14:textId="248CDB14"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Net book value</w:t>
            </w:r>
          </w:p>
        </w:tc>
        <w:tc>
          <w:tcPr>
            <w:tcW w:w="1553" w:type="dxa"/>
            <w:shd w:val="clear" w:color="auto" w:fill="auto"/>
          </w:tcPr>
          <w:p w14:paraId="063FA36B"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93885" w:rsidRPr="004655D7" w14:paraId="5C6CC465" w14:textId="77777777" w:rsidTr="00D427ED">
        <w:tc>
          <w:tcPr>
            <w:tcW w:w="7200" w:type="dxa"/>
            <w:shd w:val="clear" w:color="auto" w:fill="auto"/>
          </w:tcPr>
          <w:p w14:paraId="3B69B05B" w14:textId="15B59A8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sidR="002B5C2C">
              <w:rPr>
                <w:rFonts w:ascii="AngsanaUPC" w:hAnsi="AngsanaUPC" w:cs="AngsanaUPC"/>
                <w:sz w:val="28"/>
                <w:szCs w:val="28"/>
              </w:rPr>
              <w:t>20</w:t>
            </w:r>
          </w:p>
        </w:tc>
        <w:tc>
          <w:tcPr>
            <w:tcW w:w="1553" w:type="dxa"/>
            <w:shd w:val="clear" w:color="auto" w:fill="auto"/>
          </w:tcPr>
          <w:p w14:paraId="609F5AD7" w14:textId="0D8CBBAA" w:rsidR="00D93885" w:rsidRPr="004655D7" w:rsidRDefault="002B5C2C"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790</w:t>
            </w:r>
            <w:r w:rsidRPr="004655D7">
              <w:rPr>
                <w:rFonts w:ascii="AngsanaUPC" w:hAnsi="AngsanaUPC" w:cs="AngsanaUPC"/>
                <w:sz w:val="28"/>
                <w:szCs w:val="28"/>
              </w:rPr>
              <w:t>,</w:t>
            </w:r>
            <w:r w:rsidRPr="004655D7">
              <w:rPr>
                <w:rFonts w:ascii="AngsanaUPC" w:hAnsi="AngsanaUPC" w:cs="AngsanaUPC"/>
                <w:sz w:val="28"/>
                <w:szCs w:val="28"/>
                <w:cs/>
              </w:rPr>
              <w:t>549</w:t>
            </w:r>
            <w:r w:rsidRPr="004655D7">
              <w:rPr>
                <w:rFonts w:ascii="AngsanaUPC" w:hAnsi="AngsanaUPC" w:cs="AngsanaUPC"/>
                <w:sz w:val="28"/>
                <w:szCs w:val="28"/>
              </w:rPr>
              <w:t>,</w:t>
            </w:r>
            <w:r w:rsidRPr="004655D7">
              <w:rPr>
                <w:rFonts w:ascii="AngsanaUPC" w:hAnsi="AngsanaUPC" w:cs="AngsanaUPC"/>
                <w:sz w:val="28"/>
                <w:szCs w:val="28"/>
                <w:cs/>
              </w:rPr>
              <w:t>500</w:t>
            </w:r>
          </w:p>
        </w:tc>
      </w:tr>
      <w:tr w:rsidR="00D93885" w:rsidRPr="004655D7" w14:paraId="09A2008C" w14:textId="77777777" w:rsidTr="00383B39">
        <w:tc>
          <w:tcPr>
            <w:tcW w:w="7200" w:type="dxa"/>
            <w:shd w:val="clear" w:color="auto" w:fill="auto"/>
            <w:vAlign w:val="center"/>
          </w:tcPr>
          <w:p w14:paraId="53B72BCF" w14:textId="5D938169"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202</w:t>
            </w:r>
            <w:r w:rsidR="002B5C2C">
              <w:rPr>
                <w:rFonts w:ascii="AngsanaUPC" w:hAnsi="AngsanaUPC" w:cs="AngsanaUPC"/>
                <w:sz w:val="28"/>
                <w:szCs w:val="28"/>
              </w:rPr>
              <w:t>1</w:t>
            </w:r>
          </w:p>
        </w:tc>
        <w:tc>
          <w:tcPr>
            <w:tcW w:w="1553" w:type="dxa"/>
            <w:shd w:val="clear" w:color="auto" w:fill="auto"/>
          </w:tcPr>
          <w:p w14:paraId="35188B3A" w14:textId="0F4A70B0" w:rsidR="00D93885" w:rsidRPr="004655D7" w:rsidRDefault="00D76B2E" w:rsidP="00D93885">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D76B2E">
              <w:rPr>
                <w:rFonts w:ascii="AngsanaUPC" w:hAnsi="AngsanaUPC" w:cs="AngsanaUPC"/>
                <w:sz w:val="28"/>
                <w:szCs w:val="28"/>
              </w:rPr>
              <w:t>790,549,500</w:t>
            </w:r>
          </w:p>
        </w:tc>
      </w:tr>
    </w:tbl>
    <w:p w14:paraId="2A694D45" w14:textId="6CBCBA2F" w:rsidR="002B5C2C" w:rsidRPr="004655D7" w:rsidRDefault="002B5C2C" w:rsidP="002B5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274"/>
        <w:jc w:val="both"/>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w:t>
      </w:r>
      <w:r w:rsidRPr="004655D7">
        <w:rPr>
          <w:rFonts w:ascii="AngsanaUPC" w:hAnsi="AngsanaUPC" w:cs="AngsanaUPC"/>
          <w:sz w:val="28"/>
          <w:szCs w:val="28"/>
          <w:cs/>
        </w:rPr>
        <w:t>31</w:t>
      </w:r>
      <w:r w:rsidRPr="004655D7">
        <w:rPr>
          <w:rFonts w:ascii="AngsanaUPC" w:hAnsi="AngsanaUPC" w:cs="AngsanaUPC"/>
          <w:sz w:val="28"/>
          <w:szCs w:val="28"/>
        </w:rPr>
        <w:t xml:space="preserve">, </w:t>
      </w:r>
      <w:r w:rsidRPr="004655D7">
        <w:rPr>
          <w:rFonts w:ascii="AngsanaUPC" w:hAnsi="AngsanaUPC" w:cs="AngsanaUPC"/>
          <w:sz w:val="28"/>
          <w:szCs w:val="28"/>
          <w:cs/>
        </w:rPr>
        <w:t>202</w:t>
      </w:r>
      <w:r w:rsidR="00952B80">
        <w:rPr>
          <w:rFonts w:ascii="AngsanaUPC" w:hAnsi="AngsanaUPC" w:cs="AngsanaUPC"/>
          <w:sz w:val="28"/>
          <w:szCs w:val="28"/>
        </w:rPr>
        <w:t>1 and 2020</w:t>
      </w:r>
      <w:r w:rsidRPr="004655D7">
        <w:rPr>
          <w:rFonts w:ascii="AngsanaUPC" w:hAnsi="AngsanaUPC" w:cs="AngsanaUPC"/>
          <w:sz w:val="28"/>
          <w:szCs w:val="28"/>
        </w:rPr>
        <w:t>, the Company has land used in operation was re-appraised according to the report of independent appraiser (Thai Property Appraisal Lynn Phillips Co., Ltd.) at market approach value date November 24, 2020, which appraisal date was November 6, 13 and 16, 2020</w:t>
      </w:r>
      <w:r w:rsidRPr="004655D7">
        <w:rPr>
          <w:rFonts w:ascii="AngsanaUPC" w:hAnsi="AngsanaUPC" w:cs="AngsanaUPC" w:hint="cs"/>
          <w:sz w:val="28"/>
          <w:szCs w:val="28"/>
          <w:cs/>
        </w:rPr>
        <w:t>.</w:t>
      </w:r>
    </w:p>
    <w:p w14:paraId="4470D7C1" w14:textId="6C900C54" w:rsidR="002B5C2C" w:rsidRPr="004655D7" w:rsidRDefault="002B5C2C" w:rsidP="00D2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b/>
          <w:bCs/>
          <w:sz w:val="28"/>
          <w:szCs w:val="28"/>
        </w:rPr>
        <w:sectPr w:rsidR="002B5C2C" w:rsidRPr="004655D7" w:rsidSect="00436F69">
          <w:headerReference w:type="default" r:id="rId8"/>
          <w:footerReference w:type="even" r:id="rId9"/>
          <w:footerReference w:type="default" r:id="rId10"/>
          <w:pgSz w:w="11909" w:h="16834" w:code="9"/>
          <w:pgMar w:top="289" w:right="1077" w:bottom="1298" w:left="1622" w:header="539" w:footer="575" w:gutter="0"/>
          <w:pgNumType w:start="7"/>
          <w:cols w:space="720"/>
          <w:docGrid w:linePitch="245"/>
        </w:sectPr>
      </w:pPr>
    </w:p>
    <w:p w14:paraId="4BB26E58" w14:textId="02534EB4" w:rsidR="0016520A" w:rsidRPr="004655D7" w:rsidRDefault="00477574" w:rsidP="00155D91">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PLANT AND EQUIPMENT USED IN OPERATION </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6D6E95" w:rsidRPr="004655D7">
        <w:rPr>
          <w:rFonts w:ascii="AngsanaUPC" w:hAnsi="AngsanaUPC" w:cs="AngsanaUPC"/>
          <w:b/>
          <w:bCs/>
          <w:sz w:val="28"/>
          <w:szCs w:val="28"/>
        </w:rPr>
        <w:t>ET</w:t>
      </w:r>
    </w:p>
    <w:p w14:paraId="173FF1F3" w14:textId="3063055C" w:rsidR="003937CD" w:rsidRPr="004655D7" w:rsidRDefault="003937C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Consist </w:t>
      </w:r>
      <w:proofErr w:type="gramStart"/>
      <w:r w:rsidRPr="004655D7">
        <w:rPr>
          <w:rFonts w:ascii="AngsanaUPC" w:hAnsi="AngsanaUPC" w:cs="AngsanaUPC"/>
          <w:sz w:val="28"/>
          <w:szCs w:val="28"/>
        </w:rPr>
        <w:t xml:space="preserve">of </w:t>
      </w:r>
      <w:r w:rsidRPr="004655D7">
        <w:rPr>
          <w:rFonts w:ascii="AngsanaUPC" w:hAnsi="AngsanaUPC" w:cs="AngsanaUPC"/>
          <w:sz w:val="28"/>
          <w:szCs w:val="28"/>
          <w:cs/>
        </w:rPr>
        <w:t>:</w:t>
      </w:r>
      <w:proofErr w:type="gramEnd"/>
      <w:r w:rsidRPr="004655D7">
        <w:rPr>
          <w:rFonts w:ascii="AngsanaUPC" w:hAnsi="AngsanaUPC" w:cs="AngsanaUPC"/>
          <w:sz w:val="28"/>
          <w:szCs w:val="28"/>
          <w:cs/>
        </w:rPr>
        <w:t>-</w:t>
      </w:r>
    </w:p>
    <w:tbl>
      <w:tblPr>
        <w:tblW w:w="14794" w:type="dxa"/>
        <w:tblInd w:w="-34" w:type="dxa"/>
        <w:tblLayout w:type="fixed"/>
        <w:tblLook w:val="04A0" w:firstRow="1" w:lastRow="0" w:firstColumn="1" w:lastColumn="0" w:noHBand="0" w:noVBand="1"/>
      </w:tblPr>
      <w:tblGrid>
        <w:gridCol w:w="3094"/>
        <w:gridCol w:w="1418"/>
        <w:gridCol w:w="1423"/>
        <w:gridCol w:w="1418"/>
        <w:gridCol w:w="1985"/>
        <w:gridCol w:w="1136"/>
        <w:gridCol w:w="1276"/>
        <w:gridCol w:w="1560"/>
        <w:gridCol w:w="1484"/>
      </w:tblGrid>
      <w:tr w:rsidR="00EA5733" w:rsidRPr="004655D7" w14:paraId="2FB7495A" w14:textId="77777777" w:rsidTr="00BE6DFC">
        <w:trPr>
          <w:tblHeader/>
        </w:trPr>
        <w:tc>
          <w:tcPr>
            <w:tcW w:w="3094" w:type="dxa"/>
            <w:shd w:val="clear" w:color="auto" w:fill="auto"/>
          </w:tcPr>
          <w:p w14:paraId="1992ADE8"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700" w:type="dxa"/>
            <w:gridSpan w:val="8"/>
            <w:tcBorders>
              <w:bottom w:val="single" w:sz="4" w:space="0" w:color="auto"/>
            </w:tcBorders>
            <w:shd w:val="clear" w:color="auto" w:fill="auto"/>
            <w:vAlign w:val="bottom"/>
          </w:tcPr>
          <w:p w14:paraId="6187BF00" w14:textId="67F01F25"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sz w:val="28"/>
                <w:szCs w:val="28"/>
              </w:rPr>
              <w:t>(</w:t>
            </w:r>
            <w:proofErr w:type="gramStart"/>
            <w:r w:rsidRPr="004655D7">
              <w:rPr>
                <w:rFonts w:ascii="AngsanaUPC" w:hAnsi="AngsanaUPC" w:cs="AngsanaUPC"/>
                <w:sz w:val="28"/>
                <w:szCs w:val="28"/>
              </w:rPr>
              <w:t>Unit :</w:t>
            </w:r>
            <w:proofErr w:type="gramEnd"/>
            <w:r w:rsidRPr="004655D7">
              <w:rPr>
                <w:rFonts w:ascii="AngsanaUPC" w:hAnsi="AngsanaUPC" w:cs="AngsanaUPC"/>
                <w:sz w:val="28"/>
                <w:szCs w:val="28"/>
              </w:rPr>
              <w:t xml:space="preserve"> Baht)</w:t>
            </w:r>
          </w:p>
        </w:tc>
      </w:tr>
      <w:tr w:rsidR="00EA5733" w:rsidRPr="004655D7" w14:paraId="675E998D" w14:textId="77777777" w:rsidTr="00BE6DFC">
        <w:trPr>
          <w:trHeight w:val="847"/>
          <w:tblHeader/>
        </w:trPr>
        <w:tc>
          <w:tcPr>
            <w:tcW w:w="3094" w:type="dxa"/>
            <w:shd w:val="clear" w:color="auto" w:fill="auto"/>
          </w:tcPr>
          <w:p w14:paraId="4FB3F9D9"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tcBorders>
              <w:top w:val="single" w:sz="4" w:space="0" w:color="auto"/>
            </w:tcBorders>
            <w:shd w:val="clear" w:color="auto" w:fill="auto"/>
          </w:tcPr>
          <w:p w14:paraId="67E57F6E"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AF35A08"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4655D7">
              <w:rPr>
                <w:rFonts w:ascii="AngsanaUPC" w:hAnsi="AngsanaUPC" w:cs="AngsanaUPC"/>
                <w:sz w:val="28"/>
                <w:szCs w:val="28"/>
              </w:rPr>
              <w:t xml:space="preserve">Buildings and </w:t>
            </w:r>
          </w:p>
          <w:p w14:paraId="70630309" w14:textId="44D1CE41"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improvements</w:t>
            </w:r>
          </w:p>
        </w:tc>
        <w:tc>
          <w:tcPr>
            <w:tcW w:w="1423" w:type="dxa"/>
            <w:tcBorders>
              <w:top w:val="single" w:sz="4" w:space="0" w:color="auto"/>
            </w:tcBorders>
            <w:shd w:val="clear" w:color="auto" w:fill="auto"/>
          </w:tcPr>
          <w:p w14:paraId="616D074D" w14:textId="6A569772"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16FCCD41"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21785234" w14:textId="2EBE071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Machineries</w:t>
            </w:r>
          </w:p>
        </w:tc>
        <w:tc>
          <w:tcPr>
            <w:tcW w:w="1418" w:type="dxa"/>
            <w:tcBorders>
              <w:top w:val="single" w:sz="4" w:space="0" w:color="auto"/>
            </w:tcBorders>
            <w:shd w:val="clear" w:color="auto" w:fill="auto"/>
            <w:vAlign w:val="bottom"/>
          </w:tcPr>
          <w:p w14:paraId="6A20E289"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1FF657F4" w14:textId="647AE75B"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Equipment and tools</w:t>
            </w:r>
          </w:p>
        </w:tc>
        <w:tc>
          <w:tcPr>
            <w:tcW w:w="1985" w:type="dxa"/>
            <w:tcBorders>
              <w:top w:val="single" w:sz="4" w:space="0" w:color="auto"/>
            </w:tcBorders>
            <w:shd w:val="clear" w:color="auto" w:fill="auto"/>
            <w:vAlign w:val="bottom"/>
          </w:tcPr>
          <w:p w14:paraId="6750ECB6"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pacing w:val="-4"/>
                <w:sz w:val="28"/>
                <w:szCs w:val="28"/>
              </w:rPr>
            </w:pPr>
          </w:p>
          <w:p w14:paraId="4898F4EC" w14:textId="62430836"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pacing w:val="-4"/>
                <w:sz w:val="28"/>
                <w:szCs w:val="28"/>
              </w:rPr>
              <w:t xml:space="preserve">Furnitures, fixtures and office </w:t>
            </w:r>
            <w:proofErr w:type="spellStart"/>
            <w:r w:rsidRPr="004655D7">
              <w:rPr>
                <w:rFonts w:ascii="AngsanaUPC" w:hAnsi="AngsanaUPC" w:cs="AngsanaUPC"/>
                <w:spacing w:val="-4"/>
                <w:sz w:val="28"/>
                <w:szCs w:val="28"/>
              </w:rPr>
              <w:t>equipment</w:t>
            </w:r>
            <w:r w:rsidRPr="004655D7">
              <w:rPr>
                <w:rFonts w:ascii="AngsanaUPC" w:hAnsi="AngsanaUPC" w:cs="AngsanaUPC"/>
                <w:color w:val="000000"/>
                <w:sz w:val="28"/>
                <w:szCs w:val="28"/>
              </w:rPr>
              <w:t>s</w:t>
            </w:r>
            <w:proofErr w:type="spellEnd"/>
          </w:p>
        </w:tc>
        <w:tc>
          <w:tcPr>
            <w:tcW w:w="1136" w:type="dxa"/>
            <w:tcBorders>
              <w:top w:val="single" w:sz="4" w:space="0" w:color="auto"/>
            </w:tcBorders>
            <w:shd w:val="clear" w:color="auto" w:fill="auto"/>
            <w:vAlign w:val="bottom"/>
          </w:tcPr>
          <w:p w14:paraId="57C63A45" w14:textId="77777777" w:rsidR="00EA5733" w:rsidRPr="004655D7" w:rsidRDefault="00EA5733" w:rsidP="00EA5733">
            <w:pPr>
              <w:pStyle w:val="Heading7"/>
              <w:pBdr>
                <w:bottom w:val="single" w:sz="4" w:space="1" w:color="auto"/>
              </w:pBdr>
              <w:spacing w:line="340" w:lineRule="exact"/>
              <w:rPr>
                <w:rFonts w:ascii="AngsanaUPC" w:hAnsi="AngsanaUPC" w:cs="AngsanaUPC"/>
                <w:lang w:val="en-US"/>
              </w:rPr>
            </w:pPr>
          </w:p>
          <w:p w14:paraId="743005BC"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p>
          <w:p w14:paraId="2EF8CDF0" w14:textId="09AAB009"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Vehicles</w:t>
            </w:r>
          </w:p>
        </w:tc>
        <w:tc>
          <w:tcPr>
            <w:tcW w:w="1276" w:type="dxa"/>
            <w:tcBorders>
              <w:top w:val="single" w:sz="4" w:space="0" w:color="auto"/>
            </w:tcBorders>
            <w:shd w:val="clear" w:color="auto" w:fill="auto"/>
            <w:vAlign w:val="bottom"/>
          </w:tcPr>
          <w:p w14:paraId="34AF7FE2"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pacing w:val="-4"/>
                <w:sz w:val="28"/>
                <w:szCs w:val="28"/>
              </w:rPr>
            </w:pPr>
          </w:p>
          <w:p w14:paraId="1A013F9D" w14:textId="4BC9D8D8"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cs/>
              </w:rPr>
            </w:pPr>
            <w:r w:rsidRPr="004655D7">
              <w:rPr>
                <w:rFonts w:ascii="AngsanaUPC" w:hAnsi="AngsanaUPC" w:cs="AngsanaUPC"/>
                <w:spacing w:val="-4"/>
                <w:sz w:val="28"/>
                <w:szCs w:val="28"/>
              </w:rPr>
              <w:t>Spare parts and supplies</w:t>
            </w:r>
          </w:p>
        </w:tc>
        <w:tc>
          <w:tcPr>
            <w:tcW w:w="1560" w:type="dxa"/>
            <w:tcBorders>
              <w:top w:val="single" w:sz="4" w:space="0" w:color="auto"/>
            </w:tcBorders>
            <w:shd w:val="clear" w:color="auto" w:fill="auto"/>
            <w:vAlign w:val="bottom"/>
          </w:tcPr>
          <w:p w14:paraId="3CF23231" w14:textId="5D10CC28"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pacing w:val="-4"/>
                <w:sz w:val="28"/>
                <w:szCs w:val="28"/>
              </w:rPr>
              <w:t>Machinery and Equipment Under installation</w:t>
            </w:r>
          </w:p>
        </w:tc>
        <w:tc>
          <w:tcPr>
            <w:tcW w:w="1484" w:type="dxa"/>
            <w:tcBorders>
              <w:top w:val="single" w:sz="4" w:space="0" w:color="auto"/>
            </w:tcBorders>
            <w:shd w:val="clear" w:color="auto" w:fill="auto"/>
          </w:tcPr>
          <w:p w14:paraId="6C3F761E"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9A350BD" w14:textId="77777777"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327C5892" w14:textId="695D359B" w:rsidR="00EA5733" w:rsidRPr="004655D7" w:rsidRDefault="00EA5733" w:rsidP="00EA57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Total</w:t>
            </w:r>
          </w:p>
        </w:tc>
      </w:tr>
      <w:tr w:rsidR="00EA5733" w:rsidRPr="004655D7" w14:paraId="27BF64D8" w14:textId="77777777" w:rsidTr="00BE6DFC">
        <w:trPr>
          <w:trHeight w:val="263"/>
        </w:trPr>
        <w:tc>
          <w:tcPr>
            <w:tcW w:w="3094" w:type="dxa"/>
            <w:shd w:val="clear" w:color="auto" w:fill="auto"/>
            <w:vAlign w:val="center"/>
          </w:tcPr>
          <w:p w14:paraId="33359F20" w14:textId="0359ACCF"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4"/>
              <w:rPr>
                <w:rFonts w:ascii="AngsanaUPC" w:hAnsi="AngsanaUPC" w:cs="AngsanaUPC"/>
                <w:b/>
                <w:bCs/>
                <w:color w:val="000000"/>
                <w:sz w:val="28"/>
                <w:szCs w:val="28"/>
                <w:cs/>
              </w:rPr>
            </w:pPr>
            <w:r w:rsidRPr="004655D7">
              <w:rPr>
                <w:rFonts w:ascii="AngsanaUPC" w:hAnsi="AngsanaUPC" w:cs="AngsanaUPC"/>
                <w:b/>
                <w:bCs/>
                <w:sz w:val="28"/>
                <w:szCs w:val="28"/>
              </w:rPr>
              <w:t xml:space="preserve">Cost   </w:t>
            </w:r>
          </w:p>
        </w:tc>
        <w:tc>
          <w:tcPr>
            <w:tcW w:w="1418" w:type="dxa"/>
            <w:shd w:val="clear" w:color="auto" w:fill="auto"/>
            <w:vAlign w:val="center"/>
          </w:tcPr>
          <w:p w14:paraId="2B264D7E"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23" w:type="dxa"/>
            <w:shd w:val="clear" w:color="auto" w:fill="auto"/>
            <w:vAlign w:val="center"/>
          </w:tcPr>
          <w:p w14:paraId="77779D75"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shd w:val="clear" w:color="auto" w:fill="auto"/>
            <w:vAlign w:val="center"/>
          </w:tcPr>
          <w:p w14:paraId="42E084AB"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985" w:type="dxa"/>
            <w:shd w:val="clear" w:color="auto" w:fill="auto"/>
            <w:vAlign w:val="center"/>
          </w:tcPr>
          <w:p w14:paraId="3A4E7501"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136" w:type="dxa"/>
            <w:shd w:val="clear" w:color="auto" w:fill="auto"/>
            <w:vAlign w:val="center"/>
          </w:tcPr>
          <w:p w14:paraId="6EEB7BE1"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276" w:type="dxa"/>
            <w:shd w:val="clear" w:color="auto" w:fill="auto"/>
            <w:vAlign w:val="center"/>
          </w:tcPr>
          <w:p w14:paraId="5AFC62BE"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560" w:type="dxa"/>
            <w:shd w:val="clear" w:color="auto" w:fill="auto"/>
            <w:vAlign w:val="center"/>
          </w:tcPr>
          <w:p w14:paraId="1F65048B"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84" w:type="dxa"/>
            <w:shd w:val="clear" w:color="auto" w:fill="auto"/>
            <w:vAlign w:val="center"/>
          </w:tcPr>
          <w:p w14:paraId="016C0318" w14:textId="77777777" w:rsidR="00EA5733" w:rsidRPr="004655D7" w:rsidRDefault="00EA5733" w:rsidP="00EA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r>
      <w:tr w:rsidR="002B5C2C" w:rsidRPr="004655D7" w14:paraId="2D9D8B67" w14:textId="77777777" w:rsidTr="00BE6DFC">
        <w:trPr>
          <w:trHeight w:val="380"/>
        </w:trPr>
        <w:tc>
          <w:tcPr>
            <w:tcW w:w="3094" w:type="dxa"/>
            <w:shd w:val="clear" w:color="auto" w:fill="auto"/>
            <w:vAlign w:val="center"/>
          </w:tcPr>
          <w:p w14:paraId="748C83FD" w14:textId="16C5E8D0" w:rsidR="002B5C2C" w:rsidRPr="004655D7" w:rsidRDefault="002B5C2C" w:rsidP="002B5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sidR="006E7CDD">
              <w:rPr>
                <w:rFonts w:ascii="AngsanaUPC" w:hAnsi="AngsanaUPC" w:cs="AngsanaUPC" w:hint="cs"/>
                <w:sz w:val="28"/>
                <w:szCs w:val="28"/>
                <w:cs/>
              </w:rPr>
              <w:t>20</w:t>
            </w:r>
          </w:p>
        </w:tc>
        <w:tc>
          <w:tcPr>
            <w:tcW w:w="1418" w:type="dxa"/>
            <w:shd w:val="clear" w:color="auto" w:fill="auto"/>
            <w:vAlign w:val="bottom"/>
          </w:tcPr>
          <w:p w14:paraId="4DB07E3A" w14:textId="466D485F" w:rsidR="002B5C2C" w:rsidRPr="004655D7" w:rsidRDefault="002B5C2C" w:rsidP="002B5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453,199,913</w:t>
            </w:r>
          </w:p>
        </w:tc>
        <w:tc>
          <w:tcPr>
            <w:tcW w:w="1423" w:type="dxa"/>
            <w:shd w:val="clear" w:color="auto" w:fill="auto"/>
            <w:vAlign w:val="bottom"/>
          </w:tcPr>
          <w:p w14:paraId="06E75C4D" w14:textId="2D023F29" w:rsidR="002B5C2C" w:rsidRPr="004655D7" w:rsidRDefault="002B5C2C" w:rsidP="002B5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4655D7">
              <w:rPr>
                <w:rFonts w:ascii="AngsanaUPC" w:hAnsi="AngsanaUPC" w:cs="AngsanaUPC"/>
                <w:color w:val="000000"/>
                <w:sz w:val="28"/>
                <w:szCs w:val="28"/>
              </w:rPr>
              <w:t>2,689,901,377</w:t>
            </w:r>
          </w:p>
        </w:tc>
        <w:tc>
          <w:tcPr>
            <w:tcW w:w="1418" w:type="dxa"/>
            <w:shd w:val="clear" w:color="auto" w:fill="auto"/>
            <w:vAlign w:val="bottom"/>
          </w:tcPr>
          <w:p w14:paraId="74CCB8A8" w14:textId="3F6C249D" w:rsidR="002B5C2C" w:rsidRPr="004655D7" w:rsidRDefault="002B5C2C" w:rsidP="002B5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99,059,904</w:t>
            </w:r>
          </w:p>
        </w:tc>
        <w:tc>
          <w:tcPr>
            <w:tcW w:w="1985" w:type="dxa"/>
            <w:shd w:val="clear" w:color="auto" w:fill="auto"/>
            <w:vAlign w:val="bottom"/>
          </w:tcPr>
          <w:p w14:paraId="6CD4F832" w14:textId="59B4A2FB" w:rsidR="002B5C2C" w:rsidRPr="004655D7" w:rsidRDefault="002B5C2C" w:rsidP="002B5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28,289,170</w:t>
            </w:r>
          </w:p>
        </w:tc>
        <w:tc>
          <w:tcPr>
            <w:tcW w:w="1136" w:type="dxa"/>
            <w:shd w:val="clear" w:color="auto" w:fill="auto"/>
            <w:vAlign w:val="bottom"/>
          </w:tcPr>
          <w:p w14:paraId="4142770C" w14:textId="2393D82E" w:rsidR="002B5C2C" w:rsidRPr="004655D7" w:rsidRDefault="002B5C2C" w:rsidP="002B5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526,538</w:t>
            </w:r>
          </w:p>
        </w:tc>
        <w:tc>
          <w:tcPr>
            <w:tcW w:w="1276" w:type="dxa"/>
            <w:shd w:val="clear" w:color="auto" w:fill="auto"/>
            <w:vAlign w:val="bottom"/>
          </w:tcPr>
          <w:p w14:paraId="2DDDDBF4" w14:textId="19F54B98" w:rsidR="002B5C2C" w:rsidRPr="004655D7" w:rsidRDefault="002B5C2C" w:rsidP="002B5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4655D7">
              <w:rPr>
                <w:rFonts w:ascii="AngsanaUPC" w:hAnsi="AngsanaUPC" w:cs="AngsanaUPC"/>
                <w:color w:val="000000"/>
                <w:sz w:val="28"/>
                <w:szCs w:val="28"/>
              </w:rPr>
              <w:t>104,774,170</w:t>
            </w:r>
          </w:p>
        </w:tc>
        <w:tc>
          <w:tcPr>
            <w:tcW w:w="1560" w:type="dxa"/>
            <w:shd w:val="clear" w:color="auto" w:fill="auto"/>
            <w:vAlign w:val="bottom"/>
          </w:tcPr>
          <w:p w14:paraId="334BFC41" w14:textId="2C6DD8B2" w:rsidR="002B5C2C" w:rsidRPr="004655D7" w:rsidRDefault="002B5C2C" w:rsidP="002B5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74,999</w:t>
            </w:r>
          </w:p>
        </w:tc>
        <w:tc>
          <w:tcPr>
            <w:tcW w:w="1484" w:type="dxa"/>
            <w:shd w:val="clear" w:color="auto" w:fill="auto"/>
            <w:vAlign w:val="bottom"/>
          </w:tcPr>
          <w:p w14:paraId="05191093" w14:textId="784775D8" w:rsidR="002B5C2C" w:rsidRPr="004655D7" w:rsidRDefault="002B5C2C" w:rsidP="002B5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3,375,826,071</w:t>
            </w:r>
          </w:p>
        </w:tc>
      </w:tr>
      <w:tr w:rsidR="00060899" w:rsidRPr="004655D7" w14:paraId="77290351" w14:textId="77777777" w:rsidTr="00CF3226">
        <w:trPr>
          <w:trHeight w:val="286"/>
        </w:trPr>
        <w:tc>
          <w:tcPr>
            <w:tcW w:w="3094" w:type="dxa"/>
            <w:shd w:val="clear" w:color="auto" w:fill="auto"/>
            <w:vAlign w:val="center"/>
          </w:tcPr>
          <w:p w14:paraId="0FF9CA82" w14:textId="039C5046" w:rsidR="00060899" w:rsidRPr="004655D7"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 xml:space="preserve">Purchase </w:t>
            </w:r>
          </w:p>
        </w:tc>
        <w:tc>
          <w:tcPr>
            <w:tcW w:w="1418" w:type="dxa"/>
            <w:shd w:val="clear" w:color="auto" w:fill="auto"/>
            <w:vAlign w:val="bottom"/>
          </w:tcPr>
          <w:p w14:paraId="7CDA99C4" w14:textId="289A3719"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480</w:t>
            </w:r>
            <w:r w:rsidRPr="006A4A4C">
              <w:rPr>
                <w:rFonts w:ascii="AngsanaUPC" w:hAnsi="AngsanaUPC" w:cs="AngsanaUPC"/>
                <w:color w:val="000000"/>
                <w:sz w:val="28"/>
                <w:szCs w:val="28"/>
              </w:rPr>
              <w:t>,</w:t>
            </w:r>
            <w:r w:rsidRPr="006A4A4C">
              <w:rPr>
                <w:rFonts w:ascii="AngsanaUPC" w:hAnsi="AngsanaUPC" w:cs="AngsanaUPC"/>
                <w:color w:val="000000"/>
                <w:sz w:val="28"/>
                <w:szCs w:val="28"/>
                <w:cs/>
              </w:rPr>
              <w:t>000</w:t>
            </w:r>
          </w:p>
        </w:tc>
        <w:tc>
          <w:tcPr>
            <w:tcW w:w="1423" w:type="dxa"/>
            <w:shd w:val="clear" w:color="auto" w:fill="auto"/>
            <w:vAlign w:val="bottom"/>
          </w:tcPr>
          <w:p w14:paraId="6949EB69" w14:textId="3F4070EE"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1</w:t>
            </w:r>
            <w:r w:rsidRPr="006A4A4C">
              <w:rPr>
                <w:rFonts w:ascii="AngsanaUPC" w:hAnsi="AngsanaUPC" w:cs="AngsanaUPC"/>
                <w:color w:val="000000"/>
                <w:sz w:val="28"/>
                <w:szCs w:val="28"/>
              </w:rPr>
              <w:t>,</w:t>
            </w:r>
            <w:r w:rsidRPr="006A4A4C">
              <w:rPr>
                <w:rFonts w:ascii="AngsanaUPC" w:hAnsi="AngsanaUPC" w:cs="AngsanaUPC"/>
                <w:color w:val="000000"/>
                <w:sz w:val="28"/>
                <w:szCs w:val="28"/>
                <w:cs/>
              </w:rPr>
              <w:t>610</w:t>
            </w:r>
            <w:r w:rsidRPr="006A4A4C">
              <w:rPr>
                <w:rFonts w:ascii="AngsanaUPC" w:hAnsi="AngsanaUPC" w:cs="AngsanaUPC"/>
                <w:color w:val="000000"/>
                <w:sz w:val="28"/>
                <w:szCs w:val="28"/>
              </w:rPr>
              <w:t>,</w:t>
            </w:r>
            <w:r w:rsidRPr="006A4A4C">
              <w:rPr>
                <w:rFonts w:ascii="AngsanaUPC" w:hAnsi="AngsanaUPC" w:cs="AngsanaUPC"/>
                <w:color w:val="000000"/>
                <w:sz w:val="28"/>
                <w:szCs w:val="28"/>
                <w:cs/>
              </w:rPr>
              <w:t>280</w:t>
            </w:r>
          </w:p>
        </w:tc>
        <w:tc>
          <w:tcPr>
            <w:tcW w:w="1418" w:type="dxa"/>
            <w:shd w:val="clear" w:color="auto" w:fill="auto"/>
            <w:vAlign w:val="bottom"/>
          </w:tcPr>
          <w:p w14:paraId="53D91B0C" w14:textId="263932CE"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420</w:t>
            </w:r>
            <w:r w:rsidRPr="006A4A4C">
              <w:rPr>
                <w:rFonts w:ascii="AngsanaUPC" w:hAnsi="AngsanaUPC" w:cs="AngsanaUPC"/>
                <w:color w:val="000000"/>
                <w:sz w:val="28"/>
                <w:szCs w:val="28"/>
              </w:rPr>
              <w:t>,</w:t>
            </w:r>
            <w:r w:rsidRPr="006A4A4C">
              <w:rPr>
                <w:rFonts w:ascii="AngsanaUPC" w:hAnsi="AngsanaUPC" w:cs="AngsanaUPC"/>
                <w:color w:val="000000"/>
                <w:sz w:val="28"/>
                <w:szCs w:val="28"/>
                <w:cs/>
              </w:rPr>
              <w:t>851</w:t>
            </w:r>
          </w:p>
        </w:tc>
        <w:tc>
          <w:tcPr>
            <w:tcW w:w="1985" w:type="dxa"/>
            <w:shd w:val="clear" w:color="auto" w:fill="auto"/>
            <w:vAlign w:val="bottom"/>
          </w:tcPr>
          <w:p w14:paraId="4AEF7785" w14:textId="7B5EC23A"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2</w:t>
            </w:r>
            <w:r w:rsidRPr="006A4A4C">
              <w:rPr>
                <w:rFonts w:ascii="AngsanaUPC" w:hAnsi="AngsanaUPC" w:cs="AngsanaUPC"/>
                <w:color w:val="000000"/>
                <w:sz w:val="28"/>
                <w:szCs w:val="28"/>
              </w:rPr>
              <w:t>,</w:t>
            </w:r>
            <w:r w:rsidRPr="006A4A4C">
              <w:rPr>
                <w:rFonts w:ascii="AngsanaUPC" w:hAnsi="AngsanaUPC" w:cs="AngsanaUPC"/>
                <w:color w:val="000000"/>
                <w:sz w:val="28"/>
                <w:szCs w:val="28"/>
                <w:cs/>
              </w:rPr>
              <w:t>246</w:t>
            </w:r>
            <w:r w:rsidRPr="006A4A4C">
              <w:rPr>
                <w:rFonts w:ascii="AngsanaUPC" w:hAnsi="AngsanaUPC" w:cs="AngsanaUPC"/>
                <w:color w:val="000000"/>
                <w:sz w:val="28"/>
                <w:szCs w:val="28"/>
              </w:rPr>
              <w:t>,</w:t>
            </w:r>
            <w:r w:rsidRPr="006A4A4C">
              <w:rPr>
                <w:rFonts w:ascii="AngsanaUPC" w:hAnsi="AngsanaUPC" w:cs="AngsanaUPC"/>
                <w:color w:val="000000"/>
                <w:sz w:val="28"/>
                <w:szCs w:val="28"/>
                <w:cs/>
              </w:rPr>
              <w:t>007</w:t>
            </w:r>
          </w:p>
        </w:tc>
        <w:tc>
          <w:tcPr>
            <w:tcW w:w="1136" w:type="dxa"/>
            <w:shd w:val="clear" w:color="auto" w:fill="auto"/>
            <w:vAlign w:val="bottom"/>
          </w:tcPr>
          <w:p w14:paraId="5FC91330" w14:textId="7D4E3084"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hint="cs"/>
                <w:color w:val="000000"/>
                <w:sz w:val="28"/>
                <w:szCs w:val="28"/>
                <w:cs/>
              </w:rPr>
              <w:t>-</w:t>
            </w:r>
          </w:p>
        </w:tc>
        <w:tc>
          <w:tcPr>
            <w:tcW w:w="1276" w:type="dxa"/>
            <w:shd w:val="clear" w:color="auto" w:fill="auto"/>
            <w:vAlign w:val="bottom"/>
          </w:tcPr>
          <w:p w14:paraId="3FF20B87" w14:textId="3BA82520"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25</w:t>
            </w:r>
            <w:r w:rsidRPr="006A4A4C">
              <w:rPr>
                <w:rFonts w:ascii="AngsanaUPC" w:hAnsi="AngsanaUPC" w:cs="AngsanaUPC"/>
                <w:color w:val="000000"/>
                <w:sz w:val="28"/>
                <w:szCs w:val="28"/>
              </w:rPr>
              <w:t>,</w:t>
            </w:r>
            <w:r w:rsidRPr="006A4A4C">
              <w:rPr>
                <w:rFonts w:ascii="AngsanaUPC" w:hAnsi="AngsanaUPC" w:cs="AngsanaUPC"/>
                <w:color w:val="000000"/>
                <w:sz w:val="28"/>
                <w:szCs w:val="28"/>
                <w:cs/>
              </w:rPr>
              <w:t>533</w:t>
            </w:r>
            <w:r w:rsidRPr="006A4A4C">
              <w:rPr>
                <w:rFonts w:ascii="AngsanaUPC" w:hAnsi="AngsanaUPC" w:cs="AngsanaUPC"/>
                <w:color w:val="000000"/>
                <w:sz w:val="28"/>
                <w:szCs w:val="28"/>
              </w:rPr>
              <w:t>,</w:t>
            </w:r>
            <w:r w:rsidRPr="006A4A4C">
              <w:rPr>
                <w:rFonts w:ascii="AngsanaUPC" w:hAnsi="AngsanaUPC" w:cs="AngsanaUPC"/>
                <w:color w:val="000000"/>
                <w:sz w:val="28"/>
                <w:szCs w:val="28"/>
                <w:cs/>
              </w:rPr>
              <w:t>021</w:t>
            </w:r>
          </w:p>
        </w:tc>
        <w:tc>
          <w:tcPr>
            <w:tcW w:w="1560" w:type="dxa"/>
            <w:shd w:val="clear" w:color="auto" w:fill="auto"/>
            <w:vAlign w:val="bottom"/>
          </w:tcPr>
          <w:p w14:paraId="43B113E2" w14:textId="3CA50921"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 xml:space="preserve">-   </w:t>
            </w:r>
          </w:p>
        </w:tc>
        <w:tc>
          <w:tcPr>
            <w:tcW w:w="1484" w:type="dxa"/>
            <w:shd w:val="clear" w:color="auto" w:fill="auto"/>
            <w:vAlign w:val="bottom"/>
          </w:tcPr>
          <w:p w14:paraId="7B5496C5" w14:textId="225BFBED"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30</w:t>
            </w:r>
            <w:r w:rsidRPr="006A4A4C">
              <w:rPr>
                <w:rFonts w:ascii="AngsanaUPC" w:hAnsi="AngsanaUPC" w:cs="AngsanaUPC"/>
                <w:color w:val="000000"/>
                <w:sz w:val="28"/>
                <w:szCs w:val="28"/>
              </w:rPr>
              <w:t>,</w:t>
            </w:r>
            <w:r w:rsidRPr="006A4A4C">
              <w:rPr>
                <w:rFonts w:ascii="AngsanaUPC" w:hAnsi="AngsanaUPC" w:cs="AngsanaUPC"/>
                <w:color w:val="000000"/>
                <w:sz w:val="28"/>
                <w:szCs w:val="28"/>
                <w:cs/>
              </w:rPr>
              <w:t>290</w:t>
            </w:r>
            <w:r w:rsidRPr="006A4A4C">
              <w:rPr>
                <w:rFonts w:ascii="AngsanaUPC" w:hAnsi="AngsanaUPC" w:cs="AngsanaUPC"/>
                <w:color w:val="000000"/>
                <w:sz w:val="28"/>
                <w:szCs w:val="28"/>
              </w:rPr>
              <w:t>,</w:t>
            </w:r>
            <w:r w:rsidRPr="006A4A4C">
              <w:rPr>
                <w:rFonts w:ascii="AngsanaUPC" w:hAnsi="AngsanaUPC" w:cs="AngsanaUPC"/>
                <w:color w:val="000000"/>
                <w:sz w:val="28"/>
                <w:szCs w:val="28"/>
                <w:cs/>
              </w:rPr>
              <w:t>159</w:t>
            </w:r>
          </w:p>
        </w:tc>
      </w:tr>
      <w:tr w:rsidR="00060899" w:rsidRPr="004655D7" w14:paraId="5A889718" w14:textId="77777777" w:rsidTr="00CF3226">
        <w:trPr>
          <w:trHeight w:val="393"/>
        </w:trPr>
        <w:tc>
          <w:tcPr>
            <w:tcW w:w="3094" w:type="dxa"/>
            <w:shd w:val="clear" w:color="auto" w:fill="auto"/>
            <w:vAlign w:val="center"/>
          </w:tcPr>
          <w:p w14:paraId="7B712F16" w14:textId="507E3657" w:rsidR="00060899" w:rsidRPr="004655D7"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Disposal</w:t>
            </w:r>
          </w:p>
        </w:tc>
        <w:tc>
          <w:tcPr>
            <w:tcW w:w="1418" w:type="dxa"/>
            <w:shd w:val="clear" w:color="auto" w:fill="auto"/>
            <w:vAlign w:val="bottom"/>
          </w:tcPr>
          <w:p w14:paraId="40285827" w14:textId="3DDC6AC5"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hint="cs"/>
                <w:color w:val="000000"/>
                <w:sz w:val="28"/>
                <w:szCs w:val="28"/>
                <w:cs/>
              </w:rPr>
              <w:t>-</w:t>
            </w:r>
          </w:p>
        </w:tc>
        <w:tc>
          <w:tcPr>
            <w:tcW w:w="1423" w:type="dxa"/>
            <w:shd w:val="clear" w:color="auto" w:fill="auto"/>
            <w:vAlign w:val="bottom"/>
          </w:tcPr>
          <w:p w14:paraId="66CA9F11" w14:textId="4BF8DFD5"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hint="cs"/>
                <w:color w:val="000000"/>
                <w:sz w:val="28"/>
                <w:szCs w:val="28"/>
                <w:cs/>
              </w:rPr>
              <w:t>-</w:t>
            </w:r>
          </w:p>
        </w:tc>
        <w:tc>
          <w:tcPr>
            <w:tcW w:w="1418" w:type="dxa"/>
            <w:shd w:val="clear" w:color="auto" w:fill="auto"/>
            <w:vAlign w:val="bottom"/>
          </w:tcPr>
          <w:p w14:paraId="06453349" w14:textId="25AFC72C"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hint="cs"/>
                <w:color w:val="000000"/>
                <w:sz w:val="28"/>
                <w:szCs w:val="28"/>
                <w:cs/>
              </w:rPr>
              <w:t>-</w:t>
            </w:r>
          </w:p>
        </w:tc>
        <w:tc>
          <w:tcPr>
            <w:tcW w:w="1985" w:type="dxa"/>
            <w:shd w:val="clear" w:color="auto" w:fill="auto"/>
            <w:vAlign w:val="bottom"/>
          </w:tcPr>
          <w:p w14:paraId="27CD1E69" w14:textId="63789FD3"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(115</w:t>
            </w:r>
            <w:r w:rsidRPr="006A4A4C">
              <w:rPr>
                <w:rFonts w:ascii="AngsanaUPC" w:hAnsi="AngsanaUPC" w:cs="AngsanaUPC"/>
                <w:color w:val="000000"/>
                <w:sz w:val="28"/>
                <w:szCs w:val="28"/>
              </w:rPr>
              <w:t>,</w:t>
            </w:r>
            <w:r w:rsidRPr="006A4A4C">
              <w:rPr>
                <w:rFonts w:ascii="AngsanaUPC" w:hAnsi="AngsanaUPC" w:cs="AngsanaUPC"/>
                <w:color w:val="000000"/>
                <w:sz w:val="28"/>
                <w:szCs w:val="28"/>
                <w:cs/>
              </w:rPr>
              <w:t>425)</w:t>
            </w:r>
          </w:p>
        </w:tc>
        <w:tc>
          <w:tcPr>
            <w:tcW w:w="1136" w:type="dxa"/>
            <w:shd w:val="clear" w:color="auto" w:fill="auto"/>
            <w:vAlign w:val="bottom"/>
          </w:tcPr>
          <w:p w14:paraId="0314600A" w14:textId="25984E60"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(35</w:t>
            </w:r>
            <w:r w:rsidRPr="006A4A4C">
              <w:rPr>
                <w:rFonts w:ascii="AngsanaUPC" w:hAnsi="AngsanaUPC" w:cs="AngsanaUPC"/>
                <w:color w:val="000000"/>
                <w:sz w:val="28"/>
                <w:szCs w:val="28"/>
              </w:rPr>
              <w:t>,</w:t>
            </w:r>
            <w:r w:rsidRPr="006A4A4C">
              <w:rPr>
                <w:rFonts w:ascii="AngsanaUPC" w:hAnsi="AngsanaUPC" w:cs="AngsanaUPC"/>
                <w:color w:val="000000"/>
                <w:sz w:val="28"/>
                <w:szCs w:val="28"/>
                <w:cs/>
              </w:rPr>
              <w:t>514)</w:t>
            </w:r>
          </w:p>
        </w:tc>
        <w:tc>
          <w:tcPr>
            <w:tcW w:w="1276" w:type="dxa"/>
            <w:shd w:val="clear" w:color="auto" w:fill="auto"/>
            <w:vAlign w:val="bottom"/>
          </w:tcPr>
          <w:p w14:paraId="3FB51475" w14:textId="5F0381DB"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 xml:space="preserve">-   </w:t>
            </w:r>
          </w:p>
        </w:tc>
        <w:tc>
          <w:tcPr>
            <w:tcW w:w="1560" w:type="dxa"/>
            <w:shd w:val="clear" w:color="auto" w:fill="auto"/>
            <w:vAlign w:val="bottom"/>
          </w:tcPr>
          <w:p w14:paraId="20DEA885" w14:textId="24998541"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 xml:space="preserve">-   </w:t>
            </w:r>
          </w:p>
        </w:tc>
        <w:tc>
          <w:tcPr>
            <w:tcW w:w="1484" w:type="dxa"/>
            <w:shd w:val="clear" w:color="auto" w:fill="auto"/>
            <w:vAlign w:val="bottom"/>
          </w:tcPr>
          <w:p w14:paraId="18F3C2E5" w14:textId="3099C829" w:rsidR="00060899" w:rsidRPr="006A4A4C"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(150</w:t>
            </w:r>
            <w:r w:rsidRPr="006A4A4C">
              <w:rPr>
                <w:rFonts w:ascii="AngsanaUPC" w:hAnsi="AngsanaUPC" w:cs="AngsanaUPC"/>
                <w:color w:val="000000"/>
                <w:sz w:val="28"/>
                <w:szCs w:val="28"/>
              </w:rPr>
              <w:t>,</w:t>
            </w:r>
            <w:r w:rsidRPr="006A4A4C">
              <w:rPr>
                <w:rFonts w:ascii="AngsanaUPC" w:hAnsi="AngsanaUPC" w:cs="AngsanaUPC"/>
                <w:color w:val="000000"/>
                <w:sz w:val="28"/>
                <w:szCs w:val="28"/>
                <w:cs/>
              </w:rPr>
              <w:t>939)</w:t>
            </w:r>
          </w:p>
        </w:tc>
      </w:tr>
      <w:tr w:rsidR="00060899" w:rsidRPr="004655D7" w14:paraId="099D04AD" w14:textId="77777777" w:rsidTr="00CF3226">
        <w:trPr>
          <w:trHeight w:val="421"/>
        </w:trPr>
        <w:tc>
          <w:tcPr>
            <w:tcW w:w="3094" w:type="dxa"/>
            <w:shd w:val="clear" w:color="auto" w:fill="auto"/>
            <w:vAlign w:val="center"/>
          </w:tcPr>
          <w:p w14:paraId="3BDD8A58" w14:textId="317FA311" w:rsidR="00060899" w:rsidRPr="004655D7" w:rsidRDefault="00060899" w:rsidP="0006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 xml:space="preserve">Amortized </w:t>
            </w:r>
          </w:p>
        </w:tc>
        <w:tc>
          <w:tcPr>
            <w:tcW w:w="1418" w:type="dxa"/>
            <w:shd w:val="clear" w:color="auto" w:fill="auto"/>
            <w:vAlign w:val="bottom"/>
          </w:tcPr>
          <w:p w14:paraId="3D1112EF" w14:textId="7B1DAD32" w:rsidR="00060899" w:rsidRPr="006A4A4C" w:rsidRDefault="00060899" w:rsidP="00060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hint="cs"/>
                <w:color w:val="000000"/>
                <w:sz w:val="28"/>
                <w:szCs w:val="28"/>
                <w:cs/>
              </w:rPr>
              <w:t>-</w:t>
            </w:r>
          </w:p>
        </w:tc>
        <w:tc>
          <w:tcPr>
            <w:tcW w:w="1423" w:type="dxa"/>
            <w:shd w:val="clear" w:color="auto" w:fill="auto"/>
            <w:vAlign w:val="bottom"/>
          </w:tcPr>
          <w:p w14:paraId="531020CE" w14:textId="3C8A5651" w:rsidR="00060899" w:rsidRPr="006A4A4C" w:rsidRDefault="00060899" w:rsidP="00060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hint="cs"/>
                <w:color w:val="000000"/>
                <w:sz w:val="28"/>
                <w:szCs w:val="28"/>
                <w:cs/>
              </w:rPr>
              <w:t>-</w:t>
            </w:r>
          </w:p>
        </w:tc>
        <w:tc>
          <w:tcPr>
            <w:tcW w:w="1418" w:type="dxa"/>
            <w:shd w:val="clear" w:color="auto" w:fill="auto"/>
            <w:vAlign w:val="bottom"/>
          </w:tcPr>
          <w:p w14:paraId="2CC771B4" w14:textId="221E44B5" w:rsidR="00060899" w:rsidRPr="006A4A4C" w:rsidRDefault="00060899" w:rsidP="00060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(45</w:t>
            </w:r>
            <w:r w:rsidRPr="006A4A4C">
              <w:rPr>
                <w:rFonts w:ascii="AngsanaUPC" w:hAnsi="AngsanaUPC" w:cs="AngsanaUPC"/>
                <w:color w:val="000000"/>
                <w:sz w:val="28"/>
                <w:szCs w:val="28"/>
              </w:rPr>
              <w:t>,</w:t>
            </w:r>
            <w:r w:rsidRPr="006A4A4C">
              <w:rPr>
                <w:rFonts w:ascii="AngsanaUPC" w:hAnsi="AngsanaUPC" w:cs="AngsanaUPC"/>
                <w:color w:val="000000"/>
                <w:sz w:val="28"/>
                <w:szCs w:val="28"/>
                <w:cs/>
              </w:rPr>
              <w:t>073</w:t>
            </w:r>
            <w:r w:rsidRPr="006A4A4C">
              <w:rPr>
                <w:rFonts w:ascii="AngsanaUPC" w:hAnsi="AngsanaUPC" w:cs="AngsanaUPC"/>
                <w:color w:val="000000"/>
                <w:sz w:val="28"/>
                <w:szCs w:val="28"/>
              </w:rPr>
              <w:t>,</w:t>
            </w:r>
            <w:r w:rsidRPr="006A4A4C">
              <w:rPr>
                <w:rFonts w:ascii="AngsanaUPC" w:hAnsi="AngsanaUPC" w:cs="AngsanaUPC"/>
                <w:color w:val="000000"/>
                <w:sz w:val="28"/>
                <w:szCs w:val="28"/>
                <w:cs/>
              </w:rPr>
              <w:t>686)</w:t>
            </w:r>
          </w:p>
        </w:tc>
        <w:tc>
          <w:tcPr>
            <w:tcW w:w="1985" w:type="dxa"/>
            <w:shd w:val="clear" w:color="auto" w:fill="auto"/>
            <w:vAlign w:val="bottom"/>
          </w:tcPr>
          <w:p w14:paraId="7A61CB52" w14:textId="7E3EA114" w:rsidR="00060899" w:rsidRPr="006A4A4C" w:rsidRDefault="00060899" w:rsidP="00060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(2</w:t>
            </w:r>
            <w:r w:rsidRPr="006A4A4C">
              <w:rPr>
                <w:rFonts w:ascii="AngsanaUPC" w:hAnsi="AngsanaUPC" w:cs="AngsanaUPC"/>
                <w:color w:val="000000"/>
                <w:sz w:val="28"/>
                <w:szCs w:val="28"/>
              </w:rPr>
              <w:t>,</w:t>
            </w:r>
            <w:r w:rsidRPr="006A4A4C">
              <w:rPr>
                <w:rFonts w:ascii="AngsanaUPC" w:hAnsi="AngsanaUPC" w:cs="AngsanaUPC"/>
                <w:color w:val="000000"/>
                <w:sz w:val="28"/>
                <w:szCs w:val="28"/>
                <w:cs/>
              </w:rPr>
              <w:t>674</w:t>
            </w:r>
            <w:r w:rsidRPr="006A4A4C">
              <w:rPr>
                <w:rFonts w:ascii="AngsanaUPC" w:hAnsi="AngsanaUPC" w:cs="AngsanaUPC"/>
                <w:color w:val="000000"/>
                <w:sz w:val="28"/>
                <w:szCs w:val="28"/>
              </w:rPr>
              <w:t>,</w:t>
            </w:r>
            <w:r w:rsidRPr="006A4A4C">
              <w:rPr>
                <w:rFonts w:ascii="AngsanaUPC" w:hAnsi="AngsanaUPC" w:cs="AngsanaUPC"/>
                <w:color w:val="000000"/>
                <w:sz w:val="28"/>
                <w:szCs w:val="28"/>
                <w:cs/>
              </w:rPr>
              <w:t>458)</w:t>
            </w:r>
          </w:p>
        </w:tc>
        <w:tc>
          <w:tcPr>
            <w:tcW w:w="1136" w:type="dxa"/>
            <w:shd w:val="clear" w:color="auto" w:fill="auto"/>
            <w:vAlign w:val="bottom"/>
          </w:tcPr>
          <w:p w14:paraId="14C20D31" w14:textId="43B6677D" w:rsidR="00060899" w:rsidRPr="006A4A4C" w:rsidRDefault="00060899" w:rsidP="00060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 xml:space="preserve">-   </w:t>
            </w:r>
          </w:p>
        </w:tc>
        <w:tc>
          <w:tcPr>
            <w:tcW w:w="1276" w:type="dxa"/>
            <w:shd w:val="clear" w:color="auto" w:fill="auto"/>
            <w:vAlign w:val="bottom"/>
          </w:tcPr>
          <w:p w14:paraId="7380C2C6" w14:textId="47ACFD8D" w:rsidR="00060899" w:rsidRPr="006A4A4C" w:rsidRDefault="00060899" w:rsidP="00060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(4</w:t>
            </w:r>
            <w:r w:rsidRPr="006A4A4C">
              <w:rPr>
                <w:rFonts w:ascii="AngsanaUPC" w:hAnsi="AngsanaUPC" w:cs="AngsanaUPC"/>
                <w:color w:val="000000"/>
                <w:sz w:val="28"/>
                <w:szCs w:val="28"/>
              </w:rPr>
              <w:t>,</w:t>
            </w:r>
            <w:r w:rsidRPr="006A4A4C">
              <w:rPr>
                <w:rFonts w:ascii="AngsanaUPC" w:hAnsi="AngsanaUPC" w:cs="AngsanaUPC"/>
                <w:color w:val="000000"/>
                <w:sz w:val="28"/>
                <w:szCs w:val="28"/>
                <w:cs/>
              </w:rPr>
              <w:t>589</w:t>
            </w:r>
            <w:r w:rsidRPr="006A4A4C">
              <w:rPr>
                <w:rFonts w:ascii="AngsanaUPC" w:hAnsi="AngsanaUPC" w:cs="AngsanaUPC"/>
                <w:color w:val="000000"/>
                <w:sz w:val="28"/>
                <w:szCs w:val="28"/>
              </w:rPr>
              <w:t>,</w:t>
            </w:r>
            <w:r w:rsidRPr="006A4A4C">
              <w:rPr>
                <w:rFonts w:ascii="AngsanaUPC" w:hAnsi="AngsanaUPC" w:cs="AngsanaUPC"/>
                <w:color w:val="000000"/>
                <w:sz w:val="28"/>
                <w:szCs w:val="28"/>
                <w:cs/>
              </w:rPr>
              <w:t>633)</w:t>
            </w:r>
          </w:p>
        </w:tc>
        <w:tc>
          <w:tcPr>
            <w:tcW w:w="1560" w:type="dxa"/>
            <w:shd w:val="clear" w:color="auto" w:fill="auto"/>
            <w:vAlign w:val="bottom"/>
          </w:tcPr>
          <w:p w14:paraId="2DBD2C0E" w14:textId="5287ED94" w:rsidR="00060899" w:rsidRPr="006A4A4C" w:rsidRDefault="00060899" w:rsidP="00060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 xml:space="preserve">-   </w:t>
            </w:r>
          </w:p>
        </w:tc>
        <w:tc>
          <w:tcPr>
            <w:tcW w:w="1484" w:type="dxa"/>
            <w:shd w:val="clear" w:color="auto" w:fill="auto"/>
            <w:vAlign w:val="bottom"/>
          </w:tcPr>
          <w:p w14:paraId="4D4FCDF5" w14:textId="43B21B0F" w:rsidR="00060899" w:rsidRPr="006A4A4C" w:rsidRDefault="00060899" w:rsidP="000608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(52</w:t>
            </w:r>
            <w:r w:rsidRPr="006A4A4C">
              <w:rPr>
                <w:rFonts w:ascii="AngsanaUPC" w:hAnsi="AngsanaUPC" w:cs="AngsanaUPC"/>
                <w:color w:val="000000"/>
                <w:sz w:val="28"/>
                <w:szCs w:val="28"/>
              </w:rPr>
              <w:t>,</w:t>
            </w:r>
            <w:r w:rsidRPr="006A4A4C">
              <w:rPr>
                <w:rFonts w:ascii="AngsanaUPC" w:hAnsi="AngsanaUPC" w:cs="AngsanaUPC"/>
                <w:color w:val="000000"/>
                <w:sz w:val="28"/>
                <w:szCs w:val="28"/>
                <w:cs/>
              </w:rPr>
              <w:t>337</w:t>
            </w:r>
            <w:r w:rsidRPr="006A4A4C">
              <w:rPr>
                <w:rFonts w:ascii="AngsanaUPC" w:hAnsi="AngsanaUPC" w:cs="AngsanaUPC"/>
                <w:color w:val="000000"/>
                <w:sz w:val="28"/>
                <w:szCs w:val="28"/>
              </w:rPr>
              <w:t>,</w:t>
            </w:r>
            <w:r w:rsidRPr="006A4A4C">
              <w:rPr>
                <w:rFonts w:ascii="AngsanaUPC" w:hAnsi="AngsanaUPC" w:cs="AngsanaUPC"/>
                <w:color w:val="000000"/>
                <w:sz w:val="28"/>
                <w:szCs w:val="28"/>
                <w:cs/>
              </w:rPr>
              <w:t>777)</w:t>
            </w:r>
          </w:p>
        </w:tc>
      </w:tr>
      <w:tr w:rsidR="00815B27" w:rsidRPr="004655D7" w14:paraId="0DCD5F16" w14:textId="77777777" w:rsidTr="00766E03">
        <w:trPr>
          <w:trHeight w:val="281"/>
        </w:trPr>
        <w:tc>
          <w:tcPr>
            <w:tcW w:w="3094" w:type="dxa"/>
            <w:shd w:val="clear" w:color="auto" w:fill="auto"/>
            <w:vAlign w:val="center"/>
          </w:tcPr>
          <w:p w14:paraId="67C91E10" w14:textId="121CC3CF"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202</w:t>
            </w:r>
            <w:r>
              <w:rPr>
                <w:rFonts w:ascii="AngsanaUPC" w:hAnsi="AngsanaUPC" w:cs="AngsanaUPC" w:hint="cs"/>
                <w:sz w:val="28"/>
                <w:szCs w:val="28"/>
                <w:cs/>
              </w:rPr>
              <w:t>1</w:t>
            </w:r>
          </w:p>
        </w:tc>
        <w:tc>
          <w:tcPr>
            <w:tcW w:w="1418" w:type="dxa"/>
            <w:shd w:val="clear" w:color="auto" w:fill="auto"/>
            <w:vAlign w:val="bottom"/>
          </w:tcPr>
          <w:p w14:paraId="29933503" w14:textId="3FF278BD" w:rsidR="00815B27" w:rsidRPr="006A4A4C" w:rsidRDefault="00815B27" w:rsidP="00815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453</w:t>
            </w:r>
            <w:r w:rsidRPr="006A4A4C">
              <w:rPr>
                <w:rFonts w:ascii="AngsanaUPC" w:hAnsi="AngsanaUPC" w:cs="AngsanaUPC"/>
                <w:color w:val="000000"/>
                <w:sz w:val="28"/>
                <w:szCs w:val="28"/>
              </w:rPr>
              <w:t>,</w:t>
            </w:r>
            <w:r w:rsidRPr="006A4A4C">
              <w:rPr>
                <w:rFonts w:ascii="AngsanaUPC" w:hAnsi="AngsanaUPC" w:cs="AngsanaUPC"/>
                <w:color w:val="000000"/>
                <w:sz w:val="28"/>
                <w:szCs w:val="28"/>
                <w:cs/>
              </w:rPr>
              <w:t>679</w:t>
            </w:r>
            <w:r w:rsidRPr="006A4A4C">
              <w:rPr>
                <w:rFonts w:ascii="AngsanaUPC" w:hAnsi="AngsanaUPC" w:cs="AngsanaUPC"/>
                <w:color w:val="000000"/>
                <w:sz w:val="28"/>
                <w:szCs w:val="28"/>
              </w:rPr>
              <w:t>,</w:t>
            </w:r>
            <w:r w:rsidRPr="006A4A4C">
              <w:rPr>
                <w:rFonts w:ascii="AngsanaUPC" w:hAnsi="AngsanaUPC" w:cs="AngsanaUPC"/>
                <w:color w:val="000000"/>
                <w:sz w:val="28"/>
                <w:szCs w:val="28"/>
                <w:cs/>
              </w:rPr>
              <w:t>913</w:t>
            </w:r>
          </w:p>
        </w:tc>
        <w:tc>
          <w:tcPr>
            <w:tcW w:w="1423" w:type="dxa"/>
            <w:shd w:val="clear" w:color="auto" w:fill="auto"/>
            <w:vAlign w:val="bottom"/>
          </w:tcPr>
          <w:p w14:paraId="0F658ED5" w14:textId="540ECF96" w:rsidR="00815B27" w:rsidRPr="006A4A4C" w:rsidRDefault="00815B27" w:rsidP="00815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2</w:t>
            </w:r>
            <w:r w:rsidRPr="006A4A4C">
              <w:rPr>
                <w:rFonts w:ascii="AngsanaUPC" w:hAnsi="AngsanaUPC" w:cs="AngsanaUPC"/>
                <w:color w:val="000000"/>
                <w:sz w:val="28"/>
                <w:szCs w:val="28"/>
              </w:rPr>
              <w:t>,</w:t>
            </w:r>
            <w:r w:rsidRPr="006A4A4C">
              <w:rPr>
                <w:rFonts w:ascii="AngsanaUPC" w:hAnsi="AngsanaUPC" w:cs="AngsanaUPC"/>
                <w:color w:val="000000"/>
                <w:sz w:val="28"/>
                <w:szCs w:val="28"/>
                <w:cs/>
              </w:rPr>
              <w:t>691</w:t>
            </w:r>
            <w:r w:rsidRPr="006A4A4C">
              <w:rPr>
                <w:rFonts w:ascii="AngsanaUPC" w:hAnsi="AngsanaUPC" w:cs="AngsanaUPC"/>
                <w:color w:val="000000"/>
                <w:sz w:val="28"/>
                <w:szCs w:val="28"/>
              </w:rPr>
              <w:t>,</w:t>
            </w:r>
            <w:r w:rsidRPr="006A4A4C">
              <w:rPr>
                <w:rFonts w:ascii="AngsanaUPC" w:hAnsi="AngsanaUPC" w:cs="AngsanaUPC"/>
                <w:color w:val="000000"/>
                <w:sz w:val="28"/>
                <w:szCs w:val="28"/>
                <w:cs/>
              </w:rPr>
              <w:t>511</w:t>
            </w:r>
            <w:r w:rsidRPr="006A4A4C">
              <w:rPr>
                <w:rFonts w:ascii="AngsanaUPC" w:hAnsi="AngsanaUPC" w:cs="AngsanaUPC"/>
                <w:color w:val="000000"/>
                <w:sz w:val="28"/>
                <w:szCs w:val="28"/>
              </w:rPr>
              <w:t>,</w:t>
            </w:r>
            <w:r w:rsidRPr="006A4A4C">
              <w:rPr>
                <w:rFonts w:ascii="AngsanaUPC" w:hAnsi="AngsanaUPC" w:cs="AngsanaUPC"/>
                <w:color w:val="000000"/>
                <w:sz w:val="28"/>
                <w:szCs w:val="28"/>
                <w:cs/>
              </w:rPr>
              <w:t>657</w:t>
            </w:r>
          </w:p>
        </w:tc>
        <w:tc>
          <w:tcPr>
            <w:tcW w:w="1418" w:type="dxa"/>
            <w:shd w:val="clear" w:color="auto" w:fill="auto"/>
            <w:vAlign w:val="bottom"/>
          </w:tcPr>
          <w:p w14:paraId="46253395" w14:textId="573EA108" w:rsidR="00815B27" w:rsidRPr="006A4A4C" w:rsidRDefault="00815B27" w:rsidP="00815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54</w:t>
            </w:r>
            <w:r w:rsidRPr="006A4A4C">
              <w:rPr>
                <w:rFonts w:ascii="AngsanaUPC" w:hAnsi="AngsanaUPC" w:cs="AngsanaUPC"/>
                <w:color w:val="000000"/>
                <w:sz w:val="28"/>
                <w:szCs w:val="28"/>
              </w:rPr>
              <w:t>,</w:t>
            </w:r>
            <w:r w:rsidRPr="006A4A4C">
              <w:rPr>
                <w:rFonts w:ascii="AngsanaUPC" w:hAnsi="AngsanaUPC" w:cs="AngsanaUPC"/>
                <w:color w:val="000000"/>
                <w:sz w:val="28"/>
                <w:szCs w:val="28"/>
                <w:cs/>
              </w:rPr>
              <w:t>407</w:t>
            </w:r>
            <w:r w:rsidRPr="006A4A4C">
              <w:rPr>
                <w:rFonts w:ascii="AngsanaUPC" w:hAnsi="AngsanaUPC" w:cs="AngsanaUPC"/>
                <w:color w:val="000000"/>
                <w:sz w:val="28"/>
                <w:szCs w:val="28"/>
              </w:rPr>
              <w:t>,</w:t>
            </w:r>
            <w:r w:rsidRPr="006A4A4C">
              <w:rPr>
                <w:rFonts w:ascii="AngsanaUPC" w:hAnsi="AngsanaUPC" w:cs="AngsanaUPC"/>
                <w:color w:val="000000"/>
                <w:sz w:val="28"/>
                <w:szCs w:val="28"/>
                <w:cs/>
              </w:rPr>
              <w:t>069</w:t>
            </w:r>
          </w:p>
        </w:tc>
        <w:tc>
          <w:tcPr>
            <w:tcW w:w="1985" w:type="dxa"/>
            <w:shd w:val="clear" w:color="auto" w:fill="auto"/>
            <w:vAlign w:val="bottom"/>
          </w:tcPr>
          <w:p w14:paraId="1C38A96E" w14:textId="18B48D32" w:rsidR="00815B27" w:rsidRPr="006A4A4C" w:rsidRDefault="00815B27" w:rsidP="00815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27</w:t>
            </w:r>
            <w:r w:rsidRPr="006A4A4C">
              <w:rPr>
                <w:rFonts w:ascii="AngsanaUPC" w:hAnsi="AngsanaUPC" w:cs="AngsanaUPC"/>
                <w:color w:val="000000"/>
                <w:sz w:val="28"/>
                <w:szCs w:val="28"/>
              </w:rPr>
              <w:t>,</w:t>
            </w:r>
            <w:r w:rsidRPr="006A4A4C">
              <w:rPr>
                <w:rFonts w:ascii="AngsanaUPC" w:hAnsi="AngsanaUPC" w:cs="AngsanaUPC"/>
                <w:color w:val="000000"/>
                <w:sz w:val="28"/>
                <w:szCs w:val="28"/>
                <w:cs/>
              </w:rPr>
              <w:t>745</w:t>
            </w:r>
            <w:r w:rsidRPr="006A4A4C">
              <w:rPr>
                <w:rFonts w:ascii="AngsanaUPC" w:hAnsi="AngsanaUPC" w:cs="AngsanaUPC"/>
                <w:color w:val="000000"/>
                <w:sz w:val="28"/>
                <w:szCs w:val="28"/>
              </w:rPr>
              <w:t>,</w:t>
            </w:r>
            <w:r w:rsidRPr="006A4A4C">
              <w:rPr>
                <w:rFonts w:ascii="AngsanaUPC" w:hAnsi="AngsanaUPC" w:cs="AngsanaUPC"/>
                <w:color w:val="000000"/>
                <w:sz w:val="28"/>
                <w:szCs w:val="28"/>
                <w:cs/>
              </w:rPr>
              <w:t>294</w:t>
            </w:r>
          </w:p>
        </w:tc>
        <w:tc>
          <w:tcPr>
            <w:tcW w:w="1136" w:type="dxa"/>
            <w:shd w:val="clear" w:color="auto" w:fill="auto"/>
            <w:vAlign w:val="bottom"/>
          </w:tcPr>
          <w:p w14:paraId="44C8B3AF" w14:textId="6199701C" w:rsidR="00815B27" w:rsidRPr="006A4A4C" w:rsidRDefault="00815B27" w:rsidP="00815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491</w:t>
            </w:r>
            <w:r w:rsidRPr="006A4A4C">
              <w:rPr>
                <w:rFonts w:ascii="AngsanaUPC" w:hAnsi="AngsanaUPC" w:cs="AngsanaUPC"/>
                <w:color w:val="000000"/>
                <w:sz w:val="28"/>
                <w:szCs w:val="28"/>
              </w:rPr>
              <w:t>,</w:t>
            </w:r>
            <w:r w:rsidRPr="006A4A4C">
              <w:rPr>
                <w:rFonts w:ascii="AngsanaUPC" w:hAnsi="AngsanaUPC" w:cs="AngsanaUPC"/>
                <w:color w:val="000000"/>
                <w:sz w:val="28"/>
                <w:szCs w:val="28"/>
                <w:cs/>
              </w:rPr>
              <w:t>024</w:t>
            </w:r>
          </w:p>
        </w:tc>
        <w:tc>
          <w:tcPr>
            <w:tcW w:w="1276" w:type="dxa"/>
            <w:shd w:val="clear" w:color="auto" w:fill="auto"/>
            <w:vAlign w:val="bottom"/>
          </w:tcPr>
          <w:p w14:paraId="62A2086E" w14:textId="566EBDCF" w:rsidR="00815B27" w:rsidRPr="006A4A4C" w:rsidRDefault="00815B27" w:rsidP="00815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125</w:t>
            </w:r>
            <w:r w:rsidRPr="006A4A4C">
              <w:rPr>
                <w:rFonts w:ascii="AngsanaUPC" w:hAnsi="AngsanaUPC" w:cs="AngsanaUPC"/>
                <w:color w:val="000000"/>
                <w:sz w:val="28"/>
                <w:szCs w:val="28"/>
              </w:rPr>
              <w:t>,</w:t>
            </w:r>
            <w:r w:rsidRPr="006A4A4C">
              <w:rPr>
                <w:rFonts w:ascii="AngsanaUPC" w:hAnsi="AngsanaUPC" w:cs="AngsanaUPC"/>
                <w:color w:val="000000"/>
                <w:sz w:val="28"/>
                <w:szCs w:val="28"/>
                <w:cs/>
              </w:rPr>
              <w:t>717</w:t>
            </w:r>
            <w:r w:rsidRPr="006A4A4C">
              <w:rPr>
                <w:rFonts w:ascii="AngsanaUPC" w:hAnsi="AngsanaUPC" w:cs="AngsanaUPC"/>
                <w:color w:val="000000"/>
                <w:sz w:val="28"/>
                <w:szCs w:val="28"/>
              </w:rPr>
              <w:t>,</w:t>
            </w:r>
            <w:r w:rsidRPr="006A4A4C">
              <w:rPr>
                <w:rFonts w:ascii="AngsanaUPC" w:hAnsi="AngsanaUPC" w:cs="AngsanaUPC"/>
                <w:color w:val="000000"/>
                <w:sz w:val="28"/>
                <w:szCs w:val="28"/>
                <w:cs/>
              </w:rPr>
              <w:t>558</w:t>
            </w:r>
          </w:p>
        </w:tc>
        <w:tc>
          <w:tcPr>
            <w:tcW w:w="1560" w:type="dxa"/>
            <w:shd w:val="clear" w:color="auto" w:fill="auto"/>
            <w:vAlign w:val="bottom"/>
          </w:tcPr>
          <w:p w14:paraId="7D2A4537" w14:textId="71748DA8" w:rsidR="00815B27" w:rsidRPr="006A4A4C" w:rsidRDefault="00815B27" w:rsidP="00815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74</w:t>
            </w:r>
            <w:r w:rsidRPr="006A4A4C">
              <w:rPr>
                <w:rFonts w:ascii="AngsanaUPC" w:hAnsi="AngsanaUPC" w:cs="AngsanaUPC"/>
                <w:color w:val="000000"/>
                <w:sz w:val="28"/>
                <w:szCs w:val="28"/>
              </w:rPr>
              <w:t>,</w:t>
            </w:r>
            <w:r w:rsidRPr="006A4A4C">
              <w:rPr>
                <w:rFonts w:ascii="AngsanaUPC" w:hAnsi="AngsanaUPC" w:cs="AngsanaUPC"/>
                <w:color w:val="000000"/>
                <w:sz w:val="28"/>
                <w:szCs w:val="28"/>
                <w:cs/>
              </w:rPr>
              <w:t>999</w:t>
            </w:r>
          </w:p>
        </w:tc>
        <w:tc>
          <w:tcPr>
            <w:tcW w:w="1484" w:type="dxa"/>
            <w:shd w:val="clear" w:color="auto" w:fill="auto"/>
            <w:vAlign w:val="bottom"/>
          </w:tcPr>
          <w:p w14:paraId="59AE4657" w14:textId="1F6B4F9C" w:rsidR="00815B27" w:rsidRPr="006A4A4C" w:rsidRDefault="00815B27" w:rsidP="00815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4A4C">
              <w:rPr>
                <w:rFonts w:ascii="AngsanaUPC" w:hAnsi="AngsanaUPC" w:cs="AngsanaUPC"/>
                <w:color w:val="000000"/>
                <w:sz w:val="28"/>
                <w:szCs w:val="28"/>
                <w:cs/>
              </w:rPr>
              <w:t>3</w:t>
            </w:r>
            <w:r w:rsidRPr="006A4A4C">
              <w:rPr>
                <w:rFonts w:ascii="AngsanaUPC" w:hAnsi="AngsanaUPC" w:cs="AngsanaUPC"/>
                <w:color w:val="000000"/>
                <w:sz w:val="28"/>
                <w:szCs w:val="28"/>
              </w:rPr>
              <w:t>,</w:t>
            </w:r>
            <w:r w:rsidRPr="006A4A4C">
              <w:rPr>
                <w:rFonts w:ascii="AngsanaUPC" w:hAnsi="AngsanaUPC" w:cs="AngsanaUPC"/>
                <w:color w:val="000000"/>
                <w:sz w:val="28"/>
                <w:szCs w:val="28"/>
                <w:cs/>
              </w:rPr>
              <w:t>353</w:t>
            </w:r>
            <w:r w:rsidRPr="006A4A4C">
              <w:rPr>
                <w:rFonts w:ascii="AngsanaUPC" w:hAnsi="AngsanaUPC" w:cs="AngsanaUPC"/>
                <w:color w:val="000000"/>
                <w:sz w:val="28"/>
                <w:szCs w:val="28"/>
              </w:rPr>
              <w:t>,</w:t>
            </w:r>
            <w:r w:rsidRPr="006A4A4C">
              <w:rPr>
                <w:rFonts w:ascii="AngsanaUPC" w:hAnsi="AngsanaUPC" w:cs="AngsanaUPC"/>
                <w:color w:val="000000"/>
                <w:sz w:val="28"/>
                <w:szCs w:val="28"/>
                <w:cs/>
              </w:rPr>
              <w:t>627</w:t>
            </w:r>
            <w:r w:rsidRPr="006A4A4C">
              <w:rPr>
                <w:rFonts w:ascii="AngsanaUPC" w:hAnsi="AngsanaUPC" w:cs="AngsanaUPC"/>
                <w:color w:val="000000"/>
                <w:sz w:val="28"/>
                <w:szCs w:val="28"/>
              </w:rPr>
              <w:t>,</w:t>
            </w:r>
            <w:r w:rsidRPr="006A4A4C">
              <w:rPr>
                <w:rFonts w:ascii="AngsanaUPC" w:hAnsi="AngsanaUPC" w:cs="AngsanaUPC"/>
                <w:color w:val="000000"/>
                <w:sz w:val="28"/>
                <w:szCs w:val="28"/>
                <w:cs/>
              </w:rPr>
              <w:t>514</w:t>
            </w:r>
          </w:p>
        </w:tc>
      </w:tr>
      <w:tr w:rsidR="00815B27" w:rsidRPr="004655D7" w14:paraId="2465582D" w14:textId="77777777" w:rsidTr="00BE6DFC">
        <w:trPr>
          <w:trHeight w:val="133"/>
        </w:trPr>
        <w:tc>
          <w:tcPr>
            <w:tcW w:w="3094" w:type="dxa"/>
            <w:shd w:val="clear" w:color="auto" w:fill="auto"/>
            <w:vAlign w:val="center"/>
          </w:tcPr>
          <w:p w14:paraId="1AC57C8D"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ind w:firstLine="216"/>
              <w:rPr>
                <w:rFonts w:ascii="AngsanaUPC" w:hAnsi="AngsanaUPC" w:cs="AngsanaUPC"/>
                <w:b/>
                <w:bCs/>
                <w:color w:val="000000"/>
                <w:sz w:val="28"/>
                <w:szCs w:val="28"/>
                <w:cs/>
              </w:rPr>
            </w:pPr>
          </w:p>
        </w:tc>
        <w:tc>
          <w:tcPr>
            <w:tcW w:w="1418" w:type="dxa"/>
            <w:shd w:val="clear" w:color="auto" w:fill="auto"/>
            <w:vAlign w:val="center"/>
          </w:tcPr>
          <w:p w14:paraId="2547F17C"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23" w:type="dxa"/>
            <w:shd w:val="clear" w:color="auto" w:fill="auto"/>
            <w:vAlign w:val="center"/>
          </w:tcPr>
          <w:p w14:paraId="5407E7BB"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18" w:type="dxa"/>
            <w:shd w:val="clear" w:color="auto" w:fill="auto"/>
            <w:vAlign w:val="center"/>
          </w:tcPr>
          <w:p w14:paraId="4E51C7ED"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985" w:type="dxa"/>
            <w:shd w:val="clear" w:color="auto" w:fill="auto"/>
            <w:vAlign w:val="center"/>
          </w:tcPr>
          <w:p w14:paraId="326FA484"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136" w:type="dxa"/>
            <w:shd w:val="clear" w:color="auto" w:fill="auto"/>
            <w:vAlign w:val="center"/>
          </w:tcPr>
          <w:p w14:paraId="0007387E"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276" w:type="dxa"/>
            <w:shd w:val="clear" w:color="auto" w:fill="auto"/>
            <w:vAlign w:val="center"/>
          </w:tcPr>
          <w:p w14:paraId="300EF9C3"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560" w:type="dxa"/>
            <w:shd w:val="clear" w:color="auto" w:fill="auto"/>
            <w:vAlign w:val="center"/>
          </w:tcPr>
          <w:p w14:paraId="49908C53"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84" w:type="dxa"/>
            <w:shd w:val="clear" w:color="auto" w:fill="auto"/>
            <w:vAlign w:val="center"/>
          </w:tcPr>
          <w:p w14:paraId="49643580"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r>
      <w:tr w:rsidR="00815B27" w:rsidRPr="004655D7" w14:paraId="7D2ACBBC" w14:textId="77777777" w:rsidTr="00BE6DFC">
        <w:tc>
          <w:tcPr>
            <w:tcW w:w="3094" w:type="dxa"/>
            <w:shd w:val="clear" w:color="auto" w:fill="auto"/>
            <w:vAlign w:val="center"/>
          </w:tcPr>
          <w:p w14:paraId="5EF486AB" w14:textId="7EFDFC03"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4"/>
              <w:rPr>
                <w:rFonts w:ascii="AngsanaUPC" w:hAnsi="AngsanaUPC" w:cs="AngsanaUPC"/>
                <w:b/>
                <w:bCs/>
                <w:color w:val="000000"/>
                <w:sz w:val="28"/>
                <w:szCs w:val="28"/>
              </w:rPr>
            </w:pPr>
            <w:r w:rsidRPr="004655D7">
              <w:rPr>
                <w:rFonts w:ascii="AngsanaUPC" w:hAnsi="AngsanaUPC" w:cs="AngsanaUPC"/>
                <w:b/>
                <w:bCs/>
                <w:sz w:val="28"/>
                <w:szCs w:val="28"/>
              </w:rPr>
              <w:t>Accumulated Depreciation</w:t>
            </w:r>
          </w:p>
        </w:tc>
        <w:tc>
          <w:tcPr>
            <w:tcW w:w="1418" w:type="dxa"/>
            <w:shd w:val="clear" w:color="auto" w:fill="auto"/>
            <w:vAlign w:val="center"/>
          </w:tcPr>
          <w:p w14:paraId="65DF4388"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23" w:type="dxa"/>
            <w:shd w:val="clear" w:color="auto" w:fill="auto"/>
            <w:vAlign w:val="center"/>
          </w:tcPr>
          <w:p w14:paraId="412EAA73"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364DC2CA"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center"/>
          </w:tcPr>
          <w:p w14:paraId="60367E05"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6" w:type="dxa"/>
            <w:shd w:val="clear" w:color="auto" w:fill="auto"/>
            <w:vAlign w:val="center"/>
          </w:tcPr>
          <w:p w14:paraId="258D8053"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center"/>
          </w:tcPr>
          <w:p w14:paraId="4080C951"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center"/>
          </w:tcPr>
          <w:p w14:paraId="27B8081C"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84" w:type="dxa"/>
            <w:shd w:val="clear" w:color="auto" w:fill="auto"/>
            <w:vAlign w:val="center"/>
          </w:tcPr>
          <w:p w14:paraId="5A1BF249" w14:textId="7777777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815B27" w:rsidRPr="004655D7" w14:paraId="59588B14" w14:textId="77777777" w:rsidTr="00BE6DFC">
        <w:trPr>
          <w:trHeight w:val="425"/>
        </w:trPr>
        <w:tc>
          <w:tcPr>
            <w:tcW w:w="3094" w:type="dxa"/>
            <w:shd w:val="clear" w:color="auto" w:fill="auto"/>
            <w:vAlign w:val="center"/>
          </w:tcPr>
          <w:p w14:paraId="6DD6D6BE" w14:textId="063F086F"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Pr>
                <w:rFonts w:ascii="AngsanaUPC" w:hAnsi="AngsanaUPC" w:cs="AngsanaUPC" w:hint="cs"/>
                <w:sz w:val="28"/>
                <w:szCs w:val="28"/>
                <w:cs/>
              </w:rPr>
              <w:t>20</w:t>
            </w:r>
          </w:p>
        </w:tc>
        <w:tc>
          <w:tcPr>
            <w:tcW w:w="1418" w:type="dxa"/>
            <w:shd w:val="clear" w:color="auto" w:fill="auto"/>
            <w:vAlign w:val="bottom"/>
          </w:tcPr>
          <w:p w14:paraId="65F92325" w14:textId="59C6370C"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(372,358,621)</w:t>
            </w:r>
          </w:p>
        </w:tc>
        <w:tc>
          <w:tcPr>
            <w:tcW w:w="1423" w:type="dxa"/>
            <w:shd w:val="clear" w:color="auto" w:fill="auto"/>
            <w:vAlign w:val="bottom"/>
          </w:tcPr>
          <w:p w14:paraId="21C6207B" w14:textId="7B6EAEDB"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(2,353,937,060)</w:t>
            </w:r>
          </w:p>
        </w:tc>
        <w:tc>
          <w:tcPr>
            <w:tcW w:w="1418" w:type="dxa"/>
            <w:shd w:val="clear" w:color="auto" w:fill="auto"/>
            <w:vAlign w:val="bottom"/>
          </w:tcPr>
          <w:p w14:paraId="48D8C096" w14:textId="390F42B9"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(95,538,738)</w:t>
            </w:r>
          </w:p>
        </w:tc>
        <w:tc>
          <w:tcPr>
            <w:tcW w:w="1985" w:type="dxa"/>
            <w:shd w:val="clear" w:color="auto" w:fill="auto"/>
            <w:vAlign w:val="bottom"/>
          </w:tcPr>
          <w:p w14:paraId="3E611348" w14:textId="4E7AE9B6"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(27,651,311)</w:t>
            </w:r>
          </w:p>
        </w:tc>
        <w:tc>
          <w:tcPr>
            <w:tcW w:w="1136" w:type="dxa"/>
            <w:shd w:val="clear" w:color="auto" w:fill="auto"/>
            <w:vAlign w:val="bottom"/>
          </w:tcPr>
          <w:p w14:paraId="2D2D945D" w14:textId="2074A1B9"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(526,536)</w:t>
            </w:r>
          </w:p>
        </w:tc>
        <w:tc>
          <w:tcPr>
            <w:tcW w:w="1276" w:type="dxa"/>
            <w:shd w:val="clear" w:color="auto" w:fill="auto"/>
            <w:vAlign w:val="bottom"/>
          </w:tcPr>
          <w:p w14:paraId="48A17A25" w14:textId="2F53447B"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(5,724,370)</w:t>
            </w:r>
          </w:p>
        </w:tc>
        <w:tc>
          <w:tcPr>
            <w:tcW w:w="1560" w:type="dxa"/>
            <w:shd w:val="clear" w:color="auto" w:fill="auto"/>
            <w:vAlign w:val="bottom"/>
          </w:tcPr>
          <w:p w14:paraId="75D7A66B" w14:textId="733C0678"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84" w:type="dxa"/>
            <w:shd w:val="clear" w:color="auto" w:fill="auto"/>
            <w:vAlign w:val="bottom"/>
          </w:tcPr>
          <w:p w14:paraId="6D1853ED" w14:textId="4F1898A7" w:rsidR="00815B27" w:rsidRPr="004655D7" w:rsidRDefault="00815B27" w:rsidP="00815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(2,855,736,636)</w:t>
            </w:r>
          </w:p>
        </w:tc>
      </w:tr>
      <w:tr w:rsidR="00802CB8" w:rsidRPr="004655D7" w14:paraId="38F5AFFF" w14:textId="77777777" w:rsidTr="00C82940">
        <w:trPr>
          <w:trHeight w:val="298"/>
        </w:trPr>
        <w:tc>
          <w:tcPr>
            <w:tcW w:w="3094" w:type="dxa"/>
            <w:shd w:val="clear" w:color="auto" w:fill="auto"/>
            <w:vAlign w:val="center"/>
          </w:tcPr>
          <w:p w14:paraId="34DC7255" w14:textId="62079D08"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Depreciation for the year</w:t>
            </w:r>
          </w:p>
        </w:tc>
        <w:tc>
          <w:tcPr>
            <w:tcW w:w="1418" w:type="dxa"/>
            <w:shd w:val="clear" w:color="auto" w:fill="auto"/>
            <w:vAlign w:val="bottom"/>
          </w:tcPr>
          <w:p w14:paraId="081AE838" w14:textId="33B14736"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D60A92">
              <w:rPr>
                <w:rFonts w:ascii="AngsanaUPC" w:hAnsi="AngsanaUPC" w:cs="AngsanaUPC"/>
                <w:color w:val="000000"/>
                <w:sz w:val="28"/>
                <w:szCs w:val="28"/>
                <w:cs/>
              </w:rPr>
              <w:t>(3</w:t>
            </w:r>
            <w:r w:rsidRPr="00D60A92">
              <w:rPr>
                <w:rFonts w:ascii="AngsanaUPC" w:hAnsi="AngsanaUPC" w:cs="AngsanaUPC"/>
                <w:color w:val="000000"/>
                <w:sz w:val="28"/>
                <w:szCs w:val="28"/>
              </w:rPr>
              <w:t>,</w:t>
            </w:r>
            <w:r w:rsidRPr="00D60A92">
              <w:rPr>
                <w:rFonts w:ascii="AngsanaUPC" w:hAnsi="AngsanaUPC" w:cs="AngsanaUPC"/>
                <w:color w:val="000000"/>
                <w:sz w:val="28"/>
                <w:szCs w:val="28"/>
                <w:cs/>
              </w:rPr>
              <w:t>701</w:t>
            </w:r>
            <w:r w:rsidRPr="00D60A92">
              <w:rPr>
                <w:rFonts w:ascii="AngsanaUPC" w:hAnsi="AngsanaUPC" w:cs="AngsanaUPC"/>
                <w:color w:val="000000"/>
                <w:sz w:val="28"/>
                <w:szCs w:val="28"/>
              </w:rPr>
              <w:t>,</w:t>
            </w:r>
            <w:r w:rsidRPr="00D60A92">
              <w:rPr>
                <w:rFonts w:ascii="AngsanaUPC" w:hAnsi="AngsanaUPC" w:cs="AngsanaUPC"/>
                <w:color w:val="000000"/>
                <w:sz w:val="28"/>
                <w:szCs w:val="28"/>
                <w:cs/>
              </w:rPr>
              <w:t>391)</w:t>
            </w:r>
          </w:p>
        </w:tc>
        <w:tc>
          <w:tcPr>
            <w:tcW w:w="1423" w:type="dxa"/>
            <w:shd w:val="clear" w:color="auto" w:fill="auto"/>
            <w:vAlign w:val="bottom"/>
          </w:tcPr>
          <w:p w14:paraId="0B4B6ECF" w14:textId="3305B94F"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C519FB">
              <w:rPr>
                <w:rFonts w:ascii="AngsanaUPC" w:hAnsi="AngsanaUPC" w:cs="AngsanaUPC"/>
                <w:color w:val="000000"/>
                <w:sz w:val="28"/>
                <w:szCs w:val="28"/>
                <w:cs/>
              </w:rPr>
              <w:t>(10</w:t>
            </w:r>
            <w:r w:rsidRPr="00C519FB">
              <w:rPr>
                <w:rFonts w:ascii="AngsanaUPC" w:hAnsi="AngsanaUPC" w:cs="AngsanaUPC"/>
                <w:color w:val="000000"/>
                <w:sz w:val="28"/>
                <w:szCs w:val="28"/>
              </w:rPr>
              <w:t>,</w:t>
            </w:r>
            <w:r w:rsidRPr="00C519FB">
              <w:rPr>
                <w:rFonts w:ascii="AngsanaUPC" w:hAnsi="AngsanaUPC" w:cs="AngsanaUPC"/>
                <w:color w:val="000000"/>
                <w:sz w:val="28"/>
                <w:szCs w:val="28"/>
                <w:cs/>
              </w:rPr>
              <w:t>189</w:t>
            </w:r>
            <w:r w:rsidRPr="00C519FB">
              <w:rPr>
                <w:rFonts w:ascii="AngsanaUPC" w:hAnsi="AngsanaUPC" w:cs="AngsanaUPC"/>
                <w:color w:val="000000"/>
                <w:sz w:val="28"/>
                <w:szCs w:val="28"/>
              </w:rPr>
              <w:t>,</w:t>
            </w:r>
            <w:r w:rsidRPr="00C519FB">
              <w:rPr>
                <w:rFonts w:ascii="AngsanaUPC" w:hAnsi="AngsanaUPC" w:cs="AngsanaUPC"/>
                <w:color w:val="000000"/>
                <w:sz w:val="28"/>
                <w:szCs w:val="28"/>
                <w:cs/>
              </w:rPr>
              <w:t>699)</w:t>
            </w:r>
          </w:p>
        </w:tc>
        <w:tc>
          <w:tcPr>
            <w:tcW w:w="1418" w:type="dxa"/>
            <w:shd w:val="clear" w:color="auto" w:fill="auto"/>
            <w:vAlign w:val="bottom"/>
          </w:tcPr>
          <w:p w14:paraId="67E6B318" w14:textId="7DA2EB9B"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C519FB">
              <w:rPr>
                <w:rFonts w:ascii="AngsanaUPC" w:hAnsi="AngsanaUPC" w:cs="AngsanaUPC"/>
                <w:color w:val="000000"/>
                <w:sz w:val="28"/>
                <w:szCs w:val="28"/>
                <w:cs/>
              </w:rPr>
              <w:t>(1</w:t>
            </w:r>
            <w:r w:rsidRPr="00C519FB">
              <w:rPr>
                <w:rFonts w:ascii="AngsanaUPC" w:hAnsi="AngsanaUPC" w:cs="AngsanaUPC"/>
                <w:color w:val="000000"/>
                <w:sz w:val="28"/>
                <w:szCs w:val="28"/>
              </w:rPr>
              <w:t>,</w:t>
            </w:r>
            <w:r w:rsidRPr="00C519FB">
              <w:rPr>
                <w:rFonts w:ascii="AngsanaUPC" w:hAnsi="AngsanaUPC" w:cs="AngsanaUPC"/>
                <w:color w:val="000000"/>
                <w:sz w:val="28"/>
                <w:szCs w:val="28"/>
                <w:cs/>
              </w:rPr>
              <w:t>844</w:t>
            </w:r>
            <w:r w:rsidRPr="00C519FB">
              <w:rPr>
                <w:rFonts w:ascii="AngsanaUPC" w:hAnsi="AngsanaUPC" w:cs="AngsanaUPC"/>
                <w:color w:val="000000"/>
                <w:sz w:val="28"/>
                <w:szCs w:val="28"/>
              </w:rPr>
              <w:t>,</w:t>
            </w:r>
            <w:r w:rsidRPr="00C519FB">
              <w:rPr>
                <w:rFonts w:ascii="AngsanaUPC" w:hAnsi="AngsanaUPC" w:cs="AngsanaUPC"/>
                <w:color w:val="000000"/>
                <w:sz w:val="28"/>
                <w:szCs w:val="28"/>
                <w:cs/>
              </w:rPr>
              <w:t>020)</w:t>
            </w:r>
          </w:p>
        </w:tc>
        <w:tc>
          <w:tcPr>
            <w:tcW w:w="1985" w:type="dxa"/>
            <w:shd w:val="clear" w:color="auto" w:fill="auto"/>
            <w:vAlign w:val="bottom"/>
          </w:tcPr>
          <w:p w14:paraId="18718CE4" w14:textId="6E358654"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D3AC2">
              <w:rPr>
                <w:rFonts w:ascii="AngsanaUPC" w:hAnsi="AngsanaUPC" w:cs="AngsanaUPC"/>
                <w:color w:val="000000"/>
                <w:sz w:val="28"/>
                <w:szCs w:val="28"/>
                <w:cs/>
              </w:rPr>
              <w:t>(396</w:t>
            </w:r>
            <w:r w:rsidRPr="000D3AC2">
              <w:rPr>
                <w:rFonts w:ascii="AngsanaUPC" w:hAnsi="AngsanaUPC" w:cs="AngsanaUPC"/>
                <w:color w:val="000000"/>
                <w:sz w:val="28"/>
                <w:szCs w:val="28"/>
              </w:rPr>
              <w:t>,</w:t>
            </w:r>
            <w:r w:rsidRPr="000D3AC2">
              <w:rPr>
                <w:rFonts w:ascii="AngsanaUPC" w:hAnsi="AngsanaUPC" w:cs="AngsanaUPC"/>
                <w:color w:val="000000"/>
                <w:sz w:val="28"/>
                <w:szCs w:val="28"/>
                <w:cs/>
              </w:rPr>
              <w:t>529)</w:t>
            </w:r>
          </w:p>
        </w:tc>
        <w:tc>
          <w:tcPr>
            <w:tcW w:w="1136" w:type="dxa"/>
            <w:shd w:val="clear" w:color="auto" w:fill="auto"/>
            <w:vAlign w:val="bottom"/>
          </w:tcPr>
          <w:p w14:paraId="5736D341" w14:textId="166F2972"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C519FB">
              <w:rPr>
                <w:rFonts w:ascii="AngsanaUPC" w:hAnsi="AngsanaUPC" w:cs="AngsanaUPC"/>
                <w:color w:val="000000"/>
                <w:sz w:val="28"/>
                <w:szCs w:val="28"/>
                <w:cs/>
              </w:rPr>
              <w:t xml:space="preserve">-   </w:t>
            </w:r>
          </w:p>
        </w:tc>
        <w:tc>
          <w:tcPr>
            <w:tcW w:w="1276" w:type="dxa"/>
            <w:shd w:val="clear" w:color="auto" w:fill="auto"/>
            <w:vAlign w:val="bottom"/>
          </w:tcPr>
          <w:p w14:paraId="6D5348F1" w14:textId="4195C7AA"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C519FB">
              <w:rPr>
                <w:rFonts w:ascii="AngsanaUPC" w:hAnsi="AngsanaUPC" w:cs="AngsanaUPC"/>
                <w:color w:val="000000"/>
                <w:sz w:val="28"/>
                <w:szCs w:val="28"/>
                <w:cs/>
              </w:rPr>
              <w:t>(7</w:t>
            </w:r>
            <w:r w:rsidRPr="00C519FB">
              <w:rPr>
                <w:rFonts w:ascii="AngsanaUPC" w:hAnsi="AngsanaUPC" w:cs="AngsanaUPC"/>
                <w:color w:val="000000"/>
                <w:sz w:val="28"/>
                <w:szCs w:val="28"/>
              </w:rPr>
              <w:t>,</w:t>
            </w:r>
            <w:r w:rsidRPr="00C519FB">
              <w:rPr>
                <w:rFonts w:ascii="AngsanaUPC" w:hAnsi="AngsanaUPC" w:cs="AngsanaUPC"/>
                <w:color w:val="000000"/>
                <w:sz w:val="28"/>
                <w:szCs w:val="28"/>
                <w:cs/>
              </w:rPr>
              <w:t>246</w:t>
            </w:r>
            <w:r w:rsidRPr="00C519FB">
              <w:rPr>
                <w:rFonts w:ascii="AngsanaUPC" w:hAnsi="AngsanaUPC" w:cs="AngsanaUPC"/>
                <w:color w:val="000000"/>
                <w:sz w:val="28"/>
                <w:szCs w:val="28"/>
              </w:rPr>
              <w:t>,</w:t>
            </w:r>
            <w:r w:rsidRPr="00C519FB">
              <w:rPr>
                <w:rFonts w:ascii="AngsanaUPC" w:hAnsi="AngsanaUPC" w:cs="AngsanaUPC"/>
                <w:color w:val="000000"/>
                <w:sz w:val="28"/>
                <w:szCs w:val="28"/>
                <w:cs/>
              </w:rPr>
              <w:t>732)</w:t>
            </w:r>
          </w:p>
        </w:tc>
        <w:tc>
          <w:tcPr>
            <w:tcW w:w="1560" w:type="dxa"/>
            <w:shd w:val="clear" w:color="auto" w:fill="auto"/>
            <w:vAlign w:val="bottom"/>
          </w:tcPr>
          <w:p w14:paraId="2F2227B5" w14:textId="2A19A903"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C519FB">
              <w:rPr>
                <w:rFonts w:ascii="AngsanaUPC" w:hAnsi="AngsanaUPC" w:cs="AngsanaUPC"/>
                <w:color w:val="000000"/>
                <w:sz w:val="28"/>
                <w:szCs w:val="28"/>
                <w:cs/>
              </w:rPr>
              <w:t xml:space="preserve">-   </w:t>
            </w:r>
          </w:p>
        </w:tc>
        <w:tc>
          <w:tcPr>
            <w:tcW w:w="1484" w:type="dxa"/>
            <w:shd w:val="clear" w:color="auto" w:fill="auto"/>
            <w:vAlign w:val="bottom"/>
          </w:tcPr>
          <w:p w14:paraId="4C5A22CB" w14:textId="3575B347"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E4CA0">
              <w:rPr>
                <w:rFonts w:ascii="AngsanaUPC" w:hAnsi="AngsanaUPC" w:cs="AngsanaUPC"/>
                <w:color w:val="000000"/>
                <w:sz w:val="28"/>
                <w:szCs w:val="28"/>
                <w:cs/>
              </w:rPr>
              <w:t>(23</w:t>
            </w:r>
            <w:r w:rsidRPr="001E4CA0">
              <w:rPr>
                <w:rFonts w:ascii="AngsanaUPC" w:hAnsi="AngsanaUPC" w:cs="AngsanaUPC"/>
                <w:color w:val="000000"/>
                <w:sz w:val="28"/>
                <w:szCs w:val="28"/>
              </w:rPr>
              <w:t>,</w:t>
            </w:r>
            <w:r w:rsidRPr="001E4CA0">
              <w:rPr>
                <w:rFonts w:ascii="AngsanaUPC" w:hAnsi="AngsanaUPC" w:cs="AngsanaUPC"/>
                <w:color w:val="000000"/>
                <w:sz w:val="28"/>
                <w:szCs w:val="28"/>
                <w:cs/>
              </w:rPr>
              <w:t>378</w:t>
            </w:r>
            <w:r w:rsidRPr="001E4CA0">
              <w:rPr>
                <w:rFonts w:ascii="AngsanaUPC" w:hAnsi="AngsanaUPC" w:cs="AngsanaUPC"/>
                <w:color w:val="000000"/>
                <w:sz w:val="28"/>
                <w:szCs w:val="28"/>
              </w:rPr>
              <w:t>,</w:t>
            </w:r>
            <w:r w:rsidRPr="001E4CA0">
              <w:rPr>
                <w:rFonts w:ascii="AngsanaUPC" w:hAnsi="AngsanaUPC" w:cs="AngsanaUPC"/>
                <w:color w:val="000000"/>
                <w:sz w:val="28"/>
                <w:szCs w:val="28"/>
                <w:cs/>
              </w:rPr>
              <w:t>371)</w:t>
            </w:r>
          </w:p>
        </w:tc>
      </w:tr>
      <w:tr w:rsidR="00802CB8" w:rsidRPr="004655D7" w14:paraId="6DC76D46" w14:textId="77777777" w:rsidTr="00C82940">
        <w:trPr>
          <w:trHeight w:val="422"/>
        </w:trPr>
        <w:tc>
          <w:tcPr>
            <w:tcW w:w="3094" w:type="dxa"/>
            <w:shd w:val="clear" w:color="auto" w:fill="auto"/>
            <w:vAlign w:val="center"/>
          </w:tcPr>
          <w:p w14:paraId="446D92D7" w14:textId="42366C4C"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Depreciation for disposal assets</w:t>
            </w:r>
          </w:p>
        </w:tc>
        <w:tc>
          <w:tcPr>
            <w:tcW w:w="1418" w:type="dxa"/>
            <w:shd w:val="clear" w:color="auto" w:fill="auto"/>
            <w:vAlign w:val="bottom"/>
          </w:tcPr>
          <w:p w14:paraId="3AA72DB4" w14:textId="7F6B86CD"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23" w:type="dxa"/>
            <w:shd w:val="clear" w:color="auto" w:fill="auto"/>
            <w:vAlign w:val="bottom"/>
          </w:tcPr>
          <w:p w14:paraId="3A9125F0" w14:textId="5B1F68C6"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bottom"/>
          </w:tcPr>
          <w:p w14:paraId="6D692FF7" w14:textId="5F0348F9"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985" w:type="dxa"/>
            <w:shd w:val="clear" w:color="auto" w:fill="auto"/>
            <w:vAlign w:val="bottom"/>
          </w:tcPr>
          <w:p w14:paraId="77621761" w14:textId="1C135885"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9596F">
              <w:rPr>
                <w:rFonts w:ascii="AngsanaUPC" w:hAnsi="AngsanaUPC" w:cs="AngsanaUPC"/>
                <w:color w:val="000000"/>
                <w:sz w:val="28"/>
                <w:szCs w:val="28"/>
                <w:cs/>
              </w:rPr>
              <w:t>115</w:t>
            </w:r>
            <w:r w:rsidRPr="0009596F">
              <w:rPr>
                <w:rFonts w:ascii="AngsanaUPC" w:hAnsi="AngsanaUPC" w:cs="AngsanaUPC"/>
                <w:color w:val="000000"/>
                <w:sz w:val="28"/>
                <w:szCs w:val="28"/>
              </w:rPr>
              <w:t>,</w:t>
            </w:r>
            <w:r w:rsidRPr="0009596F">
              <w:rPr>
                <w:rFonts w:ascii="AngsanaUPC" w:hAnsi="AngsanaUPC" w:cs="AngsanaUPC"/>
                <w:color w:val="000000"/>
                <w:sz w:val="28"/>
                <w:szCs w:val="28"/>
                <w:cs/>
              </w:rPr>
              <w:t>422</w:t>
            </w:r>
          </w:p>
        </w:tc>
        <w:tc>
          <w:tcPr>
            <w:tcW w:w="1136" w:type="dxa"/>
            <w:shd w:val="clear" w:color="auto" w:fill="auto"/>
            <w:vAlign w:val="bottom"/>
          </w:tcPr>
          <w:p w14:paraId="0927DFCC" w14:textId="2D37948C"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9596F">
              <w:rPr>
                <w:rFonts w:ascii="AngsanaUPC" w:hAnsi="AngsanaUPC" w:cs="AngsanaUPC"/>
                <w:color w:val="000000"/>
                <w:sz w:val="28"/>
                <w:szCs w:val="28"/>
                <w:cs/>
              </w:rPr>
              <w:t>35</w:t>
            </w:r>
            <w:r w:rsidRPr="0009596F">
              <w:rPr>
                <w:rFonts w:ascii="AngsanaUPC" w:hAnsi="AngsanaUPC" w:cs="AngsanaUPC"/>
                <w:color w:val="000000"/>
                <w:sz w:val="28"/>
                <w:szCs w:val="28"/>
              </w:rPr>
              <w:t>,</w:t>
            </w:r>
            <w:r w:rsidRPr="0009596F">
              <w:rPr>
                <w:rFonts w:ascii="AngsanaUPC" w:hAnsi="AngsanaUPC" w:cs="AngsanaUPC"/>
                <w:color w:val="000000"/>
                <w:sz w:val="28"/>
                <w:szCs w:val="28"/>
                <w:cs/>
              </w:rPr>
              <w:t>513</w:t>
            </w:r>
          </w:p>
        </w:tc>
        <w:tc>
          <w:tcPr>
            <w:tcW w:w="1276" w:type="dxa"/>
            <w:shd w:val="clear" w:color="auto" w:fill="auto"/>
            <w:vAlign w:val="bottom"/>
          </w:tcPr>
          <w:p w14:paraId="59C15CD1" w14:textId="484A9B78"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9596F">
              <w:rPr>
                <w:rFonts w:ascii="AngsanaUPC" w:hAnsi="AngsanaUPC" w:cs="AngsanaUPC"/>
                <w:color w:val="000000"/>
                <w:sz w:val="28"/>
                <w:szCs w:val="28"/>
                <w:cs/>
              </w:rPr>
              <w:t xml:space="preserve">-   </w:t>
            </w:r>
          </w:p>
        </w:tc>
        <w:tc>
          <w:tcPr>
            <w:tcW w:w="1560" w:type="dxa"/>
            <w:shd w:val="clear" w:color="auto" w:fill="auto"/>
            <w:vAlign w:val="bottom"/>
          </w:tcPr>
          <w:p w14:paraId="6A12913E" w14:textId="713B37E9"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9596F">
              <w:rPr>
                <w:rFonts w:ascii="AngsanaUPC" w:hAnsi="AngsanaUPC" w:cs="AngsanaUPC"/>
                <w:color w:val="000000"/>
                <w:sz w:val="28"/>
                <w:szCs w:val="28"/>
                <w:cs/>
              </w:rPr>
              <w:t xml:space="preserve">-   </w:t>
            </w:r>
          </w:p>
        </w:tc>
        <w:tc>
          <w:tcPr>
            <w:tcW w:w="1484" w:type="dxa"/>
            <w:shd w:val="clear" w:color="auto" w:fill="auto"/>
            <w:vAlign w:val="bottom"/>
          </w:tcPr>
          <w:p w14:paraId="655AF720" w14:textId="07DCE660"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76E0E">
              <w:rPr>
                <w:rFonts w:ascii="AngsanaUPC" w:hAnsi="AngsanaUPC" w:cs="AngsanaUPC"/>
                <w:color w:val="000000"/>
                <w:sz w:val="28"/>
                <w:szCs w:val="28"/>
                <w:cs/>
              </w:rPr>
              <w:t>150</w:t>
            </w:r>
            <w:r w:rsidRPr="00A76E0E">
              <w:rPr>
                <w:rFonts w:ascii="AngsanaUPC" w:hAnsi="AngsanaUPC" w:cs="AngsanaUPC"/>
                <w:color w:val="000000"/>
                <w:sz w:val="28"/>
                <w:szCs w:val="28"/>
              </w:rPr>
              <w:t>,</w:t>
            </w:r>
            <w:r w:rsidRPr="00A76E0E">
              <w:rPr>
                <w:rFonts w:ascii="AngsanaUPC" w:hAnsi="AngsanaUPC" w:cs="AngsanaUPC"/>
                <w:color w:val="000000"/>
                <w:sz w:val="28"/>
                <w:szCs w:val="28"/>
                <w:cs/>
              </w:rPr>
              <w:t>935</w:t>
            </w:r>
          </w:p>
        </w:tc>
      </w:tr>
      <w:tr w:rsidR="00802CB8" w:rsidRPr="004655D7" w14:paraId="434C2A7E" w14:textId="77777777" w:rsidTr="00C82940">
        <w:trPr>
          <w:trHeight w:val="428"/>
        </w:trPr>
        <w:tc>
          <w:tcPr>
            <w:tcW w:w="3094" w:type="dxa"/>
            <w:shd w:val="clear" w:color="auto" w:fill="auto"/>
            <w:vAlign w:val="center"/>
          </w:tcPr>
          <w:p w14:paraId="16B810CA" w14:textId="48435B8A"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 xml:space="preserve">Amortized </w:t>
            </w:r>
          </w:p>
        </w:tc>
        <w:tc>
          <w:tcPr>
            <w:tcW w:w="1418" w:type="dxa"/>
            <w:shd w:val="clear" w:color="auto" w:fill="auto"/>
            <w:vAlign w:val="bottom"/>
          </w:tcPr>
          <w:p w14:paraId="2E68E0B0" w14:textId="6D42CA8E" w:rsidR="00802CB8" w:rsidRPr="004655D7" w:rsidRDefault="00802CB8"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21FC">
              <w:rPr>
                <w:rFonts w:ascii="AngsanaUPC" w:hAnsi="AngsanaUPC" w:cs="AngsanaUPC"/>
                <w:color w:val="000000"/>
                <w:sz w:val="28"/>
                <w:szCs w:val="28"/>
                <w:cs/>
              </w:rPr>
              <w:t xml:space="preserve">-   </w:t>
            </w:r>
          </w:p>
        </w:tc>
        <w:tc>
          <w:tcPr>
            <w:tcW w:w="1423" w:type="dxa"/>
            <w:shd w:val="clear" w:color="auto" w:fill="auto"/>
            <w:vAlign w:val="bottom"/>
          </w:tcPr>
          <w:p w14:paraId="08808879" w14:textId="366193D6" w:rsidR="00802CB8" w:rsidRPr="004655D7" w:rsidRDefault="00802CB8"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21FC">
              <w:rPr>
                <w:rFonts w:ascii="AngsanaUPC" w:hAnsi="AngsanaUPC" w:cs="AngsanaUPC"/>
                <w:color w:val="000000"/>
                <w:sz w:val="28"/>
                <w:szCs w:val="28"/>
                <w:cs/>
              </w:rPr>
              <w:t xml:space="preserve">-   </w:t>
            </w:r>
          </w:p>
        </w:tc>
        <w:tc>
          <w:tcPr>
            <w:tcW w:w="1418" w:type="dxa"/>
            <w:shd w:val="clear" w:color="auto" w:fill="auto"/>
            <w:vAlign w:val="bottom"/>
          </w:tcPr>
          <w:p w14:paraId="460036D7" w14:textId="58714219" w:rsidR="00802CB8" w:rsidRPr="004655D7" w:rsidRDefault="00802CB8"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21FC">
              <w:rPr>
                <w:rFonts w:ascii="AngsanaUPC" w:hAnsi="AngsanaUPC" w:cs="AngsanaUPC"/>
                <w:color w:val="000000"/>
                <w:sz w:val="28"/>
                <w:szCs w:val="28"/>
                <w:cs/>
              </w:rPr>
              <w:t>45</w:t>
            </w:r>
            <w:r w:rsidRPr="001121FC">
              <w:rPr>
                <w:rFonts w:ascii="AngsanaUPC" w:hAnsi="AngsanaUPC" w:cs="AngsanaUPC"/>
                <w:color w:val="000000"/>
                <w:sz w:val="28"/>
                <w:szCs w:val="28"/>
              </w:rPr>
              <w:t>,</w:t>
            </w:r>
            <w:r w:rsidRPr="001121FC">
              <w:rPr>
                <w:rFonts w:ascii="AngsanaUPC" w:hAnsi="AngsanaUPC" w:cs="AngsanaUPC"/>
                <w:color w:val="000000"/>
                <w:sz w:val="28"/>
                <w:szCs w:val="28"/>
                <w:cs/>
              </w:rPr>
              <w:t>068</w:t>
            </w:r>
            <w:r w:rsidRPr="001121FC">
              <w:rPr>
                <w:rFonts w:ascii="AngsanaUPC" w:hAnsi="AngsanaUPC" w:cs="AngsanaUPC"/>
                <w:color w:val="000000"/>
                <w:sz w:val="28"/>
                <w:szCs w:val="28"/>
              </w:rPr>
              <w:t>,</w:t>
            </w:r>
            <w:r w:rsidRPr="001121FC">
              <w:rPr>
                <w:rFonts w:ascii="AngsanaUPC" w:hAnsi="AngsanaUPC" w:cs="AngsanaUPC"/>
                <w:color w:val="000000"/>
                <w:sz w:val="28"/>
                <w:szCs w:val="28"/>
                <w:cs/>
              </w:rPr>
              <w:t>773</w:t>
            </w:r>
          </w:p>
        </w:tc>
        <w:tc>
          <w:tcPr>
            <w:tcW w:w="1985" w:type="dxa"/>
            <w:shd w:val="clear" w:color="auto" w:fill="auto"/>
            <w:vAlign w:val="bottom"/>
          </w:tcPr>
          <w:p w14:paraId="1144A861" w14:textId="0C018C42" w:rsidR="00802CB8" w:rsidRPr="004655D7" w:rsidRDefault="00802CB8"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36553">
              <w:rPr>
                <w:rFonts w:ascii="AngsanaUPC" w:hAnsi="AngsanaUPC" w:cs="AngsanaUPC"/>
                <w:color w:val="000000"/>
                <w:sz w:val="28"/>
                <w:szCs w:val="28"/>
                <w:cs/>
              </w:rPr>
              <w:t>2</w:t>
            </w:r>
            <w:r w:rsidRPr="00936553">
              <w:rPr>
                <w:rFonts w:ascii="AngsanaUPC" w:hAnsi="AngsanaUPC" w:cs="AngsanaUPC"/>
                <w:color w:val="000000"/>
                <w:sz w:val="28"/>
                <w:szCs w:val="28"/>
              </w:rPr>
              <w:t>,</w:t>
            </w:r>
            <w:r w:rsidRPr="00936553">
              <w:rPr>
                <w:rFonts w:ascii="AngsanaUPC" w:hAnsi="AngsanaUPC" w:cs="AngsanaUPC"/>
                <w:color w:val="000000"/>
                <w:sz w:val="28"/>
                <w:szCs w:val="28"/>
                <w:cs/>
              </w:rPr>
              <w:t>673</w:t>
            </w:r>
            <w:r w:rsidRPr="00936553">
              <w:rPr>
                <w:rFonts w:ascii="AngsanaUPC" w:hAnsi="AngsanaUPC" w:cs="AngsanaUPC"/>
                <w:color w:val="000000"/>
                <w:sz w:val="28"/>
                <w:szCs w:val="28"/>
              </w:rPr>
              <w:t>,</w:t>
            </w:r>
            <w:r w:rsidRPr="00936553">
              <w:rPr>
                <w:rFonts w:ascii="AngsanaUPC" w:hAnsi="AngsanaUPC" w:cs="AngsanaUPC"/>
                <w:color w:val="000000"/>
                <w:sz w:val="28"/>
                <w:szCs w:val="28"/>
                <w:cs/>
              </w:rPr>
              <w:t>389</w:t>
            </w:r>
          </w:p>
        </w:tc>
        <w:tc>
          <w:tcPr>
            <w:tcW w:w="1136" w:type="dxa"/>
            <w:shd w:val="clear" w:color="auto" w:fill="auto"/>
            <w:vAlign w:val="bottom"/>
          </w:tcPr>
          <w:p w14:paraId="11FC55A7" w14:textId="326E64EB" w:rsidR="00802CB8" w:rsidRPr="004655D7" w:rsidRDefault="00802CB8"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003C8">
              <w:rPr>
                <w:rFonts w:ascii="AngsanaUPC" w:hAnsi="AngsanaUPC" w:cs="AngsanaUPC"/>
                <w:color w:val="000000"/>
                <w:sz w:val="28"/>
                <w:szCs w:val="28"/>
                <w:cs/>
              </w:rPr>
              <w:t xml:space="preserve">-   </w:t>
            </w:r>
          </w:p>
        </w:tc>
        <w:tc>
          <w:tcPr>
            <w:tcW w:w="1276" w:type="dxa"/>
            <w:shd w:val="clear" w:color="auto" w:fill="auto"/>
            <w:vAlign w:val="bottom"/>
          </w:tcPr>
          <w:p w14:paraId="186E94ED" w14:textId="502253E7" w:rsidR="00802CB8" w:rsidRPr="004655D7" w:rsidRDefault="00802CB8"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E47F7">
              <w:rPr>
                <w:rFonts w:ascii="AngsanaUPC" w:hAnsi="AngsanaUPC" w:cs="AngsanaUPC"/>
                <w:color w:val="000000"/>
                <w:sz w:val="28"/>
                <w:szCs w:val="28"/>
                <w:cs/>
              </w:rPr>
              <w:t>4</w:t>
            </w:r>
            <w:r w:rsidRPr="00FE47F7">
              <w:rPr>
                <w:rFonts w:ascii="AngsanaUPC" w:hAnsi="AngsanaUPC" w:cs="AngsanaUPC"/>
                <w:color w:val="000000"/>
                <w:sz w:val="28"/>
                <w:szCs w:val="28"/>
              </w:rPr>
              <w:t>,</w:t>
            </w:r>
            <w:r w:rsidRPr="00FE47F7">
              <w:rPr>
                <w:rFonts w:ascii="AngsanaUPC" w:hAnsi="AngsanaUPC" w:cs="AngsanaUPC"/>
                <w:color w:val="000000"/>
                <w:sz w:val="28"/>
                <w:szCs w:val="28"/>
                <w:cs/>
              </w:rPr>
              <w:t>588</w:t>
            </w:r>
            <w:r w:rsidRPr="00FE47F7">
              <w:rPr>
                <w:rFonts w:ascii="AngsanaUPC" w:hAnsi="AngsanaUPC" w:cs="AngsanaUPC"/>
                <w:color w:val="000000"/>
                <w:sz w:val="28"/>
                <w:szCs w:val="28"/>
              </w:rPr>
              <w:t>,</w:t>
            </w:r>
            <w:r w:rsidRPr="00FE47F7">
              <w:rPr>
                <w:rFonts w:ascii="AngsanaUPC" w:hAnsi="AngsanaUPC" w:cs="AngsanaUPC"/>
                <w:color w:val="000000"/>
                <w:sz w:val="28"/>
                <w:szCs w:val="28"/>
                <w:cs/>
              </w:rPr>
              <w:t>219</w:t>
            </w:r>
          </w:p>
        </w:tc>
        <w:tc>
          <w:tcPr>
            <w:tcW w:w="1560" w:type="dxa"/>
            <w:shd w:val="clear" w:color="auto" w:fill="auto"/>
            <w:vAlign w:val="bottom"/>
          </w:tcPr>
          <w:p w14:paraId="655416D8" w14:textId="4FF9982A" w:rsidR="00802CB8" w:rsidRPr="004655D7" w:rsidRDefault="00802CB8"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66EE0">
              <w:rPr>
                <w:rFonts w:ascii="AngsanaUPC" w:hAnsi="AngsanaUPC" w:cs="AngsanaUPC"/>
                <w:color w:val="000000"/>
                <w:sz w:val="28"/>
                <w:szCs w:val="28"/>
                <w:cs/>
              </w:rPr>
              <w:t xml:space="preserve">-   </w:t>
            </w:r>
          </w:p>
        </w:tc>
        <w:tc>
          <w:tcPr>
            <w:tcW w:w="1484" w:type="dxa"/>
            <w:shd w:val="clear" w:color="auto" w:fill="auto"/>
            <w:vAlign w:val="bottom"/>
          </w:tcPr>
          <w:p w14:paraId="65FD58FF" w14:textId="354F5588" w:rsidR="00802CB8" w:rsidRPr="004655D7" w:rsidRDefault="00802CB8"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E4CA0">
              <w:rPr>
                <w:rFonts w:ascii="AngsanaUPC" w:hAnsi="AngsanaUPC" w:cs="AngsanaUPC"/>
                <w:color w:val="000000"/>
                <w:sz w:val="28"/>
                <w:szCs w:val="28"/>
                <w:cs/>
              </w:rPr>
              <w:t>52</w:t>
            </w:r>
            <w:r w:rsidRPr="001E4CA0">
              <w:rPr>
                <w:rFonts w:ascii="AngsanaUPC" w:hAnsi="AngsanaUPC" w:cs="AngsanaUPC"/>
                <w:color w:val="000000"/>
                <w:sz w:val="28"/>
                <w:szCs w:val="28"/>
              </w:rPr>
              <w:t>,</w:t>
            </w:r>
            <w:r w:rsidRPr="001E4CA0">
              <w:rPr>
                <w:rFonts w:ascii="AngsanaUPC" w:hAnsi="AngsanaUPC" w:cs="AngsanaUPC"/>
                <w:color w:val="000000"/>
                <w:sz w:val="28"/>
                <w:szCs w:val="28"/>
                <w:cs/>
              </w:rPr>
              <w:t>330</w:t>
            </w:r>
            <w:r w:rsidRPr="001E4CA0">
              <w:rPr>
                <w:rFonts w:ascii="AngsanaUPC" w:hAnsi="AngsanaUPC" w:cs="AngsanaUPC"/>
                <w:color w:val="000000"/>
                <w:sz w:val="28"/>
                <w:szCs w:val="28"/>
              </w:rPr>
              <w:t>,</w:t>
            </w:r>
            <w:r w:rsidRPr="001E4CA0">
              <w:rPr>
                <w:rFonts w:ascii="AngsanaUPC" w:hAnsi="AngsanaUPC" w:cs="AngsanaUPC"/>
                <w:color w:val="000000"/>
                <w:sz w:val="28"/>
                <w:szCs w:val="28"/>
                <w:cs/>
              </w:rPr>
              <w:t>381</w:t>
            </w:r>
          </w:p>
        </w:tc>
      </w:tr>
      <w:tr w:rsidR="00802CB8" w:rsidRPr="004655D7" w14:paraId="42EB3F72" w14:textId="77777777" w:rsidTr="00C82940">
        <w:trPr>
          <w:trHeight w:val="322"/>
        </w:trPr>
        <w:tc>
          <w:tcPr>
            <w:tcW w:w="3094" w:type="dxa"/>
            <w:shd w:val="clear" w:color="auto" w:fill="auto"/>
            <w:vAlign w:val="center"/>
          </w:tcPr>
          <w:p w14:paraId="5C070747" w14:textId="389FEA18"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202</w:t>
            </w:r>
            <w:r>
              <w:rPr>
                <w:rFonts w:ascii="AngsanaUPC" w:hAnsi="AngsanaUPC" w:cs="AngsanaUPC" w:hint="cs"/>
                <w:sz w:val="28"/>
                <w:szCs w:val="28"/>
                <w:cs/>
              </w:rPr>
              <w:t>1</w:t>
            </w:r>
          </w:p>
        </w:tc>
        <w:tc>
          <w:tcPr>
            <w:tcW w:w="1418" w:type="dxa"/>
            <w:shd w:val="clear" w:color="auto" w:fill="auto"/>
            <w:vAlign w:val="bottom"/>
          </w:tcPr>
          <w:p w14:paraId="14AF1107" w14:textId="3F9106D1" w:rsidR="00802CB8" w:rsidRPr="004655D7" w:rsidRDefault="00802CB8"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22836">
              <w:rPr>
                <w:rFonts w:ascii="AngsanaUPC" w:hAnsi="AngsanaUPC" w:cs="AngsanaUPC"/>
                <w:color w:val="000000"/>
                <w:sz w:val="28"/>
                <w:szCs w:val="28"/>
                <w:cs/>
              </w:rPr>
              <w:t>(376</w:t>
            </w:r>
            <w:r w:rsidRPr="00922836">
              <w:rPr>
                <w:rFonts w:ascii="AngsanaUPC" w:hAnsi="AngsanaUPC" w:cs="AngsanaUPC"/>
                <w:color w:val="000000"/>
                <w:sz w:val="28"/>
                <w:szCs w:val="28"/>
              </w:rPr>
              <w:t>,</w:t>
            </w:r>
            <w:r w:rsidRPr="00922836">
              <w:rPr>
                <w:rFonts w:ascii="AngsanaUPC" w:hAnsi="AngsanaUPC" w:cs="AngsanaUPC"/>
                <w:color w:val="000000"/>
                <w:sz w:val="28"/>
                <w:szCs w:val="28"/>
                <w:cs/>
              </w:rPr>
              <w:t>060</w:t>
            </w:r>
            <w:r w:rsidRPr="00922836">
              <w:rPr>
                <w:rFonts w:ascii="AngsanaUPC" w:hAnsi="AngsanaUPC" w:cs="AngsanaUPC"/>
                <w:color w:val="000000"/>
                <w:sz w:val="28"/>
                <w:szCs w:val="28"/>
              </w:rPr>
              <w:t>,</w:t>
            </w:r>
            <w:r w:rsidRPr="00922836">
              <w:rPr>
                <w:rFonts w:ascii="AngsanaUPC" w:hAnsi="AngsanaUPC" w:cs="AngsanaUPC"/>
                <w:color w:val="000000"/>
                <w:sz w:val="28"/>
                <w:szCs w:val="28"/>
                <w:cs/>
              </w:rPr>
              <w:t>012)</w:t>
            </w:r>
          </w:p>
        </w:tc>
        <w:tc>
          <w:tcPr>
            <w:tcW w:w="1423" w:type="dxa"/>
            <w:shd w:val="clear" w:color="auto" w:fill="auto"/>
            <w:vAlign w:val="bottom"/>
          </w:tcPr>
          <w:p w14:paraId="1B2CF20B" w14:textId="1C3A3841" w:rsidR="00802CB8" w:rsidRPr="004655D7" w:rsidRDefault="00725327"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25327">
              <w:rPr>
                <w:rFonts w:ascii="AngsanaUPC" w:hAnsi="AngsanaUPC" w:cs="AngsanaUPC"/>
                <w:color w:val="000000"/>
                <w:sz w:val="28"/>
                <w:szCs w:val="28"/>
                <w:cs/>
              </w:rPr>
              <w:t>(2</w:t>
            </w:r>
            <w:r w:rsidRPr="00725327">
              <w:rPr>
                <w:rFonts w:ascii="AngsanaUPC" w:hAnsi="AngsanaUPC" w:cs="AngsanaUPC"/>
                <w:color w:val="000000"/>
                <w:sz w:val="28"/>
                <w:szCs w:val="28"/>
              </w:rPr>
              <w:t>,</w:t>
            </w:r>
            <w:r w:rsidRPr="00725327">
              <w:rPr>
                <w:rFonts w:ascii="AngsanaUPC" w:hAnsi="AngsanaUPC" w:cs="AngsanaUPC"/>
                <w:color w:val="000000"/>
                <w:sz w:val="28"/>
                <w:szCs w:val="28"/>
                <w:cs/>
              </w:rPr>
              <w:t>364</w:t>
            </w:r>
            <w:r w:rsidRPr="00725327">
              <w:rPr>
                <w:rFonts w:ascii="AngsanaUPC" w:hAnsi="AngsanaUPC" w:cs="AngsanaUPC"/>
                <w:color w:val="000000"/>
                <w:sz w:val="28"/>
                <w:szCs w:val="28"/>
              </w:rPr>
              <w:t>,</w:t>
            </w:r>
            <w:r w:rsidRPr="00725327">
              <w:rPr>
                <w:rFonts w:ascii="AngsanaUPC" w:hAnsi="AngsanaUPC" w:cs="AngsanaUPC"/>
                <w:color w:val="000000"/>
                <w:sz w:val="28"/>
                <w:szCs w:val="28"/>
                <w:cs/>
              </w:rPr>
              <w:t>126</w:t>
            </w:r>
            <w:r w:rsidRPr="00725327">
              <w:rPr>
                <w:rFonts w:ascii="AngsanaUPC" w:hAnsi="AngsanaUPC" w:cs="AngsanaUPC"/>
                <w:color w:val="000000"/>
                <w:sz w:val="28"/>
                <w:szCs w:val="28"/>
              </w:rPr>
              <w:t>,</w:t>
            </w:r>
            <w:r w:rsidRPr="00725327">
              <w:rPr>
                <w:rFonts w:ascii="AngsanaUPC" w:hAnsi="AngsanaUPC" w:cs="AngsanaUPC"/>
                <w:color w:val="000000"/>
                <w:sz w:val="28"/>
                <w:szCs w:val="28"/>
                <w:cs/>
              </w:rPr>
              <w:t>759)</w:t>
            </w:r>
          </w:p>
        </w:tc>
        <w:tc>
          <w:tcPr>
            <w:tcW w:w="1418" w:type="dxa"/>
            <w:shd w:val="clear" w:color="auto" w:fill="auto"/>
            <w:vAlign w:val="bottom"/>
          </w:tcPr>
          <w:p w14:paraId="264E41D3" w14:textId="16DECAC1" w:rsidR="00802CB8" w:rsidRPr="004655D7" w:rsidRDefault="00600C7E"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00C7E">
              <w:rPr>
                <w:rFonts w:ascii="AngsanaUPC" w:hAnsi="AngsanaUPC" w:cs="AngsanaUPC"/>
                <w:color w:val="000000"/>
                <w:sz w:val="28"/>
                <w:szCs w:val="28"/>
                <w:cs/>
              </w:rPr>
              <w:t>(52</w:t>
            </w:r>
            <w:r w:rsidRPr="00600C7E">
              <w:rPr>
                <w:rFonts w:ascii="AngsanaUPC" w:hAnsi="AngsanaUPC" w:cs="AngsanaUPC"/>
                <w:color w:val="000000"/>
                <w:sz w:val="28"/>
                <w:szCs w:val="28"/>
              </w:rPr>
              <w:t>,</w:t>
            </w:r>
            <w:r w:rsidRPr="00600C7E">
              <w:rPr>
                <w:rFonts w:ascii="AngsanaUPC" w:hAnsi="AngsanaUPC" w:cs="AngsanaUPC"/>
                <w:color w:val="000000"/>
                <w:sz w:val="28"/>
                <w:szCs w:val="28"/>
                <w:cs/>
              </w:rPr>
              <w:t>313</w:t>
            </w:r>
            <w:r w:rsidRPr="00600C7E">
              <w:rPr>
                <w:rFonts w:ascii="AngsanaUPC" w:hAnsi="AngsanaUPC" w:cs="AngsanaUPC"/>
                <w:color w:val="000000"/>
                <w:sz w:val="28"/>
                <w:szCs w:val="28"/>
              </w:rPr>
              <w:t>,</w:t>
            </w:r>
            <w:r w:rsidRPr="00600C7E">
              <w:rPr>
                <w:rFonts w:ascii="AngsanaUPC" w:hAnsi="AngsanaUPC" w:cs="AngsanaUPC"/>
                <w:color w:val="000000"/>
                <w:sz w:val="28"/>
                <w:szCs w:val="28"/>
                <w:cs/>
              </w:rPr>
              <w:t>985)</w:t>
            </w:r>
          </w:p>
        </w:tc>
        <w:tc>
          <w:tcPr>
            <w:tcW w:w="1985" w:type="dxa"/>
            <w:shd w:val="clear" w:color="auto" w:fill="auto"/>
            <w:vAlign w:val="bottom"/>
          </w:tcPr>
          <w:p w14:paraId="23400D7A" w14:textId="7EBF66D6" w:rsidR="00802CB8" w:rsidRPr="004655D7" w:rsidRDefault="00802CB8"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822E2B">
              <w:rPr>
                <w:rFonts w:ascii="AngsanaUPC" w:hAnsi="AngsanaUPC" w:cs="AngsanaUPC"/>
                <w:color w:val="000000"/>
                <w:sz w:val="28"/>
                <w:szCs w:val="28"/>
                <w:cs/>
              </w:rPr>
              <w:t>(25</w:t>
            </w:r>
            <w:r w:rsidRPr="00822E2B">
              <w:rPr>
                <w:rFonts w:ascii="AngsanaUPC" w:hAnsi="AngsanaUPC" w:cs="AngsanaUPC"/>
                <w:color w:val="000000"/>
                <w:sz w:val="28"/>
                <w:szCs w:val="28"/>
              </w:rPr>
              <w:t>,</w:t>
            </w:r>
            <w:r w:rsidRPr="00822E2B">
              <w:rPr>
                <w:rFonts w:ascii="AngsanaUPC" w:hAnsi="AngsanaUPC" w:cs="AngsanaUPC"/>
                <w:color w:val="000000"/>
                <w:sz w:val="28"/>
                <w:szCs w:val="28"/>
                <w:cs/>
              </w:rPr>
              <w:t>259</w:t>
            </w:r>
            <w:r w:rsidRPr="00822E2B">
              <w:rPr>
                <w:rFonts w:ascii="AngsanaUPC" w:hAnsi="AngsanaUPC" w:cs="AngsanaUPC"/>
                <w:color w:val="000000"/>
                <w:sz w:val="28"/>
                <w:szCs w:val="28"/>
              </w:rPr>
              <w:t>,</w:t>
            </w:r>
            <w:r w:rsidRPr="00822E2B">
              <w:rPr>
                <w:rFonts w:ascii="AngsanaUPC" w:hAnsi="AngsanaUPC" w:cs="AngsanaUPC"/>
                <w:color w:val="000000"/>
                <w:sz w:val="28"/>
                <w:szCs w:val="28"/>
                <w:cs/>
              </w:rPr>
              <w:t>029)</w:t>
            </w:r>
          </w:p>
        </w:tc>
        <w:tc>
          <w:tcPr>
            <w:tcW w:w="1136" w:type="dxa"/>
            <w:shd w:val="clear" w:color="auto" w:fill="auto"/>
            <w:vAlign w:val="bottom"/>
          </w:tcPr>
          <w:p w14:paraId="6B51C248" w14:textId="0FD91BC0" w:rsidR="00802CB8" w:rsidRPr="004655D7" w:rsidRDefault="00802CB8"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22836">
              <w:rPr>
                <w:rFonts w:ascii="AngsanaUPC" w:hAnsi="AngsanaUPC" w:cs="AngsanaUPC"/>
                <w:color w:val="000000"/>
                <w:sz w:val="28"/>
                <w:szCs w:val="28"/>
                <w:cs/>
              </w:rPr>
              <w:t>(491</w:t>
            </w:r>
            <w:r w:rsidRPr="00922836">
              <w:rPr>
                <w:rFonts w:ascii="AngsanaUPC" w:hAnsi="AngsanaUPC" w:cs="AngsanaUPC"/>
                <w:color w:val="000000"/>
                <w:sz w:val="28"/>
                <w:szCs w:val="28"/>
              </w:rPr>
              <w:t>,</w:t>
            </w:r>
            <w:r w:rsidRPr="00922836">
              <w:rPr>
                <w:rFonts w:ascii="AngsanaUPC" w:hAnsi="AngsanaUPC" w:cs="AngsanaUPC"/>
                <w:color w:val="000000"/>
                <w:sz w:val="28"/>
                <w:szCs w:val="28"/>
                <w:cs/>
              </w:rPr>
              <w:t>023)</w:t>
            </w:r>
          </w:p>
        </w:tc>
        <w:tc>
          <w:tcPr>
            <w:tcW w:w="1276" w:type="dxa"/>
            <w:shd w:val="clear" w:color="auto" w:fill="auto"/>
            <w:vAlign w:val="bottom"/>
          </w:tcPr>
          <w:p w14:paraId="3A973081" w14:textId="170A5FE8" w:rsidR="00802CB8" w:rsidRPr="004655D7" w:rsidRDefault="00802CB8"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22836">
              <w:rPr>
                <w:rFonts w:ascii="AngsanaUPC" w:hAnsi="AngsanaUPC" w:cs="AngsanaUPC"/>
                <w:color w:val="000000"/>
                <w:sz w:val="28"/>
                <w:szCs w:val="28"/>
                <w:cs/>
              </w:rPr>
              <w:t>(8</w:t>
            </w:r>
            <w:r w:rsidRPr="00922836">
              <w:rPr>
                <w:rFonts w:ascii="AngsanaUPC" w:hAnsi="AngsanaUPC" w:cs="AngsanaUPC"/>
                <w:color w:val="000000"/>
                <w:sz w:val="28"/>
                <w:szCs w:val="28"/>
              </w:rPr>
              <w:t>,</w:t>
            </w:r>
            <w:r w:rsidRPr="00922836">
              <w:rPr>
                <w:rFonts w:ascii="AngsanaUPC" w:hAnsi="AngsanaUPC" w:cs="AngsanaUPC"/>
                <w:color w:val="000000"/>
                <w:sz w:val="28"/>
                <w:szCs w:val="28"/>
                <w:cs/>
              </w:rPr>
              <w:t>382</w:t>
            </w:r>
            <w:r w:rsidRPr="00922836">
              <w:rPr>
                <w:rFonts w:ascii="AngsanaUPC" w:hAnsi="AngsanaUPC" w:cs="AngsanaUPC"/>
                <w:color w:val="000000"/>
                <w:sz w:val="28"/>
                <w:szCs w:val="28"/>
              </w:rPr>
              <w:t>,</w:t>
            </w:r>
            <w:r w:rsidRPr="00922836">
              <w:rPr>
                <w:rFonts w:ascii="AngsanaUPC" w:hAnsi="AngsanaUPC" w:cs="AngsanaUPC"/>
                <w:color w:val="000000"/>
                <w:sz w:val="28"/>
                <w:szCs w:val="28"/>
                <w:cs/>
              </w:rPr>
              <w:t>883)</w:t>
            </w:r>
          </w:p>
        </w:tc>
        <w:tc>
          <w:tcPr>
            <w:tcW w:w="1560" w:type="dxa"/>
            <w:shd w:val="clear" w:color="auto" w:fill="auto"/>
            <w:vAlign w:val="bottom"/>
          </w:tcPr>
          <w:p w14:paraId="552C9184" w14:textId="040E01E1" w:rsidR="00802CB8" w:rsidRPr="004655D7" w:rsidRDefault="00802CB8"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22836">
              <w:rPr>
                <w:rFonts w:ascii="AngsanaUPC" w:hAnsi="AngsanaUPC" w:cs="AngsanaUPC"/>
                <w:color w:val="000000"/>
                <w:sz w:val="28"/>
                <w:szCs w:val="28"/>
                <w:cs/>
              </w:rPr>
              <w:t xml:space="preserve">-   </w:t>
            </w:r>
          </w:p>
        </w:tc>
        <w:tc>
          <w:tcPr>
            <w:tcW w:w="1484" w:type="dxa"/>
            <w:shd w:val="clear" w:color="auto" w:fill="auto"/>
            <w:vAlign w:val="bottom"/>
          </w:tcPr>
          <w:p w14:paraId="29D747D3" w14:textId="286AC9DD" w:rsidR="00802CB8" w:rsidRPr="004655D7" w:rsidRDefault="00802CB8" w:rsidP="00802C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E4CA0">
              <w:rPr>
                <w:rFonts w:ascii="AngsanaUPC" w:hAnsi="AngsanaUPC" w:cs="AngsanaUPC"/>
                <w:color w:val="000000"/>
                <w:sz w:val="28"/>
                <w:szCs w:val="28"/>
                <w:cs/>
              </w:rPr>
              <w:t>(2</w:t>
            </w:r>
            <w:r w:rsidRPr="001E4CA0">
              <w:rPr>
                <w:rFonts w:ascii="AngsanaUPC" w:hAnsi="AngsanaUPC" w:cs="AngsanaUPC"/>
                <w:color w:val="000000"/>
                <w:sz w:val="28"/>
                <w:szCs w:val="28"/>
              </w:rPr>
              <w:t>,</w:t>
            </w:r>
            <w:r w:rsidRPr="001E4CA0">
              <w:rPr>
                <w:rFonts w:ascii="AngsanaUPC" w:hAnsi="AngsanaUPC" w:cs="AngsanaUPC"/>
                <w:color w:val="000000"/>
                <w:sz w:val="28"/>
                <w:szCs w:val="28"/>
                <w:cs/>
              </w:rPr>
              <w:t>826</w:t>
            </w:r>
            <w:r w:rsidRPr="001E4CA0">
              <w:rPr>
                <w:rFonts w:ascii="AngsanaUPC" w:hAnsi="AngsanaUPC" w:cs="AngsanaUPC"/>
                <w:color w:val="000000"/>
                <w:sz w:val="28"/>
                <w:szCs w:val="28"/>
              </w:rPr>
              <w:t>,</w:t>
            </w:r>
            <w:r w:rsidRPr="001E4CA0">
              <w:rPr>
                <w:rFonts w:ascii="AngsanaUPC" w:hAnsi="AngsanaUPC" w:cs="AngsanaUPC"/>
                <w:color w:val="000000"/>
                <w:sz w:val="28"/>
                <w:szCs w:val="28"/>
                <w:cs/>
              </w:rPr>
              <w:t>633</w:t>
            </w:r>
            <w:r w:rsidRPr="001E4CA0">
              <w:rPr>
                <w:rFonts w:ascii="AngsanaUPC" w:hAnsi="AngsanaUPC" w:cs="AngsanaUPC"/>
                <w:color w:val="000000"/>
                <w:sz w:val="28"/>
                <w:szCs w:val="28"/>
              </w:rPr>
              <w:t>,</w:t>
            </w:r>
            <w:r w:rsidRPr="001E4CA0">
              <w:rPr>
                <w:rFonts w:ascii="AngsanaUPC" w:hAnsi="AngsanaUPC" w:cs="AngsanaUPC"/>
                <w:color w:val="000000"/>
                <w:sz w:val="28"/>
                <w:szCs w:val="28"/>
                <w:cs/>
              </w:rPr>
              <w:t>691)</w:t>
            </w:r>
          </w:p>
        </w:tc>
      </w:tr>
      <w:tr w:rsidR="00802CB8" w:rsidRPr="004655D7" w14:paraId="4342B716" w14:textId="77777777" w:rsidTr="00BE6DFC">
        <w:tc>
          <w:tcPr>
            <w:tcW w:w="3094" w:type="dxa"/>
            <w:shd w:val="clear" w:color="auto" w:fill="auto"/>
            <w:vAlign w:val="center"/>
          </w:tcPr>
          <w:p w14:paraId="433C80A5" w14:textId="77777777"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p>
        </w:tc>
        <w:tc>
          <w:tcPr>
            <w:tcW w:w="1418" w:type="dxa"/>
            <w:shd w:val="clear" w:color="auto" w:fill="auto"/>
            <w:vAlign w:val="center"/>
          </w:tcPr>
          <w:p w14:paraId="03202278" w14:textId="77777777"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23" w:type="dxa"/>
            <w:shd w:val="clear" w:color="auto" w:fill="auto"/>
            <w:vAlign w:val="center"/>
          </w:tcPr>
          <w:p w14:paraId="02D717FC" w14:textId="77777777"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10BFCF7B" w14:textId="77777777"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center"/>
          </w:tcPr>
          <w:p w14:paraId="29875D40" w14:textId="77777777"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6" w:type="dxa"/>
            <w:shd w:val="clear" w:color="auto" w:fill="auto"/>
            <w:vAlign w:val="center"/>
          </w:tcPr>
          <w:p w14:paraId="49111B9D" w14:textId="77777777"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center"/>
          </w:tcPr>
          <w:p w14:paraId="305D229D" w14:textId="77777777"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center"/>
          </w:tcPr>
          <w:p w14:paraId="0005ACF1" w14:textId="77777777"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84" w:type="dxa"/>
            <w:shd w:val="clear" w:color="auto" w:fill="auto"/>
            <w:vAlign w:val="center"/>
          </w:tcPr>
          <w:p w14:paraId="74C84D19" w14:textId="77777777" w:rsidR="00802CB8" w:rsidRPr="004655D7" w:rsidRDefault="00802CB8" w:rsidP="0080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bl>
    <w:p w14:paraId="7EC665B2" w14:textId="77777777" w:rsidR="006045D2" w:rsidRPr="004655D7" w:rsidRDefault="006045D2">
      <w:r w:rsidRPr="004655D7">
        <w:br w:type="page"/>
      </w:r>
    </w:p>
    <w:tbl>
      <w:tblPr>
        <w:tblW w:w="14884" w:type="dxa"/>
        <w:tblInd w:w="-34" w:type="dxa"/>
        <w:tblLayout w:type="fixed"/>
        <w:tblLook w:val="04A0" w:firstRow="1" w:lastRow="0" w:firstColumn="1" w:lastColumn="0" w:noHBand="0" w:noVBand="1"/>
      </w:tblPr>
      <w:tblGrid>
        <w:gridCol w:w="3364"/>
        <w:gridCol w:w="1418"/>
        <w:gridCol w:w="1423"/>
        <w:gridCol w:w="1418"/>
        <w:gridCol w:w="1985"/>
        <w:gridCol w:w="1136"/>
        <w:gridCol w:w="1276"/>
        <w:gridCol w:w="1560"/>
        <w:gridCol w:w="1304"/>
      </w:tblGrid>
      <w:tr w:rsidR="006045D2" w:rsidRPr="004655D7" w14:paraId="7F5F2EE1" w14:textId="77777777" w:rsidTr="00073DFD">
        <w:trPr>
          <w:tblHeader/>
        </w:trPr>
        <w:tc>
          <w:tcPr>
            <w:tcW w:w="3364" w:type="dxa"/>
            <w:shd w:val="clear" w:color="auto" w:fill="auto"/>
          </w:tcPr>
          <w:p w14:paraId="01C01089"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520" w:type="dxa"/>
            <w:gridSpan w:val="8"/>
            <w:tcBorders>
              <w:bottom w:val="single" w:sz="4" w:space="0" w:color="auto"/>
            </w:tcBorders>
            <w:shd w:val="clear" w:color="auto" w:fill="auto"/>
            <w:vAlign w:val="bottom"/>
          </w:tcPr>
          <w:p w14:paraId="40470387"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sz w:val="28"/>
                <w:szCs w:val="28"/>
              </w:rPr>
              <w:t>(</w:t>
            </w:r>
            <w:proofErr w:type="gramStart"/>
            <w:r w:rsidRPr="004655D7">
              <w:rPr>
                <w:rFonts w:ascii="AngsanaUPC" w:hAnsi="AngsanaUPC" w:cs="AngsanaUPC"/>
                <w:sz w:val="28"/>
                <w:szCs w:val="28"/>
              </w:rPr>
              <w:t>Unit :</w:t>
            </w:r>
            <w:proofErr w:type="gramEnd"/>
            <w:r w:rsidRPr="004655D7">
              <w:rPr>
                <w:rFonts w:ascii="AngsanaUPC" w:hAnsi="AngsanaUPC" w:cs="AngsanaUPC"/>
                <w:sz w:val="28"/>
                <w:szCs w:val="28"/>
              </w:rPr>
              <w:t xml:space="preserve"> Baht)</w:t>
            </w:r>
          </w:p>
        </w:tc>
      </w:tr>
      <w:tr w:rsidR="006045D2" w:rsidRPr="004655D7" w14:paraId="35C0B538" w14:textId="77777777" w:rsidTr="00073DFD">
        <w:trPr>
          <w:trHeight w:val="847"/>
          <w:tblHeader/>
        </w:trPr>
        <w:tc>
          <w:tcPr>
            <w:tcW w:w="3364" w:type="dxa"/>
            <w:shd w:val="clear" w:color="auto" w:fill="auto"/>
          </w:tcPr>
          <w:p w14:paraId="0196609C"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tcBorders>
              <w:top w:val="single" w:sz="4" w:space="0" w:color="auto"/>
            </w:tcBorders>
            <w:shd w:val="clear" w:color="auto" w:fill="auto"/>
          </w:tcPr>
          <w:p w14:paraId="0104DF52"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32F80B6E"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4655D7">
              <w:rPr>
                <w:rFonts w:ascii="AngsanaUPC" w:hAnsi="AngsanaUPC" w:cs="AngsanaUPC"/>
                <w:sz w:val="28"/>
                <w:szCs w:val="28"/>
              </w:rPr>
              <w:t xml:space="preserve">Buildings and </w:t>
            </w:r>
          </w:p>
          <w:p w14:paraId="70DB5A9A"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improvements</w:t>
            </w:r>
          </w:p>
        </w:tc>
        <w:tc>
          <w:tcPr>
            <w:tcW w:w="1423" w:type="dxa"/>
            <w:tcBorders>
              <w:top w:val="single" w:sz="4" w:space="0" w:color="auto"/>
            </w:tcBorders>
            <w:shd w:val="clear" w:color="auto" w:fill="auto"/>
          </w:tcPr>
          <w:p w14:paraId="2A2FBD1F"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0477112D"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66DAA6B0"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Machineries</w:t>
            </w:r>
          </w:p>
        </w:tc>
        <w:tc>
          <w:tcPr>
            <w:tcW w:w="1418" w:type="dxa"/>
            <w:tcBorders>
              <w:top w:val="single" w:sz="4" w:space="0" w:color="auto"/>
            </w:tcBorders>
            <w:shd w:val="clear" w:color="auto" w:fill="auto"/>
            <w:vAlign w:val="bottom"/>
          </w:tcPr>
          <w:p w14:paraId="6D39A8BE"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80B760F"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Equipment and tools</w:t>
            </w:r>
          </w:p>
        </w:tc>
        <w:tc>
          <w:tcPr>
            <w:tcW w:w="1985" w:type="dxa"/>
            <w:tcBorders>
              <w:top w:val="single" w:sz="4" w:space="0" w:color="auto"/>
            </w:tcBorders>
            <w:shd w:val="clear" w:color="auto" w:fill="auto"/>
            <w:vAlign w:val="bottom"/>
          </w:tcPr>
          <w:p w14:paraId="4ABD1329"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pacing w:val="-4"/>
                <w:sz w:val="28"/>
                <w:szCs w:val="28"/>
              </w:rPr>
            </w:pPr>
          </w:p>
          <w:p w14:paraId="5294F372"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pacing w:val="-4"/>
                <w:sz w:val="28"/>
                <w:szCs w:val="28"/>
              </w:rPr>
              <w:t xml:space="preserve">Furnitures, fixtures and office </w:t>
            </w:r>
            <w:proofErr w:type="spellStart"/>
            <w:r w:rsidRPr="004655D7">
              <w:rPr>
                <w:rFonts w:ascii="AngsanaUPC" w:hAnsi="AngsanaUPC" w:cs="AngsanaUPC"/>
                <w:spacing w:val="-4"/>
                <w:sz w:val="28"/>
                <w:szCs w:val="28"/>
              </w:rPr>
              <w:t>equipment</w:t>
            </w:r>
            <w:r w:rsidRPr="004655D7">
              <w:rPr>
                <w:rFonts w:ascii="AngsanaUPC" w:hAnsi="AngsanaUPC" w:cs="AngsanaUPC"/>
                <w:color w:val="000000"/>
                <w:sz w:val="28"/>
                <w:szCs w:val="28"/>
              </w:rPr>
              <w:t>s</w:t>
            </w:r>
            <w:proofErr w:type="spellEnd"/>
          </w:p>
        </w:tc>
        <w:tc>
          <w:tcPr>
            <w:tcW w:w="1136" w:type="dxa"/>
            <w:tcBorders>
              <w:top w:val="single" w:sz="4" w:space="0" w:color="auto"/>
            </w:tcBorders>
            <w:shd w:val="clear" w:color="auto" w:fill="auto"/>
            <w:vAlign w:val="bottom"/>
          </w:tcPr>
          <w:p w14:paraId="374C374E" w14:textId="77777777" w:rsidR="006045D2" w:rsidRPr="004655D7" w:rsidRDefault="006045D2" w:rsidP="00B36E44">
            <w:pPr>
              <w:pStyle w:val="Heading7"/>
              <w:pBdr>
                <w:bottom w:val="single" w:sz="4" w:space="1" w:color="auto"/>
              </w:pBdr>
              <w:spacing w:line="340" w:lineRule="exact"/>
              <w:rPr>
                <w:rFonts w:ascii="AngsanaUPC" w:hAnsi="AngsanaUPC" w:cs="AngsanaUPC"/>
                <w:lang w:val="en-US"/>
              </w:rPr>
            </w:pPr>
          </w:p>
          <w:p w14:paraId="01F26B7B"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p>
          <w:p w14:paraId="4C11ED61"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Vehicles</w:t>
            </w:r>
          </w:p>
        </w:tc>
        <w:tc>
          <w:tcPr>
            <w:tcW w:w="1276" w:type="dxa"/>
            <w:tcBorders>
              <w:top w:val="single" w:sz="4" w:space="0" w:color="auto"/>
            </w:tcBorders>
            <w:shd w:val="clear" w:color="auto" w:fill="auto"/>
            <w:vAlign w:val="bottom"/>
          </w:tcPr>
          <w:p w14:paraId="66CC75B5"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pacing w:val="-4"/>
                <w:sz w:val="28"/>
                <w:szCs w:val="28"/>
              </w:rPr>
            </w:pPr>
          </w:p>
          <w:p w14:paraId="4CCC9EEF"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cs/>
              </w:rPr>
            </w:pPr>
            <w:r w:rsidRPr="004655D7">
              <w:rPr>
                <w:rFonts w:ascii="AngsanaUPC" w:hAnsi="AngsanaUPC" w:cs="AngsanaUPC"/>
                <w:spacing w:val="-4"/>
                <w:sz w:val="28"/>
                <w:szCs w:val="28"/>
              </w:rPr>
              <w:t>Spare parts and supplies</w:t>
            </w:r>
          </w:p>
        </w:tc>
        <w:tc>
          <w:tcPr>
            <w:tcW w:w="1560" w:type="dxa"/>
            <w:tcBorders>
              <w:top w:val="single" w:sz="4" w:space="0" w:color="auto"/>
            </w:tcBorders>
            <w:shd w:val="clear" w:color="auto" w:fill="auto"/>
            <w:vAlign w:val="bottom"/>
          </w:tcPr>
          <w:p w14:paraId="60FA0C2A"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pacing w:val="-4"/>
                <w:sz w:val="28"/>
                <w:szCs w:val="28"/>
              </w:rPr>
              <w:t>Machinery and Equipment Under installation</w:t>
            </w:r>
          </w:p>
        </w:tc>
        <w:tc>
          <w:tcPr>
            <w:tcW w:w="1304" w:type="dxa"/>
            <w:tcBorders>
              <w:top w:val="single" w:sz="4" w:space="0" w:color="auto"/>
            </w:tcBorders>
            <w:shd w:val="clear" w:color="auto" w:fill="auto"/>
          </w:tcPr>
          <w:p w14:paraId="73B1A330"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00CE52EA"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064F92D5" w14:textId="77777777" w:rsidR="006045D2" w:rsidRPr="004655D7" w:rsidRDefault="006045D2"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Total</w:t>
            </w:r>
          </w:p>
        </w:tc>
      </w:tr>
      <w:tr w:rsidR="006045D2" w:rsidRPr="004655D7" w14:paraId="39BB31AF" w14:textId="77777777" w:rsidTr="006A4E3D">
        <w:trPr>
          <w:trHeight w:val="263"/>
        </w:trPr>
        <w:tc>
          <w:tcPr>
            <w:tcW w:w="3364" w:type="dxa"/>
            <w:shd w:val="clear" w:color="auto" w:fill="auto"/>
            <w:vAlign w:val="center"/>
          </w:tcPr>
          <w:p w14:paraId="3CF50164" w14:textId="2D48EFCE"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4"/>
              <w:rPr>
                <w:rFonts w:ascii="AngsanaUPC" w:hAnsi="AngsanaUPC" w:cs="AngsanaUPC"/>
                <w:b/>
                <w:bCs/>
                <w:color w:val="000000"/>
                <w:sz w:val="28"/>
                <w:szCs w:val="28"/>
                <w:cs/>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on revaluation of assets</w:t>
            </w:r>
          </w:p>
        </w:tc>
        <w:tc>
          <w:tcPr>
            <w:tcW w:w="1418" w:type="dxa"/>
            <w:shd w:val="clear" w:color="auto" w:fill="auto"/>
            <w:vAlign w:val="center"/>
          </w:tcPr>
          <w:p w14:paraId="1E431DF7"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23" w:type="dxa"/>
            <w:shd w:val="clear" w:color="auto" w:fill="auto"/>
            <w:vAlign w:val="center"/>
          </w:tcPr>
          <w:p w14:paraId="0FE14EE5"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shd w:val="clear" w:color="auto" w:fill="auto"/>
            <w:vAlign w:val="center"/>
          </w:tcPr>
          <w:p w14:paraId="519C6994"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985" w:type="dxa"/>
            <w:shd w:val="clear" w:color="auto" w:fill="auto"/>
            <w:vAlign w:val="center"/>
          </w:tcPr>
          <w:p w14:paraId="788B2A0E"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136" w:type="dxa"/>
            <w:shd w:val="clear" w:color="auto" w:fill="auto"/>
            <w:vAlign w:val="center"/>
          </w:tcPr>
          <w:p w14:paraId="0DD94C62"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276" w:type="dxa"/>
            <w:shd w:val="clear" w:color="auto" w:fill="auto"/>
            <w:vAlign w:val="center"/>
          </w:tcPr>
          <w:p w14:paraId="6453F14A"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560" w:type="dxa"/>
            <w:shd w:val="clear" w:color="auto" w:fill="auto"/>
            <w:vAlign w:val="center"/>
          </w:tcPr>
          <w:p w14:paraId="035C8BBD"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304" w:type="dxa"/>
            <w:shd w:val="clear" w:color="auto" w:fill="auto"/>
            <w:vAlign w:val="center"/>
          </w:tcPr>
          <w:p w14:paraId="10697BB3" w14:textId="77777777" w:rsidR="006045D2" w:rsidRPr="004655D7" w:rsidRDefault="006045D2"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r>
      <w:tr w:rsidR="006E7CDD" w:rsidRPr="004655D7" w14:paraId="5F71FEBA" w14:textId="77777777" w:rsidTr="00D427ED">
        <w:trPr>
          <w:trHeight w:val="380"/>
        </w:trPr>
        <w:tc>
          <w:tcPr>
            <w:tcW w:w="3364" w:type="dxa"/>
            <w:shd w:val="clear" w:color="auto" w:fill="auto"/>
            <w:vAlign w:val="center"/>
          </w:tcPr>
          <w:p w14:paraId="5D6DCE21" w14:textId="277B0351" w:rsidR="006E7CDD" w:rsidRPr="004655D7" w:rsidRDefault="006E7CDD" w:rsidP="006E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Pr>
                <w:rFonts w:ascii="AngsanaUPC" w:hAnsi="AngsanaUPC" w:cs="AngsanaUPC" w:hint="cs"/>
                <w:sz w:val="28"/>
                <w:szCs w:val="28"/>
                <w:cs/>
              </w:rPr>
              <w:t>20</w:t>
            </w:r>
          </w:p>
        </w:tc>
        <w:tc>
          <w:tcPr>
            <w:tcW w:w="1418" w:type="dxa"/>
            <w:shd w:val="clear" w:color="auto" w:fill="auto"/>
            <w:vAlign w:val="bottom"/>
          </w:tcPr>
          <w:p w14:paraId="5889B3BC" w14:textId="68A87770" w:rsidR="006E7CDD" w:rsidRPr="004655D7" w:rsidRDefault="006E7CDD" w:rsidP="0067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471,799,665</w:t>
            </w:r>
          </w:p>
        </w:tc>
        <w:tc>
          <w:tcPr>
            <w:tcW w:w="1423" w:type="dxa"/>
            <w:shd w:val="clear" w:color="auto" w:fill="auto"/>
            <w:vAlign w:val="bottom"/>
          </w:tcPr>
          <w:p w14:paraId="35C114C8" w14:textId="330553B4" w:rsidR="006E7CDD" w:rsidRPr="004655D7" w:rsidRDefault="006E7CDD" w:rsidP="0067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4655D7">
              <w:rPr>
                <w:rFonts w:ascii="AngsanaUPC" w:hAnsi="AngsanaUPC" w:cs="AngsanaUPC"/>
                <w:color w:val="000000"/>
                <w:sz w:val="28"/>
                <w:szCs w:val="28"/>
              </w:rPr>
              <w:t>736,656,656</w:t>
            </w:r>
          </w:p>
        </w:tc>
        <w:tc>
          <w:tcPr>
            <w:tcW w:w="1418" w:type="dxa"/>
            <w:shd w:val="clear" w:color="auto" w:fill="auto"/>
            <w:vAlign w:val="bottom"/>
          </w:tcPr>
          <w:p w14:paraId="4B46FC32" w14:textId="4AD06C90" w:rsidR="006E7CDD" w:rsidRPr="004655D7" w:rsidRDefault="006E7CDD" w:rsidP="0067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985" w:type="dxa"/>
            <w:shd w:val="clear" w:color="auto" w:fill="auto"/>
            <w:vAlign w:val="bottom"/>
          </w:tcPr>
          <w:p w14:paraId="7D45E533" w14:textId="471DCB40" w:rsidR="006E7CDD" w:rsidRPr="004655D7" w:rsidRDefault="006E7CDD" w:rsidP="0067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bottom"/>
          </w:tcPr>
          <w:p w14:paraId="7D76C9F6" w14:textId="10C7F976" w:rsidR="006E7CDD" w:rsidRPr="004655D7" w:rsidRDefault="006E7CDD" w:rsidP="0067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bottom"/>
          </w:tcPr>
          <w:p w14:paraId="512EED0F" w14:textId="1166FB89" w:rsidR="006E7CDD" w:rsidRPr="004655D7" w:rsidRDefault="006E7CDD" w:rsidP="0067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4655D7">
              <w:rPr>
                <w:rFonts w:ascii="AngsanaUPC" w:hAnsi="AngsanaUPC" w:cs="AngsanaUPC"/>
                <w:color w:val="000000"/>
                <w:sz w:val="28"/>
                <w:szCs w:val="28"/>
              </w:rPr>
              <w:t xml:space="preserve">-   </w:t>
            </w:r>
          </w:p>
        </w:tc>
        <w:tc>
          <w:tcPr>
            <w:tcW w:w="1560" w:type="dxa"/>
            <w:shd w:val="clear" w:color="auto" w:fill="auto"/>
            <w:vAlign w:val="bottom"/>
          </w:tcPr>
          <w:p w14:paraId="10493AAF" w14:textId="5DE3643A" w:rsidR="006E7CDD" w:rsidRPr="004655D7" w:rsidRDefault="006E7CDD" w:rsidP="0067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304" w:type="dxa"/>
            <w:shd w:val="clear" w:color="auto" w:fill="auto"/>
            <w:vAlign w:val="bottom"/>
          </w:tcPr>
          <w:p w14:paraId="645D0411" w14:textId="599FD985" w:rsidR="006E7CDD" w:rsidRPr="004655D7" w:rsidRDefault="006E7CDD" w:rsidP="00671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1,208,456,321</w:t>
            </w:r>
          </w:p>
        </w:tc>
      </w:tr>
      <w:tr w:rsidR="009E22D4" w:rsidRPr="004655D7" w14:paraId="55311C1F" w14:textId="77777777" w:rsidTr="00A12CB6">
        <w:trPr>
          <w:trHeight w:val="281"/>
        </w:trPr>
        <w:tc>
          <w:tcPr>
            <w:tcW w:w="3364" w:type="dxa"/>
            <w:shd w:val="clear" w:color="auto" w:fill="auto"/>
            <w:vAlign w:val="center"/>
          </w:tcPr>
          <w:p w14:paraId="553AE0AD" w14:textId="354634BB" w:rsidR="009E22D4" w:rsidRPr="004655D7" w:rsidRDefault="009E22D4" w:rsidP="009E2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202</w:t>
            </w:r>
            <w:r>
              <w:rPr>
                <w:rFonts w:ascii="AngsanaUPC" w:hAnsi="AngsanaUPC" w:cs="AngsanaUPC" w:hint="cs"/>
                <w:sz w:val="28"/>
                <w:szCs w:val="28"/>
                <w:cs/>
              </w:rPr>
              <w:t>1</w:t>
            </w:r>
          </w:p>
        </w:tc>
        <w:tc>
          <w:tcPr>
            <w:tcW w:w="1418" w:type="dxa"/>
            <w:shd w:val="clear" w:color="auto" w:fill="auto"/>
            <w:vAlign w:val="bottom"/>
          </w:tcPr>
          <w:p w14:paraId="4ECA2650" w14:textId="78E31B5F" w:rsidR="009E22D4" w:rsidRPr="004655D7" w:rsidRDefault="009E22D4" w:rsidP="009E22D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04DC1">
              <w:rPr>
                <w:rFonts w:ascii="AngsanaUPC" w:hAnsi="AngsanaUPC" w:cs="AngsanaUPC"/>
                <w:color w:val="000000"/>
                <w:sz w:val="28"/>
                <w:szCs w:val="28"/>
                <w:cs/>
              </w:rPr>
              <w:t>471</w:t>
            </w:r>
            <w:r w:rsidRPr="00304DC1">
              <w:rPr>
                <w:rFonts w:ascii="AngsanaUPC" w:hAnsi="AngsanaUPC" w:cs="AngsanaUPC"/>
                <w:color w:val="000000"/>
                <w:sz w:val="28"/>
                <w:szCs w:val="28"/>
              </w:rPr>
              <w:t>,</w:t>
            </w:r>
            <w:r w:rsidRPr="00304DC1">
              <w:rPr>
                <w:rFonts w:ascii="AngsanaUPC" w:hAnsi="AngsanaUPC" w:cs="AngsanaUPC"/>
                <w:color w:val="000000"/>
                <w:sz w:val="28"/>
                <w:szCs w:val="28"/>
                <w:cs/>
              </w:rPr>
              <w:t>799</w:t>
            </w:r>
            <w:r w:rsidRPr="00304DC1">
              <w:rPr>
                <w:rFonts w:ascii="AngsanaUPC" w:hAnsi="AngsanaUPC" w:cs="AngsanaUPC"/>
                <w:color w:val="000000"/>
                <w:sz w:val="28"/>
                <w:szCs w:val="28"/>
              </w:rPr>
              <w:t>,</w:t>
            </w:r>
            <w:r w:rsidRPr="00304DC1">
              <w:rPr>
                <w:rFonts w:ascii="AngsanaUPC" w:hAnsi="AngsanaUPC" w:cs="AngsanaUPC"/>
                <w:color w:val="000000"/>
                <w:sz w:val="28"/>
                <w:szCs w:val="28"/>
                <w:cs/>
              </w:rPr>
              <w:t>665</w:t>
            </w:r>
          </w:p>
        </w:tc>
        <w:tc>
          <w:tcPr>
            <w:tcW w:w="1423" w:type="dxa"/>
            <w:shd w:val="clear" w:color="auto" w:fill="auto"/>
            <w:vAlign w:val="bottom"/>
          </w:tcPr>
          <w:p w14:paraId="3C2CA042" w14:textId="3B9DFF20" w:rsidR="009E22D4" w:rsidRPr="004655D7" w:rsidRDefault="009E22D4" w:rsidP="009E22D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533E8">
              <w:rPr>
                <w:rFonts w:ascii="AngsanaUPC" w:hAnsi="AngsanaUPC" w:cs="AngsanaUPC"/>
                <w:color w:val="000000"/>
                <w:sz w:val="28"/>
                <w:szCs w:val="28"/>
                <w:cs/>
              </w:rPr>
              <w:t>736</w:t>
            </w:r>
            <w:r w:rsidRPr="00F533E8">
              <w:rPr>
                <w:rFonts w:ascii="AngsanaUPC" w:hAnsi="AngsanaUPC" w:cs="AngsanaUPC"/>
                <w:color w:val="000000"/>
                <w:sz w:val="28"/>
                <w:szCs w:val="28"/>
              </w:rPr>
              <w:t>,</w:t>
            </w:r>
            <w:r w:rsidRPr="00F533E8">
              <w:rPr>
                <w:rFonts w:ascii="AngsanaUPC" w:hAnsi="AngsanaUPC" w:cs="AngsanaUPC"/>
                <w:color w:val="000000"/>
                <w:sz w:val="28"/>
                <w:szCs w:val="28"/>
                <w:cs/>
              </w:rPr>
              <w:t>656</w:t>
            </w:r>
            <w:r w:rsidRPr="00F533E8">
              <w:rPr>
                <w:rFonts w:ascii="AngsanaUPC" w:hAnsi="AngsanaUPC" w:cs="AngsanaUPC"/>
                <w:color w:val="000000"/>
                <w:sz w:val="28"/>
                <w:szCs w:val="28"/>
              </w:rPr>
              <w:t>,</w:t>
            </w:r>
            <w:r w:rsidRPr="00F533E8">
              <w:rPr>
                <w:rFonts w:ascii="AngsanaUPC" w:hAnsi="AngsanaUPC" w:cs="AngsanaUPC"/>
                <w:color w:val="000000"/>
                <w:sz w:val="28"/>
                <w:szCs w:val="28"/>
                <w:cs/>
              </w:rPr>
              <w:t>656</w:t>
            </w:r>
          </w:p>
        </w:tc>
        <w:tc>
          <w:tcPr>
            <w:tcW w:w="1418" w:type="dxa"/>
            <w:shd w:val="clear" w:color="auto" w:fill="auto"/>
            <w:vAlign w:val="bottom"/>
          </w:tcPr>
          <w:p w14:paraId="170CCB9C" w14:textId="45E83CCC" w:rsidR="009E22D4" w:rsidRPr="004655D7" w:rsidRDefault="009E22D4" w:rsidP="009E22D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533E8">
              <w:rPr>
                <w:rFonts w:ascii="AngsanaUPC" w:hAnsi="AngsanaUPC" w:cs="AngsanaUPC"/>
                <w:color w:val="000000"/>
                <w:sz w:val="28"/>
                <w:szCs w:val="28"/>
                <w:cs/>
              </w:rPr>
              <w:t>-</w:t>
            </w:r>
          </w:p>
        </w:tc>
        <w:tc>
          <w:tcPr>
            <w:tcW w:w="1985" w:type="dxa"/>
            <w:shd w:val="clear" w:color="auto" w:fill="auto"/>
            <w:vAlign w:val="bottom"/>
          </w:tcPr>
          <w:p w14:paraId="60EBEC06" w14:textId="07317A51" w:rsidR="009E22D4" w:rsidRPr="004655D7" w:rsidRDefault="009E22D4" w:rsidP="009E22D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533E8">
              <w:rPr>
                <w:rFonts w:ascii="AngsanaUPC" w:hAnsi="AngsanaUPC" w:cs="AngsanaUPC"/>
                <w:color w:val="000000"/>
                <w:sz w:val="28"/>
                <w:szCs w:val="28"/>
                <w:cs/>
              </w:rPr>
              <w:t>-</w:t>
            </w:r>
          </w:p>
        </w:tc>
        <w:tc>
          <w:tcPr>
            <w:tcW w:w="1136" w:type="dxa"/>
            <w:shd w:val="clear" w:color="auto" w:fill="auto"/>
            <w:vAlign w:val="bottom"/>
          </w:tcPr>
          <w:p w14:paraId="55CA7F8A" w14:textId="54A20613" w:rsidR="009E22D4" w:rsidRPr="004655D7" w:rsidRDefault="009E22D4" w:rsidP="009E22D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533E8">
              <w:rPr>
                <w:rFonts w:ascii="AngsanaUPC" w:hAnsi="AngsanaUPC" w:cs="AngsanaUPC"/>
                <w:color w:val="000000"/>
                <w:sz w:val="28"/>
                <w:szCs w:val="28"/>
                <w:cs/>
              </w:rPr>
              <w:t>-</w:t>
            </w:r>
          </w:p>
        </w:tc>
        <w:tc>
          <w:tcPr>
            <w:tcW w:w="1276" w:type="dxa"/>
            <w:shd w:val="clear" w:color="auto" w:fill="auto"/>
            <w:vAlign w:val="bottom"/>
          </w:tcPr>
          <w:p w14:paraId="548BB769" w14:textId="500A6967" w:rsidR="009E22D4" w:rsidRPr="004655D7" w:rsidRDefault="009E22D4" w:rsidP="009E22D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533E8">
              <w:rPr>
                <w:rFonts w:ascii="AngsanaUPC" w:hAnsi="AngsanaUPC" w:cs="AngsanaUPC"/>
                <w:color w:val="000000"/>
                <w:sz w:val="28"/>
                <w:szCs w:val="28"/>
                <w:cs/>
              </w:rPr>
              <w:t>-</w:t>
            </w:r>
          </w:p>
        </w:tc>
        <w:tc>
          <w:tcPr>
            <w:tcW w:w="1560" w:type="dxa"/>
            <w:shd w:val="clear" w:color="auto" w:fill="auto"/>
            <w:vAlign w:val="bottom"/>
          </w:tcPr>
          <w:p w14:paraId="0F080EAA" w14:textId="05663158" w:rsidR="009E22D4" w:rsidRPr="004655D7" w:rsidRDefault="009E22D4" w:rsidP="009E22D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533E8">
              <w:rPr>
                <w:rFonts w:ascii="AngsanaUPC" w:hAnsi="AngsanaUPC" w:cs="AngsanaUPC"/>
                <w:color w:val="000000"/>
                <w:sz w:val="28"/>
                <w:szCs w:val="28"/>
                <w:cs/>
              </w:rPr>
              <w:t>-</w:t>
            </w:r>
          </w:p>
        </w:tc>
        <w:tc>
          <w:tcPr>
            <w:tcW w:w="1304" w:type="dxa"/>
            <w:shd w:val="clear" w:color="auto" w:fill="auto"/>
            <w:vAlign w:val="bottom"/>
          </w:tcPr>
          <w:p w14:paraId="4327493A" w14:textId="3C7FA581" w:rsidR="009E22D4" w:rsidRPr="004655D7" w:rsidRDefault="009E22D4" w:rsidP="009E22D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9646E0">
              <w:rPr>
                <w:rFonts w:ascii="AngsanaUPC" w:hAnsi="AngsanaUPC" w:cs="AngsanaUPC"/>
                <w:color w:val="000000"/>
                <w:sz w:val="28"/>
                <w:szCs w:val="28"/>
                <w:cs/>
              </w:rPr>
              <w:t>1</w:t>
            </w:r>
            <w:r w:rsidRPr="009646E0">
              <w:rPr>
                <w:rFonts w:ascii="AngsanaUPC" w:hAnsi="AngsanaUPC" w:cs="AngsanaUPC"/>
                <w:color w:val="000000"/>
                <w:sz w:val="28"/>
                <w:szCs w:val="28"/>
              </w:rPr>
              <w:t>,</w:t>
            </w:r>
            <w:r w:rsidRPr="009646E0">
              <w:rPr>
                <w:rFonts w:ascii="AngsanaUPC" w:hAnsi="AngsanaUPC" w:cs="AngsanaUPC"/>
                <w:color w:val="000000"/>
                <w:sz w:val="28"/>
                <w:szCs w:val="28"/>
                <w:cs/>
              </w:rPr>
              <w:t>208</w:t>
            </w:r>
            <w:r w:rsidRPr="009646E0">
              <w:rPr>
                <w:rFonts w:ascii="AngsanaUPC" w:hAnsi="AngsanaUPC" w:cs="AngsanaUPC"/>
                <w:color w:val="000000"/>
                <w:sz w:val="28"/>
                <w:szCs w:val="28"/>
              </w:rPr>
              <w:t>,</w:t>
            </w:r>
            <w:r w:rsidRPr="009646E0">
              <w:rPr>
                <w:rFonts w:ascii="AngsanaUPC" w:hAnsi="AngsanaUPC" w:cs="AngsanaUPC"/>
                <w:color w:val="000000"/>
                <w:sz w:val="28"/>
                <w:szCs w:val="28"/>
                <w:cs/>
              </w:rPr>
              <w:t>456</w:t>
            </w:r>
            <w:r w:rsidRPr="009646E0">
              <w:rPr>
                <w:rFonts w:ascii="AngsanaUPC" w:hAnsi="AngsanaUPC" w:cs="AngsanaUPC"/>
                <w:color w:val="000000"/>
                <w:sz w:val="28"/>
                <w:szCs w:val="28"/>
              </w:rPr>
              <w:t>,</w:t>
            </w:r>
            <w:r w:rsidRPr="009646E0">
              <w:rPr>
                <w:rFonts w:ascii="AngsanaUPC" w:hAnsi="AngsanaUPC" w:cs="AngsanaUPC"/>
                <w:color w:val="000000"/>
                <w:sz w:val="28"/>
                <w:szCs w:val="28"/>
                <w:cs/>
              </w:rPr>
              <w:t>321</w:t>
            </w:r>
          </w:p>
        </w:tc>
      </w:tr>
      <w:tr w:rsidR="00825587" w:rsidRPr="004655D7" w14:paraId="6E540595" w14:textId="77777777" w:rsidTr="006A4E3D">
        <w:trPr>
          <w:trHeight w:val="133"/>
        </w:trPr>
        <w:tc>
          <w:tcPr>
            <w:tcW w:w="3364" w:type="dxa"/>
            <w:shd w:val="clear" w:color="auto" w:fill="auto"/>
            <w:vAlign w:val="center"/>
          </w:tcPr>
          <w:p w14:paraId="5810BA3C"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ind w:firstLine="216"/>
              <w:rPr>
                <w:rFonts w:ascii="AngsanaUPC" w:hAnsi="AngsanaUPC" w:cs="AngsanaUPC"/>
                <w:b/>
                <w:bCs/>
                <w:color w:val="000000"/>
                <w:sz w:val="28"/>
                <w:szCs w:val="28"/>
                <w:cs/>
              </w:rPr>
            </w:pPr>
          </w:p>
        </w:tc>
        <w:tc>
          <w:tcPr>
            <w:tcW w:w="1418" w:type="dxa"/>
            <w:shd w:val="clear" w:color="auto" w:fill="auto"/>
            <w:vAlign w:val="center"/>
          </w:tcPr>
          <w:p w14:paraId="14C57BFF"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23" w:type="dxa"/>
            <w:shd w:val="clear" w:color="auto" w:fill="auto"/>
            <w:vAlign w:val="center"/>
          </w:tcPr>
          <w:p w14:paraId="7732A433"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418" w:type="dxa"/>
            <w:shd w:val="clear" w:color="auto" w:fill="auto"/>
            <w:vAlign w:val="center"/>
          </w:tcPr>
          <w:p w14:paraId="6CD22C10"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985" w:type="dxa"/>
            <w:shd w:val="clear" w:color="auto" w:fill="auto"/>
            <w:vAlign w:val="center"/>
          </w:tcPr>
          <w:p w14:paraId="55F1659C"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136" w:type="dxa"/>
            <w:shd w:val="clear" w:color="auto" w:fill="auto"/>
            <w:vAlign w:val="center"/>
          </w:tcPr>
          <w:p w14:paraId="28D3FEFE"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276" w:type="dxa"/>
            <w:shd w:val="clear" w:color="auto" w:fill="auto"/>
            <w:vAlign w:val="center"/>
          </w:tcPr>
          <w:p w14:paraId="67EA30A3"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560" w:type="dxa"/>
            <w:shd w:val="clear" w:color="auto" w:fill="auto"/>
            <w:vAlign w:val="center"/>
          </w:tcPr>
          <w:p w14:paraId="1E58B94E"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c>
          <w:tcPr>
            <w:tcW w:w="1304" w:type="dxa"/>
            <w:shd w:val="clear" w:color="auto" w:fill="auto"/>
            <w:vAlign w:val="center"/>
          </w:tcPr>
          <w:p w14:paraId="4CC9A1E1" w14:textId="77777777"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color w:val="000000"/>
                <w:sz w:val="28"/>
                <w:szCs w:val="28"/>
              </w:rPr>
            </w:pPr>
          </w:p>
        </w:tc>
      </w:tr>
      <w:tr w:rsidR="00825587" w:rsidRPr="004655D7" w14:paraId="2B7BD466" w14:textId="77777777" w:rsidTr="00825587">
        <w:tc>
          <w:tcPr>
            <w:tcW w:w="3364" w:type="dxa"/>
            <w:shd w:val="clear" w:color="auto" w:fill="auto"/>
            <w:vAlign w:val="center"/>
          </w:tcPr>
          <w:p w14:paraId="286724F5" w14:textId="61B4B9C1" w:rsidR="00825587" w:rsidRPr="004655D7" w:rsidRDefault="00825587" w:rsidP="001F4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 w:firstLine="34"/>
              <w:rPr>
                <w:rFonts w:ascii="AngsanaUPC" w:hAnsi="AngsanaUPC" w:cs="AngsanaUPC"/>
                <w:b/>
                <w:bCs/>
                <w:color w:val="000000"/>
                <w:sz w:val="28"/>
                <w:szCs w:val="28"/>
              </w:rPr>
            </w:pPr>
            <w:r w:rsidRPr="004655D7">
              <w:rPr>
                <w:rFonts w:ascii="AngsanaUPC" w:hAnsi="AngsanaUPC" w:cs="AngsanaUPC"/>
                <w:b/>
                <w:bCs/>
                <w:sz w:val="28"/>
                <w:szCs w:val="28"/>
              </w:rPr>
              <w:t>Accumulated depreciation –</w:t>
            </w:r>
            <w:r w:rsidR="001F4D65" w:rsidRPr="004655D7">
              <w:rPr>
                <w:rFonts w:ascii="AngsanaUPC" w:hAnsi="AngsanaUPC" w:cs="AngsanaUPC"/>
                <w:b/>
                <w:bCs/>
                <w:sz w:val="28"/>
                <w:szCs w:val="28"/>
              </w:rPr>
              <w:t xml:space="preserve"> </w:t>
            </w:r>
            <w:r w:rsidRPr="004655D7">
              <w:rPr>
                <w:rFonts w:ascii="AngsanaUPC" w:hAnsi="AngsanaUPC" w:cs="AngsanaUPC"/>
                <w:b/>
                <w:bCs/>
                <w:sz w:val="28"/>
                <w:szCs w:val="28"/>
              </w:rPr>
              <w:t>differences</w:t>
            </w:r>
            <w:r w:rsidRPr="004655D7">
              <w:rPr>
                <w:rFonts w:ascii="AngsanaUPC" w:hAnsi="AngsanaUPC" w:cs="AngsanaUPC"/>
                <w:b/>
                <w:bCs/>
                <w:sz w:val="28"/>
                <w:szCs w:val="28"/>
              </w:rPr>
              <w:br/>
              <w:t xml:space="preserve">     on revaluation of assets</w:t>
            </w:r>
          </w:p>
        </w:tc>
        <w:tc>
          <w:tcPr>
            <w:tcW w:w="1418" w:type="dxa"/>
            <w:shd w:val="clear" w:color="auto" w:fill="auto"/>
            <w:vAlign w:val="center"/>
          </w:tcPr>
          <w:p w14:paraId="1801A05A" w14:textId="0BE499C0"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23" w:type="dxa"/>
            <w:shd w:val="clear" w:color="auto" w:fill="auto"/>
            <w:vAlign w:val="center"/>
          </w:tcPr>
          <w:p w14:paraId="11714BE7" w14:textId="737057BE"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418" w:type="dxa"/>
            <w:shd w:val="clear" w:color="auto" w:fill="auto"/>
            <w:vAlign w:val="center"/>
          </w:tcPr>
          <w:p w14:paraId="4279A107" w14:textId="37E2F9DA"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985" w:type="dxa"/>
            <w:shd w:val="clear" w:color="auto" w:fill="auto"/>
            <w:vAlign w:val="center"/>
          </w:tcPr>
          <w:p w14:paraId="4F2367A7" w14:textId="1997F458"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136" w:type="dxa"/>
            <w:shd w:val="clear" w:color="auto" w:fill="auto"/>
            <w:vAlign w:val="center"/>
          </w:tcPr>
          <w:p w14:paraId="1C4C50E8" w14:textId="758586C4"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276" w:type="dxa"/>
            <w:shd w:val="clear" w:color="auto" w:fill="auto"/>
            <w:vAlign w:val="center"/>
          </w:tcPr>
          <w:p w14:paraId="36C88296" w14:textId="1E901341"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560" w:type="dxa"/>
            <w:shd w:val="clear" w:color="auto" w:fill="auto"/>
            <w:vAlign w:val="center"/>
          </w:tcPr>
          <w:p w14:paraId="45469812" w14:textId="183F5671"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304" w:type="dxa"/>
            <w:shd w:val="clear" w:color="auto" w:fill="auto"/>
            <w:vAlign w:val="center"/>
          </w:tcPr>
          <w:p w14:paraId="4044D3BD" w14:textId="50E3FEDF" w:rsidR="00825587" w:rsidRPr="004655D7" w:rsidRDefault="00825587" w:rsidP="0082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r>
      <w:tr w:rsidR="006E7CDD" w:rsidRPr="004655D7" w14:paraId="33D96526" w14:textId="77777777" w:rsidTr="00D427ED">
        <w:trPr>
          <w:trHeight w:val="425"/>
        </w:trPr>
        <w:tc>
          <w:tcPr>
            <w:tcW w:w="3364" w:type="dxa"/>
            <w:shd w:val="clear" w:color="auto" w:fill="auto"/>
            <w:vAlign w:val="center"/>
          </w:tcPr>
          <w:p w14:paraId="4890259F" w14:textId="2DD0A558" w:rsidR="006E7CDD" w:rsidRPr="004655D7" w:rsidRDefault="006E7CDD" w:rsidP="006E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Pr>
                <w:rFonts w:ascii="AngsanaUPC" w:hAnsi="AngsanaUPC" w:cs="AngsanaUPC" w:hint="cs"/>
                <w:sz w:val="28"/>
                <w:szCs w:val="28"/>
                <w:cs/>
              </w:rPr>
              <w:t>20</w:t>
            </w:r>
          </w:p>
        </w:tc>
        <w:tc>
          <w:tcPr>
            <w:tcW w:w="1418" w:type="dxa"/>
            <w:shd w:val="clear" w:color="auto" w:fill="auto"/>
            <w:vAlign w:val="center"/>
          </w:tcPr>
          <w:p w14:paraId="5D00130F" w14:textId="0F93662B" w:rsidR="006E7CDD" w:rsidRPr="004655D7" w:rsidRDefault="006E7CDD" w:rsidP="006E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(1,874,179)</w:t>
            </w:r>
          </w:p>
        </w:tc>
        <w:tc>
          <w:tcPr>
            <w:tcW w:w="1423" w:type="dxa"/>
            <w:shd w:val="clear" w:color="auto" w:fill="auto"/>
            <w:vAlign w:val="center"/>
          </w:tcPr>
          <w:p w14:paraId="66E81F88" w14:textId="70E7F39B" w:rsidR="006E7CDD" w:rsidRPr="004655D7" w:rsidRDefault="006E7CDD" w:rsidP="006E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(9,994,777)</w:t>
            </w:r>
          </w:p>
        </w:tc>
        <w:tc>
          <w:tcPr>
            <w:tcW w:w="1418" w:type="dxa"/>
            <w:shd w:val="clear" w:color="auto" w:fill="auto"/>
            <w:vAlign w:val="center"/>
          </w:tcPr>
          <w:p w14:paraId="720E929F" w14:textId="05CE29E2" w:rsidR="006E7CDD" w:rsidRPr="004655D7" w:rsidRDefault="006E7CDD" w:rsidP="006E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985" w:type="dxa"/>
            <w:shd w:val="clear" w:color="auto" w:fill="auto"/>
            <w:vAlign w:val="center"/>
          </w:tcPr>
          <w:p w14:paraId="341BE562" w14:textId="3C8096EA" w:rsidR="006E7CDD" w:rsidRPr="004655D7" w:rsidRDefault="006E7CDD" w:rsidP="006E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center"/>
          </w:tcPr>
          <w:p w14:paraId="2D3BB1C0" w14:textId="72E2748B" w:rsidR="006E7CDD" w:rsidRPr="004655D7" w:rsidRDefault="006E7CDD" w:rsidP="006E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center"/>
          </w:tcPr>
          <w:p w14:paraId="661EE1B9" w14:textId="69B9EF99" w:rsidR="006E7CDD" w:rsidRPr="004655D7" w:rsidRDefault="006E7CDD" w:rsidP="006E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560" w:type="dxa"/>
            <w:shd w:val="clear" w:color="auto" w:fill="auto"/>
            <w:vAlign w:val="center"/>
          </w:tcPr>
          <w:p w14:paraId="49C66147" w14:textId="656E3558" w:rsidR="006E7CDD" w:rsidRPr="004655D7" w:rsidRDefault="006E7CDD" w:rsidP="006E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304" w:type="dxa"/>
            <w:shd w:val="clear" w:color="auto" w:fill="auto"/>
            <w:vAlign w:val="center"/>
          </w:tcPr>
          <w:p w14:paraId="5A8ED049" w14:textId="618AC039" w:rsidR="006E7CDD" w:rsidRPr="004655D7" w:rsidRDefault="006E7CDD" w:rsidP="006E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(11,868,956)</w:t>
            </w:r>
          </w:p>
        </w:tc>
      </w:tr>
      <w:tr w:rsidR="003F010A" w:rsidRPr="004655D7" w14:paraId="6C5D0FA8" w14:textId="77777777" w:rsidTr="00222142">
        <w:trPr>
          <w:trHeight w:val="298"/>
        </w:trPr>
        <w:tc>
          <w:tcPr>
            <w:tcW w:w="3364" w:type="dxa"/>
            <w:shd w:val="clear" w:color="auto" w:fill="auto"/>
            <w:vAlign w:val="center"/>
          </w:tcPr>
          <w:p w14:paraId="360A3A79"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Depreciation for the year</w:t>
            </w:r>
          </w:p>
        </w:tc>
        <w:tc>
          <w:tcPr>
            <w:tcW w:w="1418" w:type="dxa"/>
            <w:shd w:val="clear" w:color="auto" w:fill="auto"/>
            <w:vAlign w:val="center"/>
          </w:tcPr>
          <w:p w14:paraId="4171FB5D" w14:textId="1E1EDFD9"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(22</w:t>
            </w:r>
            <w:r w:rsidRPr="00475D3B">
              <w:rPr>
                <w:rFonts w:ascii="AngsanaUPC" w:hAnsi="AngsanaUPC" w:cs="AngsanaUPC"/>
                <w:color w:val="000000"/>
                <w:sz w:val="28"/>
                <w:szCs w:val="28"/>
              </w:rPr>
              <w:t>,</w:t>
            </w:r>
            <w:r w:rsidRPr="00475D3B">
              <w:rPr>
                <w:rFonts w:ascii="AngsanaUPC" w:hAnsi="AngsanaUPC" w:cs="AngsanaUPC"/>
                <w:color w:val="000000"/>
                <w:sz w:val="28"/>
                <w:szCs w:val="28"/>
                <w:cs/>
              </w:rPr>
              <w:t>066</w:t>
            </w:r>
            <w:r w:rsidRPr="00475D3B">
              <w:rPr>
                <w:rFonts w:ascii="AngsanaUPC" w:hAnsi="AngsanaUPC" w:cs="AngsanaUPC"/>
                <w:color w:val="000000"/>
                <w:sz w:val="28"/>
                <w:szCs w:val="28"/>
              </w:rPr>
              <w:t>,</w:t>
            </w:r>
            <w:r w:rsidRPr="00475D3B">
              <w:rPr>
                <w:rFonts w:ascii="AngsanaUPC" w:hAnsi="AngsanaUPC" w:cs="AngsanaUPC"/>
                <w:color w:val="000000"/>
                <w:sz w:val="28"/>
                <w:szCs w:val="28"/>
                <w:cs/>
              </w:rPr>
              <w:t>950)</w:t>
            </w:r>
          </w:p>
        </w:tc>
        <w:tc>
          <w:tcPr>
            <w:tcW w:w="1423" w:type="dxa"/>
            <w:shd w:val="clear" w:color="auto" w:fill="auto"/>
            <w:vAlign w:val="center"/>
          </w:tcPr>
          <w:p w14:paraId="4CC4FC98" w14:textId="217E57B5"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(117</w:t>
            </w:r>
            <w:r w:rsidRPr="00475D3B">
              <w:rPr>
                <w:rFonts w:ascii="AngsanaUPC" w:hAnsi="AngsanaUPC" w:cs="AngsanaUPC"/>
                <w:color w:val="000000"/>
                <w:sz w:val="28"/>
                <w:szCs w:val="28"/>
              </w:rPr>
              <w:t>,</w:t>
            </w:r>
            <w:r w:rsidRPr="00475D3B">
              <w:rPr>
                <w:rFonts w:ascii="AngsanaUPC" w:hAnsi="AngsanaUPC" w:cs="AngsanaUPC"/>
                <w:color w:val="000000"/>
                <w:sz w:val="28"/>
                <w:szCs w:val="28"/>
                <w:cs/>
              </w:rPr>
              <w:t>680</w:t>
            </w:r>
            <w:r w:rsidRPr="00475D3B">
              <w:rPr>
                <w:rFonts w:ascii="AngsanaUPC" w:hAnsi="AngsanaUPC" w:cs="AngsanaUPC"/>
                <w:color w:val="000000"/>
                <w:sz w:val="28"/>
                <w:szCs w:val="28"/>
              </w:rPr>
              <w:t>,</w:t>
            </w:r>
            <w:r w:rsidRPr="00475D3B">
              <w:rPr>
                <w:rFonts w:ascii="AngsanaUPC" w:hAnsi="AngsanaUPC" w:cs="AngsanaUPC"/>
                <w:color w:val="000000"/>
                <w:sz w:val="28"/>
                <w:szCs w:val="28"/>
                <w:cs/>
              </w:rPr>
              <w:t>441)</w:t>
            </w:r>
          </w:p>
        </w:tc>
        <w:tc>
          <w:tcPr>
            <w:tcW w:w="1418" w:type="dxa"/>
            <w:shd w:val="clear" w:color="auto" w:fill="auto"/>
            <w:vAlign w:val="center"/>
          </w:tcPr>
          <w:p w14:paraId="3C1B3CF1" w14:textId="06F7865C"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w:t>
            </w:r>
          </w:p>
        </w:tc>
        <w:tc>
          <w:tcPr>
            <w:tcW w:w="1985" w:type="dxa"/>
            <w:shd w:val="clear" w:color="auto" w:fill="auto"/>
            <w:vAlign w:val="center"/>
          </w:tcPr>
          <w:p w14:paraId="7BFDCEB3" w14:textId="60EA3576"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w:t>
            </w:r>
          </w:p>
        </w:tc>
        <w:tc>
          <w:tcPr>
            <w:tcW w:w="1136" w:type="dxa"/>
            <w:shd w:val="clear" w:color="auto" w:fill="auto"/>
            <w:vAlign w:val="center"/>
          </w:tcPr>
          <w:p w14:paraId="52EFB179" w14:textId="1411D8FF"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w:t>
            </w:r>
          </w:p>
        </w:tc>
        <w:tc>
          <w:tcPr>
            <w:tcW w:w="1276" w:type="dxa"/>
            <w:shd w:val="clear" w:color="auto" w:fill="auto"/>
            <w:vAlign w:val="center"/>
          </w:tcPr>
          <w:p w14:paraId="50783FF4" w14:textId="0BBE5C0C"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w:t>
            </w:r>
          </w:p>
        </w:tc>
        <w:tc>
          <w:tcPr>
            <w:tcW w:w="1560" w:type="dxa"/>
            <w:shd w:val="clear" w:color="auto" w:fill="auto"/>
            <w:vAlign w:val="center"/>
          </w:tcPr>
          <w:p w14:paraId="303A5B0B" w14:textId="20DDEEAF"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w:t>
            </w:r>
          </w:p>
        </w:tc>
        <w:tc>
          <w:tcPr>
            <w:tcW w:w="1304" w:type="dxa"/>
            <w:shd w:val="clear" w:color="auto" w:fill="auto"/>
            <w:vAlign w:val="center"/>
          </w:tcPr>
          <w:p w14:paraId="49C381F2" w14:textId="7D1A7D7F"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D13B19">
              <w:rPr>
                <w:rFonts w:ascii="AngsanaUPC" w:hAnsi="AngsanaUPC" w:cs="AngsanaUPC"/>
                <w:color w:val="000000"/>
                <w:sz w:val="28"/>
                <w:szCs w:val="28"/>
                <w:cs/>
              </w:rPr>
              <w:t>(139</w:t>
            </w:r>
            <w:r w:rsidRPr="00D13B19">
              <w:rPr>
                <w:rFonts w:ascii="AngsanaUPC" w:hAnsi="AngsanaUPC" w:cs="AngsanaUPC"/>
                <w:color w:val="000000"/>
                <w:sz w:val="28"/>
                <w:szCs w:val="28"/>
              </w:rPr>
              <w:t>,</w:t>
            </w:r>
            <w:r w:rsidRPr="00D13B19">
              <w:rPr>
                <w:rFonts w:ascii="AngsanaUPC" w:hAnsi="AngsanaUPC" w:cs="AngsanaUPC"/>
                <w:color w:val="000000"/>
                <w:sz w:val="28"/>
                <w:szCs w:val="28"/>
                <w:cs/>
              </w:rPr>
              <w:t>747</w:t>
            </w:r>
            <w:r w:rsidRPr="00D13B19">
              <w:rPr>
                <w:rFonts w:ascii="AngsanaUPC" w:hAnsi="AngsanaUPC" w:cs="AngsanaUPC"/>
                <w:color w:val="000000"/>
                <w:sz w:val="28"/>
                <w:szCs w:val="28"/>
              </w:rPr>
              <w:t>,</w:t>
            </w:r>
            <w:r w:rsidRPr="00D13B19">
              <w:rPr>
                <w:rFonts w:ascii="AngsanaUPC" w:hAnsi="AngsanaUPC" w:cs="AngsanaUPC"/>
                <w:color w:val="000000"/>
                <w:sz w:val="28"/>
                <w:szCs w:val="28"/>
                <w:cs/>
              </w:rPr>
              <w:t>391)</w:t>
            </w:r>
          </w:p>
        </w:tc>
      </w:tr>
      <w:tr w:rsidR="003F010A" w:rsidRPr="004655D7" w14:paraId="43CA3CA3" w14:textId="77777777" w:rsidTr="00222142">
        <w:trPr>
          <w:trHeight w:val="322"/>
        </w:trPr>
        <w:tc>
          <w:tcPr>
            <w:tcW w:w="3364" w:type="dxa"/>
            <w:shd w:val="clear" w:color="auto" w:fill="auto"/>
            <w:vAlign w:val="center"/>
          </w:tcPr>
          <w:p w14:paraId="7E1483CD" w14:textId="6D3DD884"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202</w:t>
            </w:r>
            <w:r>
              <w:rPr>
                <w:rFonts w:ascii="AngsanaUPC" w:hAnsi="AngsanaUPC" w:cs="AngsanaUPC" w:hint="cs"/>
                <w:sz w:val="28"/>
                <w:szCs w:val="28"/>
                <w:cs/>
              </w:rPr>
              <w:t>1</w:t>
            </w:r>
          </w:p>
        </w:tc>
        <w:tc>
          <w:tcPr>
            <w:tcW w:w="1418" w:type="dxa"/>
            <w:shd w:val="clear" w:color="auto" w:fill="auto"/>
            <w:vAlign w:val="center"/>
          </w:tcPr>
          <w:p w14:paraId="74113BAB" w14:textId="7C4D6DBD" w:rsidR="003F010A" w:rsidRPr="004655D7" w:rsidRDefault="003F010A" w:rsidP="003F010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(23</w:t>
            </w:r>
            <w:r w:rsidRPr="00475D3B">
              <w:rPr>
                <w:rFonts w:ascii="AngsanaUPC" w:hAnsi="AngsanaUPC" w:cs="AngsanaUPC"/>
                <w:color w:val="000000"/>
                <w:sz w:val="28"/>
                <w:szCs w:val="28"/>
              </w:rPr>
              <w:t>,</w:t>
            </w:r>
            <w:r w:rsidRPr="00475D3B">
              <w:rPr>
                <w:rFonts w:ascii="AngsanaUPC" w:hAnsi="AngsanaUPC" w:cs="AngsanaUPC"/>
                <w:color w:val="000000"/>
                <w:sz w:val="28"/>
                <w:szCs w:val="28"/>
                <w:cs/>
              </w:rPr>
              <w:t>941</w:t>
            </w:r>
            <w:r w:rsidRPr="00475D3B">
              <w:rPr>
                <w:rFonts w:ascii="AngsanaUPC" w:hAnsi="AngsanaUPC" w:cs="AngsanaUPC"/>
                <w:color w:val="000000"/>
                <w:sz w:val="28"/>
                <w:szCs w:val="28"/>
              </w:rPr>
              <w:t>,</w:t>
            </w:r>
            <w:r w:rsidRPr="00475D3B">
              <w:rPr>
                <w:rFonts w:ascii="AngsanaUPC" w:hAnsi="AngsanaUPC" w:cs="AngsanaUPC"/>
                <w:color w:val="000000"/>
                <w:sz w:val="28"/>
                <w:szCs w:val="28"/>
                <w:cs/>
              </w:rPr>
              <w:t>129)</w:t>
            </w:r>
          </w:p>
        </w:tc>
        <w:tc>
          <w:tcPr>
            <w:tcW w:w="1423" w:type="dxa"/>
            <w:shd w:val="clear" w:color="auto" w:fill="auto"/>
            <w:vAlign w:val="center"/>
          </w:tcPr>
          <w:p w14:paraId="542AF40C" w14:textId="4177EE8F" w:rsidR="003F010A" w:rsidRPr="004655D7" w:rsidRDefault="003F010A" w:rsidP="003F010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(127</w:t>
            </w:r>
            <w:r w:rsidRPr="00475D3B">
              <w:rPr>
                <w:rFonts w:ascii="AngsanaUPC" w:hAnsi="AngsanaUPC" w:cs="AngsanaUPC"/>
                <w:color w:val="000000"/>
                <w:sz w:val="28"/>
                <w:szCs w:val="28"/>
              </w:rPr>
              <w:t>,</w:t>
            </w:r>
            <w:r w:rsidRPr="00475D3B">
              <w:rPr>
                <w:rFonts w:ascii="AngsanaUPC" w:hAnsi="AngsanaUPC" w:cs="AngsanaUPC"/>
                <w:color w:val="000000"/>
                <w:sz w:val="28"/>
                <w:szCs w:val="28"/>
                <w:cs/>
              </w:rPr>
              <w:t>675</w:t>
            </w:r>
            <w:r w:rsidRPr="00475D3B">
              <w:rPr>
                <w:rFonts w:ascii="AngsanaUPC" w:hAnsi="AngsanaUPC" w:cs="AngsanaUPC"/>
                <w:color w:val="000000"/>
                <w:sz w:val="28"/>
                <w:szCs w:val="28"/>
              </w:rPr>
              <w:t>,</w:t>
            </w:r>
            <w:r w:rsidRPr="00475D3B">
              <w:rPr>
                <w:rFonts w:ascii="AngsanaUPC" w:hAnsi="AngsanaUPC" w:cs="AngsanaUPC"/>
                <w:color w:val="000000"/>
                <w:sz w:val="28"/>
                <w:szCs w:val="28"/>
                <w:cs/>
              </w:rPr>
              <w:t>218)</w:t>
            </w:r>
          </w:p>
        </w:tc>
        <w:tc>
          <w:tcPr>
            <w:tcW w:w="1418" w:type="dxa"/>
            <w:shd w:val="clear" w:color="auto" w:fill="auto"/>
            <w:vAlign w:val="center"/>
          </w:tcPr>
          <w:p w14:paraId="0EE163FA" w14:textId="3107CA61" w:rsidR="003F010A" w:rsidRPr="004655D7" w:rsidRDefault="003F010A" w:rsidP="003F010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w:t>
            </w:r>
          </w:p>
        </w:tc>
        <w:tc>
          <w:tcPr>
            <w:tcW w:w="1985" w:type="dxa"/>
            <w:shd w:val="clear" w:color="auto" w:fill="auto"/>
            <w:vAlign w:val="center"/>
          </w:tcPr>
          <w:p w14:paraId="77C52BB5" w14:textId="12EBAA55" w:rsidR="003F010A" w:rsidRPr="004655D7" w:rsidRDefault="003F010A" w:rsidP="003F010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w:t>
            </w:r>
          </w:p>
        </w:tc>
        <w:tc>
          <w:tcPr>
            <w:tcW w:w="1136" w:type="dxa"/>
            <w:shd w:val="clear" w:color="auto" w:fill="auto"/>
            <w:vAlign w:val="center"/>
          </w:tcPr>
          <w:p w14:paraId="622AC04E" w14:textId="75F2301B" w:rsidR="003F010A" w:rsidRPr="004655D7" w:rsidRDefault="003F010A" w:rsidP="003F010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w:t>
            </w:r>
          </w:p>
        </w:tc>
        <w:tc>
          <w:tcPr>
            <w:tcW w:w="1276" w:type="dxa"/>
            <w:shd w:val="clear" w:color="auto" w:fill="auto"/>
            <w:vAlign w:val="center"/>
          </w:tcPr>
          <w:p w14:paraId="1D204C6D" w14:textId="672C629C" w:rsidR="003F010A" w:rsidRPr="004655D7" w:rsidRDefault="003F010A" w:rsidP="003F010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w:t>
            </w:r>
          </w:p>
        </w:tc>
        <w:tc>
          <w:tcPr>
            <w:tcW w:w="1560" w:type="dxa"/>
            <w:shd w:val="clear" w:color="auto" w:fill="auto"/>
            <w:vAlign w:val="center"/>
          </w:tcPr>
          <w:p w14:paraId="7B20AE23" w14:textId="2CCFDC9B" w:rsidR="003F010A" w:rsidRPr="004655D7" w:rsidRDefault="003F010A" w:rsidP="003F010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75D3B">
              <w:rPr>
                <w:rFonts w:ascii="AngsanaUPC" w:hAnsi="AngsanaUPC" w:cs="AngsanaUPC"/>
                <w:color w:val="000000"/>
                <w:sz w:val="28"/>
                <w:szCs w:val="28"/>
                <w:cs/>
              </w:rPr>
              <w:t>-</w:t>
            </w:r>
          </w:p>
        </w:tc>
        <w:tc>
          <w:tcPr>
            <w:tcW w:w="1304" w:type="dxa"/>
            <w:shd w:val="clear" w:color="auto" w:fill="auto"/>
            <w:vAlign w:val="center"/>
          </w:tcPr>
          <w:p w14:paraId="2FC56BED" w14:textId="3D4EE94C" w:rsidR="003F010A" w:rsidRPr="004655D7" w:rsidRDefault="003F010A" w:rsidP="003F010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D13B19">
              <w:rPr>
                <w:rFonts w:ascii="AngsanaUPC" w:hAnsi="AngsanaUPC" w:cs="AngsanaUPC"/>
                <w:color w:val="000000"/>
                <w:sz w:val="28"/>
                <w:szCs w:val="28"/>
                <w:cs/>
              </w:rPr>
              <w:t>(151</w:t>
            </w:r>
            <w:r w:rsidRPr="00D13B19">
              <w:rPr>
                <w:rFonts w:ascii="AngsanaUPC" w:hAnsi="AngsanaUPC" w:cs="AngsanaUPC"/>
                <w:color w:val="000000"/>
                <w:sz w:val="28"/>
                <w:szCs w:val="28"/>
              </w:rPr>
              <w:t>,</w:t>
            </w:r>
            <w:r w:rsidRPr="00D13B19">
              <w:rPr>
                <w:rFonts w:ascii="AngsanaUPC" w:hAnsi="AngsanaUPC" w:cs="AngsanaUPC"/>
                <w:color w:val="000000"/>
                <w:sz w:val="28"/>
                <w:szCs w:val="28"/>
                <w:cs/>
              </w:rPr>
              <w:t>616</w:t>
            </w:r>
            <w:r w:rsidRPr="00D13B19">
              <w:rPr>
                <w:rFonts w:ascii="AngsanaUPC" w:hAnsi="AngsanaUPC" w:cs="AngsanaUPC"/>
                <w:color w:val="000000"/>
                <w:sz w:val="28"/>
                <w:szCs w:val="28"/>
              </w:rPr>
              <w:t>,</w:t>
            </w:r>
            <w:r w:rsidRPr="00D13B19">
              <w:rPr>
                <w:rFonts w:ascii="AngsanaUPC" w:hAnsi="AngsanaUPC" w:cs="AngsanaUPC"/>
                <w:color w:val="000000"/>
                <w:sz w:val="28"/>
                <w:szCs w:val="28"/>
                <w:cs/>
              </w:rPr>
              <w:t>347)</w:t>
            </w:r>
          </w:p>
        </w:tc>
      </w:tr>
      <w:tr w:rsidR="003F010A" w:rsidRPr="004655D7" w14:paraId="5F7FFD7E" w14:textId="77777777" w:rsidTr="00073DFD">
        <w:trPr>
          <w:trHeight w:val="322"/>
        </w:trPr>
        <w:tc>
          <w:tcPr>
            <w:tcW w:w="3364" w:type="dxa"/>
            <w:shd w:val="clear" w:color="auto" w:fill="auto"/>
            <w:vAlign w:val="center"/>
          </w:tcPr>
          <w:p w14:paraId="1589BDA3"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ind w:firstLine="216"/>
              <w:rPr>
                <w:rFonts w:ascii="AngsanaUPC" w:hAnsi="AngsanaUPC" w:cs="AngsanaUPC"/>
                <w:b/>
                <w:bCs/>
                <w:color w:val="000000"/>
                <w:sz w:val="28"/>
                <w:szCs w:val="28"/>
              </w:rPr>
            </w:pPr>
          </w:p>
        </w:tc>
        <w:tc>
          <w:tcPr>
            <w:tcW w:w="1418" w:type="dxa"/>
            <w:shd w:val="clear" w:color="auto" w:fill="auto"/>
            <w:vAlign w:val="bottom"/>
          </w:tcPr>
          <w:p w14:paraId="603CCBB6"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423" w:type="dxa"/>
            <w:shd w:val="clear" w:color="auto" w:fill="auto"/>
            <w:vAlign w:val="bottom"/>
          </w:tcPr>
          <w:p w14:paraId="175FF97C"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418" w:type="dxa"/>
            <w:shd w:val="clear" w:color="auto" w:fill="auto"/>
            <w:vAlign w:val="bottom"/>
          </w:tcPr>
          <w:p w14:paraId="57F2C0E5"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985" w:type="dxa"/>
            <w:shd w:val="clear" w:color="auto" w:fill="auto"/>
            <w:vAlign w:val="bottom"/>
          </w:tcPr>
          <w:p w14:paraId="16DEE989"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136" w:type="dxa"/>
            <w:shd w:val="clear" w:color="auto" w:fill="auto"/>
            <w:vAlign w:val="bottom"/>
          </w:tcPr>
          <w:p w14:paraId="00B1E62B"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276" w:type="dxa"/>
            <w:shd w:val="clear" w:color="auto" w:fill="auto"/>
            <w:vAlign w:val="bottom"/>
          </w:tcPr>
          <w:p w14:paraId="43D7B858"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560" w:type="dxa"/>
            <w:shd w:val="clear" w:color="auto" w:fill="auto"/>
            <w:vAlign w:val="bottom"/>
          </w:tcPr>
          <w:p w14:paraId="45C7CEB4"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304" w:type="dxa"/>
            <w:shd w:val="clear" w:color="auto" w:fill="auto"/>
            <w:vAlign w:val="bottom"/>
          </w:tcPr>
          <w:p w14:paraId="1D51A051"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r>
      <w:tr w:rsidR="003F010A" w:rsidRPr="004655D7" w14:paraId="2F8CA1CA" w14:textId="77777777" w:rsidTr="00073DFD">
        <w:trPr>
          <w:trHeight w:val="322"/>
        </w:trPr>
        <w:tc>
          <w:tcPr>
            <w:tcW w:w="3364" w:type="dxa"/>
            <w:shd w:val="clear" w:color="auto" w:fill="auto"/>
            <w:vAlign w:val="center"/>
          </w:tcPr>
          <w:p w14:paraId="2C60F94B" w14:textId="2112E266"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b/>
                <w:bCs/>
                <w:sz w:val="28"/>
                <w:szCs w:val="28"/>
              </w:rPr>
              <w:t>Allowance for impairment</w:t>
            </w:r>
          </w:p>
        </w:tc>
        <w:tc>
          <w:tcPr>
            <w:tcW w:w="1418" w:type="dxa"/>
            <w:shd w:val="clear" w:color="auto" w:fill="auto"/>
            <w:vAlign w:val="bottom"/>
          </w:tcPr>
          <w:p w14:paraId="1F486E91"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23" w:type="dxa"/>
            <w:shd w:val="clear" w:color="auto" w:fill="auto"/>
            <w:vAlign w:val="bottom"/>
          </w:tcPr>
          <w:p w14:paraId="38C66C9F"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bottom"/>
          </w:tcPr>
          <w:p w14:paraId="2F41CF3A"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bottom"/>
          </w:tcPr>
          <w:p w14:paraId="0AB7B825"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6" w:type="dxa"/>
            <w:shd w:val="clear" w:color="auto" w:fill="auto"/>
            <w:vAlign w:val="bottom"/>
          </w:tcPr>
          <w:p w14:paraId="45200F46"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bottom"/>
          </w:tcPr>
          <w:p w14:paraId="79F6D43B"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bottom"/>
          </w:tcPr>
          <w:p w14:paraId="0D38D98B"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304" w:type="dxa"/>
            <w:shd w:val="clear" w:color="auto" w:fill="auto"/>
            <w:vAlign w:val="bottom"/>
          </w:tcPr>
          <w:p w14:paraId="58FE5195"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3F010A" w:rsidRPr="004655D7" w14:paraId="3A755EB6" w14:textId="77777777" w:rsidTr="00FC315F">
        <w:trPr>
          <w:trHeight w:val="322"/>
        </w:trPr>
        <w:tc>
          <w:tcPr>
            <w:tcW w:w="3364" w:type="dxa"/>
            <w:shd w:val="clear" w:color="auto" w:fill="auto"/>
          </w:tcPr>
          <w:p w14:paraId="7AAF220E" w14:textId="4D7A6AD5"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Pr>
                <w:rFonts w:ascii="AngsanaUPC" w:hAnsi="AngsanaUPC" w:cs="AngsanaUPC" w:hint="cs"/>
                <w:sz w:val="28"/>
                <w:szCs w:val="28"/>
                <w:cs/>
              </w:rPr>
              <w:t>20</w:t>
            </w:r>
          </w:p>
        </w:tc>
        <w:tc>
          <w:tcPr>
            <w:tcW w:w="1418" w:type="dxa"/>
            <w:shd w:val="clear" w:color="auto" w:fill="auto"/>
            <w:vAlign w:val="center"/>
          </w:tcPr>
          <w:p w14:paraId="2BBA7204" w14:textId="6600B55C"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23" w:type="dxa"/>
            <w:shd w:val="clear" w:color="auto" w:fill="auto"/>
            <w:vAlign w:val="center"/>
          </w:tcPr>
          <w:p w14:paraId="2AB4D1E8" w14:textId="10EE3B74"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418" w:type="dxa"/>
            <w:shd w:val="clear" w:color="auto" w:fill="auto"/>
            <w:vAlign w:val="center"/>
          </w:tcPr>
          <w:p w14:paraId="75E56B93" w14:textId="1D44592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985" w:type="dxa"/>
            <w:shd w:val="clear" w:color="auto" w:fill="auto"/>
            <w:vAlign w:val="center"/>
          </w:tcPr>
          <w:p w14:paraId="7D5CCC60" w14:textId="09198929"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136" w:type="dxa"/>
            <w:shd w:val="clear" w:color="auto" w:fill="auto"/>
            <w:vAlign w:val="center"/>
          </w:tcPr>
          <w:p w14:paraId="6C198751" w14:textId="72E77AAC"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276" w:type="dxa"/>
            <w:shd w:val="clear" w:color="auto" w:fill="auto"/>
            <w:vAlign w:val="center"/>
          </w:tcPr>
          <w:p w14:paraId="2A6925CA" w14:textId="5BCE1121"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(4,942,760)</w:t>
            </w:r>
          </w:p>
        </w:tc>
        <w:tc>
          <w:tcPr>
            <w:tcW w:w="1560" w:type="dxa"/>
            <w:shd w:val="clear" w:color="auto" w:fill="auto"/>
            <w:vAlign w:val="center"/>
          </w:tcPr>
          <w:p w14:paraId="1EDB777F" w14:textId="7DD82F42"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304" w:type="dxa"/>
            <w:shd w:val="clear" w:color="auto" w:fill="auto"/>
            <w:vAlign w:val="center"/>
          </w:tcPr>
          <w:p w14:paraId="6484170E" w14:textId="5202D903"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(4,942,760)</w:t>
            </w:r>
          </w:p>
        </w:tc>
      </w:tr>
      <w:tr w:rsidR="00886955" w:rsidRPr="004655D7" w14:paraId="0FAAFAA8" w14:textId="77777777" w:rsidTr="007C4FCF">
        <w:trPr>
          <w:trHeight w:val="322"/>
        </w:trPr>
        <w:tc>
          <w:tcPr>
            <w:tcW w:w="3364" w:type="dxa"/>
            <w:shd w:val="clear" w:color="auto" w:fill="auto"/>
          </w:tcPr>
          <w:p w14:paraId="5C1F375A" w14:textId="6BF2F5A2" w:rsidR="00886955" w:rsidRPr="004655D7" w:rsidRDefault="00886955" w:rsidP="0088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202</w:t>
            </w:r>
            <w:r>
              <w:rPr>
                <w:rFonts w:ascii="AngsanaUPC" w:hAnsi="AngsanaUPC" w:cs="AngsanaUPC" w:hint="cs"/>
                <w:sz w:val="28"/>
                <w:szCs w:val="28"/>
                <w:cs/>
              </w:rPr>
              <w:t>1</w:t>
            </w:r>
          </w:p>
        </w:tc>
        <w:tc>
          <w:tcPr>
            <w:tcW w:w="1418" w:type="dxa"/>
            <w:shd w:val="clear" w:color="auto" w:fill="auto"/>
            <w:vAlign w:val="center"/>
          </w:tcPr>
          <w:p w14:paraId="349B5D00" w14:textId="5F33B7F2" w:rsidR="00886955" w:rsidRPr="004655D7" w:rsidRDefault="00886955" w:rsidP="0088695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B35FA">
              <w:rPr>
                <w:rFonts w:ascii="AngsanaUPC" w:hAnsi="AngsanaUPC" w:cs="AngsanaUPC"/>
                <w:color w:val="000000"/>
                <w:sz w:val="28"/>
                <w:szCs w:val="28"/>
                <w:cs/>
              </w:rPr>
              <w:t>-</w:t>
            </w:r>
          </w:p>
        </w:tc>
        <w:tc>
          <w:tcPr>
            <w:tcW w:w="1423" w:type="dxa"/>
            <w:shd w:val="clear" w:color="auto" w:fill="auto"/>
            <w:vAlign w:val="center"/>
          </w:tcPr>
          <w:p w14:paraId="474B92A8" w14:textId="5E24A21E" w:rsidR="00886955" w:rsidRPr="004655D7" w:rsidRDefault="00886955" w:rsidP="0088695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B35FA">
              <w:rPr>
                <w:rFonts w:ascii="AngsanaUPC" w:hAnsi="AngsanaUPC" w:cs="AngsanaUPC"/>
                <w:color w:val="000000"/>
                <w:sz w:val="28"/>
                <w:szCs w:val="28"/>
                <w:cs/>
              </w:rPr>
              <w:t>-</w:t>
            </w:r>
          </w:p>
        </w:tc>
        <w:tc>
          <w:tcPr>
            <w:tcW w:w="1418" w:type="dxa"/>
            <w:shd w:val="clear" w:color="auto" w:fill="auto"/>
            <w:vAlign w:val="center"/>
          </w:tcPr>
          <w:p w14:paraId="3945FFB6" w14:textId="3E6C459F" w:rsidR="00886955" w:rsidRPr="004655D7" w:rsidRDefault="00886955" w:rsidP="0088695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B35FA">
              <w:rPr>
                <w:rFonts w:ascii="AngsanaUPC" w:hAnsi="AngsanaUPC" w:cs="AngsanaUPC"/>
                <w:color w:val="000000"/>
                <w:sz w:val="28"/>
                <w:szCs w:val="28"/>
                <w:cs/>
              </w:rPr>
              <w:t>-</w:t>
            </w:r>
          </w:p>
        </w:tc>
        <w:tc>
          <w:tcPr>
            <w:tcW w:w="1985" w:type="dxa"/>
            <w:shd w:val="clear" w:color="auto" w:fill="auto"/>
            <w:vAlign w:val="center"/>
          </w:tcPr>
          <w:p w14:paraId="4D6FCA4C" w14:textId="5AB7ADBE" w:rsidR="00886955" w:rsidRPr="004655D7" w:rsidRDefault="00886955" w:rsidP="0088695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B35FA">
              <w:rPr>
                <w:rFonts w:ascii="AngsanaUPC" w:hAnsi="AngsanaUPC" w:cs="AngsanaUPC"/>
                <w:color w:val="000000"/>
                <w:sz w:val="28"/>
                <w:szCs w:val="28"/>
                <w:cs/>
              </w:rPr>
              <w:t>-</w:t>
            </w:r>
          </w:p>
        </w:tc>
        <w:tc>
          <w:tcPr>
            <w:tcW w:w="1136" w:type="dxa"/>
            <w:shd w:val="clear" w:color="auto" w:fill="auto"/>
            <w:vAlign w:val="center"/>
          </w:tcPr>
          <w:p w14:paraId="54B0B600" w14:textId="539128B7" w:rsidR="00886955" w:rsidRPr="004655D7" w:rsidRDefault="00886955" w:rsidP="0088695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B35FA">
              <w:rPr>
                <w:rFonts w:ascii="AngsanaUPC" w:hAnsi="AngsanaUPC" w:cs="AngsanaUPC"/>
                <w:color w:val="000000"/>
                <w:sz w:val="28"/>
                <w:szCs w:val="28"/>
                <w:cs/>
              </w:rPr>
              <w:t>-</w:t>
            </w:r>
          </w:p>
        </w:tc>
        <w:tc>
          <w:tcPr>
            <w:tcW w:w="1276" w:type="dxa"/>
            <w:shd w:val="clear" w:color="auto" w:fill="auto"/>
            <w:vAlign w:val="center"/>
          </w:tcPr>
          <w:p w14:paraId="1A430986" w14:textId="02D3D465" w:rsidR="00886955" w:rsidRPr="004655D7" w:rsidRDefault="00886955" w:rsidP="0088695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531A13">
              <w:rPr>
                <w:rFonts w:ascii="AngsanaUPC" w:hAnsi="AngsanaUPC" w:cs="AngsanaUPC"/>
                <w:color w:val="000000"/>
                <w:sz w:val="28"/>
                <w:szCs w:val="28"/>
                <w:cs/>
              </w:rPr>
              <w:t>(4</w:t>
            </w:r>
            <w:r w:rsidRPr="00531A13">
              <w:rPr>
                <w:rFonts w:ascii="AngsanaUPC" w:hAnsi="AngsanaUPC" w:cs="AngsanaUPC"/>
                <w:color w:val="000000"/>
                <w:sz w:val="28"/>
                <w:szCs w:val="28"/>
              </w:rPr>
              <w:t>,</w:t>
            </w:r>
            <w:r w:rsidRPr="00531A13">
              <w:rPr>
                <w:rFonts w:ascii="AngsanaUPC" w:hAnsi="AngsanaUPC" w:cs="AngsanaUPC"/>
                <w:color w:val="000000"/>
                <w:sz w:val="28"/>
                <w:szCs w:val="28"/>
                <w:cs/>
              </w:rPr>
              <w:t>942</w:t>
            </w:r>
            <w:r w:rsidRPr="00531A13">
              <w:rPr>
                <w:rFonts w:ascii="AngsanaUPC" w:hAnsi="AngsanaUPC" w:cs="AngsanaUPC"/>
                <w:color w:val="000000"/>
                <w:sz w:val="28"/>
                <w:szCs w:val="28"/>
              </w:rPr>
              <w:t>,</w:t>
            </w:r>
            <w:r w:rsidRPr="00531A13">
              <w:rPr>
                <w:rFonts w:ascii="AngsanaUPC" w:hAnsi="AngsanaUPC" w:cs="AngsanaUPC"/>
                <w:color w:val="000000"/>
                <w:sz w:val="28"/>
                <w:szCs w:val="28"/>
                <w:cs/>
              </w:rPr>
              <w:t>760)</w:t>
            </w:r>
          </w:p>
        </w:tc>
        <w:tc>
          <w:tcPr>
            <w:tcW w:w="1560" w:type="dxa"/>
            <w:shd w:val="clear" w:color="auto" w:fill="auto"/>
            <w:vAlign w:val="center"/>
          </w:tcPr>
          <w:p w14:paraId="18D12642" w14:textId="1387C6FD" w:rsidR="00886955" w:rsidRPr="004655D7" w:rsidRDefault="00886955" w:rsidP="0088695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3B35FA">
              <w:rPr>
                <w:rFonts w:ascii="AngsanaUPC" w:hAnsi="AngsanaUPC" w:cs="AngsanaUPC"/>
                <w:color w:val="000000"/>
                <w:sz w:val="28"/>
                <w:szCs w:val="28"/>
                <w:cs/>
              </w:rPr>
              <w:t>-</w:t>
            </w:r>
          </w:p>
        </w:tc>
        <w:tc>
          <w:tcPr>
            <w:tcW w:w="1304" w:type="dxa"/>
            <w:shd w:val="clear" w:color="auto" w:fill="auto"/>
            <w:vAlign w:val="center"/>
          </w:tcPr>
          <w:p w14:paraId="2AB57DE1" w14:textId="5AE99667" w:rsidR="00886955" w:rsidRPr="004655D7" w:rsidRDefault="00886955" w:rsidP="0088695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531A13">
              <w:rPr>
                <w:rFonts w:ascii="AngsanaUPC" w:hAnsi="AngsanaUPC" w:cs="AngsanaUPC"/>
                <w:color w:val="000000"/>
                <w:sz w:val="28"/>
                <w:szCs w:val="28"/>
                <w:cs/>
              </w:rPr>
              <w:t>(4</w:t>
            </w:r>
            <w:r w:rsidRPr="00531A13">
              <w:rPr>
                <w:rFonts w:ascii="AngsanaUPC" w:hAnsi="AngsanaUPC" w:cs="AngsanaUPC"/>
                <w:color w:val="000000"/>
                <w:sz w:val="28"/>
                <w:szCs w:val="28"/>
              </w:rPr>
              <w:t>,</w:t>
            </w:r>
            <w:r w:rsidRPr="00531A13">
              <w:rPr>
                <w:rFonts w:ascii="AngsanaUPC" w:hAnsi="AngsanaUPC" w:cs="AngsanaUPC"/>
                <w:color w:val="000000"/>
                <w:sz w:val="28"/>
                <w:szCs w:val="28"/>
                <w:cs/>
              </w:rPr>
              <w:t>942</w:t>
            </w:r>
            <w:r w:rsidRPr="00531A13">
              <w:rPr>
                <w:rFonts w:ascii="AngsanaUPC" w:hAnsi="AngsanaUPC" w:cs="AngsanaUPC"/>
                <w:color w:val="000000"/>
                <w:sz w:val="28"/>
                <w:szCs w:val="28"/>
              </w:rPr>
              <w:t>,</w:t>
            </w:r>
            <w:r w:rsidRPr="00531A13">
              <w:rPr>
                <w:rFonts w:ascii="AngsanaUPC" w:hAnsi="AngsanaUPC" w:cs="AngsanaUPC"/>
                <w:color w:val="000000"/>
                <w:sz w:val="28"/>
                <w:szCs w:val="28"/>
                <w:cs/>
              </w:rPr>
              <w:t>760)</w:t>
            </w:r>
          </w:p>
        </w:tc>
      </w:tr>
      <w:tr w:rsidR="003F010A" w:rsidRPr="004655D7" w14:paraId="464B7D85" w14:textId="77777777" w:rsidTr="00825587">
        <w:trPr>
          <w:trHeight w:val="322"/>
        </w:trPr>
        <w:tc>
          <w:tcPr>
            <w:tcW w:w="3364" w:type="dxa"/>
            <w:shd w:val="clear" w:color="auto" w:fill="auto"/>
            <w:vAlign w:val="center"/>
          </w:tcPr>
          <w:p w14:paraId="5E909222"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ind w:firstLine="216"/>
              <w:rPr>
                <w:rFonts w:ascii="AngsanaUPC" w:hAnsi="AngsanaUPC" w:cs="AngsanaUPC"/>
                <w:b/>
                <w:bCs/>
                <w:color w:val="000000"/>
                <w:sz w:val="28"/>
                <w:szCs w:val="28"/>
              </w:rPr>
            </w:pPr>
          </w:p>
        </w:tc>
        <w:tc>
          <w:tcPr>
            <w:tcW w:w="1418" w:type="dxa"/>
            <w:shd w:val="clear" w:color="auto" w:fill="auto"/>
            <w:vAlign w:val="bottom"/>
          </w:tcPr>
          <w:p w14:paraId="6B431657"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423" w:type="dxa"/>
            <w:shd w:val="clear" w:color="auto" w:fill="auto"/>
            <w:vAlign w:val="bottom"/>
          </w:tcPr>
          <w:p w14:paraId="07BCE857"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418" w:type="dxa"/>
            <w:shd w:val="clear" w:color="auto" w:fill="auto"/>
            <w:vAlign w:val="bottom"/>
          </w:tcPr>
          <w:p w14:paraId="752A1843"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985" w:type="dxa"/>
            <w:shd w:val="clear" w:color="auto" w:fill="auto"/>
            <w:vAlign w:val="bottom"/>
          </w:tcPr>
          <w:p w14:paraId="6AF1A731"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136" w:type="dxa"/>
            <w:shd w:val="clear" w:color="auto" w:fill="auto"/>
            <w:vAlign w:val="bottom"/>
          </w:tcPr>
          <w:p w14:paraId="53A7EF85"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276" w:type="dxa"/>
            <w:shd w:val="clear" w:color="auto" w:fill="auto"/>
            <w:vAlign w:val="bottom"/>
          </w:tcPr>
          <w:p w14:paraId="6C9CB0BB"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560" w:type="dxa"/>
            <w:shd w:val="clear" w:color="auto" w:fill="auto"/>
            <w:vAlign w:val="bottom"/>
          </w:tcPr>
          <w:p w14:paraId="5234F9F5"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c>
          <w:tcPr>
            <w:tcW w:w="1304" w:type="dxa"/>
            <w:shd w:val="clear" w:color="auto" w:fill="auto"/>
            <w:vAlign w:val="bottom"/>
          </w:tcPr>
          <w:p w14:paraId="556607F1"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jc w:val="right"/>
              <w:rPr>
                <w:rFonts w:ascii="AngsanaUPC" w:hAnsi="AngsanaUPC" w:cs="AngsanaUPC"/>
                <w:b/>
                <w:bCs/>
                <w:color w:val="000000"/>
                <w:sz w:val="28"/>
                <w:szCs w:val="28"/>
              </w:rPr>
            </w:pPr>
          </w:p>
        </w:tc>
      </w:tr>
      <w:tr w:rsidR="003F010A" w:rsidRPr="004655D7" w14:paraId="2765DB5D" w14:textId="77777777" w:rsidTr="00825587">
        <w:trPr>
          <w:trHeight w:val="322"/>
        </w:trPr>
        <w:tc>
          <w:tcPr>
            <w:tcW w:w="3364" w:type="dxa"/>
            <w:shd w:val="clear" w:color="auto" w:fill="auto"/>
          </w:tcPr>
          <w:p w14:paraId="2A5CA113" w14:textId="4F7A3D9D"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b/>
                <w:bCs/>
                <w:sz w:val="28"/>
                <w:szCs w:val="28"/>
              </w:rPr>
              <w:t>Net book value</w:t>
            </w:r>
          </w:p>
        </w:tc>
        <w:tc>
          <w:tcPr>
            <w:tcW w:w="1418" w:type="dxa"/>
            <w:shd w:val="clear" w:color="auto" w:fill="auto"/>
            <w:vAlign w:val="bottom"/>
          </w:tcPr>
          <w:p w14:paraId="3E9C0E40"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23" w:type="dxa"/>
            <w:shd w:val="clear" w:color="auto" w:fill="auto"/>
            <w:vAlign w:val="bottom"/>
          </w:tcPr>
          <w:p w14:paraId="03DB7782"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bottom"/>
          </w:tcPr>
          <w:p w14:paraId="158469EE"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bottom"/>
          </w:tcPr>
          <w:p w14:paraId="13E08FAD"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6" w:type="dxa"/>
            <w:shd w:val="clear" w:color="auto" w:fill="auto"/>
            <w:vAlign w:val="bottom"/>
          </w:tcPr>
          <w:p w14:paraId="28F4ACE0"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bottom"/>
          </w:tcPr>
          <w:p w14:paraId="4D98DCB9"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bottom"/>
          </w:tcPr>
          <w:p w14:paraId="7C588CC1"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304" w:type="dxa"/>
            <w:shd w:val="clear" w:color="auto" w:fill="auto"/>
            <w:vAlign w:val="bottom"/>
          </w:tcPr>
          <w:p w14:paraId="6C1CC95D" w14:textId="77777777"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3F010A" w:rsidRPr="004655D7" w14:paraId="09188006" w14:textId="77777777" w:rsidTr="00073DFD">
        <w:trPr>
          <w:trHeight w:val="322"/>
        </w:trPr>
        <w:tc>
          <w:tcPr>
            <w:tcW w:w="3364" w:type="dxa"/>
            <w:shd w:val="clear" w:color="auto" w:fill="auto"/>
          </w:tcPr>
          <w:p w14:paraId="4738F311" w14:textId="1BCE0DEA" w:rsidR="003F010A" w:rsidRPr="004655D7"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Pr>
                <w:rFonts w:ascii="AngsanaUPC" w:hAnsi="AngsanaUPC" w:cs="AngsanaUPC" w:hint="cs"/>
                <w:sz w:val="28"/>
                <w:szCs w:val="28"/>
                <w:cs/>
              </w:rPr>
              <w:t>20</w:t>
            </w:r>
          </w:p>
        </w:tc>
        <w:tc>
          <w:tcPr>
            <w:tcW w:w="1418" w:type="dxa"/>
            <w:shd w:val="clear" w:color="auto" w:fill="auto"/>
            <w:vAlign w:val="center"/>
          </w:tcPr>
          <w:p w14:paraId="6ED1B04F" w14:textId="16C5077C" w:rsidR="003F010A" w:rsidRPr="00212109"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cs/>
              </w:rPr>
              <w:t>550</w:t>
            </w:r>
            <w:r w:rsidRPr="00212109">
              <w:rPr>
                <w:rFonts w:ascii="AngsanaUPC" w:hAnsi="AngsanaUPC" w:cs="AngsanaUPC"/>
                <w:color w:val="000000"/>
                <w:sz w:val="28"/>
                <w:szCs w:val="28"/>
              </w:rPr>
              <w:t>,</w:t>
            </w:r>
            <w:r w:rsidRPr="00212109">
              <w:rPr>
                <w:rFonts w:ascii="AngsanaUPC" w:hAnsi="AngsanaUPC" w:cs="AngsanaUPC"/>
                <w:color w:val="000000"/>
                <w:sz w:val="28"/>
                <w:szCs w:val="28"/>
                <w:cs/>
              </w:rPr>
              <w:t>766</w:t>
            </w:r>
            <w:r w:rsidRPr="00212109">
              <w:rPr>
                <w:rFonts w:ascii="AngsanaUPC" w:hAnsi="AngsanaUPC" w:cs="AngsanaUPC"/>
                <w:color w:val="000000"/>
                <w:sz w:val="28"/>
                <w:szCs w:val="28"/>
              </w:rPr>
              <w:t>,</w:t>
            </w:r>
            <w:r w:rsidRPr="00212109">
              <w:rPr>
                <w:rFonts w:ascii="AngsanaUPC" w:hAnsi="AngsanaUPC" w:cs="AngsanaUPC"/>
                <w:color w:val="000000"/>
                <w:sz w:val="28"/>
                <w:szCs w:val="28"/>
                <w:cs/>
              </w:rPr>
              <w:t>778</w:t>
            </w:r>
          </w:p>
        </w:tc>
        <w:tc>
          <w:tcPr>
            <w:tcW w:w="1423" w:type="dxa"/>
            <w:shd w:val="clear" w:color="auto" w:fill="auto"/>
            <w:vAlign w:val="center"/>
          </w:tcPr>
          <w:p w14:paraId="7D65BE6E" w14:textId="2C1C758F" w:rsidR="003F010A" w:rsidRPr="00212109"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rPr>
              <w:t>1,062,626,196</w:t>
            </w:r>
          </w:p>
        </w:tc>
        <w:tc>
          <w:tcPr>
            <w:tcW w:w="1418" w:type="dxa"/>
            <w:shd w:val="clear" w:color="auto" w:fill="auto"/>
            <w:vAlign w:val="center"/>
          </w:tcPr>
          <w:p w14:paraId="43478C5B" w14:textId="7869B286" w:rsidR="003F010A" w:rsidRPr="00212109"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rPr>
              <w:t>3,521,166</w:t>
            </w:r>
          </w:p>
        </w:tc>
        <w:tc>
          <w:tcPr>
            <w:tcW w:w="1985" w:type="dxa"/>
            <w:shd w:val="clear" w:color="auto" w:fill="auto"/>
            <w:vAlign w:val="center"/>
          </w:tcPr>
          <w:p w14:paraId="2AE0456B" w14:textId="3F1646EB" w:rsidR="003F010A" w:rsidRPr="00212109"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rPr>
              <w:t>637,859</w:t>
            </w:r>
          </w:p>
        </w:tc>
        <w:tc>
          <w:tcPr>
            <w:tcW w:w="1136" w:type="dxa"/>
            <w:shd w:val="clear" w:color="auto" w:fill="auto"/>
            <w:vAlign w:val="center"/>
          </w:tcPr>
          <w:p w14:paraId="78D3E2D9" w14:textId="543E9524" w:rsidR="003F010A" w:rsidRPr="00212109"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rPr>
              <w:t>2</w:t>
            </w:r>
          </w:p>
        </w:tc>
        <w:tc>
          <w:tcPr>
            <w:tcW w:w="1276" w:type="dxa"/>
            <w:shd w:val="clear" w:color="auto" w:fill="auto"/>
            <w:vAlign w:val="center"/>
          </w:tcPr>
          <w:p w14:paraId="73B29BE2" w14:textId="28C6FBF4" w:rsidR="003F010A" w:rsidRPr="00212109"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rPr>
              <w:t>94,107,040</w:t>
            </w:r>
          </w:p>
        </w:tc>
        <w:tc>
          <w:tcPr>
            <w:tcW w:w="1560" w:type="dxa"/>
            <w:shd w:val="clear" w:color="auto" w:fill="auto"/>
            <w:vAlign w:val="center"/>
          </w:tcPr>
          <w:p w14:paraId="26133373" w14:textId="7DC40A1E" w:rsidR="003F010A" w:rsidRPr="00212109"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rPr>
              <w:t>74,999</w:t>
            </w:r>
          </w:p>
        </w:tc>
        <w:tc>
          <w:tcPr>
            <w:tcW w:w="1304" w:type="dxa"/>
            <w:shd w:val="clear" w:color="auto" w:fill="auto"/>
            <w:vAlign w:val="center"/>
          </w:tcPr>
          <w:p w14:paraId="49A9907A" w14:textId="788B4016" w:rsidR="003F010A" w:rsidRPr="00212109" w:rsidRDefault="003F010A" w:rsidP="003F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rPr>
              <w:t>1,711,734,040</w:t>
            </w:r>
          </w:p>
        </w:tc>
      </w:tr>
      <w:tr w:rsidR="0019379E" w:rsidRPr="004655D7" w14:paraId="4420B540" w14:textId="77777777" w:rsidTr="009F2805">
        <w:tc>
          <w:tcPr>
            <w:tcW w:w="3364" w:type="dxa"/>
            <w:shd w:val="clear" w:color="auto" w:fill="auto"/>
            <w:vAlign w:val="center"/>
          </w:tcPr>
          <w:p w14:paraId="40851560" w14:textId="3211BEDC"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Pr>
                <w:rFonts w:ascii="AngsanaUPC" w:hAnsi="AngsanaUPC" w:cs="AngsanaUPC" w:hint="cs"/>
                <w:sz w:val="28"/>
                <w:szCs w:val="28"/>
                <w:cs/>
              </w:rPr>
              <w:t>21</w:t>
            </w:r>
          </w:p>
        </w:tc>
        <w:tc>
          <w:tcPr>
            <w:tcW w:w="1418" w:type="dxa"/>
            <w:shd w:val="clear" w:color="auto" w:fill="auto"/>
            <w:vAlign w:val="center"/>
          </w:tcPr>
          <w:p w14:paraId="4C91EDC0" w14:textId="746FCD39" w:rsidR="0019379E" w:rsidRPr="00212109" w:rsidRDefault="0019379E" w:rsidP="0019379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cs/>
              </w:rPr>
              <w:t>525</w:t>
            </w:r>
            <w:r w:rsidRPr="00212109">
              <w:rPr>
                <w:rFonts w:ascii="AngsanaUPC" w:hAnsi="AngsanaUPC" w:cs="AngsanaUPC"/>
                <w:color w:val="000000"/>
                <w:sz w:val="28"/>
                <w:szCs w:val="28"/>
              </w:rPr>
              <w:t>,</w:t>
            </w:r>
            <w:r w:rsidRPr="00212109">
              <w:rPr>
                <w:rFonts w:ascii="AngsanaUPC" w:hAnsi="AngsanaUPC" w:cs="AngsanaUPC"/>
                <w:color w:val="000000"/>
                <w:sz w:val="28"/>
                <w:szCs w:val="28"/>
                <w:cs/>
              </w:rPr>
              <w:t>478</w:t>
            </w:r>
            <w:r w:rsidRPr="00212109">
              <w:rPr>
                <w:rFonts w:ascii="AngsanaUPC" w:hAnsi="AngsanaUPC" w:cs="AngsanaUPC"/>
                <w:color w:val="000000"/>
                <w:sz w:val="28"/>
                <w:szCs w:val="28"/>
              </w:rPr>
              <w:t>,</w:t>
            </w:r>
            <w:r w:rsidRPr="00212109">
              <w:rPr>
                <w:rFonts w:ascii="AngsanaUPC" w:hAnsi="AngsanaUPC" w:cs="AngsanaUPC"/>
                <w:color w:val="000000"/>
                <w:sz w:val="28"/>
                <w:szCs w:val="28"/>
                <w:cs/>
              </w:rPr>
              <w:t>437</w:t>
            </w:r>
          </w:p>
        </w:tc>
        <w:tc>
          <w:tcPr>
            <w:tcW w:w="1423" w:type="dxa"/>
            <w:shd w:val="clear" w:color="auto" w:fill="auto"/>
            <w:vAlign w:val="center"/>
          </w:tcPr>
          <w:p w14:paraId="155AAB7B" w14:textId="092EFAD3" w:rsidR="0019379E" w:rsidRPr="00212109" w:rsidRDefault="00A80AFB" w:rsidP="0019379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80AFB">
              <w:rPr>
                <w:rFonts w:ascii="AngsanaUPC" w:hAnsi="AngsanaUPC" w:cs="AngsanaUPC"/>
                <w:color w:val="000000"/>
                <w:sz w:val="28"/>
                <w:szCs w:val="28"/>
                <w:cs/>
              </w:rPr>
              <w:t>936</w:t>
            </w:r>
            <w:r w:rsidRPr="00A80AFB">
              <w:rPr>
                <w:rFonts w:ascii="AngsanaUPC" w:hAnsi="AngsanaUPC" w:cs="AngsanaUPC"/>
                <w:color w:val="000000"/>
                <w:sz w:val="28"/>
                <w:szCs w:val="28"/>
              </w:rPr>
              <w:t>,</w:t>
            </w:r>
            <w:r w:rsidRPr="00A80AFB">
              <w:rPr>
                <w:rFonts w:ascii="AngsanaUPC" w:hAnsi="AngsanaUPC" w:cs="AngsanaUPC"/>
                <w:color w:val="000000"/>
                <w:sz w:val="28"/>
                <w:szCs w:val="28"/>
                <w:cs/>
              </w:rPr>
              <w:t>366</w:t>
            </w:r>
            <w:r w:rsidRPr="00A80AFB">
              <w:rPr>
                <w:rFonts w:ascii="AngsanaUPC" w:hAnsi="AngsanaUPC" w:cs="AngsanaUPC"/>
                <w:color w:val="000000"/>
                <w:sz w:val="28"/>
                <w:szCs w:val="28"/>
              </w:rPr>
              <w:t>,</w:t>
            </w:r>
            <w:r w:rsidRPr="00A80AFB">
              <w:rPr>
                <w:rFonts w:ascii="AngsanaUPC" w:hAnsi="AngsanaUPC" w:cs="AngsanaUPC"/>
                <w:color w:val="000000"/>
                <w:sz w:val="28"/>
                <w:szCs w:val="28"/>
                <w:cs/>
              </w:rPr>
              <w:t>336</w:t>
            </w:r>
          </w:p>
        </w:tc>
        <w:tc>
          <w:tcPr>
            <w:tcW w:w="1418" w:type="dxa"/>
            <w:shd w:val="clear" w:color="auto" w:fill="auto"/>
            <w:vAlign w:val="center"/>
          </w:tcPr>
          <w:p w14:paraId="52714129" w14:textId="5802DE67" w:rsidR="0019379E" w:rsidRPr="00212109" w:rsidRDefault="007C0C52" w:rsidP="0019379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C0C52">
              <w:rPr>
                <w:rFonts w:ascii="AngsanaUPC" w:hAnsi="AngsanaUPC" w:cs="AngsanaUPC"/>
                <w:color w:val="000000"/>
                <w:sz w:val="28"/>
                <w:szCs w:val="28"/>
                <w:cs/>
              </w:rPr>
              <w:t>2</w:t>
            </w:r>
            <w:r w:rsidRPr="007C0C52">
              <w:rPr>
                <w:rFonts w:ascii="AngsanaUPC" w:hAnsi="AngsanaUPC" w:cs="AngsanaUPC"/>
                <w:color w:val="000000"/>
                <w:sz w:val="28"/>
                <w:szCs w:val="28"/>
              </w:rPr>
              <w:t>,</w:t>
            </w:r>
            <w:r w:rsidRPr="007C0C52">
              <w:rPr>
                <w:rFonts w:ascii="AngsanaUPC" w:hAnsi="AngsanaUPC" w:cs="AngsanaUPC"/>
                <w:color w:val="000000"/>
                <w:sz w:val="28"/>
                <w:szCs w:val="28"/>
                <w:cs/>
              </w:rPr>
              <w:t>093</w:t>
            </w:r>
            <w:r w:rsidRPr="007C0C52">
              <w:rPr>
                <w:rFonts w:ascii="AngsanaUPC" w:hAnsi="AngsanaUPC" w:cs="AngsanaUPC"/>
                <w:color w:val="000000"/>
                <w:sz w:val="28"/>
                <w:szCs w:val="28"/>
              </w:rPr>
              <w:t>,</w:t>
            </w:r>
            <w:r w:rsidRPr="007C0C52">
              <w:rPr>
                <w:rFonts w:ascii="AngsanaUPC" w:hAnsi="AngsanaUPC" w:cs="AngsanaUPC"/>
                <w:color w:val="000000"/>
                <w:sz w:val="28"/>
                <w:szCs w:val="28"/>
                <w:cs/>
              </w:rPr>
              <w:t>084</w:t>
            </w:r>
          </w:p>
        </w:tc>
        <w:tc>
          <w:tcPr>
            <w:tcW w:w="1985" w:type="dxa"/>
            <w:shd w:val="clear" w:color="auto" w:fill="auto"/>
            <w:vAlign w:val="center"/>
          </w:tcPr>
          <w:p w14:paraId="5DDD9391" w14:textId="57CF8A08" w:rsidR="0019379E" w:rsidRPr="00212109" w:rsidRDefault="0019379E" w:rsidP="0019379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cs/>
              </w:rPr>
              <w:t>2</w:t>
            </w:r>
            <w:r w:rsidRPr="00212109">
              <w:rPr>
                <w:rFonts w:ascii="AngsanaUPC" w:hAnsi="AngsanaUPC" w:cs="AngsanaUPC"/>
                <w:color w:val="000000"/>
                <w:sz w:val="28"/>
                <w:szCs w:val="28"/>
              </w:rPr>
              <w:t>,</w:t>
            </w:r>
            <w:r w:rsidRPr="00212109">
              <w:rPr>
                <w:rFonts w:ascii="AngsanaUPC" w:hAnsi="AngsanaUPC" w:cs="AngsanaUPC"/>
                <w:color w:val="000000"/>
                <w:sz w:val="28"/>
                <w:szCs w:val="28"/>
                <w:cs/>
              </w:rPr>
              <w:t>486</w:t>
            </w:r>
            <w:r w:rsidRPr="00212109">
              <w:rPr>
                <w:rFonts w:ascii="AngsanaUPC" w:hAnsi="AngsanaUPC" w:cs="AngsanaUPC"/>
                <w:color w:val="000000"/>
                <w:sz w:val="28"/>
                <w:szCs w:val="28"/>
              </w:rPr>
              <w:t>,</w:t>
            </w:r>
            <w:r w:rsidRPr="00212109">
              <w:rPr>
                <w:rFonts w:ascii="AngsanaUPC" w:hAnsi="AngsanaUPC" w:cs="AngsanaUPC"/>
                <w:color w:val="000000"/>
                <w:sz w:val="28"/>
                <w:szCs w:val="28"/>
                <w:cs/>
              </w:rPr>
              <w:t>265</w:t>
            </w:r>
          </w:p>
        </w:tc>
        <w:tc>
          <w:tcPr>
            <w:tcW w:w="1136" w:type="dxa"/>
            <w:shd w:val="clear" w:color="auto" w:fill="auto"/>
            <w:vAlign w:val="center"/>
          </w:tcPr>
          <w:p w14:paraId="1872FB11" w14:textId="4FEF2D16" w:rsidR="0019379E" w:rsidRPr="00212109" w:rsidRDefault="0019379E" w:rsidP="0019379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cs/>
              </w:rPr>
              <w:t>1</w:t>
            </w:r>
          </w:p>
        </w:tc>
        <w:tc>
          <w:tcPr>
            <w:tcW w:w="1276" w:type="dxa"/>
            <w:shd w:val="clear" w:color="auto" w:fill="auto"/>
            <w:vAlign w:val="center"/>
          </w:tcPr>
          <w:p w14:paraId="0E168967" w14:textId="25A18DE5" w:rsidR="0019379E" w:rsidRPr="00212109" w:rsidRDefault="0019379E" w:rsidP="0019379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cs/>
              </w:rPr>
              <w:t>112</w:t>
            </w:r>
            <w:r w:rsidRPr="00212109">
              <w:rPr>
                <w:rFonts w:ascii="AngsanaUPC" w:hAnsi="AngsanaUPC" w:cs="AngsanaUPC"/>
                <w:color w:val="000000"/>
                <w:sz w:val="28"/>
                <w:szCs w:val="28"/>
              </w:rPr>
              <w:t>,</w:t>
            </w:r>
            <w:r w:rsidRPr="00212109">
              <w:rPr>
                <w:rFonts w:ascii="AngsanaUPC" w:hAnsi="AngsanaUPC" w:cs="AngsanaUPC"/>
                <w:color w:val="000000"/>
                <w:sz w:val="28"/>
                <w:szCs w:val="28"/>
                <w:cs/>
              </w:rPr>
              <w:t>391</w:t>
            </w:r>
            <w:r w:rsidRPr="00212109">
              <w:rPr>
                <w:rFonts w:ascii="AngsanaUPC" w:hAnsi="AngsanaUPC" w:cs="AngsanaUPC"/>
                <w:color w:val="000000"/>
                <w:sz w:val="28"/>
                <w:szCs w:val="28"/>
              </w:rPr>
              <w:t>,</w:t>
            </w:r>
            <w:r w:rsidRPr="00212109">
              <w:rPr>
                <w:rFonts w:ascii="AngsanaUPC" w:hAnsi="AngsanaUPC" w:cs="AngsanaUPC"/>
                <w:color w:val="000000"/>
                <w:sz w:val="28"/>
                <w:szCs w:val="28"/>
                <w:cs/>
              </w:rPr>
              <w:t>915</w:t>
            </w:r>
          </w:p>
        </w:tc>
        <w:tc>
          <w:tcPr>
            <w:tcW w:w="1560" w:type="dxa"/>
            <w:shd w:val="clear" w:color="auto" w:fill="auto"/>
            <w:vAlign w:val="center"/>
          </w:tcPr>
          <w:p w14:paraId="11A2002C" w14:textId="41CD490E" w:rsidR="0019379E" w:rsidRPr="00212109" w:rsidRDefault="0019379E" w:rsidP="0019379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cs/>
              </w:rPr>
              <w:t>74</w:t>
            </w:r>
            <w:r w:rsidRPr="00212109">
              <w:rPr>
                <w:rFonts w:ascii="AngsanaUPC" w:hAnsi="AngsanaUPC" w:cs="AngsanaUPC"/>
                <w:color w:val="000000"/>
                <w:sz w:val="28"/>
                <w:szCs w:val="28"/>
              </w:rPr>
              <w:t>,</w:t>
            </w:r>
            <w:r w:rsidRPr="00212109">
              <w:rPr>
                <w:rFonts w:ascii="AngsanaUPC" w:hAnsi="AngsanaUPC" w:cs="AngsanaUPC"/>
                <w:color w:val="000000"/>
                <w:sz w:val="28"/>
                <w:szCs w:val="28"/>
                <w:cs/>
              </w:rPr>
              <w:t>999</w:t>
            </w:r>
          </w:p>
        </w:tc>
        <w:tc>
          <w:tcPr>
            <w:tcW w:w="1304" w:type="dxa"/>
            <w:shd w:val="clear" w:color="auto" w:fill="auto"/>
            <w:vAlign w:val="center"/>
          </w:tcPr>
          <w:p w14:paraId="0EED63F7" w14:textId="7B788722" w:rsidR="0019379E" w:rsidRPr="00212109" w:rsidRDefault="0019379E" w:rsidP="0019379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12109">
              <w:rPr>
                <w:rFonts w:ascii="AngsanaUPC" w:hAnsi="AngsanaUPC" w:cs="AngsanaUPC"/>
                <w:color w:val="000000"/>
                <w:sz w:val="28"/>
                <w:szCs w:val="28"/>
                <w:cs/>
              </w:rPr>
              <w:t>1</w:t>
            </w:r>
            <w:r w:rsidRPr="00212109">
              <w:rPr>
                <w:rFonts w:ascii="AngsanaUPC" w:hAnsi="AngsanaUPC" w:cs="AngsanaUPC"/>
                <w:color w:val="000000"/>
                <w:sz w:val="28"/>
                <w:szCs w:val="28"/>
              </w:rPr>
              <w:t>,</w:t>
            </w:r>
            <w:r w:rsidRPr="00212109">
              <w:rPr>
                <w:rFonts w:ascii="AngsanaUPC" w:hAnsi="AngsanaUPC" w:cs="AngsanaUPC"/>
                <w:color w:val="000000"/>
                <w:sz w:val="28"/>
                <w:szCs w:val="28"/>
                <w:cs/>
              </w:rPr>
              <w:t>578</w:t>
            </w:r>
            <w:r w:rsidRPr="00212109">
              <w:rPr>
                <w:rFonts w:ascii="AngsanaUPC" w:hAnsi="AngsanaUPC" w:cs="AngsanaUPC"/>
                <w:color w:val="000000"/>
                <w:sz w:val="28"/>
                <w:szCs w:val="28"/>
              </w:rPr>
              <w:t>,</w:t>
            </w:r>
            <w:r w:rsidRPr="00212109">
              <w:rPr>
                <w:rFonts w:ascii="AngsanaUPC" w:hAnsi="AngsanaUPC" w:cs="AngsanaUPC"/>
                <w:color w:val="000000"/>
                <w:sz w:val="28"/>
                <w:szCs w:val="28"/>
                <w:cs/>
              </w:rPr>
              <w:t>891</w:t>
            </w:r>
            <w:r w:rsidRPr="00212109">
              <w:rPr>
                <w:rFonts w:ascii="AngsanaUPC" w:hAnsi="AngsanaUPC" w:cs="AngsanaUPC"/>
                <w:color w:val="000000"/>
                <w:sz w:val="28"/>
                <w:szCs w:val="28"/>
              </w:rPr>
              <w:t>,</w:t>
            </w:r>
            <w:r w:rsidRPr="00212109">
              <w:rPr>
                <w:rFonts w:ascii="AngsanaUPC" w:hAnsi="AngsanaUPC" w:cs="AngsanaUPC"/>
                <w:color w:val="000000"/>
                <w:sz w:val="28"/>
                <w:szCs w:val="28"/>
                <w:cs/>
              </w:rPr>
              <w:t>037</w:t>
            </w:r>
          </w:p>
        </w:tc>
      </w:tr>
      <w:tr w:rsidR="0019379E" w:rsidRPr="004655D7" w14:paraId="56CAF158" w14:textId="77777777" w:rsidTr="00073DFD">
        <w:tc>
          <w:tcPr>
            <w:tcW w:w="3364" w:type="dxa"/>
            <w:shd w:val="clear" w:color="auto" w:fill="auto"/>
            <w:vAlign w:val="center"/>
          </w:tcPr>
          <w:p w14:paraId="2DA63691"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p>
        </w:tc>
        <w:tc>
          <w:tcPr>
            <w:tcW w:w="1418" w:type="dxa"/>
            <w:shd w:val="clear" w:color="auto" w:fill="auto"/>
            <w:vAlign w:val="center"/>
          </w:tcPr>
          <w:p w14:paraId="5C882061"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23" w:type="dxa"/>
            <w:shd w:val="clear" w:color="auto" w:fill="auto"/>
            <w:vAlign w:val="center"/>
          </w:tcPr>
          <w:p w14:paraId="6D4F22EB"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0FFB90FA"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center"/>
          </w:tcPr>
          <w:p w14:paraId="40F5872F"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6" w:type="dxa"/>
            <w:shd w:val="clear" w:color="auto" w:fill="auto"/>
            <w:vAlign w:val="center"/>
          </w:tcPr>
          <w:p w14:paraId="264FF10A"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center"/>
          </w:tcPr>
          <w:p w14:paraId="63DED3BD"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center"/>
          </w:tcPr>
          <w:p w14:paraId="766DE1F5"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304" w:type="dxa"/>
            <w:shd w:val="clear" w:color="auto" w:fill="auto"/>
            <w:vAlign w:val="center"/>
          </w:tcPr>
          <w:p w14:paraId="70826E36"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19379E" w:rsidRPr="004655D7" w14:paraId="43514AA6" w14:textId="77777777" w:rsidTr="00073DFD">
        <w:tc>
          <w:tcPr>
            <w:tcW w:w="3364" w:type="dxa"/>
            <w:shd w:val="clear" w:color="auto" w:fill="auto"/>
            <w:vAlign w:val="center"/>
          </w:tcPr>
          <w:p w14:paraId="493B7C2D"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sz w:val="28"/>
                <w:szCs w:val="28"/>
              </w:rPr>
            </w:pPr>
          </w:p>
        </w:tc>
        <w:tc>
          <w:tcPr>
            <w:tcW w:w="1418" w:type="dxa"/>
            <w:shd w:val="clear" w:color="auto" w:fill="auto"/>
            <w:vAlign w:val="center"/>
          </w:tcPr>
          <w:p w14:paraId="0A17A3F7"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23" w:type="dxa"/>
            <w:shd w:val="clear" w:color="auto" w:fill="auto"/>
            <w:vAlign w:val="center"/>
          </w:tcPr>
          <w:p w14:paraId="47F9F77F"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418" w:type="dxa"/>
            <w:shd w:val="clear" w:color="auto" w:fill="auto"/>
            <w:vAlign w:val="center"/>
          </w:tcPr>
          <w:p w14:paraId="5B98A8E3"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985" w:type="dxa"/>
            <w:shd w:val="clear" w:color="auto" w:fill="auto"/>
            <w:vAlign w:val="center"/>
          </w:tcPr>
          <w:p w14:paraId="0A93FFEF"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36" w:type="dxa"/>
            <w:shd w:val="clear" w:color="auto" w:fill="auto"/>
            <w:vAlign w:val="center"/>
          </w:tcPr>
          <w:p w14:paraId="6ACE23C7"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276" w:type="dxa"/>
            <w:shd w:val="clear" w:color="auto" w:fill="auto"/>
            <w:vAlign w:val="center"/>
          </w:tcPr>
          <w:p w14:paraId="013F6CBA"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560" w:type="dxa"/>
            <w:shd w:val="clear" w:color="auto" w:fill="auto"/>
            <w:vAlign w:val="center"/>
          </w:tcPr>
          <w:p w14:paraId="793AD08B"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304" w:type="dxa"/>
            <w:shd w:val="clear" w:color="auto" w:fill="auto"/>
            <w:vAlign w:val="center"/>
          </w:tcPr>
          <w:p w14:paraId="605F4E72" w14:textId="77777777" w:rsidR="0019379E" w:rsidRPr="004655D7" w:rsidRDefault="0019379E" w:rsidP="0019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bl>
    <w:p w14:paraId="67D216C2" w14:textId="77777777" w:rsidR="006045D2" w:rsidRPr="004655D7" w:rsidRDefault="006045D2">
      <w:r w:rsidRPr="004655D7">
        <w:br w:type="page"/>
      </w:r>
    </w:p>
    <w:tbl>
      <w:tblPr>
        <w:tblW w:w="14884" w:type="dxa"/>
        <w:tblInd w:w="-34" w:type="dxa"/>
        <w:tblLayout w:type="fixed"/>
        <w:tblLook w:val="04A0" w:firstRow="1" w:lastRow="0" w:firstColumn="1" w:lastColumn="0" w:noHBand="0" w:noVBand="1"/>
      </w:tblPr>
      <w:tblGrid>
        <w:gridCol w:w="3364"/>
        <w:gridCol w:w="1418"/>
        <w:gridCol w:w="1423"/>
        <w:gridCol w:w="1418"/>
        <w:gridCol w:w="1985"/>
        <w:gridCol w:w="1136"/>
        <w:gridCol w:w="1276"/>
        <w:gridCol w:w="1560"/>
        <w:gridCol w:w="1304"/>
      </w:tblGrid>
      <w:tr w:rsidR="006408BA" w:rsidRPr="004655D7" w14:paraId="1A0BB025" w14:textId="77777777" w:rsidTr="00073DFD">
        <w:trPr>
          <w:tblHeader/>
        </w:trPr>
        <w:tc>
          <w:tcPr>
            <w:tcW w:w="3364" w:type="dxa"/>
            <w:shd w:val="clear" w:color="auto" w:fill="auto"/>
          </w:tcPr>
          <w:p w14:paraId="7625ABF9"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1520" w:type="dxa"/>
            <w:gridSpan w:val="8"/>
            <w:tcBorders>
              <w:bottom w:val="single" w:sz="4" w:space="0" w:color="auto"/>
            </w:tcBorders>
            <w:shd w:val="clear" w:color="auto" w:fill="auto"/>
            <w:vAlign w:val="bottom"/>
          </w:tcPr>
          <w:p w14:paraId="1E4361CD"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sz w:val="28"/>
                <w:szCs w:val="28"/>
              </w:rPr>
              <w:t>(</w:t>
            </w:r>
            <w:proofErr w:type="gramStart"/>
            <w:r w:rsidRPr="004655D7">
              <w:rPr>
                <w:rFonts w:ascii="AngsanaUPC" w:hAnsi="AngsanaUPC" w:cs="AngsanaUPC"/>
                <w:sz w:val="28"/>
                <w:szCs w:val="28"/>
              </w:rPr>
              <w:t>Unit :</w:t>
            </w:r>
            <w:proofErr w:type="gramEnd"/>
            <w:r w:rsidRPr="004655D7">
              <w:rPr>
                <w:rFonts w:ascii="AngsanaUPC" w:hAnsi="AngsanaUPC" w:cs="AngsanaUPC"/>
                <w:sz w:val="28"/>
                <w:szCs w:val="28"/>
              </w:rPr>
              <w:t xml:space="preserve"> Baht)</w:t>
            </w:r>
          </w:p>
        </w:tc>
      </w:tr>
      <w:tr w:rsidR="006408BA" w:rsidRPr="004655D7" w14:paraId="76FAE337" w14:textId="77777777" w:rsidTr="00073DFD">
        <w:trPr>
          <w:trHeight w:val="847"/>
          <w:tblHeader/>
        </w:trPr>
        <w:tc>
          <w:tcPr>
            <w:tcW w:w="3364" w:type="dxa"/>
            <w:shd w:val="clear" w:color="auto" w:fill="auto"/>
          </w:tcPr>
          <w:p w14:paraId="4D713789"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tcBorders>
              <w:top w:val="single" w:sz="4" w:space="0" w:color="auto"/>
            </w:tcBorders>
            <w:shd w:val="clear" w:color="auto" w:fill="auto"/>
          </w:tcPr>
          <w:p w14:paraId="0B6C502D"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54C73D0"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4655D7">
              <w:rPr>
                <w:rFonts w:ascii="AngsanaUPC" w:hAnsi="AngsanaUPC" w:cs="AngsanaUPC"/>
                <w:sz w:val="28"/>
                <w:szCs w:val="28"/>
              </w:rPr>
              <w:t xml:space="preserve">Buildings and </w:t>
            </w:r>
          </w:p>
          <w:p w14:paraId="7103C581"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improvements</w:t>
            </w:r>
          </w:p>
        </w:tc>
        <w:tc>
          <w:tcPr>
            <w:tcW w:w="1423" w:type="dxa"/>
            <w:tcBorders>
              <w:top w:val="single" w:sz="4" w:space="0" w:color="auto"/>
            </w:tcBorders>
            <w:shd w:val="clear" w:color="auto" w:fill="auto"/>
          </w:tcPr>
          <w:p w14:paraId="38BCE8FD"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424306F4"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206E9EB3"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Machineries</w:t>
            </w:r>
          </w:p>
        </w:tc>
        <w:tc>
          <w:tcPr>
            <w:tcW w:w="1418" w:type="dxa"/>
            <w:tcBorders>
              <w:top w:val="single" w:sz="4" w:space="0" w:color="auto"/>
            </w:tcBorders>
            <w:shd w:val="clear" w:color="auto" w:fill="auto"/>
            <w:vAlign w:val="bottom"/>
          </w:tcPr>
          <w:p w14:paraId="4ECB0D9F"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ED6695F"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Equipment and tools</w:t>
            </w:r>
          </w:p>
        </w:tc>
        <w:tc>
          <w:tcPr>
            <w:tcW w:w="1985" w:type="dxa"/>
            <w:tcBorders>
              <w:top w:val="single" w:sz="4" w:space="0" w:color="auto"/>
            </w:tcBorders>
            <w:shd w:val="clear" w:color="auto" w:fill="auto"/>
            <w:vAlign w:val="bottom"/>
          </w:tcPr>
          <w:p w14:paraId="62954ED5"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pacing w:val="-4"/>
                <w:sz w:val="28"/>
                <w:szCs w:val="28"/>
              </w:rPr>
            </w:pPr>
          </w:p>
          <w:p w14:paraId="14FE1BBF"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pacing w:val="-4"/>
                <w:sz w:val="28"/>
                <w:szCs w:val="28"/>
              </w:rPr>
              <w:t xml:space="preserve">Furnitures, fixtures and office </w:t>
            </w:r>
            <w:proofErr w:type="spellStart"/>
            <w:r w:rsidRPr="004655D7">
              <w:rPr>
                <w:rFonts w:ascii="AngsanaUPC" w:hAnsi="AngsanaUPC" w:cs="AngsanaUPC"/>
                <w:spacing w:val="-4"/>
                <w:sz w:val="28"/>
                <w:szCs w:val="28"/>
              </w:rPr>
              <w:t>equipment</w:t>
            </w:r>
            <w:r w:rsidRPr="004655D7">
              <w:rPr>
                <w:rFonts w:ascii="AngsanaUPC" w:hAnsi="AngsanaUPC" w:cs="AngsanaUPC"/>
                <w:color w:val="000000"/>
                <w:sz w:val="28"/>
                <w:szCs w:val="28"/>
              </w:rPr>
              <w:t>s</w:t>
            </w:r>
            <w:proofErr w:type="spellEnd"/>
          </w:p>
        </w:tc>
        <w:tc>
          <w:tcPr>
            <w:tcW w:w="1136" w:type="dxa"/>
            <w:tcBorders>
              <w:top w:val="single" w:sz="4" w:space="0" w:color="auto"/>
            </w:tcBorders>
            <w:shd w:val="clear" w:color="auto" w:fill="auto"/>
            <w:vAlign w:val="bottom"/>
          </w:tcPr>
          <w:p w14:paraId="737B241C" w14:textId="77777777" w:rsidR="006408BA" w:rsidRPr="004655D7" w:rsidRDefault="006408BA" w:rsidP="00B36E44">
            <w:pPr>
              <w:pStyle w:val="Heading7"/>
              <w:pBdr>
                <w:bottom w:val="single" w:sz="4" w:space="1" w:color="auto"/>
              </w:pBdr>
              <w:spacing w:line="340" w:lineRule="exact"/>
              <w:rPr>
                <w:rFonts w:ascii="AngsanaUPC" w:hAnsi="AngsanaUPC" w:cs="AngsanaUPC"/>
                <w:lang w:val="en-US"/>
              </w:rPr>
            </w:pPr>
          </w:p>
          <w:p w14:paraId="56252914"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p>
          <w:p w14:paraId="6AA5B51C"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Vehicles</w:t>
            </w:r>
          </w:p>
        </w:tc>
        <w:tc>
          <w:tcPr>
            <w:tcW w:w="1276" w:type="dxa"/>
            <w:tcBorders>
              <w:top w:val="single" w:sz="4" w:space="0" w:color="auto"/>
            </w:tcBorders>
            <w:shd w:val="clear" w:color="auto" w:fill="auto"/>
            <w:vAlign w:val="bottom"/>
          </w:tcPr>
          <w:p w14:paraId="7221F2FF"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pacing w:val="-4"/>
                <w:sz w:val="28"/>
                <w:szCs w:val="28"/>
              </w:rPr>
            </w:pPr>
          </w:p>
          <w:p w14:paraId="1B741C32"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cs/>
              </w:rPr>
            </w:pPr>
            <w:r w:rsidRPr="004655D7">
              <w:rPr>
                <w:rFonts w:ascii="AngsanaUPC" w:hAnsi="AngsanaUPC" w:cs="AngsanaUPC"/>
                <w:spacing w:val="-4"/>
                <w:sz w:val="28"/>
                <w:szCs w:val="28"/>
              </w:rPr>
              <w:t>Spare parts and supplies</w:t>
            </w:r>
          </w:p>
        </w:tc>
        <w:tc>
          <w:tcPr>
            <w:tcW w:w="1560" w:type="dxa"/>
            <w:tcBorders>
              <w:top w:val="single" w:sz="4" w:space="0" w:color="auto"/>
            </w:tcBorders>
            <w:shd w:val="clear" w:color="auto" w:fill="auto"/>
            <w:vAlign w:val="bottom"/>
          </w:tcPr>
          <w:p w14:paraId="506A71DF"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pacing w:val="-4"/>
                <w:sz w:val="28"/>
                <w:szCs w:val="28"/>
              </w:rPr>
              <w:t>Machinery and Equipment Under installation</w:t>
            </w:r>
          </w:p>
        </w:tc>
        <w:tc>
          <w:tcPr>
            <w:tcW w:w="1304" w:type="dxa"/>
            <w:tcBorders>
              <w:top w:val="single" w:sz="4" w:space="0" w:color="auto"/>
            </w:tcBorders>
            <w:shd w:val="clear" w:color="auto" w:fill="auto"/>
          </w:tcPr>
          <w:p w14:paraId="1E9F4B56"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6019D51E"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p w14:paraId="5A11C68D" w14:textId="77777777" w:rsidR="006408BA" w:rsidRPr="004655D7" w:rsidRDefault="006408BA" w:rsidP="00B36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color w:val="000000"/>
                <w:sz w:val="28"/>
                <w:szCs w:val="28"/>
              </w:rPr>
            </w:pPr>
            <w:r w:rsidRPr="004655D7">
              <w:rPr>
                <w:rFonts w:ascii="AngsanaUPC" w:hAnsi="AngsanaUPC" w:cs="AngsanaUPC"/>
                <w:sz w:val="28"/>
                <w:szCs w:val="28"/>
              </w:rPr>
              <w:t>Total</w:t>
            </w:r>
          </w:p>
        </w:tc>
      </w:tr>
      <w:tr w:rsidR="006408BA" w:rsidRPr="004655D7" w14:paraId="112EC7B5" w14:textId="77777777" w:rsidTr="00073DFD">
        <w:trPr>
          <w:trHeight w:val="263"/>
        </w:trPr>
        <w:tc>
          <w:tcPr>
            <w:tcW w:w="3364" w:type="dxa"/>
            <w:shd w:val="clear" w:color="auto" w:fill="auto"/>
            <w:vAlign w:val="center"/>
          </w:tcPr>
          <w:p w14:paraId="11EBA693" w14:textId="4360C086"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4"/>
              <w:rPr>
                <w:rFonts w:ascii="AngsanaUPC" w:hAnsi="AngsanaUPC" w:cs="AngsanaUPC"/>
                <w:b/>
                <w:bCs/>
                <w:color w:val="000000"/>
                <w:sz w:val="28"/>
                <w:szCs w:val="28"/>
                <w:cs/>
              </w:rPr>
            </w:pPr>
            <w:r w:rsidRPr="004655D7">
              <w:rPr>
                <w:rFonts w:ascii="AngsanaUPC" w:hAnsi="AngsanaUPC" w:cs="AngsanaUPC"/>
                <w:b/>
                <w:bCs/>
                <w:sz w:val="28"/>
                <w:szCs w:val="28"/>
              </w:rPr>
              <w:t xml:space="preserve">Depreciation in the statement of </w:t>
            </w:r>
            <w:r w:rsidRPr="004655D7">
              <w:rPr>
                <w:rFonts w:ascii="AngsanaUPC" w:hAnsi="AngsanaUPC" w:cs="AngsanaUPC"/>
                <w:b/>
                <w:bCs/>
                <w:sz w:val="28"/>
                <w:szCs w:val="28"/>
              </w:rPr>
              <w:br/>
              <w:t xml:space="preserve">     comprehensive income</w:t>
            </w:r>
          </w:p>
        </w:tc>
        <w:tc>
          <w:tcPr>
            <w:tcW w:w="1418" w:type="dxa"/>
            <w:shd w:val="clear" w:color="auto" w:fill="auto"/>
            <w:vAlign w:val="center"/>
          </w:tcPr>
          <w:p w14:paraId="186216F8"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23" w:type="dxa"/>
            <w:shd w:val="clear" w:color="auto" w:fill="auto"/>
            <w:vAlign w:val="center"/>
          </w:tcPr>
          <w:p w14:paraId="0617D91A"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418" w:type="dxa"/>
            <w:shd w:val="clear" w:color="auto" w:fill="auto"/>
            <w:vAlign w:val="center"/>
          </w:tcPr>
          <w:p w14:paraId="5BF065FA"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985" w:type="dxa"/>
            <w:shd w:val="clear" w:color="auto" w:fill="auto"/>
            <w:vAlign w:val="center"/>
          </w:tcPr>
          <w:p w14:paraId="3085161E"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136" w:type="dxa"/>
            <w:shd w:val="clear" w:color="auto" w:fill="auto"/>
            <w:vAlign w:val="center"/>
          </w:tcPr>
          <w:p w14:paraId="7CAE3EC2"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276" w:type="dxa"/>
            <w:shd w:val="clear" w:color="auto" w:fill="auto"/>
            <w:vAlign w:val="center"/>
          </w:tcPr>
          <w:p w14:paraId="43AA8BB7"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560" w:type="dxa"/>
            <w:shd w:val="clear" w:color="auto" w:fill="auto"/>
            <w:vAlign w:val="center"/>
          </w:tcPr>
          <w:p w14:paraId="00BED369"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c>
          <w:tcPr>
            <w:tcW w:w="1304" w:type="dxa"/>
            <w:shd w:val="clear" w:color="auto" w:fill="auto"/>
            <w:vAlign w:val="center"/>
          </w:tcPr>
          <w:p w14:paraId="33C11426" w14:textId="77777777" w:rsidR="006408BA" w:rsidRPr="004655D7" w:rsidRDefault="006408BA" w:rsidP="00B3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AngsanaUPC" w:hAnsi="AngsanaUPC" w:cs="AngsanaUPC"/>
                <w:color w:val="000000"/>
                <w:sz w:val="28"/>
                <w:szCs w:val="28"/>
              </w:rPr>
            </w:pPr>
          </w:p>
        </w:tc>
      </w:tr>
      <w:tr w:rsidR="003842CD" w:rsidRPr="004655D7" w14:paraId="7F782B4B" w14:textId="77777777" w:rsidTr="00B36E44">
        <w:trPr>
          <w:trHeight w:val="380"/>
        </w:trPr>
        <w:tc>
          <w:tcPr>
            <w:tcW w:w="3364" w:type="dxa"/>
            <w:shd w:val="clear" w:color="auto" w:fill="auto"/>
          </w:tcPr>
          <w:p w14:paraId="4AB017D3" w14:textId="0CC8F5AA" w:rsidR="003842CD" w:rsidRPr="004655D7" w:rsidRDefault="003842CD" w:rsidP="0038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rPr>
            </w:pPr>
            <w:r w:rsidRPr="004655D7">
              <w:rPr>
                <w:rFonts w:ascii="AngsanaUPC" w:hAnsi="AngsanaUPC" w:cs="AngsanaUPC"/>
                <w:sz w:val="28"/>
                <w:szCs w:val="28"/>
              </w:rPr>
              <w:t>December 31, 20</w:t>
            </w:r>
            <w:r>
              <w:rPr>
                <w:rFonts w:ascii="AngsanaUPC" w:hAnsi="AngsanaUPC" w:cs="AngsanaUPC" w:hint="cs"/>
                <w:sz w:val="28"/>
                <w:szCs w:val="28"/>
                <w:cs/>
              </w:rPr>
              <w:t>20</w:t>
            </w:r>
          </w:p>
        </w:tc>
        <w:tc>
          <w:tcPr>
            <w:tcW w:w="1418" w:type="dxa"/>
            <w:shd w:val="clear" w:color="auto" w:fill="auto"/>
            <w:vAlign w:val="bottom"/>
          </w:tcPr>
          <w:p w14:paraId="608ECA29" w14:textId="03EE9007" w:rsidR="003842CD" w:rsidRPr="004655D7" w:rsidRDefault="003842CD"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9,558,423</w:t>
            </w:r>
          </w:p>
        </w:tc>
        <w:tc>
          <w:tcPr>
            <w:tcW w:w="1423" w:type="dxa"/>
            <w:shd w:val="clear" w:color="auto" w:fill="auto"/>
            <w:vAlign w:val="bottom"/>
          </w:tcPr>
          <w:p w14:paraId="60EE7A95" w14:textId="1D628190" w:rsidR="003842CD" w:rsidRPr="004655D7" w:rsidRDefault="003842CD"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4655D7">
              <w:rPr>
                <w:rFonts w:ascii="AngsanaUPC" w:hAnsi="AngsanaUPC" w:cs="AngsanaUPC"/>
                <w:color w:val="000000"/>
                <w:sz w:val="28"/>
                <w:szCs w:val="28"/>
              </w:rPr>
              <w:t>31,406,007</w:t>
            </w:r>
          </w:p>
        </w:tc>
        <w:tc>
          <w:tcPr>
            <w:tcW w:w="1418" w:type="dxa"/>
            <w:shd w:val="clear" w:color="auto" w:fill="auto"/>
            <w:vAlign w:val="bottom"/>
          </w:tcPr>
          <w:p w14:paraId="37E1915A" w14:textId="1B608128" w:rsidR="003842CD" w:rsidRPr="004655D7" w:rsidRDefault="003842CD"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2,531,468</w:t>
            </w:r>
          </w:p>
        </w:tc>
        <w:tc>
          <w:tcPr>
            <w:tcW w:w="1985" w:type="dxa"/>
            <w:shd w:val="clear" w:color="auto" w:fill="auto"/>
            <w:vAlign w:val="bottom"/>
          </w:tcPr>
          <w:p w14:paraId="639200C3" w14:textId="3554453E" w:rsidR="003842CD" w:rsidRPr="004655D7" w:rsidRDefault="003842CD"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496,561</w:t>
            </w:r>
          </w:p>
        </w:tc>
        <w:tc>
          <w:tcPr>
            <w:tcW w:w="1136" w:type="dxa"/>
            <w:shd w:val="clear" w:color="auto" w:fill="auto"/>
            <w:vAlign w:val="bottom"/>
          </w:tcPr>
          <w:p w14:paraId="73341539" w14:textId="4BF809B3" w:rsidR="003842CD" w:rsidRPr="004655D7" w:rsidRDefault="003842CD"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27,423</w:t>
            </w:r>
          </w:p>
        </w:tc>
        <w:tc>
          <w:tcPr>
            <w:tcW w:w="1276" w:type="dxa"/>
            <w:shd w:val="clear" w:color="auto" w:fill="auto"/>
            <w:vAlign w:val="bottom"/>
          </w:tcPr>
          <w:p w14:paraId="301F2A7D" w14:textId="578F22CD" w:rsidR="003842CD" w:rsidRPr="004655D7" w:rsidRDefault="003842CD"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4655D7">
              <w:rPr>
                <w:rFonts w:ascii="AngsanaUPC" w:hAnsi="AngsanaUPC" w:cs="AngsanaUPC"/>
                <w:color w:val="000000"/>
                <w:sz w:val="28"/>
                <w:szCs w:val="28"/>
              </w:rPr>
              <w:t>5,070,169</w:t>
            </w:r>
          </w:p>
        </w:tc>
        <w:tc>
          <w:tcPr>
            <w:tcW w:w="1560" w:type="dxa"/>
            <w:shd w:val="clear" w:color="auto" w:fill="auto"/>
            <w:vAlign w:val="bottom"/>
          </w:tcPr>
          <w:p w14:paraId="36ADBDC6" w14:textId="3E4AA5BF" w:rsidR="003842CD" w:rsidRPr="004655D7" w:rsidRDefault="003842CD"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 xml:space="preserve">-   </w:t>
            </w:r>
          </w:p>
        </w:tc>
        <w:tc>
          <w:tcPr>
            <w:tcW w:w="1304" w:type="dxa"/>
            <w:shd w:val="clear" w:color="auto" w:fill="auto"/>
            <w:vAlign w:val="bottom"/>
          </w:tcPr>
          <w:p w14:paraId="42562FE5" w14:textId="420FF327" w:rsidR="003842CD" w:rsidRPr="004655D7" w:rsidRDefault="003842CD"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49,090,051</w:t>
            </w:r>
          </w:p>
        </w:tc>
      </w:tr>
      <w:tr w:rsidR="0015653A" w:rsidRPr="004655D7" w14:paraId="029DC8C4" w14:textId="77777777" w:rsidTr="00547B05">
        <w:trPr>
          <w:trHeight w:val="286"/>
        </w:trPr>
        <w:tc>
          <w:tcPr>
            <w:tcW w:w="3364" w:type="dxa"/>
            <w:shd w:val="clear" w:color="auto" w:fill="auto"/>
          </w:tcPr>
          <w:p w14:paraId="4021EAE9" w14:textId="561719D4" w:rsidR="0015653A" w:rsidRPr="004655D7" w:rsidRDefault="0015653A" w:rsidP="0015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216"/>
              <w:rPr>
                <w:rFonts w:ascii="AngsanaUPC" w:hAnsi="AngsanaUPC" w:cs="AngsanaUPC"/>
                <w:color w:val="000000"/>
                <w:sz w:val="28"/>
                <w:szCs w:val="28"/>
                <w:cs/>
              </w:rPr>
            </w:pPr>
            <w:r w:rsidRPr="004655D7">
              <w:rPr>
                <w:rFonts w:ascii="AngsanaUPC" w:hAnsi="AngsanaUPC" w:cs="AngsanaUPC"/>
                <w:sz w:val="28"/>
                <w:szCs w:val="28"/>
              </w:rPr>
              <w:t>December 31, 202</w:t>
            </w:r>
            <w:r>
              <w:rPr>
                <w:rFonts w:ascii="AngsanaUPC" w:hAnsi="AngsanaUPC" w:cs="AngsanaUPC" w:hint="cs"/>
                <w:sz w:val="28"/>
                <w:szCs w:val="28"/>
                <w:cs/>
              </w:rPr>
              <w:t>1</w:t>
            </w:r>
          </w:p>
        </w:tc>
        <w:tc>
          <w:tcPr>
            <w:tcW w:w="1418" w:type="dxa"/>
            <w:shd w:val="clear" w:color="auto" w:fill="auto"/>
            <w:vAlign w:val="bottom"/>
          </w:tcPr>
          <w:p w14:paraId="703DC07D" w14:textId="2F42737B" w:rsidR="0015653A" w:rsidRPr="004655D7" w:rsidRDefault="0015653A"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4A0A9F">
              <w:rPr>
                <w:rFonts w:ascii="AngsanaUPC" w:hAnsi="AngsanaUPC" w:cs="AngsanaUPC"/>
                <w:color w:val="000000"/>
                <w:sz w:val="28"/>
                <w:szCs w:val="28"/>
                <w:cs/>
              </w:rPr>
              <w:t>25</w:t>
            </w:r>
            <w:r w:rsidRPr="004A0A9F">
              <w:rPr>
                <w:rFonts w:ascii="AngsanaUPC" w:hAnsi="AngsanaUPC" w:cs="AngsanaUPC"/>
                <w:color w:val="000000"/>
                <w:sz w:val="28"/>
                <w:szCs w:val="28"/>
              </w:rPr>
              <w:t>,</w:t>
            </w:r>
            <w:r w:rsidRPr="004A0A9F">
              <w:rPr>
                <w:rFonts w:ascii="AngsanaUPC" w:hAnsi="AngsanaUPC" w:cs="AngsanaUPC"/>
                <w:color w:val="000000"/>
                <w:sz w:val="28"/>
                <w:szCs w:val="28"/>
                <w:cs/>
              </w:rPr>
              <w:t>768</w:t>
            </w:r>
            <w:r w:rsidRPr="004A0A9F">
              <w:rPr>
                <w:rFonts w:ascii="AngsanaUPC" w:hAnsi="AngsanaUPC" w:cs="AngsanaUPC"/>
                <w:color w:val="000000"/>
                <w:sz w:val="28"/>
                <w:szCs w:val="28"/>
              </w:rPr>
              <w:t>,</w:t>
            </w:r>
            <w:r w:rsidRPr="004A0A9F">
              <w:rPr>
                <w:rFonts w:ascii="AngsanaUPC" w:hAnsi="AngsanaUPC" w:cs="AngsanaUPC"/>
                <w:color w:val="000000"/>
                <w:sz w:val="28"/>
                <w:szCs w:val="28"/>
                <w:cs/>
              </w:rPr>
              <w:t>341</w:t>
            </w:r>
          </w:p>
        </w:tc>
        <w:tc>
          <w:tcPr>
            <w:tcW w:w="1423" w:type="dxa"/>
            <w:shd w:val="clear" w:color="auto" w:fill="auto"/>
            <w:vAlign w:val="bottom"/>
          </w:tcPr>
          <w:p w14:paraId="0C0E5F11" w14:textId="2354FB72" w:rsidR="0015653A" w:rsidRPr="004655D7" w:rsidRDefault="0015653A"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74BE9">
              <w:rPr>
                <w:rFonts w:ascii="AngsanaUPC" w:hAnsi="AngsanaUPC" w:cs="AngsanaUPC"/>
                <w:color w:val="000000"/>
                <w:sz w:val="28"/>
                <w:szCs w:val="28"/>
                <w:cs/>
              </w:rPr>
              <w:t>127</w:t>
            </w:r>
            <w:r w:rsidRPr="00F74BE9">
              <w:rPr>
                <w:rFonts w:ascii="AngsanaUPC" w:hAnsi="AngsanaUPC" w:cs="AngsanaUPC"/>
                <w:color w:val="000000"/>
                <w:sz w:val="28"/>
                <w:szCs w:val="28"/>
              </w:rPr>
              <w:t>,</w:t>
            </w:r>
            <w:r w:rsidRPr="00F74BE9">
              <w:rPr>
                <w:rFonts w:ascii="AngsanaUPC" w:hAnsi="AngsanaUPC" w:cs="AngsanaUPC"/>
                <w:color w:val="000000"/>
                <w:sz w:val="28"/>
                <w:szCs w:val="28"/>
                <w:cs/>
              </w:rPr>
              <w:t>870</w:t>
            </w:r>
            <w:r w:rsidRPr="00F74BE9">
              <w:rPr>
                <w:rFonts w:ascii="AngsanaUPC" w:hAnsi="AngsanaUPC" w:cs="AngsanaUPC"/>
                <w:color w:val="000000"/>
                <w:sz w:val="28"/>
                <w:szCs w:val="28"/>
              </w:rPr>
              <w:t>,</w:t>
            </w:r>
            <w:r w:rsidRPr="00F74BE9">
              <w:rPr>
                <w:rFonts w:ascii="AngsanaUPC" w:hAnsi="AngsanaUPC" w:cs="AngsanaUPC"/>
                <w:color w:val="000000"/>
                <w:sz w:val="28"/>
                <w:szCs w:val="28"/>
                <w:cs/>
              </w:rPr>
              <w:t>140</w:t>
            </w:r>
          </w:p>
        </w:tc>
        <w:tc>
          <w:tcPr>
            <w:tcW w:w="1418" w:type="dxa"/>
            <w:shd w:val="clear" w:color="auto" w:fill="auto"/>
            <w:vAlign w:val="bottom"/>
          </w:tcPr>
          <w:p w14:paraId="1E61D922" w14:textId="0E3EFC04" w:rsidR="0015653A" w:rsidRPr="004655D7" w:rsidRDefault="0015653A"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74BE9">
              <w:rPr>
                <w:rFonts w:ascii="AngsanaUPC" w:hAnsi="AngsanaUPC" w:cs="AngsanaUPC"/>
                <w:color w:val="000000"/>
                <w:sz w:val="28"/>
                <w:szCs w:val="28"/>
                <w:cs/>
              </w:rPr>
              <w:t>1</w:t>
            </w:r>
            <w:r w:rsidRPr="00F74BE9">
              <w:rPr>
                <w:rFonts w:ascii="AngsanaUPC" w:hAnsi="AngsanaUPC" w:cs="AngsanaUPC"/>
                <w:color w:val="000000"/>
                <w:sz w:val="28"/>
                <w:szCs w:val="28"/>
              </w:rPr>
              <w:t>,</w:t>
            </w:r>
            <w:r w:rsidRPr="00F74BE9">
              <w:rPr>
                <w:rFonts w:ascii="AngsanaUPC" w:hAnsi="AngsanaUPC" w:cs="AngsanaUPC"/>
                <w:color w:val="000000"/>
                <w:sz w:val="28"/>
                <w:szCs w:val="28"/>
                <w:cs/>
              </w:rPr>
              <w:t>844</w:t>
            </w:r>
            <w:r w:rsidRPr="00F74BE9">
              <w:rPr>
                <w:rFonts w:ascii="AngsanaUPC" w:hAnsi="AngsanaUPC" w:cs="AngsanaUPC"/>
                <w:color w:val="000000"/>
                <w:sz w:val="28"/>
                <w:szCs w:val="28"/>
              </w:rPr>
              <w:t>,</w:t>
            </w:r>
            <w:r w:rsidRPr="00F74BE9">
              <w:rPr>
                <w:rFonts w:ascii="AngsanaUPC" w:hAnsi="AngsanaUPC" w:cs="AngsanaUPC"/>
                <w:color w:val="000000"/>
                <w:sz w:val="28"/>
                <w:szCs w:val="28"/>
                <w:cs/>
              </w:rPr>
              <w:t>020</w:t>
            </w:r>
          </w:p>
        </w:tc>
        <w:tc>
          <w:tcPr>
            <w:tcW w:w="1985" w:type="dxa"/>
            <w:shd w:val="clear" w:color="auto" w:fill="auto"/>
            <w:vAlign w:val="bottom"/>
          </w:tcPr>
          <w:p w14:paraId="2AD3AB8B" w14:textId="2156D064" w:rsidR="0015653A" w:rsidRPr="004655D7" w:rsidRDefault="0015653A"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D244E">
              <w:rPr>
                <w:rFonts w:ascii="AngsanaUPC" w:hAnsi="AngsanaUPC" w:cs="AngsanaUPC"/>
                <w:color w:val="000000"/>
                <w:sz w:val="28"/>
                <w:szCs w:val="28"/>
                <w:cs/>
              </w:rPr>
              <w:t>396</w:t>
            </w:r>
            <w:r w:rsidRPr="007D244E">
              <w:rPr>
                <w:rFonts w:ascii="AngsanaUPC" w:hAnsi="AngsanaUPC" w:cs="AngsanaUPC"/>
                <w:color w:val="000000"/>
                <w:sz w:val="28"/>
                <w:szCs w:val="28"/>
              </w:rPr>
              <w:t>,</w:t>
            </w:r>
            <w:r w:rsidRPr="007D244E">
              <w:rPr>
                <w:rFonts w:ascii="AngsanaUPC" w:hAnsi="AngsanaUPC" w:cs="AngsanaUPC"/>
                <w:color w:val="000000"/>
                <w:sz w:val="28"/>
                <w:szCs w:val="28"/>
                <w:cs/>
              </w:rPr>
              <w:t>529</w:t>
            </w:r>
          </w:p>
        </w:tc>
        <w:tc>
          <w:tcPr>
            <w:tcW w:w="1136" w:type="dxa"/>
            <w:shd w:val="clear" w:color="auto" w:fill="auto"/>
            <w:vAlign w:val="bottom"/>
          </w:tcPr>
          <w:p w14:paraId="1568C432" w14:textId="1A8542E1" w:rsidR="0015653A" w:rsidRPr="004655D7" w:rsidRDefault="0015653A"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74BE9">
              <w:rPr>
                <w:rFonts w:ascii="AngsanaUPC" w:hAnsi="AngsanaUPC" w:cs="AngsanaUPC"/>
                <w:color w:val="000000"/>
                <w:sz w:val="28"/>
                <w:szCs w:val="28"/>
                <w:cs/>
              </w:rPr>
              <w:t xml:space="preserve">-   </w:t>
            </w:r>
          </w:p>
        </w:tc>
        <w:tc>
          <w:tcPr>
            <w:tcW w:w="1276" w:type="dxa"/>
            <w:shd w:val="clear" w:color="auto" w:fill="auto"/>
            <w:vAlign w:val="bottom"/>
          </w:tcPr>
          <w:p w14:paraId="6F3B7DB0" w14:textId="05636E36" w:rsidR="0015653A" w:rsidRPr="004655D7" w:rsidRDefault="0015653A"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74BE9">
              <w:rPr>
                <w:rFonts w:ascii="AngsanaUPC" w:hAnsi="AngsanaUPC" w:cs="AngsanaUPC"/>
                <w:color w:val="000000"/>
                <w:sz w:val="28"/>
                <w:szCs w:val="28"/>
                <w:cs/>
              </w:rPr>
              <w:t>7</w:t>
            </w:r>
            <w:r w:rsidRPr="00F74BE9">
              <w:rPr>
                <w:rFonts w:ascii="AngsanaUPC" w:hAnsi="AngsanaUPC" w:cs="AngsanaUPC"/>
                <w:color w:val="000000"/>
                <w:sz w:val="28"/>
                <w:szCs w:val="28"/>
              </w:rPr>
              <w:t>,</w:t>
            </w:r>
            <w:r w:rsidRPr="00F74BE9">
              <w:rPr>
                <w:rFonts w:ascii="AngsanaUPC" w:hAnsi="AngsanaUPC" w:cs="AngsanaUPC"/>
                <w:color w:val="000000"/>
                <w:sz w:val="28"/>
                <w:szCs w:val="28"/>
                <w:cs/>
              </w:rPr>
              <w:t>246</w:t>
            </w:r>
            <w:r w:rsidRPr="00F74BE9">
              <w:rPr>
                <w:rFonts w:ascii="AngsanaUPC" w:hAnsi="AngsanaUPC" w:cs="AngsanaUPC"/>
                <w:color w:val="000000"/>
                <w:sz w:val="28"/>
                <w:szCs w:val="28"/>
              </w:rPr>
              <w:t>,</w:t>
            </w:r>
            <w:r w:rsidRPr="00F74BE9">
              <w:rPr>
                <w:rFonts w:ascii="AngsanaUPC" w:hAnsi="AngsanaUPC" w:cs="AngsanaUPC"/>
                <w:color w:val="000000"/>
                <w:sz w:val="28"/>
                <w:szCs w:val="28"/>
                <w:cs/>
              </w:rPr>
              <w:t>732</w:t>
            </w:r>
          </w:p>
        </w:tc>
        <w:tc>
          <w:tcPr>
            <w:tcW w:w="1560" w:type="dxa"/>
            <w:shd w:val="clear" w:color="auto" w:fill="auto"/>
            <w:vAlign w:val="bottom"/>
          </w:tcPr>
          <w:p w14:paraId="5851CCBC" w14:textId="5287B122" w:rsidR="0015653A" w:rsidRPr="004655D7" w:rsidRDefault="0015653A"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74BE9">
              <w:rPr>
                <w:rFonts w:ascii="AngsanaUPC" w:hAnsi="AngsanaUPC" w:cs="AngsanaUPC"/>
                <w:color w:val="000000"/>
                <w:sz w:val="28"/>
                <w:szCs w:val="28"/>
                <w:cs/>
              </w:rPr>
              <w:t xml:space="preserve">-   </w:t>
            </w:r>
          </w:p>
        </w:tc>
        <w:tc>
          <w:tcPr>
            <w:tcW w:w="1304" w:type="dxa"/>
            <w:shd w:val="clear" w:color="auto" w:fill="auto"/>
            <w:vAlign w:val="bottom"/>
          </w:tcPr>
          <w:p w14:paraId="5528359E" w14:textId="3AA342F0" w:rsidR="0015653A" w:rsidRPr="004655D7" w:rsidRDefault="0015653A" w:rsidP="00662C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33242">
              <w:rPr>
                <w:rFonts w:ascii="AngsanaUPC" w:hAnsi="AngsanaUPC" w:cs="AngsanaUPC"/>
                <w:color w:val="000000"/>
                <w:sz w:val="28"/>
                <w:szCs w:val="28"/>
                <w:cs/>
              </w:rPr>
              <w:t>163</w:t>
            </w:r>
            <w:r w:rsidRPr="00733242">
              <w:rPr>
                <w:rFonts w:ascii="AngsanaUPC" w:hAnsi="AngsanaUPC" w:cs="AngsanaUPC"/>
                <w:color w:val="000000"/>
                <w:sz w:val="28"/>
                <w:szCs w:val="28"/>
              </w:rPr>
              <w:t>,</w:t>
            </w:r>
            <w:r w:rsidRPr="00733242">
              <w:rPr>
                <w:rFonts w:ascii="AngsanaUPC" w:hAnsi="AngsanaUPC" w:cs="AngsanaUPC"/>
                <w:color w:val="000000"/>
                <w:sz w:val="28"/>
                <w:szCs w:val="28"/>
                <w:cs/>
              </w:rPr>
              <w:t>125</w:t>
            </w:r>
            <w:r w:rsidRPr="00733242">
              <w:rPr>
                <w:rFonts w:ascii="AngsanaUPC" w:hAnsi="AngsanaUPC" w:cs="AngsanaUPC"/>
                <w:color w:val="000000"/>
                <w:sz w:val="28"/>
                <w:szCs w:val="28"/>
              </w:rPr>
              <w:t>,</w:t>
            </w:r>
            <w:r w:rsidRPr="00733242">
              <w:rPr>
                <w:rFonts w:ascii="AngsanaUPC" w:hAnsi="AngsanaUPC" w:cs="AngsanaUPC"/>
                <w:color w:val="000000"/>
                <w:sz w:val="28"/>
                <w:szCs w:val="28"/>
                <w:cs/>
              </w:rPr>
              <w:t>762</w:t>
            </w:r>
          </w:p>
        </w:tc>
      </w:tr>
    </w:tbl>
    <w:p w14:paraId="60B78303" w14:textId="519ECA75" w:rsidR="006408BA" w:rsidRPr="004655D7" w:rsidRDefault="006408BA"/>
    <w:p w14:paraId="1AAE308A" w14:textId="385B2DD6" w:rsidR="00A62ACC" w:rsidRPr="004655D7" w:rsidRDefault="003842CD" w:rsidP="003842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1210"/>
        <w:jc w:val="thaiDistribute"/>
        <w:rPr>
          <w:rFonts w:ascii="AngsanaUPC" w:hAnsi="AngsanaUPC" w:cs="AngsanaUPC"/>
          <w:sz w:val="28"/>
          <w:szCs w:val="28"/>
        </w:rPr>
      </w:pPr>
      <w:r>
        <w:rPr>
          <w:rFonts w:ascii="AngsanaUPC" w:hAnsi="AngsanaUPC" w:cs="AngsanaUPC"/>
          <w:sz w:val="28"/>
          <w:szCs w:val="28"/>
        </w:rPr>
        <w:t>D</w:t>
      </w:r>
      <w:r w:rsidRPr="004655D7">
        <w:rPr>
          <w:rFonts w:ascii="AngsanaUPC" w:hAnsi="AngsanaUPC" w:cs="AngsanaUPC"/>
          <w:sz w:val="28"/>
          <w:szCs w:val="28"/>
        </w:rPr>
        <w:t>epreciation for years ended December 31, 20</w:t>
      </w:r>
      <w:r>
        <w:rPr>
          <w:rFonts w:ascii="AngsanaUPC" w:hAnsi="AngsanaUPC" w:cs="AngsanaUPC"/>
          <w:sz w:val="28"/>
          <w:szCs w:val="28"/>
        </w:rPr>
        <w:t>21</w:t>
      </w:r>
      <w:r w:rsidRPr="004655D7">
        <w:rPr>
          <w:rFonts w:ascii="AngsanaUPC" w:hAnsi="AngsanaUPC" w:cs="AngsanaUPC"/>
          <w:sz w:val="28"/>
          <w:szCs w:val="28"/>
        </w:rPr>
        <w:t xml:space="preserve">, amount to Baht </w:t>
      </w:r>
      <w:r w:rsidR="0033304D">
        <w:rPr>
          <w:rFonts w:ascii="AngsanaUPC" w:hAnsi="AngsanaUPC" w:cs="AngsanaUPC"/>
          <w:sz w:val="28"/>
          <w:szCs w:val="28"/>
        </w:rPr>
        <w:t>31.46</w:t>
      </w:r>
      <w:r w:rsidRPr="004655D7">
        <w:rPr>
          <w:rFonts w:ascii="AngsanaUPC" w:hAnsi="AngsanaUPC" w:cs="AngsanaUPC"/>
          <w:sz w:val="28"/>
          <w:szCs w:val="28"/>
        </w:rPr>
        <w:t xml:space="preserve"> million, is included in cost of sales, and Baht </w:t>
      </w:r>
      <w:r w:rsidR="00637E14">
        <w:rPr>
          <w:rFonts w:ascii="AngsanaUPC" w:hAnsi="AngsanaUPC" w:cs="AngsanaUPC"/>
          <w:sz w:val="28"/>
          <w:szCs w:val="28"/>
        </w:rPr>
        <w:t>131.6</w:t>
      </w:r>
      <w:r w:rsidR="00CD0824">
        <w:rPr>
          <w:rFonts w:ascii="AngsanaUPC" w:hAnsi="AngsanaUPC" w:cs="AngsanaUPC"/>
          <w:sz w:val="28"/>
          <w:szCs w:val="28"/>
        </w:rPr>
        <w:t>7</w:t>
      </w:r>
      <w:r w:rsidRPr="004655D7">
        <w:rPr>
          <w:rFonts w:ascii="AngsanaUPC" w:hAnsi="AngsanaUPC" w:cs="AngsanaUPC"/>
          <w:sz w:val="28"/>
          <w:szCs w:val="28"/>
        </w:rPr>
        <w:t xml:space="preserve"> million, is included in selling and administrative expenses</w:t>
      </w:r>
      <w:r>
        <w:rPr>
          <w:rFonts w:ascii="AngsanaUPC" w:hAnsi="AngsanaUPC" w:cs="AngsanaUPC"/>
          <w:sz w:val="28"/>
          <w:szCs w:val="28"/>
        </w:rPr>
        <w:t>, and d</w:t>
      </w:r>
      <w:r w:rsidR="00A62ACC" w:rsidRPr="004655D7">
        <w:rPr>
          <w:rFonts w:ascii="AngsanaUPC" w:hAnsi="AngsanaUPC" w:cs="AngsanaUPC"/>
          <w:sz w:val="28"/>
          <w:szCs w:val="28"/>
        </w:rPr>
        <w:t>epreciation for years ended December 31, 20</w:t>
      </w:r>
      <w:r w:rsidR="00D61833" w:rsidRPr="004655D7">
        <w:rPr>
          <w:rFonts w:ascii="AngsanaUPC" w:hAnsi="AngsanaUPC" w:cs="AngsanaUPC"/>
          <w:sz w:val="28"/>
          <w:szCs w:val="28"/>
        </w:rPr>
        <w:t>20</w:t>
      </w:r>
      <w:r w:rsidR="00A62ACC" w:rsidRPr="004655D7">
        <w:rPr>
          <w:rFonts w:ascii="AngsanaUPC" w:hAnsi="AngsanaUPC" w:cs="AngsanaUPC"/>
          <w:sz w:val="28"/>
          <w:szCs w:val="28"/>
        </w:rPr>
        <w:t xml:space="preserve">, amount to Baht </w:t>
      </w:r>
      <w:r w:rsidR="00714094" w:rsidRPr="004655D7">
        <w:rPr>
          <w:rFonts w:ascii="AngsanaUPC" w:hAnsi="AngsanaUPC" w:cs="AngsanaUPC"/>
          <w:sz w:val="28"/>
          <w:szCs w:val="28"/>
        </w:rPr>
        <w:t>49.09</w:t>
      </w:r>
      <w:r w:rsidR="00A62ACC" w:rsidRPr="004655D7">
        <w:rPr>
          <w:rFonts w:ascii="AngsanaUPC" w:hAnsi="AngsanaUPC" w:cs="AngsanaUPC"/>
          <w:sz w:val="28"/>
          <w:szCs w:val="28"/>
        </w:rPr>
        <w:t xml:space="preserve"> million,</w:t>
      </w:r>
      <w:r w:rsidR="00A94B63" w:rsidRPr="004655D7">
        <w:rPr>
          <w:rFonts w:ascii="AngsanaUPC" w:hAnsi="AngsanaUPC" w:cs="AngsanaUPC"/>
          <w:sz w:val="28"/>
          <w:szCs w:val="28"/>
        </w:rPr>
        <w:t xml:space="preserve"> is</w:t>
      </w:r>
      <w:r w:rsidR="00A62ACC" w:rsidRPr="004655D7">
        <w:rPr>
          <w:rFonts w:ascii="AngsanaUPC" w:hAnsi="AngsanaUPC" w:cs="AngsanaUPC"/>
          <w:sz w:val="28"/>
          <w:szCs w:val="28"/>
        </w:rPr>
        <w:t xml:space="preserve"> included in selling and administrative expenses</w:t>
      </w:r>
      <w:r>
        <w:rPr>
          <w:rFonts w:ascii="AngsanaUPC" w:hAnsi="AngsanaUPC" w:cs="AngsanaUPC"/>
          <w:sz w:val="28"/>
          <w:szCs w:val="28"/>
        </w:rPr>
        <w:t>.</w:t>
      </w:r>
    </w:p>
    <w:p w14:paraId="0B302659" w14:textId="59288F86" w:rsidR="00A00FF4" w:rsidRPr="004655D7" w:rsidRDefault="00A62ACC" w:rsidP="00280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210"/>
        <w:jc w:val="thaiDistribute"/>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sidR="00280A1F" w:rsidRPr="004655D7">
        <w:rPr>
          <w:rFonts w:ascii="AngsanaUPC" w:hAnsi="AngsanaUPC" w:cs="AngsanaUPC"/>
          <w:sz w:val="28"/>
          <w:szCs w:val="28"/>
        </w:rPr>
        <w:t>2</w:t>
      </w:r>
      <w:r w:rsidR="003842CD">
        <w:rPr>
          <w:rFonts w:ascii="AngsanaUPC" w:hAnsi="AngsanaUPC" w:cs="AngsanaUPC"/>
          <w:sz w:val="28"/>
          <w:szCs w:val="28"/>
        </w:rPr>
        <w:t>1</w:t>
      </w:r>
      <w:r w:rsidRPr="004655D7">
        <w:rPr>
          <w:rFonts w:ascii="AngsanaUPC" w:hAnsi="AngsanaUPC" w:cs="AngsanaUPC"/>
          <w:sz w:val="28"/>
          <w:szCs w:val="28"/>
        </w:rPr>
        <w:t xml:space="preserve"> and 20</w:t>
      </w:r>
      <w:r w:rsidR="003842CD">
        <w:rPr>
          <w:rFonts w:ascii="AngsanaUPC" w:hAnsi="AngsanaUPC" w:cs="AngsanaUPC"/>
          <w:sz w:val="28"/>
          <w:szCs w:val="28"/>
        </w:rPr>
        <w:t>20</w:t>
      </w:r>
      <w:r w:rsidRPr="004655D7">
        <w:rPr>
          <w:rFonts w:ascii="AngsanaUPC" w:hAnsi="AngsanaUPC" w:cs="AngsanaUPC"/>
          <w:sz w:val="28"/>
          <w:szCs w:val="28"/>
        </w:rPr>
        <w:t>, the Company has building, machineries and equipment</w:t>
      </w:r>
      <w:r w:rsidRPr="004655D7">
        <w:rPr>
          <w:rFonts w:ascii="AngsanaUPC" w:hAnsi="AngsanaUPC" w:cs="AngsanaUPC"/>
          <w:sz w:val="28"/>
          <w:szCs w:val="28"/>
          <w:cs/>
        </w:rPr>
        <w:t xml:space="preserve"> </w:t>
      </w:r>
      <w:r w:rsidRPr="004655D7">
        <w:rPr>
          <w:rFonts w:ascii="AngsanaUPC" w:hAnsi="AngsanaUPC" w:cs="AngsanaUPC"/>
          <w:sz w:val="28"/>
          <w:szCs w:val="28"/>
        </w:rPr>
        <w:t>at book value that fully depreciated but still in use at Baht</w:t>
      </w:r>
      <w:r w:rsidR="00F9739E">
        <w:rPr>
          <w:rFonts w:ascii="AngsanaUPC" w:hAnsi="AngsanaUPC" w:cs="AngsanaUPC"/>
          <w:sz w:val="28"/>
          <w:szCs w:val="28"/>
        </w:rPr>
        <w:t xml:space="preserve"> 148.33</w:t>
      </w:r>
      <w:r w:rsidRPr="004655D7">
        <w:rPr>
          <w:rFonts w:ascii="AngsanaUPC" w:hAnsi="AngsanaUPC" w:cs="AngsanaUPC"/>
          <w:sz w:val="28"/>
          <w:szCs w:val="28"/>
          <w:cs/>
        </w:rPr>
        <w:t xml:space="preserve"> </w:t>
      </w:r>
      <w:r w:rsidRPr="004655D7">
        <w:rPr>
          <w:rFonts w:ascii="AngsanaUPC" w:hAnsi="AngsanaUPC" w:cs="AngsanaUPC"/>
          <w:sz w:val="28"/>
          <w:szCs w:val="28"/>
        </w:rPr>
        <w:t xml:space="preserve">million and </w:t>
      </w:r>
      <w:r w:rsidR="00EB3962">
        <w:rPr>
          <w:rFonts w:ascii="AngsanaUPC" w:hAnsi="AngsanaUPC" w:cs="AngsanaUPC"/>
          <w:sz w:val="28"/>
          <w:szCs w:val="28"/>
        </w:rPr>
        <w:t>Baht</w:t>
      </w:r>
      <w:r w:rsidR="003842CD" w:rsidRPr="004655D7">
        <w:rPr>
          <w:rFonts w:ascii="AngsanaUPC" w:hAnsi="AngsanaUPC" w:cs="AngsanaUPC"/>
          <w:sz w:val="28"/>
          <w:szCs w:val="28"/>
        </w:rPr>
        <w:t>148.33</w:t>
      </w:r>
      <w:r w:rsidRPr="004655D7">
        <w:rPr>
          <w:rFonts w:ascii="AngsanaUPC" w:hAnsi="AngsanaUPC" w:cs="AngsanaUPC"/>
          <w:color w:val="000000"/>
          <w:sz w:val="28"/>
          <w:szCs w:val="28"/>
          <w:cs/>
        </w:rPr>
        <w:t xml:space="preserve"> </w:t>
      </w:r>
      <w:r w:rsidRPr="004655D7">
        <w:rPr>
          <w:rFonts w:ascii="AngsanaUPC" w:hAnsi="AngsanaUPC" w:cs="AngsanaUPC"/>
          <w:sz w:val="28"/>
          <w:szCs w:val="28"/>
        </w:rPr>
        <w:t>million, respectively.</w:t>
      </w:r>
    </w:p>
    <w:p w14:paraId="412F628D" w14:textId="6F570E8E" w:rsidR="00EA0398" w:rsidRPr="004655D7" w:rsidRDefault="003F2206" w:rsidP="00280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210"/>
        <w:jc w:val="thaiDistribute"/>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202</w:t>
      </w:r>
      <w:r w:rsidR="00E22437">
        <w:rPr>
          <w:rFonts w:ascii="AngsanaUPC" w:hAnsi="AngsanaUPC" w:cs="AngsanaUPC"/>
          <w:sz w:val="28"/>
          <w:szCs w:val="28"/>
        </w:rPr>
        <w:t>1 and 2020</w:t>
      </w:r>
      <w:r w:rsidRPr="004655D7">
        <w:rPr>
          <w:rFonts w:ascii="AngsanaUPC" w:hAnsi="AngsanaUPC" w:cs="AngsanaUPC"/>
          <w:sz w:val="28"/>
          <w:szCs w:val="28"/>
        </w:rPr>
        <w:t>, the Company has building</w:t>
      </w:r>
      <w:r w:rsidR="00120E85" w:rsidRPr="004655D7">
        <w:rPr>
          <w:rFonts w:ascii="AngsanaUPC" w:hAnsi="AngsanaUPC" w:cs="AngsanaUPC"/>
          <w:sz w:val="28"/>
          <w:szCs w:val="28"/>
        </w:rPr>
        <w:t xml:space="preserve"> and machineries</w:t>
      </w:r>
      <w:r w:rsidRPr="004655D7">
        <w:rPr>
          <w:rFonts w:ascii="AngsanaUPC" w:hAnsi="AngsanaUPC" w:cs="AngsanaUPC"/>
          <w:sz w:val="28"/>
          <w:szCs w:val="28"/>
        </w:rPr>
        <w:t xml:space="preserve"> used in operation was re-appraised according to the report of independent appraiser (Thai Property </w:t>
      </w:r>
      <w:proofErr w:type="spellStart"/>
      <w:r w:rsidRPr="004655D7">
        <w:rPr>
          <w:rFonts w:ascii="AngsanaUPC" w:hAnsi="AngsanaUPC" w:cs="AngsanaUPC"/>
          <w:sz w:val="28"/>
          <w:szCs w:val="28"/>
        </w:rPr>
        <w:t>Appriasal</w:t>
      </w:r>
      <w:proofErr w:type="spellEnd"/>
      <w:r w:rsidRPr="004655D7">
        <w:rPr>
          <w:rFonts w:ascii="AngsanaUPC" w:hAnsi="AngsanaUPC" w:cs="AngsanaUPC"/>
          <w:sz w:val="28"/>
          <w:szCs w:val="28"/>
        </w:rPr>
        <w:t xml:space="preserve"> Lynn Phillips Co., Ltd.) at </w:t>
      </w:r>
      <w:r w:rsidR="009A665C" w:rsidRPr="004655D7">
        <w:rPr>
          <w:rFonts w:ascii="AngsanaUPC" w:hAnsi="AngsanaUPC" w:cs="AngsanaUPC"/>
          <w:sz w:val="28"/>
          <w:szCs w:val="28"/>
        </w:rPr>
        <w:t>cost</w:t>
      </w:r>
      <w:r w:rsidRPr="004655D7">
        <w:rPr>
          <w:rFonts w:ascii="AngsanaUPC" w:hAnsi="AngsanaUPC" w:cs="AngsanaUPC"/>
          <w:sz w:val="28"/>
          <w:szCs w:val="28"/>
        </w:rPr>
        <w:t xml:space="preserve"> approach date </w:t>
      </w:r>
      <w:r w:rsidR="00714094" w:rsidRPr="004655D7">
        <w:rPr>
          <w:rFonts w:ascii="AngsanaUPC" w:hAnsi="AngsanaUPC" w:cs="AngsanaUPC"/>
          <w:sz w:val="28"/>
          <w:szCs w:val="28"/>
        </w:rPr>
        <w:t xml:space="preserve">November 24, 2020, </w:t>
      </w:r>
      <w:r w:rsidRPr="004655D7">
        <w:rPr>
          <w:rFonts w:ascii="AngsanaUPC" w:hAnsi="AngsanaUPC" w:cs="AngsanaUPC"/>
          <w:sz w:val="28"/>
          <w:szCs w:val="28"/>
        </w:rPr>
        <w:t xml:space="preserve">which appraisal date was </w:t>
      </w:r>
      <w:r w:rsidR="00714094" w:rsidRPr="004655D7">
        <w:rPr>
          <w:rFonts w:ascii="AngsanaUPC" w:hAnsi="AngsanaUPC" w:cs="AngsanaUPC"/>
          <w:sz w:val="28"/>
          <w:szCs w:val="28"/>
        </w:rPr>
        <w:t>November 6</w:t>
      </w:r>
      <w:r w:rsidR="000B496C" w:rsidRPr="004655D7">
        <w:rPr>
          <w:rFonts w:ascii="AngsanaUPC" w:hAnsi="AngsanaUPC" w:cs="AngsanaUPC"/>
          <w:sz w:val="28"/>
          <w:szCs w:val="28"/>
        </w:rPr>
        <w:t xml:space="preserve"> </w:t>
      </w:r>
      <w:r w:rsidR="00714094" w:rsidRPr="004655D7">
        <w:rPr>
          <w:rFonts w:ascii="AngsanaUPC" w:hAnsi="AngsanaUPC" w:cs="AngsanaUPC"/>
          <w:sz w:val="28"/>
          <w:szCs w:val="28"/>
        </w:rPr>
        <w:t>and</w:t>
      </w:r>
      <w:r w:rsidR="000B496C" w:rsidRPr="004655D7">
        <w:rPr>
          <w:rFonts w:ascii="AngsanaUPC" w:hAnsi="AngsanaUPC" w:cs="AngsanaUPC"/>
          <w:sz w:val="28"/>
          <w:szCs w:val="28"/>
        </w:rPr>
        <w:t xml:space="preserve"> </w:t>
      </w:r>
      <w:r w:rsidR="00987961">
        <w:rPr>
          <w:rFonts w:ascii="AngsanaUPC" w:hAnsi="AngsanaUPC" w:cs="AngsanaUPC"/>
          <w:sz w:val="28"/>
          <w:szCs w:val="28"/>
        </w:rPr>
        <w:t>13</w:t>
      </w:r>
      <w:r w:rsidR="000B496C" w:rsidRPr="004655D7">
        <w:rPr>
          <w:rFonts w:ascii="AngsanaUPC" w:hAnsi="AngsanaUPC" w:cs="AngsanaUPC"/>
          <w:sz w:val="28"/>
          <w:szCs w:val="28"/>
        </w:rPr>
        <w:t xml:space="preserve">, </w:t>
      </w:r>
      <w:r w:rsidR="00714094" w:rsidRPr="004655D7">
        <w:rPr>
          <w:rFonts w:ascii="AngsanaUPC" w:hAnsi="AngsanaUPC" w:cs="AngsanaUPC"/>
          <w:sz w:val="28"/>
          <w:szCs w:val="28"/>
        </w:rPr>
        <w:t>2020</w:t>
      </w:r>
      <w:r w:rsidR="00C63BCB" w:rsidRPr="004655D7">
        <w:rPr>
          <w:rFonts w:ascii="AngsanaUPC" w:hAnsi="AngsanaUPC" w:cs="AngsanaUPC"/>
          <w:sz w:val="28"/>
          <w:szCs w:val="28"/>
        </w:rPr>
        <w:t xml:space="preserve"> </w:t>
      </w:r>
      <w:r w:rsidR="00B57B8C" w:rsidRPr="004655D7">
        <w:rPr>
          <w:rFonts w:ascii="AngsanaUPC" w:hAnsi="AngsanaUPC" w:cs="AngsanaUPC"/>
          <w:sz w:val="28"/>
          <w:szCs w:val="28"/>
          <w:cs/>
        </w:rPr>
        <w:t>(</w:t>
      </w:r>
      <w:r w:rsidR="00B57B8C" w:rsidRPr="004655D7">
        <w:rPr>
          <w:rFonts w:ascii="AngsanaUPC" w:hAnsi="AngsanaUPC" w:cs="AngsanaUPC"/>
          <w:sz w:val="28"/>
          <w:szCs w:val="28"/>
        </w:rPr>
        <w:t xml:space="preserve">for building), and November 9, 2020 </w:t>
      </w:r>
      <w:r w:rsidR="00B57B8C" w:rsidRPr="004655D7">
        <w:rPr>
          <w:rFonts w:ascii="AngsanaUPC" w:hAnsi="AngsanaUPC" w:cs="AngsanaUPC"/>
          <w:sz w:val="28"/>
          <w:szCs w:val="28"/>
          <w:cs/>
        </w:rPr>
        <w:t>(</w:t>
      </w:r>
      <w:r w:rsidR="00B57B8C" w:rsidRPr="004655D7">
        <w:rPr>
          <w:rFonts w:ascii="AngsanaUPC" w:hAnsi="AngsanaUPC" w:cs="AngsanaUPC"/>
          <w:sz w:val="28"/>
          <w:szCs w:val="28"/>
        </w:rPr>
        <w:t>for machineries)</w:t>
      </w:r>
      <w:r w:rsidR="00DB69E5" w:rsidRPr="004655D7">
        <w:rPr>
          <w:rFonts w:ascii="AngsanaUPC" w:hAnsi="AngsanaUPC" w:cs="AngsanaUPC"/>
          <w:sz w:val="28"/>
          <w:szCs w:val="28"/>
        </w:rPr>
        <w:t>.</w:t>
      </w:r>
    </w:p>
    <w:p w14:paraId="372460B5" w14:textId="77777777" w:rsidR="00EA0398" w:rsidRPr="004655D7" w:rsidRDefault="00EA0398" w:rsidP="00280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210"/>
        <w:jc w:val="thaiDistribute"/>
        <w:rPr>
          <w:rFonts w:ascii="AngsanaUPC" w:hAnsi="AngsanaUPC" w:cs="AngsanaUPC"/>
          <w:sz w:val="28"/>
          <w:szCs w:val="28"/>
        </w:rPr>
      </w:pPr>
    </w:p>
    <w:p w14:paraId="2A7F36E3" w14:textId="4A311CF5" w:rsidR="00714094" w:rsidRPr="004655D7" w:rsidRDefault="00714094" w:rsidP="007140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274"/>
        <w:jc w:val="both"/>
        <w:rPr>
          <w:rFonts w:ascii="AngsanaUPC" w:hAnsi="AngsanaUPC" w:cs="AngsanaUPC"/>
          <w:sz w:val="28"/>
          <w:szCs w:val="28"/>
        </w:rPr>
      </w:pPr>
    </w:p>
    <w:p w14:paraId="3B31CC0F" w14:textId="22FBF64B" w:rsidR="00714094" w:rsidRPr="004655D7" w:rsidRDefault="00714094" w:rsidP="00280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210"/>
        <w:jc w:val="thaiDistribute"/>
        <w:rPr>
          <w:rFonts w:ascii="AngsanaUPC" w:hAnsi="AngsanaUPC" w:cs="AngsanaUPC"/>
          <w:sz w:val="28"/>
          <w:szCs w:val="28"/>
        </w:rPr>
        <w:sectPr w:rsidR="00714094" w:rsidRPr="004655D7" w:rsidSect="00A00FF4">
          <w:pgSz w:w="16834" w:h="11909" w:orient="landscape" w:code="9"/>
          <w:pgMar w:top="1622" w:right="289" w:bottom="1077" w:left="1298" w:header="539" w:footer="575" w:gutter="0"/>
          <w:cols w:space="720"/>
          <w:docGrid w:linePitch="245"/>
        </w:sectPr>
      </w:pPr>
    </w:p>
    <w:p w14:paraId="76876215" w14:textId="79D65ACA" w:rsidR="00D67E2A" w:rsidRPr="004655D7" w:rsidRDefault="00BA31F2" w:rsidP="00E2243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PROPERTY, PLANT AND EQUIPMENT NOT USED IN OPERATION -</w:t>
      </w:r>
      <w:r w:rsidR="00D235C3" w:rsidRPr="004655D7">
        <w:rPr>
          <w:rFonts w:ascii="AngsanaUPC" w:hAnsi="AngsanaUPC" w:cs="AngsanaUPC"/>
          <w:b/>
          <w:bCs/>
          <w:sz w:val="28"/>
          <w:szCs w:val="28"/>
        </w:rPr>
        <w:t xml:space="preserve"> </w:t>
      </w:r>
      <w:r w:rsidRPr="004655D7">
        <w:rPr>
          <w:rFonts w:ascii="AngsanaUPC" w:hAnsi="AngsanaUPC" w:cs="AngsanaUPC"/>
          <w:b/>
          <w:bCs/>
          <w:sz w:val="28"/>
          <w:szCs w:val="28"/>
        </w:rPr>
        <w:t>N</w:t>
      </w:r>
      <w:r w:rsidR="00411D1C" w:rsidRPr="004655D7">
        <w:rPr>
          <w:rFonts w:ascii="AngsanaUPC" w:hAnsi="AngsanaUPC" w:cs="AngsanaUPC"/>
          <w:b/>
          <w:bCs/>
          <w:sz w:val="28"/>
          <w:szCs w:val="28"/>
        </w:rPr>
        <w:t>ET</w:t>
      </w:r>
    </w:p>
    <w:p w14:paraId="42CAAD2D" w14:textId="305D29C8" w:rsidR="00BA12B4" w:rsidRPr="004655D7" w:rsidRDefault="000D177A" w:rsidP="00846C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2"/>
        <w:jc w:val="thaiDistribute"/>
        <w:rPr>
          <w:rFonts w:ascii="AngsanaUPC" w:hAnsi="AngsanaUPC" w:cs="AngsanaUPC"/>
          <w:sz w:val="28"/>
          <w:szCs w:val="28"/>
        </w:rPr>
      </w:pPr>
      <w:r w:rsidRPr="004655D7">
        <w:rPr>
          <w:rFonts w:ascii="AngsanaUPC" w:hAnsi="AngsanaUPC" w:cs="AngsanaUPC"/>
          <w:sz w:val="28"/>
          <w:szCs w:val="28"/>
        </w:rPr>
        <w:t xml:space="preserve">consisted </w:t>
      </w:r>
      <w:proofErr w:type="gramStart"/>
      <w:r w:rsidRPr="004655D7">
        <w:rPr>
          <w:rFonts w:ascii="AngsanaUPC" w:hAnsi="AngsanaUPC" w:cs="AngsanaUPC"/>
          <w:sz w:val="28"/>
          <w:szCs w:val="28"/>
        </w:rPr>
        <w:t xml:space="preserve">of </w:t>
      </w:r>
      <w:r w:rsidRPr="004655D7">
        <w:rPr>
          <w:rFonts w:ascii="AngsanaUPC" w:hAnsi="AngsanaUPC" w:cs="AngsanaUPC"/>
          <w:sz w:val="28"/>
          <w:szCs w:val="28"/>
          <w:cs/>
        </w:rPr>
        <w:t>:</w:t>
      </w:r>
      <w:proofErr w:type="gramEnd"/>
    </w:p>
    <w:tbl>
      <w:tblPr>
        <w:tblW w:w="9298" w:type="dxa"/>
        <w:tblInd w:w="108" w:type="dxa"/>
        <w:tblLayout w:type="fixed"/>
        <w:tblLook w:val="0000" w:firstRow="0" w:lastRow="0" w:firstColumn="0" w:lastColumn="0" w:noHBand="0" w:noVBand="0"/>
      </w:tblPr>
      <w:tblGrid>
        <w:gridCol w:w="4111"/>
        <w:gridCol w:w="1701"/>
        <w:gridCol w:w="1843"/>
        <w:gridCol w:w="1637"/>
        <w:gridCol w:w="6"/>
      </w:tblGrid>
      <w:tr w:rsidR="00846CE1" w:rsidRPr="004655D7" w14:paraId="49E33434" w14:textId="77777777" w:rsidTr="00E84984">
        <w:trPr>
          <w:gridAfter w:val="1"/>
          <w:wAfter w:w="6" w:type="dxa"/>
          <w:cantSplit/>
          <w:trHeight w:val="255"/>
          <w:tblHeader/>
        </w:trPr>
        <w:tc>
          <w:tcPr>
            <w:tcW w:w="4111" w:type="dxa"/>
            <w:tcBorders>
              <w:top w:val="nil"/>
              <w:left w:val="nil"/>
              <w:bottom w:val="nil"/>
              <w:right w:val="nil"/>
            </w:tcBorders>
          </w:tcPr>
          <w:p w14:paraId="74626066" w14:textId="77777777" w:rsidR="00846CE1" w:rsidRPr="004655D7" w:rsidRDefault="00846CE1"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jc w:val="thaiDistribute"/>
              <w:rPr>
                <w:rFonts w:ascii="AngsanaUPC" w:hAnsi="AngsanaUPC" w:cs="AngsanaUPC"/>
                <w:sz w:val="28"/>
                <w:szCs w:val="28"/>
              </w:rPr>
            </w:pPr>
          </w:p>
        </w:tc>
        <w:tc>
          <w:tcPr>
            <w:tcW w:w="5181" w:type="dxa"/>
            <w:gridSpan w:val="3"/>
            <w:tcBorders>
              <w:left w:val="nil"/>
              <w:right w:val="nil"/>
            </w:tcBorders>
          </w:tcPr>
          <w:p w14:paraId="7D192D13" w14:textId="36718FFF" w:rsidR="00846CE1" w:rsidRPr="004655D7"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00" w:lineRule="exact"/>
              <w:ind w:right="57"/>
              <w:contextualSpacing/>
              <w:jc w:val="right"/>
              <w:rPr>
                <w:rFonts w:ascii="AngsanaUPC" w:hAnsi="AngsanaUPC" w:cs="AngsanaUPC"/>
                <w:sz w:val="28"/>
                <w:szCs w:val="28"/>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Baht</w:t>
            </w:r>
            <w:r w:rsidRPr="004655D7">
              <w:rPr>
                <w:rFonts w:ascii="AngsanaUPC" w:hAnsi="AngsanaUPC" w:cs="AngsanaUPC"/>
                <w:spacing w:val="-5"/>
                <w:sz w:val="28"/>
                <w:szCs w:val="28"/>
                <w:cs/>
              </w:rPr>
              <w:t>)</w:t>
            </w:r>
          </w:p>
        </w:tc>
      </w:tr>
      <w:tr w:rsidR="00846CE1" w:rsidRPr="004655D7" w14:paraId="17582892" w14:textId="77777777" w:rsidTr="00E84984">
        <w:trPr>
          <w:trHeight w:val="571"/>
          <w:tblHeader/>
        </w:trPr>
        <w:tc>
          <w:tcPr>
            <w:tcW w:w="4111" w:type="dxa"/>
          </w:tcPr>
          <w:p w14:paraId="71BCF246" w14:textId="77777777" w:rsidR="00846CE1" w:rsidRPr="004655D7" w:rsidRDefault="00846CE1"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rPr>
                <w:rFonts w:ascii="AngsanaUPC" w:hAnsi="AngsanaUPC" w:cs="AngsanaUPC"/>
                <w:sz w:val="28"/>
                <w:szCs w:val="28"/>
              </w:rPr>
            </w:pPr>
          </w:p>
        </w:tc>
        <w:tc>
          <w:tcPr>
            <w:tcW w:w="1701" w:type="dxa"/>
            <w:shd w:val="clear" w:color="auto" w:fill="auto"/>
          </w:tcPr>
          <w:p w14:paraId="394783F2" w14:textId="77777777" w:rsidR="00846CE1" w:rsidRPr="004655D7"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p>
          <w:p w14:paraId="78A754BF" w14:textId="6E2269F3" w:rsidR="00846CE1" w:rsidRPr="004655D7"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4655D7">
              <w:rPr>
                <w:rFonts w:ascii="AngsanaUPC" w:hAnsi="AngsanaUPC" w:cs="AngsanaUPC"/>
                <w:sz w:val="28"/>
                <w:szCs w:val="28"/>
              </w:rPr>
              <w:t>Land</w:t>
            </w:r>
          </w:p>
        </w:tc>
        <w:tc>
          <w:tcPr>
            <w:tcW w:w="1843" w:type="dxa"/>
          </w:tcPr>
          <w:p w14:paraId="63CB7D56" w14:textId="1E651917" w:rsidR="00846CE1" w:rsidRPr="004655D7"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4655D7">
              <w:rPr>
                <w:rFonts w:ascii="AngsanaUPC" w:hAnsi="AngsanaUPC" w:cs="AngsanaUPC"/>
                <w:sz w:val="28"/>
                <w:szCs w:val="28"/>
              </w:rPr>
              <w:t xml:space="preserve">Machineries </w:t>
            </w:r>
            <w:r w:rsidRPr="004655D7">
              <w:rPr>
                <w:rFonts w:ascii="AngsanaUPC" w:hAnsi="AngsanaUPC" w:cs="AngsanaUPC"/>
                <w:sz w:val="28"/>
                <w:szCs w:val="28"/>
              </w:rPr>
              <w:br/>
              <w:t>and others</w:t>
            </w:r>
          </w:p>
        </w:tc>
        <w:tc>
          <w:tcPr>
            <w:tcW w:w="1643" w:type="dxa"/>
            <w:gridSpan w:val="2"/>
          </w:tcPr>
          <w:p w14:paraId="050A50C3" w14:textId="77777777" w:rsidR="00846CE1" w:rsidRPr="004655D7"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p>
          <w:p w14:paraId="466B2430" w14:textId="3F719FC0" w:rsidR="00846CE1" w:rsidRPr="004655D7" w:rsidRDefault="00846CE1"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4655D7">
              <w:rPr>
                <w:rFonts w:ascii="AngsanaUPC" w:hAnsi="AngsanaUPC" w:cs="AngsanaUPC"/>
                <w:sz w:val="28"/>
                <w:szCs w:val="28"/>
              </w:rPr>
              <w:t>Total</w:t>
            </w:r>
          </w:p>
        </w:tc>
      </w:tr>
      <w:tr w:rsidR="00E84984" w:rsidRPr="004655D7" w14:paraId="0E23BA6C" w14:textId="77777777" w:rsidTr="00846CE1">
        <w:trPr>
          <w:cantSplit/>
          <w:trHeight w:val="241"/>
        </w:trPr>
        <w:tc>
          <w:tcPr>
            <w:tcW w:w="4111" w:type="dxa"/>
            <w:tcBorders>
              <w:top w:val="nil"/>
              <w:left w:val="nil"/>
              <w:bottom w:val="nil"/>
              <w:right w:val="nil"/>
            </w:tcBorders>
            <w:shd w:val="clear" w:color="auto" w:fill="auto"/>
            <w:vAlign w:val="bottom"/>
          </w:tcPr>
          <w:p w14:paraId="2C19286E" w14:textId="132AFB3C" w:rsidR="00E84984" w:rsidRPr="004655D7" w:rsidRDefault="00E8498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58"/>
              <w:contextualSpacing/>
              <w:rPr>
                <w:rFonts w:ascii="AngsanaUPC" w:hAnsi="AngsanaUPC" w:cs="AngsanaUPC"/>
                <w:color w:val="000000"/>
                <w:sz w:val="28"/>
                <w:szCs w:val="28"/>
              </w:rPr>
            </w:pPr>
            <w:proofErr w:type="gramStart"/>
            <w:r w:rsidRPr="004655D7">
              <w:rPr>
                <w:rFonts w:ascii="AngsanaUPC" w:hAnsi="AngsanaUPC" w:cs="AngsanaUPC"/>
                <w:b/>
                <w:bCs/>
                <w:sz w:val="28"/>
                <w:szCs w:val="28"/>
              </w:rPr>
              <w:t>Cost</w:t>
            </w:r>
            <w:r w:rsidRPr="004655D7">
              <w:rPr>
                <w:rFonts w:ascii="AngsanaUPC" w:hAnsi="AngsanaUPC" w:cs="AngsanaUPC"/>
                <w:b/>
                <w:bCs/>
                <w:sz w:val="28"/>
                <w:szCs w:val="28"/>
                <w:cs/>
              </w:rPr>
              <w:t xml:space="preserve"> :</w:t>
            </w:r>
            <w:proofErr w:type="gramEnd"/>
          </w:p>
        </w:tc>
        <w:tc>
          <w:tcPr>
            <w:tcW w:w="1701" w:type="dxa"/>
            <w:tcBorders>
              <w:left w:val="nil"/>
              <w:bottom w:val="nil"/>
              <w:right w:val="nil"/>
            </w:tcBorders>
            <w:shd w:val="clear" w:color="auto" w:fill="auto"/>
          </w:tcPr>
          <w:p w14:paraId="5C30D110" w14:textId="7C71492E" w:rsidR="00E84984" w:rsidRPr="004655D7" w:rsidRDefault="00E84984" w:rsidP="00971F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p>
        </w:tc>
        <w:tc>
          <w:tcPr>
            <w:tcW w:w="1843" w:type="dxa"/>
            <w:tcBorders>
              <w:left w:val="nil"/>
              <w:bottom w:val="nil"/>
              <w:right w:val="nil"/>
            </w:tcBorders>
          </w:tcPr>
          <w:p w14:paraId="1E82E56F" w14:textId="13D20E0A" w:rsidR="00E84984" w:rsidRPr="004655D7" w:rsidRDefault="00E8498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300" w:lineRule="exact"/>
              <w:ind w:right="1"/>
              <w:contextualSpacing/>
              <w:jc w:val="right"/>
              <w:rPr>
                <w:rFonts w:ascii="AngsanaUPC" w:hAnsi="AngsanaUPC" w:cs="AngsanaUPC"/>
                <w:color w:val="000000"/>
                <w:sz w:val="28"/>
                <w:szCs w:val="28"/>
              </w:rPr>
            </w:pPr>
          </w:p>
        </w:tc>
        <w:tc>
          <w:tcPr>
            <w:tcW w:w="1643" w:type="dxa"/>
            <w:gridSpan w:val="2"/>
            <w:tcBorders>
              <w:left w:val="nil"/>
              <w:bottom w:val="nil"/>
              <w:right w:val="nil"/>
            </w:tcBorders>
            <w:shd w:val="clear" w:color="auto" w:fill="auto"/>
          </w:tcPr>
          <w:p w14:paraId="57D12921" w14:textId="04C1A48B" w:rsidR="00E84984" w:rsidRPr="004655D7" w:rsidRDefault="00E84984"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300" w:lineRule="exact"/>
              <w:ind w:right="1"/>
              <w:contextualSpacing/>
              <w:jc w:val="right"/>
              <w:rPr>
                <w:rFonts w:ascii="AngsanaUPC" w:hAnsi="AngsanaUPC" w:cs="AngsanaUPC"/>
                <w:color w:val="000000"/>
                <w:sz w:val="28"/>
                <w:szCs w:val="28"/>
              </w:rPr>
            </w:pPr>
          </w:p>
        </w:tc>
      </w:tr>
      <w:tr w:rsidR="003842CD" w:rsidRPr="004655D7" w14:paraId="3C88A702" w14:textId="77777777" w:rsidTr="003842CD">
        <w:trPr>
          <w:cantSplit/>
          <w:trHeight w:val="185"/>
        </w:trPr>
        <w:tc>
          <w:tcPr>
            <w:tcW w:w="4111" w:type="dxa"/>
            <w:tcBorders>
              <w:top w:val="nil"/>
              <w:left w:val="nil"/>
              <w:bottom w:val="nil"/>
              <w:right w:val="nil"/>
            </w:tcBorders>
            <w:shd w:val="clear" w:color="auto" w:fill="auto"/>
            <w:vAlign w:val="bottom"/>
          </w:tcPr>
          <w:p w14:paraId="0BB37623" w14:textId="13274D6F" w:rsidR="003842CD" w:rsidRPr="004655D7" w:rsidRDefault="003842CD" w:rsidP="0038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Pr>
                <w:rFonts w:ascii="AngsanaUPC" w:hAnsi="AngsanaUPC" w:cs="AngsanaUPC"/>
                <w:sz w:val="28"/>
                <w:szCs w:val="28"/>
              </w:rPr>
              <w:t>20</w:t>
            </w:r>
          </w:p>
        </w:tc>
        <w:tc>
          <w:tcPr>
            <w:tcW w:w="1701" w:type="dxa"/>
            <w:tcBorders>
              <w:left w:val="nil"/>
              <w:bottom w:val="nil"/>
              <w:right w:val="nil"/>
            </w:tcBorders>
            <w:shd w:val="clear" w:color="auto" w:fill="auto"/>
          </w:tcPr>
          <w:p w14:paraId="7EC7D954" w14:textId="3AD0DAF2" w:rsidR="003842CD" w:rsidRPr="004655D7" w:rsidRDefault="003842CD" w:rsidP="00A472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4655D7">
              <w:rPr>
                <w:rFonts w:ascii="AngsanaUPC" w:hAnsi="AngsanaUPC" w:cs="AngsanaUPC"/>
                <w:sz w:val="28"/>
                <w:szCs w:val="28"/>
              </w:rPr>
              <w:t>74,005,000</w:t>
            </w:r>
          </w:p>
        </w:tc>
        <w:tc>
          <w:tcPr>
            <w:tcW w:w="1843" w:type="dxa"/>
            <w:tcBorders>
              <w:left w:val="nil"/>
              <w:bottom w:val="nil"/>
              <w:right w:val="nil"/>
            </w:tcBorders>
          </w:tcPr>
          <w:p w14:paraId="42D511CF" w14:textId="39C2D04C" w:rsidR="003842CD" w:rsidRPr="004655D7" w:rsidRDefault="003842CD" w:rsidP="00A472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671</w:t>
            </w:r>
            <w:r w:rsidRPr="004655D7">
              <w:rPr>
                <w:rFonts w:ascii="AngsanaUPC" w:hAnsi="AngsanaUPC" w:cs="AngsanaUPC"/>
                <w:sz w:val="28"/>
                <w:szCs w:val="28"/>
              </w:rPr>
              <w:t>,</w:t>
            </w:r>
            <w:r w:rsidRPr="004655D7">
              <w:rPr>
                <w:rFonts w:ascii="AngsanaUPC" w:hAnsi="AngsanaUPC" w:cs="AngsanaUPC"/>
                <w:sz w:val="28"/>
                <w:szCs w:val="28"/>
                <w:cs/>
              </w:rPr>
              <w:t>547</w:t>
            </w:r>
            <w:r w:rsidRPr="004655D7">
              <w:rPr>
                <w:rFonts w:ascii="AngsanaUPC" w:hAnsi="AngsanaUPC" w:cs="AngsanaUPC"/>
                <w:sz w:val="28"/>
                <w:szCs w:val="28"/>
              </w:rPr>
              <w:t>,</w:t>
            </w:r>
            <w:r w:rsidRPr="004655D7">
              <w:rPr>
                <w:rFonts w:ascii="AngsanaUPC" w:hAnsi="AngsanaUPC" w:cs="AngsanaUPC"/>
                <w:sz w:val="28"/>
                <w:szCs w:val="28"/>
                <w:cs/>
              </w:rPr>
              <w:t>222</w:t>
            </w:r>
          </w:p>
        </w:tc>
        <w:tc>
          <w:tcPr>
            <w:tcW w:w="1643" w:type="dxa"/>
            <w:gridSpan w:val="2"/>
            <w:tcBorders>
              <w:left w:val="nil"/>
              <w:bottom w:val="nil"/>
              <w:right w:val="nil"/>
            </w:tcBorders>
            <w:shd w:val="clear" w:color="auto" w:fill="auto"/>
          </w:tcPr>
          <w:p w14:paraId="53E969B2" w14:textId="665D8A87" w:rsidR="003842CD" w:rsidRPr="004655D7" w:rsidRDefault="003842CD" w:rsidP="00A472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745</w:t>
            </w:r>
            <w:r w:rsidRPr="004655D7">
              <w:rPr>
                <w:rFonts w:ascii="AngsanaUPC" w:hAnsi="AngsanaUPC" w:cs="AngsanaUPC"/>
                <w:sz w:val="28"/>
                <w:szCs w:val="28"/>
              </w:rPr>
              <w:t>,</w:t>
            </w:r>
            <w:r w:rsidRPr="004655D7">
              <w:rPr>
                <w:rFonts w:ascii="AngsanaUPC" w:hAnsi="AngsanaUPC" w:cs="AngsanaUPC"/>
                <w:sz w:val="28"/>
                <w:szCs w:val="28"/>
                <w:cs/>
              </w:rPr>
              <w:t>552</w:t>
            </w:r>
            <w:r w:rsidRPr="004655D7">
              <w:rPr>
                <w:rFonts w:ascii="AngsanaUPC" w:hAnsi="AngsanaUPC" w:cs="AngsanaUPC"/>
                <w:sz w:val="28"/>
                <w:szCs w:val="28"/>
              </w:rPr>
              <w:t>,</w:t>
            </w:r>
            <w:r w:rsidRPr="004655D7">
              <w:rPr>
                <w:rFonts w:ascii="AngsanaUPC" w:hAnsi="AngsanaUPC" w:cs="AngsanaUPC"/>
                <w:sz w:val="28"/>
                <w:szCs w:val="28"/>
                <w:cs/>
              </w:rPr>
              <w:t>222</w:t>
            </w:r>
          </w:p>
        </w:tc>
      </w:tr>
      <w:tr w:rsidR="003D4E53" w:rsidRPr="004655D7" w14:paraId="3D9460F4" w14:textId="77777777" w:rsidTr="00D012B8">
        <w:trPr>
          <w:cantSplit/>
          <w:trHeight w:val="333"/>
        </w:trPr>
        <w:tc>
          <w:tcPr>
            <w:tcW w:w="4111" w:type="dxa"/>
            <w:tcBorders>
              <w:top w:val="nil"/>
              <w:left w:val="nil"/>
              <w:bottom w:val="nil"/>
              <w:right w:val="nil"/>
            </w:tcBorders>
            <w:shd w:val="clear" w:color="auto" w:fill="auto"/>
            <w:vAlign w:val="bottom"/>
          </w:tcPr>
          <w:p w14:paraId="0B893132" w14:textId="4F28EB86"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202</w:t>
            </w:r>
            <w:r>
              <w:rPr>
                <w:rFonts w:ascii="AngsanaUPC" w:hAnsi="AngsanaUPC" w:cs="AngsanaUPC"/>
                <w:sz w:val="28"/>
                <w:szCs w:val="28"/>
              </w:rPr>
              <w:t>1</w:t>
            </w:r>
          </w:p>
        </w:tc>
        <w:tc>
          <w:tcPr>
            <w:tcW w:w="1701" w:type="dxa"/>
            <w:tcBorders>
              <w:left w:val="nil"/>
              <w:bottom w:val="nil"/>
              <w:right w:val="nil"/>
            </w:tcBorders>
            <w:shd w:val="clear" w:color="auto" w:fill="auto"/>
          </w:tcPr>
          <w:p w14:paraId="2930FD38" w14:textId="17A066C3" w:rsidR="003D4E53" w:rsidRPr="004655D7" w:rsidRDefault="003D4E53" w:rsidP="003D4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4655D7">
              <w:rPr>
                <w:rFonts w:ascii="AngsanaUPC" w:hAnsi="AngsanaUPC" w:cs="AngsanaUPC"/>
                <w:sz w:val="28"/>
                <w:szCs w:val="28"/>
              </w:rPr>
              <w:t>74,005,000</w:t>
            </w:r>
          </w:p>
        </w:tc>
        <w:tc>
          <w:tcPr>
            <w:tcW w:w="1843" w:type="dxa"/>
            <w:tcBorders>
              <w:left w:val="nil"/>
              <w:bottom w:val="nil"/>
              <w:right w:val="nil"/>
            </w:tcBorders>
          </w:tcPr>
          <w:p w14:paraId="576F0DB5" w14:textId="43B6B151" w:rsidR="003D4E53" w:rsidRPr="004655D7" w:rsidRDefault="003D4E53" w:rsidP="003D4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671</w:t>
            </w:r>
            <w:r w:rsidRPr="004655D7">
              <w:rPr>
                <w:rFonts w:ascii="AngsanaUPC" w:hAnsi="AngsanaUPC" w:cs="AngsanaUPC"/>
                <w:sz w:val="28"/>
                <w:szCs w:val="28"/>
              </w:rPr>
              <w:t>,</w:t>
            </w:r>
            <w:r w:rsidRPr="004655D7">
              <w:rPr>
                <w:rFonts w:ascii="AngsanaUPC" w:hAnsi="AngsanaUPC" w:cs="AngsanaUPC"/>
                <w:sz w:val="28"/>
                <w:szCs w:val="28"/>
                <w:cs/>
              </w:rPr>
              <w:t>547</w:t>
            </w:r>
            <w:r w:rsidRPr="004655D7">
              <w:rPr>
                <w:rFonts w:ascii="AngsanaUPC" w:hAnsi="AngsanaUPC" w:cs="AngsanaUPC"/>
                <w:sz w:val="28"/>
                <w:szCs w:val="28"/>
              </w:rPr>
              <w:t>,</w:t>
            </w:r>
            <w:r w:rsidRPr="004655D7">
              <w:rPr>
                <w:rFonts w:ascii="AngsanaUPC" w:hAnsi="AngsanaUPC" w:cs="AngsanaUPC"/>
                <w:sz w:val="28"/>
                <w:szCs w:val="28"/>
                <w:cs/>
              </w:rPr>
              <w:t>222</w:t>
            </w:r>
          </w:p>
        </w:tc>
        <w:tc>
          <w:tcPr>
            <w:tcW w:w="1643" w:type="dxa"/>
            <w:gridSpan w:val="2"/>
            <w:tcBorders>
              <w:left w:val="nil"/>
              <w:bottom w:val="nil"/>
              <w:right w:val="nil"/>
            </w:tcBorders>
            <w:shd w:val="clear" w:color="auto" w:fill="auto"/>
          </w:tcPr>
          <w:p w14:paraId="5A6DB3B7" w14:textId="3FD48709" w:rsidR="003D4E53" w:rsidRPr="004655D7" w:rsidRDefault="003D4E53" w:rsidP="003D4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745</w:t>
            </w:r>
            <w:r w:rsidRPr="004655D7">
              <w:rPr>
                <w:rFonts w:ascii="AngsanaUPC" w:hAnsi="AngsanaUPC" w:cs="AngsanaUPC"/>
                <w:sz w:val="28"/>
                <w:szCs w:val="28"/>
              </w:rPr>
              <w:t>,</w:t>
            </w:r>
            <w:r w:rsidRPr="004655D7">
              <w:rPr>
                <w:rFonts w:ascii="AngsanaUPC" w:hAnsi="AngsanaUPC" w:cs="AngsanaUPC"/>
                <w:sz w:val="28"/>
                <w:szCs w:val="28"/>
                <w:cs/>
              </w:rPr>
              <w:t>552</w:t>
            </w:r>
            <w:r w:rsidRPr="004655D7">
              <w:rPr>
                <w:rFonts w:ascii="AngsanaUPC" w:hAnsi="AngsanaUPC" w:cs="AngsanaUPC"/>
                <w:sz w:val="28"/>
                <w:szCs w:val="28"/>
              </w:rPr>
              <w:t>,</w:t>
            </w:r>
            <w:r w:rsidRPr="004655D7">
              <w:rPr>
                <w:rFonts w:ascii="AngsanaUPC" w:hAnsi="AngsanaUPC" w:cs="AngsanaUPC"/>
                <w:sz w:val="28"/>
                <w:szCs w:val="28"/>
                <w:cs/>
              </w:rPr>
              <w:t>222</w:t>
            </w:r>
          </w:p>
        </w:tc>
      </w:tr>
      <w:tr w:rsidR="003D4E53" w:rsidRPr="004655D7" w14:paraId="356A143D" w14:textId="77777777" w:rsidTr="00E84984">
        <w:trPr>
          <w:cantSplit/>
          <w:trHeight w:val="184"/>
        </w:trPr>
        <w:tc>
          <w:tcPr>
            <w:tcW w:w="4111" w:type="dxa"/>
            <w:tcBorders>
              <w:top w:val="nil"/>
              <w:left w:val="nil"/>
              <w:bottom w:val="nil"/>
              <w:right w:val="nil"/>
            </w:tcBorders>
            <w:shd w:val="clear" w:color="auto" w:fill="auto"/>
            <w:vAlign w:val="center"/>
          </w:tcPr>
          <w:p w14:paraId="1766FD3C"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p>
        </w:tc>
        <w:tc>
          <w:tcPr>
            <w:tcW w:w="1701" w:type="dxa"/>
            <w:tcBorders>
              <w:left w:val="nil"/>
              <w:right w:val="nil"/>
            </w:tcBorders>
            <w:shd w:val="clear" w:color="auto" w:fill="auto"/>
            <w:vAlign w:val="center"/>
          </w:tcPr>
          <w:p w14:paraId="650D9C38" w14:textId="77777777" w:rsidR="003D4E53" w:rsidRPr="004655D7" w:rsidRDefault="003D4E53" w:rsidP="003D4E5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vAlign w:val="center"/>
          </w:tcPr>
          <w:p w14:paraId="562EFDBD"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43" w:type="dxa"/>
            <w:gridSpan w:val="2"/>
            <w:tcBorders>
              <w:left w:val="nil"/>
              <w:right w:val="nil"/>
            </w:tcBorders>
            <w:shd w:val="clear" w:color="auto" w:fill="auto"/>
            <w:vAlign w:val="center"/>
          </w:tcPr>
          <w:p w14:paraId="63C91CFD"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3D4E53" w:rsidRPr="004655D7" w14:paraId="2E90CFFF" w14:textId="77777777" w:rsidTr="00846CE1">
        <w:trPr>
          <w:cantSplit/>
          <w:trHeight w:val="185"/>
        </w:trPr>
        <w:tc>
          <w:tcPr>
            <w:tcW w:w="4111" w:type="dxa"/>
            <w:tcBorders>
              <w:top w:val="nil"/>
              <w:left w:val="nil"/>
              <w:bottom w:val="nil"/>
              <w:right w:val="nil"/>
            </w:tcBorders>
            <w:shd w:val="clear" w:color="auto" w:fill="auto"/>
            <w:vAlign w:val="bottom"/>
          </w:tcPr>
          <w:p w14:paraId="45509328" w14:textId="63139EAF"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u w:val="single"/>
              </w:rPr>
            </w:pPr>
            <w:r w:rsidRPr="004655D7">
              <w:rPr>
                <w:rFonts w:ascii="AngsanaUPC" w:hAnsi="AngsanaUPC" w:cs="AngsanaUPC"/>
                <w:b/>
                <w:bCs/>
                <w:sz w:val="28"/>
                <w:szCs w:val="28"/>
              </w:rPr>
              <w:t>Accumulated Depreciation</w:t>
            </w:r>
            <w:r w:rsidRPr="004655D7">
              <w:rPr>
                <w:rFonts w:ascii="AngsanaUPC" w:hAnsi="AngsanaUPC" w:cs="AngsanaUPC"/>
                <w:b/>
                <w:bCs/>
                <w:sz w:val="28"/>
                <w:szCs w:val="28"/>
                <w:cs/>
              </w:rPr>
              <w:t>:</w:t>
            </w:r>
          </w:p>
        </w:tc>
        <w:tc>
          <w:tcPr>
            <w:tcW w:w="1701" w:type="dxa"/>
            <w:tcBorders>
              <w:left w:val="nil"/>
              <w:right w:val="nil"/>
            </w:tcBorders>
            <w:shd w:val="clear" w:color="auto" w:fill="auto"/>
            <w:vAlign w:val="bottom"/>
          </w:tcPr>
          <w:p w14:paraId="3F2A2D76" w14:textId="77777777" w:rsidR="003D4E53" w:rsidRPr="004655D7" w:rsidRDefault="003D4E53" w:rsidP="003D4E5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tcPr>
          <w:p w14:paraId="501EF017"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43" w:type="dxa"/>
            <w:gridSpan w:val="2"/>
            <w:tcBorders>
              <w:left w:val="nil"/>
              <w:right w:val="nil"/>
            </w:tcBorders>
            <w:shd w:val="clear" w:color="auto" w:fill="auto"/>
          </w:tcPr>
          <w:p w14:paraId="4DED9598"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3D4E53" w:rsidRPr="004655D7" w14:paraId="6E36CC47" w14:textId="77777777" w:rsidTr="00846CE1">
        <w:trPr>
          <w:cantSplit/>
          <w:trHeight w:val="185"/>
        </w:trPr>
        <w:tc>
          <w:tcPr>
            <w:tcW w:w="4111" w:type="dxa"/>
            <w:tcBorders>
              <w:top w:val="nil"/>
              <w:left w:val="nil"/>
              <w:bottom w:val="nil"/>
              <w:right w:val="nil"/>
            </w:tcBorders>
            <w:shd w:val="clear" w:color="auto" w:fill="auto"/>
            <w:vAlign w:val="bottom"/>
          </w:tcPr>
          <w:p w14:paraId="0B9FC8D8" w14:textId="3243CF05"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Pr>
                <w:rFonts w:ascii="AngsanaUPC" w:hAnsi="AngsanaUPC" w:cs="AngsanaUPC"/>
                <w:sz w:val="28"/>
                <w:szCs w:val="28"/>
              </w:rPr>
              <w:t>20</w:t>
            </w:r>
          </w:p>
        </w:tc>
        <w:tc>
          <w:tcPr>
            <w:tcW w:w="1701" w:type="dxa"/>
            <w:tcBorders>
              <w:left w:val="nil"/>
              <w:right w:val="nil"/>
            </w:tcBorders>
            <w:shd w:val="clear" w:color="auto" w:fill="auto"/>
          </w:tcPr>
          <w:p w14:paraId="0BE8BF6B" w14:textId="7BE47E04" w:rsidR="003D4E53" w:rsidRPr="004655D7" w:rsidRDefault="003D4E53" w:rsidP="003D4E5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4655D7">
              <w:rPr>
                <w:rFonts w:ascii="AngsanaUPC" w:hAnsi="AngsanaUPC" w:cs="AngsanaUPC"/>
                <w:sz w:val="28"/>
                <w:szCs w:val="28"/>
              </w:rPr>
              <w:t>-</w:t>
            </w:r>
          </w:p>
        </w:tc>
        <w:tc>
          <w:tcPr>
            <w:tcW w:w="1843" w:type="dxa"/>
            <w:tcBorders>
              <w:left w:val="nil"/>
              <w:right w:val="nil"/>
            </w:tcBorders>
          </w:tcPr>
          <w:p w14:paraId="7B042124" w14:textId="149B5DF5"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rPr>
              <w:t>(478,574,163)</w:t>
            </w:r>
          </w:p>
        </w:tc>
        <w:tc>
          <w:tcPr>
            <w:tcW w:w="1643" w:type="dxa"/>
            <w:gridSpan w:val="2"/>
            <w:tcBorders>
              <w:left w:val="nil"/>
              <w:right w:val="nil"/>
            </w:tcBorders>
            <w:shd w:val="clear" w:color="auto" w:fill="auto"/>
          </w:tcPr>
          <w:p w14:paraId="687867E6" w14:textId="16CCE359"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rPr>
              <w:t>(478,574,163)</w:t>
            </w:r>
          </w:p>
        </w:tc>
      </w:tr>
      <w:tr w:rsidR="003D4E53" w:rsidRPr="004655D7" w14:paraId="0FB37503" w14:textId="77777777" w:rsidTr="003C4086">
        <w:trPr>
          <w:cantSplit/>
          <w:trHeight w:val="185"/>
        </w:trPr>
        <w:tc>
          <w:tcPr>
            <w:tcW w:w="4111" w:type="dxa"/>
            <w:tcBorders>
              <w:top w:val="nil"/>
              <w:left w:val="nil"/>
              <w:bottom w:val="nil"/>
              <w:right w:val="nil"/>
            </w:tcBorders>
            <w:shd w:val="clear" w:color="auto" w:fill="auto"/>
            <w:vAlign w:val="bottom"/>
          </w:tcPr>
          <w:p w14:paraId="370CEB8D" w14:textId="7149B9D8"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Depreciation for the year</w:t>
            </w:r>
          </w:p>
        </w:tc>
        <w:tc>
          <w:tcPr>
            <w:tcW w:w="1701" w:type="dxa"/>
            <w:tcBorders>
              <w:left w:val="nil"/>
              <w:right w:val="nil"/>
            </w:tcBorders>
            <w:shd w:val="clear" w:color="auto" w:fill="auto"/>
          </w:tcPr>
          <w:p w14:paraId="05B55CB0" w14:textId="195D92F7" w:rsidR="003D4E53" w:rsidRPr="004655D7" w:rsidRDefault="003D4E53" w:rsidP="0086378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4655D7">
              <w:rPr>
                <w:rFonts w:ascii="AngsanaUPC" w:hAnsi="AngsanaUPC" w:cs="AngsanaUPC"/>
                <w:sz w:val="28"/>
                <w:szCs w:val="28"/>
              </w:rPr>
              <w:t>-</w:t>
            </w:r>
          </w:p>
        </w:tc>
        <w:tc>
          <w:tcPr>
            <w:tcW w:w="1843" w:type="dxa"/>
            <w:tcBorders>
              <w:left w:val="nil"/>
              <w:right w:val="nil"/>
            </w:tcBorders>
            <w:shd w:val="clear" w:color="auto" w:fill="auto"/>
          </w:tcPr>
          <w:p w14:paraId="19B184F6" w14:textId="106B981C" w:rsidR="003D4E53" w:rsidRPr="002F716D" w:rsidRDefault="003D4E53" w:rsidP="00863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2F716D">
              <w:rPr>
                <w:rFonts w:ascii="AngsanaUPC" w:hAnsi="AngsanaUPC" w:cs="AngsanaUPC"/>
                <w:sz w:val="28"/>
                <w:szCs w:val="28"/>
              </w:rPr>
              <w:t>(10,814,811)</w:t>
            </w:r>
          </w:p>
        </w:tc>
        <w:tc>
          <w:tcPr>
            <w:tcW w:w="1643" w:type="dxa"/>
            <w:gridSpan w:val="2"/>
            <w:tcBorders>
              <w:left w:val="nil"/>
              <w:right w:val="nil"/>
            </w:tcBorders>
            <w:shd w:val="clear" w:color="auto" w:fill="auto"/>
          </w:tcPr>
          <w:p w14:paraId="4A468D9C" w14:textId="0AB71569" w:rsidR="003D4E53" w:rsidRPr="002F716D" w:rsidRDefault="003D4E53" w:rsidP="00863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2F716D">
              <w:rPr>
                <w:rFonts w:ascii="AngsanaUPC" w:hAnsi="AngsanaUPC" w:cs="AngsanaUPC"/>
                <w:sz w:val="28"/>
                <w:szCs w:val="28"/>
              </w:rPr>
              <w:t>(10,814,811)</w:t>
            </w:r>
          </w:p>
        </w:tc>
      </w:tr>
      <w:tr w:rsidR="003D4E53" w:rsidRPr="004655D7" w14:paraId="4D7CD43C" w14:textId="77777777" w:rsidTr="003C4086">
        <w:trPr>
          <w:cantSplit/>
          <w:trHeight w:val="185"/>
        </w:trPr>
        <w:tc>
          <w:tcPr>
            <w:tcW w:w="4111" w:type="dxa"/>
            <w:tcBorders>
              <w:top w:val="nil"/>
              <w:left w:val="nil"/>
              <w:bottom w:val="nil"/>
              <w:right w:val="nil"/>
            </w:tcBorders>
            <w:shd w:val="clear" w:color="auto" w:fill="auto"/>
            <w:vAlign w:val="bottom"/>
          </w:tcPr>
          <w:p w14:paraId="566C903D" w14:textId="6BD47B1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202</w:t>
            </w:r>
            <w:r>
              <w:rPr>
                <w:rFonts w:ascii="AngsanaUPC" w:hAnsi="AngsanaUPC" w:cs="AngsanaUPC"/>
                <w:sz w:val="28"/>
                <w:szCs w:val="28"/>
              </w:rPr>
              <w:t>1</w:t>
            </w:r>
          </w:p>
        </w:tc>
        <w:tc>
          <w:tcPr>
            <w:tcW w:w="1701" w:type="dxa"/>
            <w:tcBorders>
              <w:left w:val="nil"/>
              <w:right w:val="nil"/>
            </w:tcBorders>
            <w:shd w:val="clear" w:color="auto" w:fill="auto"/>
          </w:tcPr>
          <w:p w14:paraId="1DE64EFA" w14:textId="222B8446" w:rsidR="003D4E53" w:rsidRPr="004655D7" w:rsidRDefault="003D4E53" w:rsidP="003D4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4655D7">
              <w:rPr>
                <w:rFonts w:ascii="AngsanaUPC" w:hAnsi="AngsanaUPC" w:cs="AngsanaUPC"/>
                <w:sz w:val="28"/>
                <w:szCs w:val="28"/>
              </w:rPr>
              <w:t>-</w:t>
            </w:r>
          </w:p>
        </w:tc>
        <w:tc>
          <w:tcPr>
            <w:tcW w:w="1843" w:type="dxa"/>
            <w:tcBorders>
              <w:left w:val="nil"/>
              <w:right w:val="nil"/>
            </w:tcBorders>
            <w:shd w:val="clear" w:color="auto" w:fill="auto"/>
          </w:tcPr>
          <w:p w14:paraId="277085FE" w14:textId="73914FB7" w:rsidR="003D4E53" w:rsidRPr="002F716D" w:rsidRDefault="003D4E53" w:rsidP="003D4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2F716D">
              <w:rPr>
                <w:rFonts w:ascii="AngsanaUPC" w:hAnsi="AngsanaUPC" w:cs="AngsanaUPC"/>
                <w:sz w:val="28"/>
                <w:szCs w:val="28"/>
              </w:rPr>
              <w:t>(489,388,974)</w:t>
            </w:r>
          </w:p>
        </w:tc>
        <w:tc>
          <w:tcPr>
            <w:tcW w:w="1643" w:type="dxa"/>
            <w:gridSpan w:val="2"/>
            <w:tcBorders>
              <w:left w:val="nil"/>
              <w:right w:val="nil"/>
            </w:tcBorders>
            <w:shd w:val="clear" w:color="auto" w:fill="auto"/>
          </w:tcPr>
          <w:p w14:paraId="22D12B74" w14:textId="28AC1040" w:rsidR="003D4E53" w:rsidRPr="002F716D" w:rsidRDefault="003D4E53" w:rsidP="003D4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2F716D">
              <w:rPr>
                <w:rFonts w:ascii="AngsanaUPC" w:hAnsi="AngsanaUPC" w:cs="AngsanaUPC"/>
                <w:sz w:val="28"/>
                <w:szCs w:val="28"/>
              </w:rPr>
              <w:t>(489,388,974)</w:t>
            </w:r>
          </w:p>
        </w:tc>
      </w:tr>
      <w:tr w:rsidR="003D4E53" w:rsidRPr="004655D7" w14:paraId="430F6A08" w14:textId="77777777" w:rsidTr="00846CE1">
        <w:trPr>
          <w:cantSplit/>
          <w:trHeight w:val="185"/>
        </w:trPr>
        <w:tc>
          <w:tcPr>
            <w:tcW w:w="4111" w:type="dxa"/>
            <w:tcBorders>
              <w:top w:val="nil"/>
              <w:left w:val="nil"/>
              <w:bottom w:val="nil"/>
              <w:right w:val="nil"/>
            </w:tcBorders>
            <w:shd w:val="clear" w:color="auto" w:fill="auto"/>
            <w:vAlign w:val="bottom"/>
          </w:tcPr>
          <w:p w14:paraId="1FE05C45"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p>
        </w:tc>
        <w:tc>
          <w:tcPr>
            <w:tcW w:w="1701" w:type="dxa"/>
            <w:tcBorders>
              <w:left w:val="nil"/>
              <w:right w:val="nil"/>
            </w:tcBorders>
            <w:shd w:val="clear" w:color="auto" w:fill="auto"/>
            <w:vAlign w:val="bottom"/>
          </w:tcPr>
          <w:p w14:paraId="7D40847A" w14:textId="77777777" w:rsidR="003D4E53" w:rsidRPr="004655D7" w:rsidRDefault="003D4E53" w:rsidP="003D4E5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tcPr>
          <w:p w14:paraId="2F272C1D"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43" w:type="dxa"/>
            <w:gridSpan w:val="2"/>
            <w:tcBorders>
              <w:left w:val="nil"/>
              <w:right w:val="nil"/>
            </w:tcBorders>
            <w:shd w:val="clear" w:color="auto" w:fill="auto"/>
          </w:tcPr>
          <w:p w14:paraId="0CD42EAD"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3D4E53" w:rsidRPr="004655D7" w14:paraId="5756A518" w14:textId="77777777" w:rsidTr="00846CE1">
        <w:trPr>
          <w:cantSplit/>
          <w:trHeight w:val="185"/>
        </w:trPr>
        <w:tc>
          <w:tcPr>
            <w:tcW w:w="4111" w:type="dxa"/>
            <w:tcBorders>
              <w:top w:val="nil"/>
              <w:left w:val="nil"/>
              <w:bottom w:val="nil"/>
              <w:right w:val="nil"/>
            </w:tcBorders>
            <w:shd w:val="clear" w:color="auto" w:fill="auto"/>
            <w:vAlign w:val="bottom"/>
          </w:tcPr>
          <w:p w14:paraId="7A3E47BB" w14:textId="4ADF78AA"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u w:val="single"/>
              </w:rPr>
            </w:pPr>
            <w:r w:rsidRPr="004655D7">
              <w:rPr>
                <w:rFonts w:ascii="AngsanaUPC" w:hAnsi="AngsanaUPC" w:cs="AngsanaUPC"/>
                <w:b/>
                <w:bCs/>
                <w:sz w:val="28"/>
                <w:szCs w:val="28"/>
              </w:rPr>
              <w:t>Allowance for impairment</w:t>
            </w:r>
            <w:r w:rsidRPr="004655D7">
              <w:rPr>
                <w:rFonts w:ascii="AngsanaUPC" w:hAnsi="AngsanaUPC" w:cs="AngsanaUPC"/>
                <w:b/>
                <w:bCs/>
                <w:sz w:val="28"/>
                <w:szCs w:val="28"/>
                <w:cs/>
              </w:rPr>
              <w:t>:</w:t>
            </w:r>
          </w:p>
        </w:tc>
        <w:tc>
          <w:tcPr>
            <w:tcW w:w="1701" w:type="dxa"/>
            <w:tcBorders>
              <w:left w:val="nil"/>
              <w:right w:val="nil"/>
            </w:tcBorders>
            <w:shd w:val="clear" w:color="auto" w:fill="auto"/>
            <w:vAlign w:val="bottom"/>
          </w:tcPr>
          <w:p w14:paraId="4252C00D" w14:textId="77777777" w:rsidR="003D4E53" w:rsidRPr="004655D7" w:rsidRDefault="003D4E53" w:rsidP="003D4E5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tcPr>
          <w:p w14:paraId="7B9E9AF2"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643" w:type="dxa"/>
            <w:gridSpan w:val="2"/>
            <w:tcBorders>
              <w:left w:val="nil"/>
              <w:right w:val="nil"/>
            </w:tcBorders>
            <w:shd w:val="clear" w:color="auto" w:fill="auto"/>
          </w:tcPr>
          <w:p w14:paraId="0EAB2928"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3D4E53" w:rsidRPr="004655D7" w14:paraId="30614820" w14:textId="77777777" w:rsidTr="009B548B">
        <w:trPr>
          <w:cantSplit/>
          <w:trHeight w:val="185"/>
        </w:trPr>
        <w:tc>
          <w:tcPr>
            <w:tcW w:w="4111" w:type="dxa"/>
            <w:tcBorders>
              <w:top w:val="nil"/>
              <w:left w:val="nil"/>
              <w:bottom w:val="nil"/>
              <w:right w:val="nil"/>
            </w:tcBorders>
            <w:shd w:val="clear" w:color="auto" w:fill="auto"/>
          </w:tcPr>
          <w:p w14:paraId="0E9E9D1C" w14:textId="0D276970"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79"/>
              <w:contextualSpacing/>
              <w:rPr>
                <w:rFonts w:ascii="AngsanaUPC" w:hAnsi="AngsanaUPC" w:cs="AngsanaUPC"/>
                <w:color w:val="000000"/>
                <w:sz w:val="28"/>
                <w:szCs w:val="28"/>
                <w:u w:val="single"/>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Pr>
                <w:rFonts w:ascii="AngsanaUPC" w:hAnsi="AngsanaUPC" w:cs="AngsanaUPC"/>
                <w:sz w:val="28"/>
                <w:szCs w:val="28"/>
              </w:rPr>
              <w:t>20</w:t>
            </w:r>
          </w:p>
        </w:tc>
        <w:tc>
          <w:tcPr>
            <w:tcW w:w="1701" w:type="dxa"/>
            <w:tcBorders>
              <w:left w:val="nil"/>
              <w:right w:val="nil"/>
            </w:tcBorders>
            <w:shd w:val="clear" w:color="auto" w:fill="auto"/>
          </w:tcPr>
          <w:p w14:paraId="75FDE414" w14:textId="12DB48DB" w:rsidR="003D4E53" w:rsidRPr="004655D7" w:rsidRDefault="003D4E53" w:rsidP="0086378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4655D7">
              <w:rPr>
                <w:rFonts w:ascii="AngsanaUPC" w:hAnsi="AngsanaUPC" w:cs="AngsanaUPC"/>
                <w:sz w:val="28"/>
                <w:szCs w:val="28"/>
              </w:rPr>
              <w:t>-</w:t>
            </w:r>
          </w:p>
        </w:tc>
        <w:tc>
          <w:tcPr>
            <w:tcW w:w="1843" w:type="dxa"/>
            <w:tcBorders>
              <w:left w:val="nil"/>
              <w:right w:val="nil"/>
            </w:tcBorders>
          </w:tcPr>
          <w:p w14:paraId="2823DA37" w14:textId="256CD22B" w:rsidR="003D4E53" w:rsidRPr="004655D7" w:rsidRDefault="003D4E53" w:rsidP="00863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(34</w:t>
            </w:r>
            <w:r w:rsidRPr="004655D7">
              <w:rPr>
                <w:rFonts w:ascii="AngsanaUPC" w:hAnsi="AngsanaUPC" w:cs="AngsanaUPC"/>
                <w:sz w:val="28"/>
                <w:szCs w:val="28"/>
              </w:rPr>
              <w:t>,</w:t>
            </w:r>
            <w:r w:rsidRPr="004655D7">
              <w:rPr>
                <w:rFonts w:ascii="AngsanaUPC" w:hAnsi="AngsanaUPC" w:cs="AngsanaUPC"/>
                <w:sz w:val="28"/>
                <w:szCs w:val="28"/>
                <w:cs/>
              </w:rPr>
              <w:t>870</w:t>
            </w:r>
            <w:r w:rsidRPr="004655D7">
              <w:rPr>
                <w:rFonts w:ascii="AngsanaUPC" w:hAnsi="AngsanaUPC" w:cs="AngsanaUPC"/>
                <w:sz w:val="28"/>
                <w:szCs w:val="28"/>
              </w:rPr>
              <w:t>,</w:t>
            </w:r>
            <w:r w:rsidRPr="004655D7">
              <w:rPr>
                <w:rFonts w:ascii="AngsanaUPC" w:hAnsi="AngsanaUPC" w:cs="AngsanaUPC"/>
                <w:sz w:val="28"/>
                <w:szCs w:val="28"/>
                <w:cs/>
              </w:rPr>
              <w:t>422)</w:t>
            </w:r>
          </w:p>
        </w:tc>
        <w:tc>
          <w:tcPr>
            <w:tcW w:w="1643" w:type="dxa"/>
            <w:gridSpan w:val="2"/>
            <w:tcBorders>
              <w:left w:val="nil"/>
              <w:right w:val="nil"/>
            </w:tcBorders>
            <w:shd w:val="clear" w:color="auto" w:fill="auto"/>
          </w:tcPr>
          <w:p w14:paraId="027728B5" w14:textId="349E39F9" w:rsidR="003D4E53" w:rsidRPr="004655D7" w:rsidRDefault="003D4E53" w:rsidP="00863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(34</w:t>
            </w:r>
            <w:r w:rsidRPr="004655D7">
              <w:rPr>
                <w:rFonts w:ascii="AngsanaUPC" w:hAnsi="AngsanaUPC" w:cs="AngsanaUPC"/>
                <w:sz w:val="28"/>
                <w:szCs w:val="28"/>
              </w:rPr>
              <w:t>,</w:t>
            </w:r>
            <w:r w:rsidRPr="004655D7">
              <w:rPr>
                <w:rFonts w:ascii="AngsanaUPC" w:hAnsi="AngsanaUPC" w:cs="AngsanaUPC"/>
                <w:sz w:val="28"/>
                <w:szCs w:val="28"/>
                <w:cs/>
              </w:rPr>
              <w:t>870</w:t>
            </w:r>
            <w:r w:rsidRPr="004655D7">
              <w:rPr>
                <w:rFonts w:ascii="AngsanaUPC" w:hAnsi="AngsanaUPC" w:cs="AngsanaUPC"/>
                <w:sz w:val="28"/>
                <w:szCs w:val="28"/>
              </w:rPr>
              <w:t>,</w:t>
            </w:r>
            <w:r w:rsidRPr="004655D7">
              <w:rPr>
                <w:rFonts w:ascii="AngsanaUPC" w:hAnsi="AngsanaUPC" w:cs="AngsanaUPC"/>
                <w:sz w:val="28"/>
                <w:szCs w:val="28"/>
                <w:cs/>
              </w:rPr>
              <w:t>42</w:t>
            </w:r>
            <w:r w:rsidRPr="004655D7">
              <w:rPr>
                <w:rFonts w:ascii="AngsanaUPC" w:hAnsi="AngsanaUPC" w:cs="AngsanaUPC" w:hint="cs"/>
                <w:sz w:val="28"/>
                <w:szCs w:val="28"/>
                <w:cs/>
              </w:rPr>
              <w:t>2</w:t>
            </w:r>
            <w:r w:rsidRPr="004655D7">
              <w:rPr>
                <w:rFonts w:ascii="AngsanaUPC" w:hAnsi="AngsanaUPC" w:cs="AngsanaUPC"/>
                <w:sz w:val="28"/>
                <w:szCs w:val="28"/>
                <w:cs/>
              </w:rPr>
              <w:t>)</w:t>
            </w:r>
          </w:p>
        </w:tc>
      </w:tr>
      <w:tr w:rsidR="003D4E53" w:rsidRPr="004655D7" w14:paraId="025DDB77" w14:textId="77777777" w:rsidTr="0091219D">
        <w:trPr>
          <w:cantSplit/>
          <w:trHeight w:val="185"/>
        </w:trPr>
        <w:tc>
          <w:tcPr>
            <w:tcW w:w="4111" w:type="dxa"/>
            <w:tcBorders>
              <w:top w:val="nil"/>
              <w:left w:val="nil"/>
              <w:bottom w:val="nil"/>
              <w:right w:val="nil"/>
            </w:tcBorders>
            <w:shd w:val="clear" w:color="auto" w:fill="auto"/>
            <w:vAlign w:val="bottom"/>
          </w:tcPr>
          <w:p w14:paraId="0354349C" w14:textId="1C2591B6"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202</w:t>
            </w:r>
            <w:r>
              <w:rPr>
                <w:rFonts w:ascii="AngsanaUPC" w:hAnsi="AngsanaUPC" w:cs="AngsanaUPC"/>
                <w:sz w:val="28"/>
                <w:szCs w:val="28"/>
              </w:rPr>
              <w:t>1</w:t>
            </w:r>
          </w:p>
        </w:tc>
        <w:tc>
          <w:tcPr>
            <w:tcW w:w="1701" w:type="dxa"/>
            <w:tcBorders>
              <w:left w:val="nil"/>
              <w:right w:val="nil"/>
            </w:tcBorders>
            <w:shd w:val="clear" w:color="auto" w:fill="auto"/>
          </w:tcPr>
          <w:p w14:paraId="50730389" w14:textId="42EE3F8A" w:rsidR="003D4E53" w:rsidRPr="004655D7" w:rsidRDefault="003D4E53" w:rsidP="003D4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A46AF1">
              <w:rPr>
                <w:rFonts w:ascii="AngsanaUPC" w:hAnsi="AngsanaUPC" w:cs="AngsanaUPC"/>
                <w:sz w:val="28"/>
                <w:szCs w:val="28"/>
              </w:rPr>
              <w:t xml:space="preserve">-   </w:t>
            </w:r>
          </w:p>
        </w:tc>
        <w:tc>
          <w:tcPr>
            <w:tcW w:w="1843" w:type="dxa"/>
            <w:tcBorders>
              <w:left w:val="nil"/>
              <w:right w:val="nil"/>
            </w:tcBorders>
            <w:shd w:val="clear" w:color="auto" w:fill="auto"/>
          </w:tcPr>
          <w:p w14:paraId="675B87D2" w14:textId="6E2F3CF5" w:rsidR="003D4E53" w:rsidRPr="004655D7" w:rsidRDefault="003D4E53" w:rsidP="003D4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765F43">
              <w:rPr>
                <w:rFonts w:ascii="AngsanaUPC" w:hAnsi="AngsanaUPC" w:cs="AngsanaUPC"/>
                <w:sz w:val="28"/>
                <w:szCs w:val="28"/>
              </w:rPr>
              <w:t>(34,870,422)</w:t>
            </w:r>
          </w:p>
        </w:tc>
        <w:tc>
          <w:tcPr>
            <w:tcW w:w="1643" w:type="dxa"/>
            <w:gridSpan w:val="2"/>
            <w:tcBorders>
              <w:left w:val="nil"/>
              <w:right w:val="nil"/>
            </w:tcBorders>
            <w:shd w:val="clear" w:color="auto" w:fill="auto"/>
          </w:tcPr>
          <w:p w14:paraId="3D766718" w14:textId="2542871B" w:rsidR="003D4E53" w:rsidRPr="004655D7" w:rsidRDefault="003D4E53" w:rsidP="003D4E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D2184B">
              <w:rPr>
                <w:rFonts w:ascii="AngsanaUPC" w:hAnsi="AngsanaUPC" w:cs="AngsanaUPC"/>
                <w:sz w:val="28"/>
                <w:szCs w:val="28"/>
              </w:rPr>
              <w:t>(34,870,422)</w:t>
            </w:r>
          </w:p>
        </w:tc>
      </w:tr>
      <w:tr w:rsidR="003D4E53" w:rsidRPr="004655D7" w14:paraId="65D837E0" w14:textId="77777777" w:rsidTr="00846CE1">
        <w:trPr>
          <w:cantSplit/>
          <w:trHeight w:val="185"/>
        </w:trPr>
        <w:tc>
          <w:tcPr>
            <w:tcW w:w="4111" w:type="dxa"/>
            <w:tcBorders>
              <w:top w:val="nil"/>
              <w:left w:val="nil"/>
              <w:bottom w:val="nil"/>
              <w:right w:val="nil"/>
            </w:tcBorders>
            <w:shd w:val="clear" w:color="auto" w:fill="auto"/>
          </w:tcPr>
          <w:p w14:paraId="62661B01" w14:textId="2A8AD83D"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p>
        </w:tc>
        <w:tc>
          <w:tcPr>
            <w:tcW w:w="1701" w:type="dxa"/>
            <w:tcBorders>
              <w:left w:val="nil"/>
              <w:right w:val="nil"/>
            </w:tcBorders>
            <w:shd w:val="clear" w:color="auto" w:fill="auto"/>
            <w:vAlign w:val="bottom"/>
          </w:tcPr>
          <w:p w14:paraId="0226EDED" w14:textId="5854AB63" w:rsidR="003D4E53" w:rsidRPr="004655D7" w:rsidRDefault="003D4E53" w:rsidP="003D4E5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tcPr>
          <w:p w14:paraId="715A5F89"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643" w:type="dxa"/>
            <w:gridSpan w:val="2"/>
            <w:tcBorders>
              <w:left w:val="nil"/>
              <w:right w:val="nil"/>
            </w:tcBorders>
            <w:shd w:val="clear" w:color="auto" w:fill="auto"/>
          </w:tcPr>
          <w:p w14:paraId="2A825A8A" w14:textId="16ABCFEE"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3D4E53" w:rsidRPr="004655D7" w14:paraId="7C98F1E6" w14:textId="77777777" w:rsidTr="00E84984">
        <w:trPr>
          <w:cantSplit/>
          <w:trHeight w:val="254"/>
        </w:trPr>
        <w:tc>
          <w:tcPr>
            <w:tcW w:w="4111" w:type="dxa"/>
            <w:tcBorders>
              <w:top w:val="nil"/>
              <w:left w:val="nil"/>
              <w:bottom w:val="nil"/>
              <w:right w:val="nil"/>
            </w:tcBorders>
            <w:shd w:val="clear" w:color="auto" w:fill="auto"/>
            <w:vAlign w:val="bottom"/>
          </w:tcPr>
          <w:p w14:paraId="469E510B" w14:textId="5E5EF618"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rPr>
            </w:pPr>
            <w:r w:rsidRPr="004655D7">
              <w:rPr>
                <w:rFonts w:ascii="AngsanaUPC" w:hAnsi="AngsanaUPC" w:cs="AngsanaUPC"/>
                <w:b/>
                <w:bCs/>
                <w:sz w:val="28"/>
                <w:szCs w:val="28"/>
              </w:rPr>
              <w:t>Net book value</w:t>
            </w:r>
            <w:r w:rsidRPr="004655D7">
              <w:rPr>
                <w:rFonts w:ascii="AngsanaUPC" w:hAnsi="AngsanaUPC" w:cs="AngsanaUPC"/>
                <w:b/>
                <w:bCs/>
                <w:sz w:val="28"/>
                <w:szCs w:val="28"/>
                <w:cs/>
              </w:rPr>
              <w:t>:</w:t>
            </w:r>
          </w:p>
        </w:tc>
        <w:tc>
          <w:tcPr>
            <w:tcW w:w="1701" w:type="dxa"/>
            <w:tcBorders>
              <w:left w:val="nil"/>
              <w:right w:val="nil"/>
            </w:tcBorders>
            <w:shd w:val="clear" w:color="auto" w:fill="auto"/>
            <w:vAlign w:val="bottom"/>
          </w:tcPr>
          <w:p w14:paraId="4297FAEC" w14:textId="77777777" w:rsidR="003D4E53" w:rsidRPr="004655D7" w:rsidRDefault="003D4E53" w:rsidP="003D4E5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tcPr>
          <w:p w14:paraId="5B820719"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643" w:type="dxa"/>
            <w:gridSpan w:val="2"/>
            <w:tcBorders>
              <w:left w:val="nil"/>
              <w:right w:val="nil"/>
            </w:tcBorders>
            <w:shd w:val="clear" w:color="auto" w:fill="auto"/>
          </w:tcPr>
          <w:p w14:paraId="26574258"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3D4E53" w:rsidRPr="004655D7" w14:paraId="047BCF3A" w14:textId="77777777" w:rsidTr="009B548B">
        <w:trPr>
          <w:cantSplit/>
          <w:trHeight w:val="185"/>
        </w:trPr>
        <w:tc>
          <w:tcPr>
            <w:tcW w:w="4111" w:type="dxa"/>
            <w:tcBorders>
              <w:top w:val="nil"/>
              <w:left w:val="nil"/>
              <w:bottom w:val="nil"/>
              <w:right w:val="nil"/>
            </w:tcBorders>
            <w:shd w:val="clear" w:color="auto" w:fill="auto"/>
            <w:vAlign w:val="bottom"/>
          </w:tcPr>
          <w:p w14:paraId="5A191F5F" w14:textId="63B90DB5"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Pr>
                <w:rFonts w:ascii="AngsanaUPC" w:hAnsi="AngsanaUPC" w:cs="AngsanaUPC"/>
                <w:sz w:val="28"/>
                <w:szCs w:val="28"/>
              </w:rPr>
              <w:t>20</w:t>
            </w:r>
          </w:p>
        </w:tc>
        <w:tc>
          <w:tcPr>
            <w:tcW w:w="1701" w:type="dxa"/>
            <w:tcBorders>
              <w:left w:val="nil"/>
              <w:right w:val="nil"/>
            </w:tcBorders>
            <w:shd w:val="clear" w:color="auto" w:fill="auto"/>
          </w:tcPr>
          <w:p w14:paraId="10D55B27" w14:textId="41D309AA" w:rsidR="003D4E53" w:rsidRPr="004655D7" w:rsidRDefault="003D4E53" w:rsidP="003D4E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4655D7">
              <w:rPr>
                <w:rFonts w:ascii="AngsanaUPC" w:hAnsi="AngsanaUPC" w:cs="AngsanaUPC"/>
                <w:sz w:val="28"/>
                <w:szCs w:val="28"/>
              </w:rPr>
              <w:t>74,005,000</w:t>
            </w:r>
          </w:p>
        </w:tc>
        <w:tc>
          <w:tcPr>
            <w:tcW w:w="1843" w:type="dxa"/>
            <w:tcBorders>
              <w:left w:val="nil"/>
              <w:right w:val="nil"/>
            </w:tcBorders>
          </w:tcPr>
          <w:p w14:paraId="6416A043" w14:textId="5ACD41DB" w:rsidR="003D4E53" w:rsidRPr="004655D7" w:rsidRDefault="003D4E53" w:rsidP="003D4E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4655D7">
              <w:rPr>
                <w:rFonts w:ascii="AngsanaUPC" w:hAnsi="AngsanaUPC" w:cs="AngsanaUPC"/>
                <w:sz w:val="28"/>
                <w:szCs w:val="28"/>
                <w:cs/>
              </w:rPr>
              <w:t>158</w:t>
            </w:r>
            <w:r w:rsidRPr="004655D7">
              <w:rPr>
                <w:rFonts w:ascii="AngsanaUPC" w:hAnsi="AngsanaUPC" w:cs="AngsanaUPC"/>
                <w:sz w:val="28"/>
                <w:szCs w:val="28"/>
              </w:rPr>
              <w:t>,</w:t>
            </w:r>
            <w:r w:rsidRPr="004655D7">
              <w:rPr>
                <w:rFonts w:ascii="AngsanaUPC" w:hAnsi="AngsanaUPC" w:cs="AngsanaUPC"/>
                <w:sz w:val="28"/>
                <w:szCs w:val="28"/>
                <w:cs/>
              </w:rPr>
              <w:t>102</w:t>
            </w:r>
            <w:r w:rsidRPr="004655D7">
              <w:rPr>
                <w:rFonts w:ascii="AngsanaUPC" w:hAnsi="AngsanaUPC" w:cs="AngsanaUPC"/>
                <w:sz w:val="28"/>
                <w:szCs w:val="28"/>
              </w:rPr>
              <w:t>,</w:t>
            </w:r>
            <w:r w:rsidRPr="004655D7">
              <w:rPr>
                <w:rFonts w:ascii="AngsanaUPC" w:hAnsi="AngsanaUPC" w:cs="AngsanaUPC"/>
                <w:sz w:val="28"/>
                <w:szCs w:val="28"/>
                <w:cs/>
              </w:rPr>
              <w:t>637</w:t>
            </w:r>
          </w:p>
        </w:tc>
        <w:tc>
          <w:tcPr>
            <w:tcW w:w="1643" w:type="dxa"/>
            <w:gridSpan w:val="2"/>
            <w:tcBorders>
              <w:left w:val="nil"/>
              <w:right w:val="nil"/>
            </w:tcBorders>
            <w:shd w:val="clear" w:color="auto" w:fill="auto"/>
          </w:tcPr>
          <w:p w14:paraId="530F13EA" w14:textId="19CF0DF7" w:rsidR="003D4E53" w:rsidRPr="004655D7" w:rsidRDefault="003D4E53" w:rsidP="003D4E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sz w:val="28"/>
                <w:szCs w:val="28"/>
                <w:cs/>
              </w:rPr>
              <w:t>232</w:t>
            </w:r>
            <w:r w:rsidRPr="004655D7">
              <w:rPr>
                <w:rFonts w:ascii="AngsanaUPC" w:hAnsi="AngsanaUPC" w:cs="AngsanaUPC"/>
                <w:sz w:val="28"/>
                <w:szCs w:val="28"/>
              </w:rPr>
              <w:t>,</w:t>
            </w:r>
            <w:r w:rsidRPr="004655D7">
              <w:rPr>
                <w:rFonts w:ascii="AngsanaUPC" w:hAnsi="AngsanaUPC" w:cs="AngsanaUPC"/>
                <w:sz w:val="28"/>
                <w:szCs w:val="28"/>
                <w:cs/>
              </w:rPr>
              <w:t>107</w:t>
            </w:r>
            <w:r w:rsidRPr="004655D7">
              <w:rPr>
                <w:rFonts w:ascii="AngsanaUPC" w:hAnsi="AngsanaUPC" w:cs="AngsanaUPC"/>
                <w:sz w:val="28"/>
                <w:szCs w:val="28"/>
              </w:rPr>
              <w:t>,</w:t>
            </w:r>
            <w:r w:rsidRPr="004655D7">
              <w:rPr>
                <w:rFonts w:ascii="AngsanaUPC" w:hAnsi="AngsanaUPC" w:cs="AngsanaUPC"/>
                <w:sz w:val="28"/>
                <w:szCs w:val="28"/>
                <w:cs/>
              </w:rPr>
              <w:t>637</w:t>
            </w:r>
          </w:p>
        </w:tc>
      </w:tr>
      <w:tr w:rsidR="003D4E53" w:rsidRPr="004655D7" w14:paraId="48A546F6" w14:textId="77777777" w:rsidTr="00BC1EE1">
        <w:trPr>
          <w:cantSplit/>
          <w:trHeight w:val="185"/>
        </w:trPr>
        <w:tc>
          <w:tcPr>
            <w:tcW w:w="4111" w:type="dxa"/>
            <w:tcBorders>
              <w:top w:val="nil"/>
              <w:left w:val="nil"/>
              <w:bottom w:val="nil"/>
              <w:right w:val="nil"/>
            </w:tcBorders>
            <w:shd w:val="clear" w:color="auto" w:fill="auto"/>
            <w:vAlign w:val="bottom"/>
          </w:tcPr>
          <w:p w14:paraId="024CDC39" w14:textId="09AAD30B"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202</w:t>
            </w:r>
            <w:r>
              <w:rPr>
                <w:rFonts w:ascii="AngsanaUPC" w:hAnsi="AngsanaUPC" w:cs="AngsanaUPC"/>
                <w:sz w:val="28"/>
                <w:szCs w:val="28"/>
              </w:rPr>
              <w:t>1</w:t>
            </w:r>
          </w:p>
        </w:tc>
        <w:tc>
          <w:tcPr>
            <w:tcW w:w="1701" w:type="dxa"/>
            <w:tcBorders>
              <w:left w:val="nil"/>
              <w:right w:val="nil"/>
            </w:tcBorders>
            <w:shd w:val="clear" w:color="auto" w:fill="auto"/>
          </w:tcPr>
          <w:p w14:paraId="59A93904" w14:textId="47642775" w:rsidR="003D4E53" w:rsidRPr="00CD3F70" w:rsidRDefault="003D4E53" w:rsidP="003D4E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CD3F70">
              <w:rPr>
                <w:rFonts w:ascii="AngsanaUPC" w:hAnsi="AngsanaUPC" w:cs="AngsanaUPC"/>
                <w:sz w:val="28"/>
                <w:szCs w:val="28"/>
              </w:rPr>
              <w:t>74,005,000</w:t>
            </w:r>
          </w:p>
        </w:tc>
        <w:tc>
          <w:tcPr>
            <w:tcW w:w="1843" w:type="dxa"/>
            <w:tcBorders>
              <w:left w:val="nil"/>
              <w:right w:val="nil"/>
            </w:tcBorders>
            <w:shd w:val="clear" w:color="auto" w:fill="auto"/>
          </w:tcPr>
          <w:p w14:paraId="4BFD4524" w14:textId="684A938F" w:rsidR="003D4E53" w:rsidRPr="00CD3F70" w:rsidRDefault="003D4E53" w:rsidP="003D4E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CD3F70">
              <w:rPr>
                <w:rFonts w:ascii="AngsanaUPC" w:hAnsi="AngsanaUPC" w:cs="AngsanaUPC"/>
                <w:sz w:val="28"/>
                <w:szCs w:val="28"/>
              </w:rPr>
              <w:t>147,287,826</w:t>
            </w:r>
          </w:p>
        </w:tc>
        <w:tc>
          <w:tcPr>
            <w:tcW w:w="1643" w:type="dxa"/>
            <w:gridSpan w:val="2"/>
            <w:tcBorders>
              <w:left w:val="nil"/>
              <w:right w:val="nil"/>
            </w:tcBorders>
            <w:shd w:val="clear" w:color="auto" w:fill="auto"/>
          </w:tcPr>
          <w:p w14:paraId="4E525C21" w14:textId="100BCFE9" w:rsidR="003D4E53" w:rsidRPr="00CD3F70" w:rsidRDefault="003D4E53" w:rsidP="003D4E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CD3F70">
              <w:rPr>
                <w:rFonts w:ascii="AngsanaUPC" w:hAnsi="AngsanaUPC" w:cs="AngsanaUPC"/>
                <w:sz w:val="28"/>
                <w:szCs w:val="28"/>
              </w:rPr>
              <w:t>221,292,826</w:t>
            </w:r>
          </w:p>
        </w:tc>
      </w:tr>
      <w:tr w:rsidR="003D4E53" w:rsidRPr="004655D7" w14:paraId="05638CA8" w14:textId="77777777" w:rsidTr="0008170C">
        <w:trPr>
          <w:cantSplit/>
          <w:trHeight w:val="185"/>
        </w:trPr>
        <w:tc>
          <w:tcPr>
            <w:tcW w:w="4111" w:type="dxa"/>
            <w:tcBorders>
              <w:top w:val="nil"/>
              <w:left w:val="nil"/>
              <w:bottom w:val="nil"/>
              <w:right w:val="nil"/>
            </w:tcBorders>
            <w:shd w:val="clear" w:color="auto" w:fill="auto"/>
            <w:vAlign w:val="bottom"/>
          </w:tcPr>
          <w:p w14:paraId="33DE3F08"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sz w:val="28"/>
                <w:szCs w:val="28"/>
              </w:rPr>
            </w:pPr>
          </w:p>
        </w:tc>
        <w:tc>
          <w:tcPr>
            <w:tcW w:w="1701" w:type="dxa"/>
            <w:tcBorders>
              <w:left w:val="nil"/>
              <w:right w:val="nil"/>
            </w:tcBorders>
            <w:shd w:val="clear" w:color="auto" w:fill="auto"/>
          </w:tcPr>
          <w:p w14:paraId="7024D60B"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843" w:type="dxa"/>
            <w:tcBorders>
              <w:left w:val="nil"/>
              <w:right w:val="nil"/>
            </w:tcBorders>
            <w:shd w:val="clear" w:color="auto" w:fill="auto"/>
          </w:tcPr>
          <w:p w14:paraId="5034506B"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643" w:type="dxa"/>
            <w:gridSpan w:val="2"/>
            <w:tcBorders>
              <w:left w:val="nil"/>
              <w:right w:val="nil"/>
            </w:tcBorders>
            <w:shd w:val="clear" w:color="auto" w:fill="auto"/>
          </w:tcPr>
          <w:p w14:paraId="01FDEC6C"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r>
      <w:tr w:rsidR="003D4E53" w:rsidRPr="004655D7" w14:paraId="4A7680C6" w14:textId="77777777" w:rsidTr="00E84984">
        <w:trPr>
          <w:cantSplit/>
          <w:trHeight w:val="185"/>
        </w:trPr>
        <w:tc>
          <w:tcPr>
            <w:tcW w:w="4111" w:type="dxa"/>
            <w:tcBorders>
              <w:top w:val="nil"/>
              <w:left w:val="nil"/>
              <w:bottom w:val="nil"/>
              <w:right w:val="nil"/>
            </w:tcBorders>
            <w:shd w:val="clear" w:color="auto" w:fill="auto"/>
            <w:vAlign w:val="bottom"/>
          </w:tcPr>
          <w:p w14:paraId="19DB664D" w14:textId="144B8D8A"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58"/>
              <w:contextualSpacing/>
              <w:rPr>
                <w:rFonts w:ascii="AngsanaUPC" w:hAnsi="AngsanaUPC" w:cs="AngsanaUPC"/>
                <w:color w:val="000000"/>
                <w:sz w:val="28"/>
                <w:szCs w:val="28"/>
              </w:rPr>
            </w:pPr>
            <w:r w:rsidRPr="004655D7">
              <w:rPr>
                <w:rFonts w:ascii="AngsanaUPC" w:hAnsi="AngsanaUPC" w:cs="AngsanaUPC"/>
                <w:b/>
                <w:bCs/>
                <w:spacing w:val="-6"/>
                <w:sz w:val="28"/>
                <w:szCs w:val="28"/>
              </w:rPr>
              <w:t>Depreciation in the statement of comprehensive income:</w:t>
            </w:r>
          </w:p>
        </w:tc>
        <w:tc>
          <w:tcPr>
            <w:tcW w:w="1701" w:type="dxa"/>
            <w:tcBorders>
              <w:left w:val="nil"/>
              <w:right w:val="nil"/>
            </w:tcBorders>
            <w:shd w:val="clear" w:color="auto" w:fill="auto"/>
            <w:vAlign w:val="bottom"/>
          </w:tcPr>
          <w:p w14:paraId="10F0648D" w14:textId="77777777" w:rsidR="003D4E53" w:rsidRPr="004655D7" w:rsidRDefault="003D4E53" w:rsidP="003D4E5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843" w:type="dxa"/>
            <w:tcBorders>
              <w:left w:val="nil"/>
              <w:right w:val="nil"/>
            </w:tcBorders>
            <w:vAlign w:val="bottom"/>
          </w:tcPr>
          <w:p w14:paraId="714E411F"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643" w:type="dxa"/>
            <w:gridSpan w:val="2"/>
            <w:tcBorders>
              <w:left w:val="nil"/>
              <w:right w:val="nil"/>
            </w:tcBorders>
            <w:shd w:val="clear" w:color="auto" w:fill="auto"/>
            <w:vAlign w:val="bottom"/>
          </w:tcPr>
          <w:p w14:paraId="6225428A" w14:textId="77777777"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3D4E53" w:rsidRPr="004655D7" w14:paraId="31F95B03" w14:textId="77777777" w:rsidTr="00FC4BC1">
        <w:trPr>
          <w:cantSplit/>
          <w:trHeight w:val="185"/>
        </w:trPr>
        <w:tc>
          <w:tcPr>
            <w:tcW w:w="4111" w:type="dxa"/>
            <w:tcBorders>
              <w:top w:val="nil"/>
              <w:left w:val="nil"/>
              <w:bottom w:val="nil"/>
              <w:right w:val="nil"/>
            </w:tcBorders>
            <w:shd w:val="clear" w:color="auto" w:fill="auto"/>
            <w:vAlign w:val="bottom"/>
          </w:tcPr>
          <w:p w14:paraId="11DBF495" w14:textId="5E37C195"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pacing w:val="-6"/>
                <w:sz w:val="28"/>
                <w:szCs w:val="28"/>
              </w:rPr>
              <w:t>December 31, 20</w:t>
            </w:r>
            <w:r>
              <w:rPr>
                <w:rFonts w:ascii="AngsanaUPC" w:hAnsi="AngsanaUPC" w:cs="AngsanaUPC"/>
                <w:spacing w:val="-6"/>
                <w:sz w:val="28"/>
                <w:szCs w:val="28"/>
              </w:rPr>
              <w:t>20</w:t>
            </w:r>
          </w:p>
        </w:tc>
        <w:tc>
          <w:tcPr>
            <w:tcW w:w="1701" w:type="dxa"/>
            <w:tcBorders>
              <w:left w:val="nil"/>
              <w:right w:val="nil"/>
            </w:tcBorders>
            <w:shd w:val="clear" w:color="auto" w:fill="auto"/>
          </w:tcPr>
          <w:p w14:paraId="3E42B08D" w14:textId="6BCD1902" w:rsidR="003D4E53" w:rsidRPr="004655D7" w:rsidRDefault="003D4E53" w:rsidP="003D4E5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4655D7">
              <w:rPr>
                <w:rFonts w:ascii="AngsanaUPC" w:hAnsi="AngsanaUPC" w:cs="AngsanaUPC"/>
                <w:sz w:val="28"/>
                <w:szCs w:val="28"/>
              </w:rPr>
              <w:t>-</w:t>
            </w:r>
          </w:p>
        </w:tc>
        <w:tc>
          <w:tcPr>
            <w:tcW w:w="1843" w:type="dxa"/>
            <w:tcBorders>
              <w:left w:val="nil"/>
              <w:right w:val="nil"/>
            </w:tcBorders>
          </w:tcPr>
          <w:p w14:paraId="1F7BE272" w14:textId="1E747D17" w:rsidR="003D4E53" w:rsidRPr="004655D7" w:rsidRDefault="003D4E53" w:rsidP="003D4E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4655D7">
              <w:rPr>
                <w:rFonts w:ascii="AngsanaUPC" w:hAnsi="AngsanaUPC" w:cs="AngsanaUPC"/>
                <w:sz w:val="28"/>
                <w:szCs w:val="28"/>
                <w:cs/>
              </w:rPr>
              <w:t>26</w:t>
            </w:r>
            <w:r w:rsidRPr="004655D7">
              <w:rPr>
                <w:rFonts w:ascii="AngsanaUPC" w:hAnsi="AngsanaUPC" w:cs="AngsanaUPC"/>
                <w:sz w:val="28"/>
                <w:szCs w:val="28"/>
              </w:rPr>
              <w:t>,</w:t>
            </w:r>
            <w:r w:rsidRPr="004655D7">
              <w:rPr>
                <w:rFonts w:ascii="AngsanaUPC" w:hAnsi="AngsanaUPC" w:cs="AngsanaUPC"/>
                <w:sz w:val="28"/>
                <w:szCs w:val="28"/>
                <w:cs/>
              </w:rPr>
              <w:t>067</w:t>
            </w:r>
            <w:r w:rsidRPr="004655D7">
              <w:rPr>
                <w:rFonts w:ascii="AngsanaUPC" w:hAnsi="AngsanaUPC" w:cs="AngsanaUPC"/>
                <w:sz w:val="28"/>
                <w:szCs w:val="28"/>
              </w:rPr>
              <w:t>,</w:t>
            </w:r>
            <w:r w:rsidRPr="004655D7">
              <w:rPr>
                <w:rFonts w:ascii="AngsanaUPC" w:hAnsi="AngsanaUPC" w:cs="AngsanaUPC"/>
                <w:sz w:val="28"/>
                <w:szCs w:val="28"/>
                <w:cs/>
              </w:rPr>
              <w:t>547</w:t>
            </w:r>
          </w:p>
        </w:tc>
        <w:tc>
          <w:tcPr>
            <w:tcW w:w="1643" w:type="dxa"/>
            <w:gridSpan w:val="2"/>
            <w:tcBorders>
              <w:left w:val="nil"/>
              <w:right w:val="nil"/>
            </w:tcBorders>
            <w:shd w:val="clear" w:color="auto" w:fill="auto"/>
          </w:tcPr>
          <w:p w14:paraId="6EAB055B" w14:textId="0489190F" w:rsidR="003D4E53" w:rsidRPr="004655D7" w:rsidRDefault="003D4E53" w:rsidP="003D4E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4655D7">
              <w:rPr>
                <w:rFonts w:ascii="AngsanaUPC" w:hAnsi="AngsanaUPC" w:cs="AngsanaUPC"/>
                <w:color w:val="000000"/>
                <w:sz w:val="28"/>
                <w:szCs w:val="28"/>
                <w:cs/>
              </w:rPr>
              <w:t>26</w:t>
            </w:r>
            <w:r w:rsidRPr="004655D7">
              <w:rPr>
                <w:rFonts w:ascii="AngsanaUPC" w:hAnsi="AngsanaUPC" w:cs="AngsanaUPC"/>
                <w:color w:val="000000"/>
                <w:sz w:val="28"/>
                <w:szCs w:val="28"/>
              </w:rPr>
              <w:t>,</w:t>
            </w:r>
            <w:r w:rsidRPr="004655D7">
              <w:rPr>
                <w:rFonts w:ascii="AngsanaUPC" w:hAnsi="AngsanaUPC" w:cs="AngsanaUPC"/>
                <w:color w:val="000000"/>
                <w:sz w:val="28"/>
                <w:szCs w:val="28"/>
                <w:cs/>
              </w:rPr>
              <w:t>067</w:t>
            </w:r>
            <w:r w:rsidRPr="004655D7">
              <w:rPr>
                <w:rFonts w:ascii="AngsanaUPC" w:hAnsi="AngsanaUPC" w:cs="AngsanaUPC"/>
                <w:color w:val="000000"/>
                <w:sz w:val="28"/>
                <w:szCs w:val="28"/>
              </w:rPr>
              <w:t>,</w:t>
            </w:r>
            <w:r w:rsidRPr="004655D7">
              <w:rPr>
                <w:rFonts w:ascii="AngsanaUPC" w:hAnsi="AngsanaUPC" w:cs="AngsanaUPC"/>
                <w:color w:val="000000"/>
                <w:sz w:val="28"/>
                <w:szCs w:val="28"/>
                <w:cs/>
              </w:rPr>
              <w:t>547</w:t>
            </w:r>
          </w:p>
        </w:tc>
      </w:tr>
      <w:tr w:rsidR="003D4E53" w:rsidRPr="004655D7" w14:paraId="43D6BFE0" w14:textId="77777777" w:rsidTr="00C474F7">
        <w:trPr>
          <w:cantSplit/>
          <w:trHeight w:val="414"/>
        </w:trPr>
        <w:tc>
          <w:tcPr>
            <w:tcW w:w="4111" w:type="dxa"/>
            <w:tcBorders>
              <w:top w:val="nil"/>
              <w:left w:val="nil"/>
              <w:bottom w:val="nil"/>
              <w:right w:val="nil"/>
            </w:tcBorders>
            <w:vAlign w:val="center"/>
          </w:tcPr>
          <w:p w14:paraId="617BCD4B" w14:textId="56320C7E" w:rsidR="003D4E53" w:rsidRPr="004655D7" w:rsidRDefault="003D4E53" w:rsidP="003D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rPr>
                <w:rFonts w:ascii="AngsanaUPC" w:hAnsi="AngsanaUPC" w:cs="AngsanaUPC"/>
                <w:sz w:val="28"/>
                <w:szCs w:val="28"/>
              </w:rPr>
            </w:pPr>
            <w:r w:rsidRPr="004655D7">
              <w:rPr>
                <w:rFonts w:ascii="AngsanaUPC" w:hAnsi="AngsanaUPC" w:cs="AngsanaUPC"/>
                <w:spacing w:val="-6"/>
                <w:sz w:val="28"/>
                <w:szCs w:val="28"/>
              </w:rPr>
              <w:t>December 31, 202</w:t>
            </w:r>
            <w:r>
              <w:rPr>
                <w:rFonts w:ascii="AngsanaUPC" w:hAnsi="AngsanaUPC" w:cs="AngsanaUPC"/>
                <w:spacing w:val="-6"/>
                <w:sz w:val="28"/>
                <w:szCs w:val="28"/>
              </w:rPr>
              <w:t>1</w:t>
            </w:r>
          </w:p>
        </w:tc>
        <w:tc>
          <w:tcPr>
            <w:tcW w:w="1701" w:type="dxa"/>
            <w:tcBorders>
              <w:left w:val="nil"/>
              <w:right w:val="nil"/>
            </w:tcBorders>
            <w:shd w:val="clear" w:color="auto" w:fill="auto"/>
          </w:tcPr>
          <w:p w14:paraId="657FA0B8" w14:textId="7ED9313D" w:rsidR="003D4E53" w:rsidRPr="004655D7" w:rsidRDefault="003D4E53" w:rsidP="003D4E5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r w:rsidRPr="00923458">
              <w:rPr>
                <w:rFonts w:ascii="AngsanaUPC" w:hAnsi="AngsanaUPC" w:cs="AngsanaUPC"/>
                <w:sz w:val="28"/>
                <w:szCs w:val="28"/>
              </w:rPr>
              <w:t>-</w:t>
            </w:r>
          </w:p>
        </w:tc>
        <w:tc>
          <w:tcPr>
            <w:tcW w:w="1843" w:type="dxa"/>
            <w:tcBorders>
              <w:left w:val="nil"/>
              <w:right w:val="nil"/>
            </w:tcBorders>
            <w:shd w:val="clear" w:color="auto" w:fill="auto"/>
          </w:tcPr>
          <w:p w14:paraId="0A483249" w14:textId="6D42E6B8" w:rsidR="003D4E53" w:rsidRPr="004655D7" w:rsidRDefault="003D4E53" w:rsidP="003D4E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0F2466">
              <w:rPr>
                <w:rFonts w:ascii="AngsanaUPC" w:hAnsi="AngsanaUPC" w:cs="AngsanaUPC"/>
                <w:sz w:val="28"/>
                <w:szCs w:val="28"/>
              </w:rPr>
              <w:t>10,814,81</w:t>
            </w:r>
            <w:r>
              <w:rPr>
                <w:rFonts w:ascii="AngsanaUPC" w:hAnsi="AngsanaUPC" w:cs="AngsanaUPC"/>
                <w:sz w:val="28"/>
                <w:szCs w:val="28"/>
              </w:rPr>
              <w:t>1</w:t>
            </w:r>
          </w:p>
        </w:tc>
        <w:tc>
          <w:tcPr>
            <w:tcW w:w="1643" w:type="dxa"/>
            <w:gridSpan w:val="2"/>
            <w:tcBorders>
              <w:left w:val="nil"/>
              <w:right w:val="nil"/>
            </w:tcBorders>
            <w:shd w:val="clear" w:color="auto" w:fill="auto"/>
          </w:tcPr>
          <w:p w14:paraId="6C4590F4" w14:textId="3A9A20E6" w:rsidR="003D4E53" w:rsidRPr="004655D7" w:rsidRDefault="003D4E53" w:rsidP="003D4E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4249BD">
              <w:rPr>
                <w:rFonts w:ascii="AngsanaUPC" w:hAnsi="AngsanaUPC" w:cs="AngsanaUPC"/>
                <w:color w:val="000000"/>
                <w:sz w:val="28"/>
                <w:szCs w:val="28"/>
              </w:rPr>
              <w:t>10,814,81</w:t>
            </w:r>
            <w:r>
              <w:rPr>
                <w:rFonts w:ascii="AngsanaUPC" w:hAnsi="AngsanaUPC" w:cs="AngsanaUPC"/>
                <w:color w:val="000000"/>
                <w:sz w:val="28"/>
                <w:szCs w:val="28"/>
              </w:rPr>
              <w:t>1</w:t>
            </w:r>
          </w:p>
        </w:tc>
      </w:tr>
    </w:tbl>
    <w:p w14:paraId="30006C91" w14:textId="54FE20C7" w:rsidR="000022A6" w:rsidRPr="004655D7" w:rsidRDefault="000022A6" w:rsidP="00957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both"/>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w:t>
      </w:r>
      <w:r w:rsidRPr="004655D7">
        <w:rPr>
          <w:rFonts w:ascii="AngsanaUPC" w:hAnsi="AngsanaUPC" w:cs="AngsanaUPC"/>
          <w:sz w:val="28"/>
          <w:szCs w:val="28"/>
          <w:cs/>
        </w:rPr>
        <w:t>31</w:t>
      </w:r>
      <w:r w:rsidRPr="004655D7">
        <w:rPr>
          <w:rFonts w:ascii="AngsanaUPC" w:hAnsi="AngsanaUPC" w:cs="AngsanaUPC"/>
          <w:sz w:val="28"/>
          <w:szCs w:val="28"/>
        </w:rPr>
        <w:t xml:space="preserve">, </w:t>
      </w:r>
      <w:r w:rsidRPr="004655D7">
        <w:rPr>
          <w:rFonts w:ascii="AngsanaUPC" w:hAnsi="AngsanaUPC" w:cs="AngsanaUPC"/>
          <w:sz w:val="28"/>
          <w:szCs w:val="28"/>
          <w:cs/>
        </w:rPr>
        <w:t>20</w:t>
      </w:r>
      <w:r w:rsidRPr="004655D7">
        <w:rPr>
          <w:rFonts w:ascii="AngsanaUPC" w:hAnsi="AngsanaUPC" w:cs="AngsanaUPC"/>
          <w:sz w:val="28"/>
          <w:szCs w:val="28"/>
        </w:rPr>
        <w:t>2</w:t>
      </w:r>
      <w:r w:rsidR="00E929FA">
        <w:rPr>
          <w:rFonts w:ascii="AngsanaUPC" w:hAnsi="AngsanaUPC" w:cs="AngsanaUPC"/>
          <w:sz w:val="28"/>
          <w:szCs w:val="28"/>
        </w:rPr>
        <w:t>1 and 2020</w:t>
      </w:r>
      <w:r w:rsidRPr="004655D7">
        <w:rPr>
          <w:rFonts w:ascii="AngsanaUPC" w:hAnsi="AngsanaUPC" w:cs="AngsanaUPC"/>
          <w:sz w:val="28"/>
          <w:szCs w:val="28"/>
          <w:cs/>
        </w:rPr>
        <w:t xml:space="preserve"> </w:t>
      </w:r>
      <w:r w:rsidRPr="004655D7">
        <w:rPr>
          <w:rFonts w:ascii="AngsanaUPC" w:hAnsi="AngsanaUPC" w:cs="AngsanaUPC"/>
          <w:sz w:val="28"/>
          <w:szCs w:val="28"/>
        </w:rPr>
        <w:t xml:space="preserve">the lands and machineries not used in operation, which cost of Baht </w:t>
      </w:r>
      <w:r w:rsidR="00493BAB">
        <w:rPr>
          <w:rFonts w:ascii="AngsanaUPC" w:hAnsi="AngsanaUPC" w:cs="AngsanaUPC"/>
          <w:sz w:val="28"/>
          <w:szCs w:val="28"/>
        </w:rPr>
        <w:t>74.01</w:t>
      </w:r>
      <w:r w:rsidRPr="004655D7">
        <w:rPr>
          <w:rFonts w:ascii="AngsanaUPC" w:hAnsi="AngsanaUPC" w:cs="AngsanaUPC"/>
          <w:sz w:val="28"/>
          <w:szCs w:val="28"/>
          <w:cs/>
        </w:rPr>
        <w:t xml:space="preserve"> </w:t>
      </w:r>
      <w:r w:rsidRPr="004655D7">
        <w:rPr>
          <w:rFonts w:ascii="AngsanaUPC" w:hAnsi="AngsanaUPC" w:cs="AngsanaUPC"/>
          <w:sz w:val="28"/>
          <w:szCs w:val="28"/>
        </w:rPr>
        <w:t xml:space="preserve">million and Baht </w:t>
      </w:r>
      <w:r w:rsidR="00493BAB">
        <w:rPr>
          <w:rFonts w:ascii="AngsanaUPC" w:hAnsi="AngsanaUPC" w:cs="AngsanaUPC"/>
          <w:sz w:val="28"/>
          <w:szCs w:val="28"/>
        </w:rPr>
        <w:t>671.55</w:t>
      </w:r>
      <w:r w:rsidRPr="004655D7">
        <w:rPr>
          <w:rFonts w:ascii="AngsanaUPC" w:hAnsi="AngsanaUPC" w:cs="AngsanaUPC"/>
          <w:sz w:val="28"/>
          <w:szCs w:val="28"/>
        </w:rPr>
        <w:t xml:space="preserve"> million, respectively, were re-appraised according to reports of independent appraiser (Thai Property </w:t>
      </w:r>
      <w:proofErr w:type="spellStart"/>
      <w:r w:rsidRPr="004655D7">
        <w:rPr>
          <w:rFonts w:ascii="AngsanaUPC" w:hAnsi="AngsanaUPC" w:cs="AngsanaUPC"/>
          <w:sz w:val="28"/>
          <w:szCs w:val="28"/>
        </w:rPr>
        <w:t>Appriasal</w:t>
      </w:r>
      <w:proofErr w:type="spellEnd"/>
      <w:r w:rsidRPr="004655D7">
        <w:rPr>
          <w:rFonts w:ascii="AngsanaUPC" w:hAnsi="AngsanaUPC" w:cs="AngsanaUPC"/>
          <w:sz w:val="28"/>
          <w:szCs w:val="28"/>
        </w:rPr>
        <w:t xml:space="preserve"> Lynn Phillips Co., Ltd.) date November 24, 2020, which appraisal date was November 6, 2020 </w:t>
      </w:r>
      <w:r w:rsidRPr="004655D7">
        <w:rPr>
          <w:rFonts w:ascii="AngsanaUPC" w:hAnsi="AngsanaUPC" w:cs="AngsanaUPC"/>
          <w:sz w:val="28"/>
          <w:szCs w:val="28"/>
          <w:cs/>
        </w:rPr>
        <w:t>(</w:t>
      </w:r>
      <w:r w:rsidRPr="004655D7">
        <w:rPr>
          <w:rFonts w:ascii="AngsanaUPC" w:hAnsi="AngsanaUPC" w:cs="AngsanaUPC"/>
          <w:sz w:val="28"/>
          <w:szCs w:val="28"/>
        </w:rPr>
        <w:t xml:space="preserve">for land), and November 9, 2020 </w:t>
      </w:r>
      <w:r w:rsidRPr="004655D7">
        <w:rPr>
          <w:rFonts w:ascii="AngsanaUPC" w:hAnsi="AngsanaUPC" w:cs="AngsanaUPC"/>
          <w:sz w:val="28"/>
          <w:szCs w:val="28"/>
          <w:cs/>
        </w:rPr>
        <w:t>(</w:t>
      </w:r>
      <w:r w:rsidRPr="004655D7">
        <w:rPr>
          <w:rFonts w:ascii="AngsanaUPC" w:hAnsi="AngsanaUPC" w:cs="AngsanaUPC"/>
          <w:sz w:val="28"/>
          <w:szCs w:val="28"/>
        </w:rPr>
        <w:t>for machineries).</w:t>
      </w:r>
      <w:r w:rsidR="00E60636">
        <w:rPr>
          <w:rFonts w:ascii="AngsanaUPC" w:hAnsi="AngsanaUPC" w:cs="AngsanaUPC" w:hint="cs"/>
          <w:sz w:val="28"/>
          <w:szCs w:val="28"/>
          <w:cs/>
        </w:rPr>
        <w:t xml:space="preserve"> </w:t>
      </w:r>
      <w:r w:rsidRPr="004655D7">
        <w:rPr>
          <w:rFonts w:ascii="AngsanaUPC" w:hAnsi="AngsanaUPC" w:cs="AngsanaUPC"/>
          <w:sz w:val="28"/>
          <w:szCs w:val="28"/>
        </w:rPr>
        <w:t xml:space="preserve">That using </w:t>
      </w:r>
      <w:r w:rsidR="00934935" w:rsidRPr="004655D7">
        <w:rPr>
          <w:rFonts w:ascii="AngsanaUPC" w:hAnsi="AngsanaUPC" w:cs="AngsanaUPC"/>
          <w:sz w:val="28"/>
          <w:szCs w:val="28"/>
        </w:rPr>
        <w:t xml:space="preserve">market approach </w:t>
      </w:r>
      <w:r w:rsidRPr="004655D7">
        <w:rPr>
          <w:rFonts w:ascii="AngsanaUPC" w:hAnsi="AngsanaUPC" w:cs="AngsanaUPC"/>
          <w:sz w:val="28"/>
          <w:szCs w:val="28"/>
        </w:rPr>
        <w:t xml:space="preserve">and cost </w:t>
      </w:r>
      <w:proofErr w:type="gramStart"/>
      <w:r w:rsidR="003F0E1C" w:rsidRPr="004655D7">
        <w:rPr>
          <w:rFonts w:ascii="AngsanaUPC" w:hAnsi="AngsanaUPC" w:cs="AngsanaUPC"/>
          <w:sz w:val="28"/>
          <w:szCs w:val="28"/>
        </w:rPr>
        <w:t xml:space="preserve">approach </w:t>
      </w:r>
      <w:r w:rsidRPr="004655D7">
        <w:rPr>
          <w:rFonts w:ascii="AngsanaUPC" w:hAnsi="AngsanaUPC" w:cs="AngsanaUPC"/>
          <w:sz w:val="28"/>
          <w:szCs w:val="28"/>
        </w:rPr>
        <w:t>,</w:t>
      </w:r>
      <w:proofErr w:type="gramEnd"/>
      <w:r w:rsidRPr="004655D7">
        <w:rPr>
          <w:rFonts w:ascii="AngsanaUPC" w:hAnsi="AngsanaUPC" w:cs="AngsanaUPC"/>
          <w:sz w:val="28"/>
          <w:szCs w:val="28"/>
        </w:rPr>
        <w:t xml:space="preserve"> respectively. And allowance for impairment of such lands and machineries were </w:t>
      </w:r>
      <w:proofErr w:type="gramStart"/>
      <w:r w:rsidRPr="004655D7">
        <w:rPr>
          <w:rFonts w:ascii="AngsanaUPC" w:hAnsi="AngsanaUPC" w:cs="AngsanaUPC"/>
          <w:sz w:val="28"/>
          <w:szCs w:val="28"/>
        </w:rPr>
        <w:t>amount</w:t>
      </w:r>
      <w:proofErr w:type="gramEnd"/>
      <w:r w:rsidRPr="004655D7">
        <w:rPr>
          <w:rFonts w:ascii="AngsanaUPC" w:hAnsi="AngsanaUPC" w:cs="AngsanaUPC"/>
          <w:sz w:val="28"/>
          <w:szCs w:val="28"/>
        </w:rPr>
        <w:t xml:space="preserve"> of Baht </w:t>
      </w:r>
      <w:r w:rsidR="000060B0">
        <w:rPr>
          <w:rFonts w:ascii="AngsanaUPC" w:hAnsi="AngsanaUPC" w:cs="AngsanaUPC"/>
          <w:sz w:val="28"/>
          <w:szCs w:val="28"/>
        </w:rPr>
        <w:t xml:space="preserve">34.87 </w:t>
      </w:r>
      <w:r w:rsidRPr="004655D7">
        <w:rPr>
          <w:rFonts w:ascii="AngsanaUPC" w:hAnsi="AngsanaUPC" w:cs="AngsanaUPC"/>
          <w:sz w:val="28"/>
          <w:szCs w:val="28"/>
        </w:rPr>
        <w:t>million</w:t>
      </w:r>
      <w:r w:rsidR="003F0E1C" w:rsidRPr="004655D7">
        <w:rPr>
          <w:rFonts w:ascii="AngsanaUPC" w:hAnsi="AngsanaUPC" w:cs="AngsanaUPC"/>
          <w:sz w:val="28"/>
          <w:szCs w:val="28"/>
        </w:rPr>
        <w:t>.</w:t>
      </w:r>
      <w:r w:rsidRPr="004655D7">
        <w:rPr>
          <w:rFonts w:ascii="AngsanaUPC" w:hAnsi="AngsanaUPC" w:cs="AngsanaUPC"/>
          <w:sz w:val="28"/>
          <w:szCs w:val="28"/>
        </w:rPr>
        <w:t xml:space="preserve"> </w:t>
      </w:r>
    </w:p>
    <w:p w14:paraId="4D8D26AC" w14:textId="60319C5A" w:rsidR="009573DA" w:rsidRPr="004655D7" w:rsidRDefault="009573DA" w:rsidP="00957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both"/>
        <w:rPr>
          <w:rFonts w:ascii="AngsanaUPC" w:hAnsi="AngsanaUPC" w:cs="AngsanaUPC"/>
          <w:sz w:val="28"/>
          <w:szCs w:val="28"/>
        </w:rPr>
      </w:pPr>
      <w:r w:rsidRPr="004655D7">
        <w:rPr>
          <w:rFonts w:ascii="AngsanaUPC" w:hAnsi="AngsanaUPC" w:cs="AngsanaUPC"/>
          <w:sz w:val="28"/>
          <w:szCs w:val="28"/>
        </w:rPr>
        <w:br w:type="page"/>
      </w:r>
    </w:p>
    <w:p w14:paraId="1EB5E11B" w14:textId="18CA1453" w:rsidR="002D4EF8" w:rsidRPr="004655D7" w:rsidRDefault="002D4EF8" w:rsidP="00C4515D">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hanging="270"/>
        <w:jc w:val="thaiDistribute"/>
        <w:rPr>
          <w:rFonts w:ascii="AngsanaUPC" w:hAnsi="AngsanaUPC" w:cs="AngsanaUPC"/>
          <w:b/>
          <w:bCs/>
          <w:sz w:val="28"/>
          <w:szCs w:val="28"/>
        </w:rPr>
      </w:pPr>
      <w:r w:rsidRPr="004655D7">
        <w:rPr>
          <w:rFonts w:ascii="AngsanaUPC" w:hAnsi="AngsanaUPC" w:cs="AngsanaUPC"/>
          <w:b/>
          <w:bCs/>
          <w:sz w:val="28"/>
          <w:szCs w:val="28"/>
        </w:rPr>
        <w:lastRenderedPageBreak/>
        <w:t>RIGHT OF USE ASSET</w:t>
      </w:r>
      <w:r w:rsidR="00B74180" w:rsidRPr="004655D7">
        <w:rPr>
          <w:rFonts w:ascii="AngsanaUPC" w:hAnsi="AngsanaUPC" w:cs="AngsanaUPC"/>
          <w:b/>
          <w:bCs/>
          <w:sz w:val="28"/>
          <w:szCs w:val="28"/>
        </w:rPr>
        <w:t xml:space="preserve"> -</w:t>
      </w:r>
      <w:r w:rsidR="00653A4F" w:rsidRPr="004655D7">
        <w:rPr>
          <w:rFonts w:ascii="AngsanaUPC" w:hAnsi="AngsanaUPC" w:cs="AngsanaUPC"/>
          <w:b/>
          <w:bCs/>
          <w:sz w:val="28"/>
          <w:szCs w:val="28"/>
        </w:rPr>
        <w:t xml:space="preserve"> </w:t>
      </w:r>
      <w:r w:rsidRPr="004655D7">
        <w:rPr>
          <w:rFonts w:ascii="AngsanaUPC" w:hAnsi="AngsanaUPC" w:cs="AngsanaUPC"/>
          <w:b/>
          <w:bCs/>
          <w:sz w:val="28"/>
          <w:szCs w:val="28"/>
        </w:rPr>
        <w:t>N</w:t>
      </w:r>
      <w:r w:rsidR="00325B64" w:rsidRPr="004655D7">
        <w:rPr>
          <w:rFonts w:ascii="AngsanaUPC" w:hAnsi="AngsanaUPC" w:cs="AngsanaUPC"/>
          <w:b/>
          <w:bCs/>
          <w:sz w:val="28"/>
          <w:szCs w:val="28"/>
        </w:rPr>
        <w:t>ET</w:t>
      </w:r>
      <w:r w:rsidRPr="004655D7">
        <w:rPr>
          <w:rFonts w:ascii="AngsanaUPC" w:hAnsi="AngsanaUPC" w:cs="AngsanaUPC"/>
          <w:b/>
          <w:bCs/>
          <w:sz w:val="28"/>
          <w:szCs w:val="28"/>
        </w:rPr>
        <w:t xml:space="preserve"> AND LEASE LIABILITY</w:t>
      </w:r>
      <w:r w:rsidR="00B74180" w:rsidRPr="004655D7">
        <w:rPr>
          <w:rFonts w:ascii="AngsanaUPC" w:hAnsi="AngsanaUPC" w:cs="AngsanaUPC"/>
          <w:b/>
          <w:bCs/>
          <w:sz w:val="28"/>
          <w:szCs w:val="28"/>
        </w:rPr>
        <w:t xml:space="preserve"> - </w:t>
      </w:r>
      <w:r w:rsidRPr="004655D7">
        <w:rPr>
          <w:rFonts w:ascii="AngsanaUPC" w:hAnsi="AngsanaUPC" w:cs="AngsanaUPC"/>
          <w:b/>
          <w:bCs/>
          <w:sz w:val="28"/>
          <w:szCs w:val="28"/>
        </w:rPr>
        <w:t>N</w:t>
      </w:r>
      <w:r w:rsidR="00325B64" w:rsidRPr="004655D7">
        <w:rPr>
          <w:rFonts w:ascii="AngsanaUPC" w:hAnsi="AngsanaUPC" w:cs="AngsanaUPC"/>
          <w:b/>
          <w:bCs/>
          <w:sz w:val="28"/>
          <w:szCs w:val="28"/>
        </w:rPr>
        <w:t>ET</w:t>
      </w:r>
    </w:p>
    <w:tbl>
      <w:tblPr>
        <w:tblW w:w="9140" w:type="dxa"/>
        <w:tblInd w:w="108" w:type="dxa"/>
        <w:tblLook w:val="04A0" w:firstRow="1" w:lastRow="0" w:firstColumn="1" w:lastColumn="0" w:noHBand="0" w:noVBand="1"/>
      </w:tblPr>
      <w:tblGrid>
        <w:gridCol w:w="5704"/>
        <w:gridCol w:w="1701"/>
        <w:gridCol w:w="1735"/>
      </w:tblGrid>
      <w:tr w:rsidR="002D4EF8" w:rsidRPr="004655D7" w14:paraId="229111BA" w14:textId="77777777" w:rsidTr="000A5388">
        <w:tc>
          <w:tcPr>
            <w:tcW w:w="5704" w:type="dxa"/>
            <w:shd w:val="clear" w:color="auto" w:fill="auto"/>
          </w:tcPr>
          <w:p w14:paraId="2C9BFB95" w14:textId="77777777" w:rsidR="002D4EF8" w:rsidRPr="004655D7" w:rsidRDefault="002D4EF8" w:rsidP="005E449C">
            <w:pPr>
              <w:spacing w:line="240" w:lineRule="auto"/>
              <w:rPr>
                <w:rFonts w:ascii="AngsanaUPC" w:hAnsi="AngsanaUPC" w:cs="AngsanaUPC"/>
                <w:sz w:val="28"/>
                <w:szCs w:val="28"/>
              </w:rPr>
            </w:pPr>
          </w:p>
        </w:tc>
        <w:tc>
          <w:tcPr>
            <w:tcW w:w="3436" w:type="dxa"/>
            <w:gridSpan w:val="2"/>
            <w:tcBorders>
              <w:bottom w:val="single" w:sz="4" w:space="0" w:color="auto"/>
            </w:tcBorders>
            <w:shd w:val="clear" w:color="auto" w:fill="auto"/>
          </w:tcPr>
          <w:p w14:paraId="770F5732" w14:textId="3DA9E2C4" w:rsidR="002D4EF8" w:rsidRPr="004655D7" w:rsidRDefault="002D4EF8" w:rsidP="005E449C">
            <w:pPr>
              <w:spacing w:line="240" w:lineRule="auto"/>
              <w:jc w:val="right"/>
              <w:rPr>
                <w:rFonts w:ascii="AngsanaUPC" w:hAnsi="AngsanaUPC" w:cs="AngsanaUPC"/>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Baht</w:t>
            </w:r>
            <w:r w:rsidRPr="004655D7">
              <w:rPr>
                <w:rFonts w:ascii="AngsanaUPC" w:hAnsi="AngsanaUPC" w:cs="AngsanaUPC"/>
                <w:spacing w:val="-5"/>
                <w:sz w:val="28"/>
                <w:szCs w:val="28"/>
                <w:cs/>
              </w:rPr>
              <w:t>)</w:t>
            </w:r>
          </w:p>
        </w:tc>
      </w:tr>
      <w:tr w:rsidR="00563239" w:rsidRPr="004655D7" w14:paraId="041E5FA4" w14:textId="77777777" w:rsidTr="000A5388">
        <w:tc>
          <w:tcPr>
            <w:tcW w:w="5704" w:type="dxa"/>
            <w:shd w:val="clear" w:color="auto" w:fill="auto"/>
          </w:tcPr>
          <w:p w14:paraId="1F865646" w14:textId="77777777" w:rsidR="00563239" w:rsidRPr="004655D7" w:rsidRDefault="00563239" w:rsidP="005E449C">
            <w:pPr>
              <w:spacing w:line="240" w:lineRule="auto"/>
              <w:rPr>
                <w:rFonts w:ascii="AngsanaUPC" w:hAnsi="AngsanaUPC" w:cs="AngsanaUPC"/>
                <w:sz w:val="28"/>
                <w:szCs w:val="28"/>
              </w:rPr>
            </w:pPr>
          </w:p>
        </w:tc>
        <w:tc>
          <w:tcPr>
            <w:tcW w:w="1701" w:type="dxa"/>
            <w:tcBorders>
              <w:top w:val="single" w:sz="4" w:space="0" w:color="auto"/>
            </w:tcBorders>
            <w:shd w:val="clear" w:color="auto" w:fill="auto"/>
          </w:tcPr>
          <w:p w14:paraId="7FA88887" w14:textId="110129FB" w:rsidR="00563239" w:rsidRPr="004655D7" w:rsidRDefault="00C4515D" w:rsidP="000A5388">
            <w:pPr>
              <w:pBdr>
                <w:bottom w:val="single" w:sz="4" w:space="1" w:color="auto"/>
              </w:pBdr>
              <w:spacing w:line="240" w:lineRule="auto"/>
              <w:jc w:val="center"/>
              <w:rPr>
                <w:rFonts w:ascii="AngsanaUPC" w:hAnsi="AngsanaUPC" w:cs="AngsanaUPC"/>
                <w:sz w:val="28"/>
                <w:szCs w:val="28"/>
              </w:rPr>
            </w:pPr>
            <w:r w:rsidRPr="004655D7">
              <w:rPr>
                <w:rFonts w:ascii="AngsanaUPC" w:hAnsi="AngsanaUPC" w:cs="AngsanaUPC"/>
                <w:sz w:val="28"/>
                <w:szCs w:val="28"/>
              </w:rPr>
              <w:t>December 31, 202</w:t>
            </w:r>
            <w:r>
              <w:rPr>
                <w:rFonts w:ascii="AngsanaUPC" w:hAnsi="AngsanaUPC" w:cs="AngsanaUPC"/>
                <w:sz w:val="28"/>
                <w:szCs w:val="28"/>
              </w:rPr>
              <w:t>1</w:t>
            </w:r>
          </w:p>
        </w:tc>
        <w:tc>
          <w:tcPr>
            <w:tcW w:w="1735" w:type="dxa"/>
            <w:tcBorders>
              <w:top w:val="single" w:sz="4" w:space="0" w:color="auto"/>
            </w:tcBorders>
            <w:shd w:val="clear" w:color="auto" w:fill="auto"/>
          </w:tcPr>
          <w:p w14:paraId="7F8A9FB8" w14:textId="1B205075" w:rsidR="00563239" w:rsidRPr="004655D7" w:rsidRDefault="00563239" w:rsidP="000A5388">
            <w:pPr>
              <w:pBdr>
                <w:bottom w:val="single" w:sz="4" w:space="1" w:color="auto"/>
              </w:pBdr>
              <w:spacing w:line="240" w:lineRule="auto"/>
              <w:jc w:val="center"/>
              <w:rPr>
                <w:rFonts w:ascii="AngsanaUPC" w:hAnsi="AngsanaUPC" w:cs="AngsanaUPC"/>
                <w:sz w:val="28"/>
                <w:szCs w:val="28"/>
              </w:rPr>
            </w:pPr>
            <w:r w:rsidRPr="004655D7">
              <w:rPr>
                <w:rFonts w:ascii="AngsanaUPC" w:hAnsi="AngsanaUPC" w:cs="AngsanaUPC"/>
                <w:sz w:val="28"/>
                <w:szCs w:val="28"/>
              </w:rPr>
              <w:t>December 31, 202</w:t>
            </w:r>
            <w:r w:rsidR="00C4515D">
              <w:rPr>
                <w:rFonts w:ascii="AngsanaUPC" w:hAnsi="AngsanaUPC" w:cs="AngsanaUPC" w:hint="cs"/>
                <w:sz w:val="28"/>
                <w:szCs w:val="28"/>
                <w:cs/>
              </w:rPr>
              <w:t>0</w:t>
            </w:r>
          </w:p>
        </w:tc>
      </w:tr>
      <w:tr w:rsidR="002D4EF8" w:rsidRPr="004655D7" w14:paraId="690DFD74" w14:textId="77777777" w:rsidTr="000A5388">
        <w:tc>
          <w:tcPr>
            <w:tcW w:w="5704" w:type="dxa"/>
            <w:shd w:val="clear" w:color="auto" w:fill="auto"/>
          </w:tcPr>
          <w:p w14:paraId="361A87D0" w14:textId="66E92B1B" w:rsidR="002D4EF8" w:rsidRPr="004655D7" w:rsidRDefault="002D4EF8"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b/>
                <w:bCs/>
                <w:sz w:val="28"/>
                <w:szCs w:val="28"/>
              </w:rPr>
              <w:t>Right-of-use assets</w:t>
            </w:r>
          </w:p>
        </w:tc>
        <w:tc>
          <w:tcPr>
            <w:tcW w:w="1701" w:type="dxa"/>
            <w:shd w:val="clear" w:color="auto" w:fill="auto"/>
            <w:vAlign w:val="bottom"/>
          </w:tcPr>
          <w:p w14:paraId="32D8FF78" w14:textId="77777777" w:rsidR="002D4EF8" w:rsidRPr="004655D7" w:rsidRDefault="002D4EF8" w:rsidP="005E449C">
            <w:pPr>
              <w:spacing w:line="320" w:lineRule="exact"/>
              <w:jc w:val="right"/>
              <w:rPr>
                <w:rFonts w:ascii="AngsanaUPC" w:hAnsi="AngsanaUPC" w:cs="AngsanaUPC"/>
                <w:color w:val="000000"/>
                <w:spacing w:val="-5"/>
                <w:sz w:val="28"/>
                <w:szCs w:val="28"/>
              </w:rPr>
            </w:pPr>
          </w:p>
        </w:tc>
        <w:tc>
          <w:tcPr>
            <w:tcW w:w="1735" w:type="dxa"/>
            <w:shd w:val="clear" w:color="auto" w:fill="auto"/>
            <w:vAlign w:val="bottom"/>
          </w:tcPr>
          <w:p w14:paraId="49CD6E51" w14:textId="77777777" w:rsidR="002D4EF8" w:rsidRPr="004655D7" w:rsidRDefault="002D4EF8" w:rsidP="005E449C">
            <w:pPr>
              <w:spacing w:line="320" w:lineRule="exact"/>
              <w:ind w:left="256" w:hanging="256"/>
              <w:jc w:val="right"/>
              <w:rPr>
                <w:rFonts w:ascii="AngsanaUPC" w:hAnsi="AngsanaUPC" w:cs="AngsanaUPC"/>
                <w:color w:val="000000"/>
                <w:spacing w:val="-5"/>
                <w:sz w:val="28"/>
                <w:szCs w:val="28"/>
                <w:cs/>
              </w:rPr>
            </w:pPr>
          </w:p>
        </w:tc>
      </w:tr>
      <w:tr w:rsidR="000A5388" w:rsidRPr="004655D7" w14:paraId="718AAF65" w14:textId="77777777" w:rsidTr="00D33882">
        <w:tc>
          <w:tcPr>
            <w:tcW w:w="5704" w:type="dxa"/>
            <w:shd w:val="clear" w:color="auto" w:fill="auto"/>
          </w:tcPr>
          <w:p w14:paraId="58C137C9" w14:textId="4C93E8E6" w:rsidR="000A5388" w:rsidRPr="004655D7" w:rsidRDefault="000A5388" w:rsidP="000A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Vehicles</w:t>
            </w:r>
          </w:p>
        </w:tc>
        <w:tc>
          <w:tcPr>
            <w:tcW w:w="1701" w:type="dxa"/>
            <w:shd w:val="clear" w:color="auto" w:fill="auto"/>
            <w:vAlign w:val="bottom"/>
          </w:tcPr>
          <w:p w14:paraId="07860266" w14:textId="367513FF" w:rsidR="000A5388" w:rsidRPr="004655D7" w:rsidRDefault="007773F8" w:rsidP="000A5388">
            <w:pPr>
              <w:spacing w:line="320" w:lineRule="exact"/>
              <w:jc w:val="right"/>
              <w:rPr>
                <w:rFonts w:ascii="AngsanaUPC" w:hAnsi="AngsanaUPC" w:cs="AngsanaUPC"/>
                <w:color w:val="000000"/>
                <w:spacing w:val="-5"/>
                <w:sz w:val="28"/>
                <w:szCs w:val="28"/>
              </w:rPr>
            </w:pPr>
            <w:r w:rsidRPr="007773F8">
              <w:rPr>
                <w:rFonts w:ascii="AngsanaUPC" w:hAnsi="AngsanaUPC" w:cs="AngsanaUPC"/>
                <w:color w:val="000000"/>
                <w:spacing w:val="-5"/>
                <w:sz w:val="28"/>
                <w:szCs w:val="28"/>
                <w:cs/>
              </w:rPr>
              <w:t>4</w:t>
            </w:r>
            <w:r w:rsidRPr="007773F8">
              <w:rPr>
                <w:rFonts w:ascii="AngsanaUPC" w:hAnsi="AngsanaUPC" w:cs="AngsanaUPC"/>
                <w:color w:val="000000"/>
                <w:spacing w:val="-5"/>
                <w:sz w:val="28"/>
                <w:szCs w:val="28"/>
              </w:rPr>
              <w:t>,</w:t>
            </w:r>
            <w:r w:rsidRPr="007773F8">
              <w:rPr>
                <w:rFonts w:ascii="AngsanaUPC" w:hAnsi="AngsanaUPC" w:cs="AngsanaUPC"/>
                <w:color w:val="000000"/>
                <w:spacing w:val="-5"/>
                <w:sz w:val="28"/>
                <w:szCs w:val="28"/>
                <w:cs/>
              </w:rPr>
              <w:t>164</w:t>
            </w:r>
            <w:r w:rsidRPr="007773F8">
              <w:rPr>
                <w:rFonts w:ascii="AngsanaUPC" w:hAnsi="AngsanaUPC" w:cs="AngsanaUPC"/>
                <w:color w:val="000000"/>
                <w:spacing w:val="-5"/>
                <w:sz w:val="28"/>
                <w:szCs w:val="28"/>
              </w:rPr>
              <w:t>,</w:t>
            </w:r>
            <w:r w:rsidRPr="007773F8">
              <w:rPr>
                <w:rFonts w:ascii="AngsanaUPC" w:hAnsi="AngsanaUPC" w:cs="AngsanaUPC"/>
                <w:color w:val="000000"/>
                <w:spacing w:val="-5"/>
                <w:sz w:val="28"/>
                <w:szCs w:val="28"/>
                <w:cs/>
              </w:rPr>
              <w:t>129</w:t>
            </w:r>
          </w:p>
        </w:tc>
        <w:tc>
          <w:tcPr>
            <w:tcW w:w="1735" w:type="dxa"/>
            <w:shd w:val="clear" w:color="auto" w:fill="auto"/>
            <w:vAlign w:val="center"/>
          </w:tcPr>
          <w:p w14:paraId="3B16B781" w14:textId="32F0DC02" w:rsidR="000A5388" w:rsidRPr="004655D7" w:rsidRDefault="000A5388" w:rsidP="000A5388">
            <w:pPr>
              <w:spacing w:line="320" w:lineRule="exact"/>
              <w:ind w:left="256" w:hanging="256"/>
              <w:jc w:val="right"/>
              <w:rPr>
                <w:rFonts w:ascii="AngsanaUPC" w:hAnsi="AngsanaUPC" w:cs="AngsanaUPC"/>
                <w:color w:val="000000"/>
                <w:spacing w:val="-5"/>
                <w:sz w:val="28"/>
                <w:szCs w:val="28"/>
                <w:cs/>
              </w:rPr>
            </w:pPr>
            <w:r w:rsidRPr="004B28E9">
              <w:rPr>
                <w:rFonts w:ascii="AngsanaUPC" w:hAnsi="AngsanaUPC" w:cs="AngsanaUPC"/>
                <w:color w:val="000000"/>
                <w:spacing w:val="-5"/>
                <w:sz w:val="28"/>
                <w:szCs w:val="28"/>
              </w:rPr>
              <w:t>2,392,994</w:t>
            </w:r>
          </w:p>
        </w:tc>
      </w:tr>
      <w:tr w:rsidR="000A5388" w:rsidRPr="004655D7" w14:paraId="0075DFEE" w14:textId="77777777" w:rsidTr="00D33882">
        <w:tc>
          <w:tcPr>
            <w:tcW w:w="5704" w:type="dxa"/>
            <w:shd w:val="clear" w:color="auto" w:fill="auto"/>
          </w:tcPr>
          <w:p w14:paraId="1D2AA667" w14:textId="1CFCEFED" w:rsidR="000A5388" w:rsidRPr="004655D7" w:rsidRDefault="000A5388" w:rsidP="000A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C4515D">
              <w:rPr>
                <w:rFonts w:ascii="AngsanaUPC" w:hAnsi="AngsanaUPC" w:cs="AngsanaUPC"/>
                <w:sz w:val="28"/>
                <w:szCs w:val="28"/>
              </w:rPr>
              <w:t>Equipment and tools</w:t>
            </w:r>
          </w:p>
        </w:tc>
        <w:tc>
          <w:tcPr>
            <w:tcW w:w="1701" w:type="dxa"/>
            <w:shd w:val="clear" w:color="auto" w:fill="auto"/>
            <w:vAlign w:val="bottom"/>
          </w:tcPr>
          <w:p w14:paraId="083E7219" w14:textId="1CCAC9C3" w:rsidR="000A5388" w:rsidRPr="004655D7" w:rsidRDefault="007773F8" w:rsidP="000A5388">
            <w:pPr>
              <w:spacing w:line="320" w:lineRule="exact"/>
              <w:jc w:val="right"/>
              <w:rPr>
                <w:rFonts w:ascii="AngsanaUPC" w:hAnsi="AngsanaUPC" w:cs="AngsanaUPC"/>
                <w:color w:val="000000"/>
                <w:spacing w:val="-5"/>
                <w:sz w:val="28"/>
                <w:szCs w:val="28"/>
              </w:rPr>
            </w:pPr>
            <w:r w:rsidRPr="007773F8">
              <w:rPr>
                <w:rFonts w:ascii="AngsanaUPC" w:hAnsi="AngsanaUPC" w:cs="AngsanaUPC"/>
                <w:color w:val="000000"/>
                <w:spacing w:val="-5"/>
                <w:sz w:val="28"/>
                <w:szCs w:val="28"/>
                <w:cs/>
              </w:rPr>
              <w:t>477</w:t>
            </w:r>
            <w:r w:rsidRPr="007773F8">
              <w:rPr>
                <w:rFonts w:ascii="AngsanaUPC" w:hAnsi="AngsanaUPC" w:cs="AngsanaUPC"/>
                <w:color w:val="000000"/>
                <w:spacing w:val="-5"/>
                <w:sz w:val="28"/>
                <w:szCs w:val="28"/>
              </w:rPr>
              <w:t>,</w:t>
            </w:r>
            <w:r w:rsidRPr="007773F8">
              <w:rPr>
                <w:rFonts w:ascii="AngsanaUPC" w:hAnsi="AngsanaUPC" w:cs="AngsanaUPC"/>
                <w:color w:val="000000"/>
                <w:spacing w:val="-5"/>
                <w:sz w:val="28"/>
                <w:szCs w:val="28"/>
                <w:cs/>
              </w:rPr>
              <w:t>453</w:t>
            </w:r>
          </w:p>
        </w:tc>
        <w:tc>
          <w:tcPr>
            <w:tcW w:w="1735" w:type="dxa"/>
            <w:shd w:val="clear" w:color="auto" w:fill="auto"/>
            <w:vAlign w:val="center"/>
          </w:tcPr>
          <w:p w14:paraId="5EABD0CB" w14:textId="5D35103E" w:rsidR="000A5388" w:rsidRPr="004655D7" w:rsidRDefault="000A5388" w:rsidP="000A5388">
            <w:pPr>
              <w:spacing w:line="320" w:lineRule="exact"/>
              <w:ind w:left="256" w:hanging="256"/>
              <w:jc w:val="right"/>
              <w:rPr>
                <w:rFonts w:ascii="AngsanaUPC" w:hAnsi="AngsanaUPC" w:cs="AngsanaUPC"/>
                <w:color w:val="000000"/>
                <w:spacing w:val="-5"/>
                <w:sz w:val="28"/>
                <w:szCs w:val="28"/>
                <w:cs/>
              </w:rPr>
            </w:pPr>
            <w:r>
              <w:rPr>
                <w:rFonts w:ascii="AngsanaUPC" w:hAnsi="AngsanaUPC" w:cs="AngsanaUPC" w:hint="cs"/>
                <w:color w:val="000000"/>
                <w:spacing w:val="-5"/>
                <w:sz w:val="28"/>
                <w:szCs w:val="28"/>
                <w:cs/>
              </w:rPr>
              <w:t>-</w:t>
            </w:r>
          </w:p>
        </w:tc>
      </w:tr>
      <w:tr w:rsidR="000A5388" w:rsidRPr="004655D7" w14:paraId="21C539A3" w14:textId="77777777" w:rsidTr="00D33882">
        <w:tc>
          <w:tcPr>
            <w:tcW w:w="5704" w:type="dxa"/>
            <w:shd w:val="clear" w:color="auto" w:fill="auto"/>
          </w:tcPr>
          <w:p w14:paraId="17671FAF" w14:textId="080B70CA" w:rsidR="000A5388" w:rsidRPr="004655D7" w:rsidRDefault="000A5388" w:rsidP="000A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Pr>
                <w:rFonts w:ascii="AngsanaUPC" w:hAnsi="AngsanaUPC" w:cs="AngsanaUPC"/>
                <w:sz w:val="28"/>
                <w:szCs w:val="28"/>
              </w:rPr>
              <w:t>O</w:t>
            </w:r>
            <w:r w:rsidRPr="00C4515D">
              <w:rPr>
                <w:rFonts w:ascii="AngsanaUPC" w:hAnsi="AngsanaUPC" w:cs="AngsanaUPC"/>
                <w:sz w:val="28"/>
                <w:szCs w:val="28"/>
              </w:rPr>
              <w:t xml:space="preserve">ffice </w:t>
            </w:r>
            <w:proofErr w:type="spellStart"/>
            <w:r w:rsidRPr="00C4515D">
              <w:rPr>
                <w:rFonts w:ascii="AngsanaUPC" w:hAnsi="AngsanaUPC" w:cs="AngsanaUPC"/>
                <w:sz w:val="28"/>
                <w:szCs w:val="28"/>
              </w:rPr>
              <w:t>equipments</w:t>
            </w:r>
            <w:proofErr w:type="spellEnd"/>
          </w:p>
        </w:tc>
        <w:tc>
          <w:tcPr>
            <w:tcW w:w="1701" w:type="dxa"/>
            <w:shd w:val="clear" w:color="auto" w:fill="auto"/>
            <w:vAlign w:val="bottom"/>
          </w:tcPr>
          <w:p w14:paraId="6A373E0F" w14:textId="50ABCF84" w:rsidR="000A5388" w:rsidRPr="004655D7" w:rsidRDefault="007773F8" w:rsidP="000A5388">
            <w:pPr>
              <w:pBdr>
                <w:bottom w:val="single" w:sz="4" w:space="1" w:color="auto"/>
              </w:pBdr>
              <w:spacing w:line="320" w:lineRule="exact"/>
              <w:jc w:val="right"/>
              <w:rPr>
                <w:rFonts w:ascii="AngsanaUPC" w:hAnsi="AngsanaUPC" w:cs="AngsanaUPC"/>
                <w:color w:val="000000"/>
                <w:spacing w:val="-5"/>
                <w:sz w:val="28"/>
                <w:szCs w:val="28"/>
              </w:rPr>
            </w:pPr>
            <w:r w:rsidRPr="007773F8">
              <w:rPr>
                <w:rFonts w:ascii="AngsanaUPC" w:hAnsi="AngsanaUPC" w:cs="AngsanaUPC"/>
                <w:color w:val="000000"/>
                <w:spacing w:val="-5"/>
                <w:sz w:val="28"/>
                <w:szCs w:val="28"/>
                <w:cs/>
              </w:rPr>
              <w:t>555,833</w:t>
            </w:r>
          </w:p>
        </w:tc>
        <w:tc>
          <w:tcPr>
            <w:tcW w:w="1735" w:type="dxa"/>
            <w:shd w:val="clear" w:color="auto" w:fill="auto"/>
            <w:vAlign w:val="center"/>
          </w:tcPr>
          <w:p w14:paraId="6454BC35" w14:textId="57BCFA5B" w:rsidR="000A5388" w:rsidRPr="004655D7" w:rsidRDefault="000A5388" w:rsidP="000A5388">
            <w:pPr>
              <w:spacing w:line="320" w:lineRule="exact"/>
              <w:ind w:left="256" w:hanging="256"/>
              <w:jc w:val="right"/>
              <w:rPr>
                <w:rFonts w:ascii="AngsanaUPC" w:hAnsi="AngsanaUPC" w:cs="AngsanaUPC"/>
                <w:color w:val="000000"/>
                <w:spacing w:val="-5"/>
                <w:sz w:val="28"/>
                <w:szCs w:val="28"/>
                <w:cs/>
              </w:rPr>
            </w:pPr>
            <w:r>
              <w:rPr>
                <w:rFonts w:ascii="AngsanaUPC" w:hAnsi="AngsanaUPC" w:cs="AngsanaUPC"/>
                <w:color w:val="000000"/>
                <w:spacing w:val="-5"/>
                <w:sz w:val="28"/>
                <w:szCs w:val="28"/>
              </w:rPr>
              <w:t>-</w:t>
            </w:r>
          </w:p>
        </w:tc>
      </w:tr>
      <w:tr w:rsidR="000A5388" w:rsidRPr="004655D7" w14:paraId="619FEA58" w14:textId="77777777" w:rsidTr="00D33882">
        <w:tc>
          <w:tcPr>
            <w:tcW w:w="5704" w:type="dxa"/>
            <w:vAlign w:val="bottom"/>
          </w:tcPr>
          <w:p w14:paraId="7077A63B" w14:textId="33693A2A" w:rsidR="000A5388" w:rsidRPr="00C4515D" w:rsidRDefault="000A5388" w:rsidP="000A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C4515D">
              <w:rPr>
                <w:rFonts w:ascii="AngsanaUPC" w:hAnsi="AngsanaUPC" w:cs="AngsanaUPC"/>
                <w:sz w:val="28"/>
                <w:szCs w:val="28"/>
              </w:rPr>
              <w:t>Total Right-of-use assets, net</w:t>
            </w:r>
          </w:p>
        </w:tc>
        <w:tc>
          <w:tcPr>
            <w:tcW w:w="1701" w:type="dxa"/>
            <w:shd w:val="clear" w:color="auto" w:fill="auto"/>
            <w:vAlign w:val="bottom"/>
          </w:tcPr>
          <w:p w14:paraId="39311F0B" w14:textId="2DDAAA37" w:rsidR="000A5388" w:rsidRPr="004655D7" w:rsidRDefault="007773F8" w:rsidP="000A5388">
            <w:pPr>
              <w:pBdr>
                <w:bottom w:val="single" w:sz="4" w:space="1" w:color="auto"/>
              </w:pBdr>
              <w:spacing w:line="320" w:lineRule="exact"/>
              <w:jc w:val="right"/>
              <w:rPr>
                <w:rFonts w:ascii="AngsanaUPC" w:hAnsi="AngsanaUPC" w:cs="AngsanaUPC"/>
                <w:color w:val="000000"/>
                <w:spacing w:val="-5"/>
                <w:sz w:val="28"/>
                <w:szCs w:val="28"/>
              </w:rPr>
            </w:pPr>
            <w:r w:rsidRPr="007773F8">
              <w:rPr>
                <w:rFonts w:ascii="AngsanaUPC" w:hAnsi="AngsanaUPC" w:cs="AngsanaUPC"/>
                <w:color w:val="000000"/>
                <w:spacing w:val="-5"/>
                <w:sz w:val="28"/>
                <w:szCs w:val="28"/>
                <w:cs/>
              </w:rPr>
              <w:t>5,197,415</w:t>
            </w:r>
          </w:p>
        </w:tc>
        <w:tc>
          <w:tcPr>
            <w:tcW w:w="1735" w:type="dxa"/>
            <w:shd w:val="clear" w:color="auto" w:fill="auto"/>
            <w:vAlign w:val="center"/>
          </w:tcPr>
          <w:p w14:paraId="2C80BB58" w14:textId="07DD5B1D" w:rsidR="000A5388" w:rsidRPr="004655D7" w:rsidRDefault="000A5388" w:rsidP="000A5388">
            <w:pPr>
              <w:pBdr>
                <w:top w:val="single" w:sz="4" w:space="1" w:color="auto"/>
                <w:bottom w:val="single" w:sz="4" w:space="1" w:color="auto"/>
              </w:pBdr>
              <w:spacing w:line="320" w:lineRule="exact"/>
              <w:ind w:left="256" w:hanging="256"/>
              <w:jc w:val="right"/>
              <w:rPr>
                <w:rFonts w:ascii="AngsanaUPC" w:hAnsi="AngsanaUPC" w:cs="AngsanaUPC"/>
                <w:color w:val="000000"/>
                <w:spacing w:val="-5"/>
                <w:sz w:val="28"/>
                <w:szCs w:val="28"/>
                <w:cs/>
              </w:rPr>
            </w:pPr>
            <w:r w:rsidRPr="004B28E9">
              <w:rPr>
                <w:rFonts w:ascii="AngsanaUPC" w:hAnsi="AngsanaUPC" w:cs="AngsanaUPC"/>
                <w:color w:val="000000"/>
                <w:spacing w:val="-5"/>
                <w:sz w:val="28"/>
                <w:szCs w:val="28"/>
              </w:rPr>
              <w:t>2,392,994</w:t>
            </w:r>
          </w:p>
        </w:tc>
      </w:tr>
      <w:tr w:rsidR="000A5388" w:rsidRPr="004655D7" w14:paraId="1B275A7B" w14:textId="77777777" w:rsidTr="00D33882">
        <w:tc>
          <w:tcPr>
            <w:tcW w:w="5704" w:type="dxa"/>
            <w:vAlign w:val="bottom"/>
          </w:tcPr>
          <w:p w14:paraId="4EEE27D5" w14:textId="48AE34E3" w:rsidR="000A5388" w:rsidRPr="004655D7" w:rsidRDefault="000A5388" w:rsidP="000A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b/>
                <w:bCs/>
                <w:sz w:val="28"/>
                <w:szCs w:val="28"/>
              </w:rPr>
              <w:t>Lease liabilities</w:t>
            </w:r>
          </w:p>
        </w:tc>
        <w:tc>
          <w:tcPr>
            <w:tcW w:w="1701" w:type="dxa"/>
            <w:shd w:val="clear" w:color="auto" w:fill="auto"/>
            <w:vAlign w:val="bottom"/>
          </w:tcPr>
          <w:p w14:paraId="217AE581" w14:textId="77777777" w:rsidR="000A5388" w:rsidRPr="004655D7" w:rsidRDefault="000A5388" w:rsidP="000A5388">
            <w:pPr>
              <w:spacing w:line="320" w:lineRule="exact"/>
              <w:jc w:val="right"/>
              <w:rPr>
                <w:rFonts w:ascii="AngsanaUPC" w:hAnsi="AngsanaUPC" w:cs="AngsanaUPC"/>
                <w:color w:val="000000"/>
                <w:spacing w:val="-5"/>
                <w:sz w:val="28"/>
                <w:szCs w:val="28"/>
              </w:rPr>
            </w:pPr>
          </w:p>
        </w:tc>
        <w:tc>
          <w:tcPr>
            <w:tcW w:w="1735" w:type="dxa"/>
            <w:shd w:val="clear" w:color="auto" w:fill="auto"/>
            <w:vAlign w:val="center"/>
          </w:tcPr>
          <w:p w14:paraId="02C35883" w14:textId="77777777" w:rsidR="000A5388" w:rsidRPr="004655D7" w:rsidRDefault="000A5388" w:rsidP="000A5388">
            <w:pPr>
              <w:spacing w:line="320" w:lineRule="exact"/>
              <w:ind w:left="256" w:hanging="256"/>
              <w:jc w:val="right"/>
              <w:rPr>
                <w:rFonts w:ascii="AngsanaUPC" w:hAnsi="AngsanaUPC" w:cs="AngsanaUPC"/>
                <w:color w:val="000000"/>
                <w:spacing w:val="-5"/>
                <w:sz w:val="28"/>
                <w:szCs w:val="28"/>
                <w:cs/>
              </w:rPr>
            </w:pPr>
          </w:p>
        </w:tc>
      </w:tr>
      <w:tr w:rsidR="000A5388" w:rsidRPr="004655D7" w14:paraId="3EF3A410" w14:textId="77777777" w:rsidTr="00D33882">
        <w:tc>
          <w:tcPr>
            <w:tcW w:w="5704" w:type="dxa"/>
          </w:tcPr>
          <w:p w14:paraId="4FC6DFB3" w14:textId="1E4723D9" w:rsidR="000A5388" w:rsidRPr="004655D7" w:rsidRDefault="000A5388" w:rsidP="000A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sz w:val="28"/>
                <w:szCs w:val="28"/>
              </w:rPr>
              <w:t>Current</w:t>
            </w:r>
          </w:p>
        </w:tc>
        <w:tc>
          <w:tcPr>
            <w:tcW w:w="1701" w:type="dxa"/>
            <w:shd w:val="clear" w:color="auto" w:fill="auto"/>
            <w:vAlign w:val="bottom"/>
          </w:tcPr>
          <w:p w14:paraId="1B80BDA8" w14:textId="59468CC8" w:rsidR="000A5388" w:rsidRPr="004655D7" w:rsidRDefault="000071B3" w:rsidP="000A5388">
            <w:pPr>
              <w:spacing w:line="320" w:lineRule="exact"/>
              <w:jc w:val="right"/>
              <w:rPr>
                <w:rFonts w:ascii="AngsanaUPC" w:hAnsi="AngsanaUPC" w:cs="AngsanaUPC"/>
                <w:color w:val="000000"/>
                <w:spacing w:val="-5"/>
                <w:sz w:val="28"/>
                <w:szCs w:val="28"/>
              </w:rPr>
            </w:pPr>
            <w:r w:rsidRPr="000071B3">
              <w:rPr>
                <w:rFonts w:ascii="AngsanaUPC" w:hAnsi="AngsanaUPC" w:cs="AngsanaUPC"/>
                <w:color w:val="000000"/>
                <w:spacing w:val="-5"/>
                <w:sz w:val="28"/>
                <w:szCs w:val="28"/>
                <w:cs/>
              </w:rPr>
              <w:t>1</w:t>
            </w:r>
            <w:r w:rsidRPr="000071B3">
              <w:rPr>
                <w:rFonts w:ascii="AngsanaUPC" w:hAnsi="AngsanaUPC" w:cs="AngsanaUPC"/>
                <w:color w:val="000000"/>
                <w:spacing w:val="-5"/>
                <w:sz w:val="28"/>
                <w:szCs w:val="28"/>
              </w:rPr>
              <w:t>,</w:t>
            </w:r>
            <w:r w:rsidRPr="000071B3">
              <w:rPr>
                <w:rFonts w:ascii="AngsanaUPC" w:hAnsi="AngsanaUPC" w:cs="AngsanaUPC"/>
                <w:color w:val="000000"/>
                <w:spacing w:val="-5"/>
                <w:sz w:val="28"/>
                <w:szCs w:val="28"/>
                <w:cs/>
              </w:rPr>
              <w:t>584</w:t>
            </w:r>
            <w:r w:rsidRPr="000071B3">
              <w:rPr>
                <w:rFonts w:ascii="AngsanaUPC" w:hAnsi="AngsanaUPC" w:cs="AngsanaUPC"/>
                <w:color w:val="000000"/>
                <w:spacing w:val="-5"/>
                <w:sz w:val="28"/>
                <w:szCs w:val="28"/>
              </w:rPr>
              <w:t>,</w:t>
            </w:r>
            <w:r w:rsidRPr="000071B3">
              <w:rPr>
                <w:rFonts w:ascii="AngsanaUPC" w:hAnsi="AngsanaUPC" w:cs="AngsanaUPC"/>
                <w:color w:val="000000"/>
                <w:spacing w:val="-5"/>
                <w:sz w:val="28"/>
                <w:szCs w:val="28"/>
                <w:cs/>
              </w:rPr>
              <w:t>239</w:t>
            </w:r>
          </w:p>
        </w:tc>
        <w:tc>
          <w:tcPr>
            <w:tcW w:w="1735" w:type="dxa"/>
            <w:shd w:val="clear" w:color="auto" w:fill="auto"/>
            <w:vAlign w:val="center"/>
          </w:tcPr>
          <w:p w14:paraId="34F89186" w14:textId="51FD2A25" w:rsidR="000A5388" w:rsidRPr="004655D7" w:rsidRDefault="000A5388" w:rsidP="000A5388">
            <w:pPr>
              <w:spacing w:line="320" w:lineRule="exact"/>
              <w:ind w:left="256" w:hanging="256"/>
              <w:jc w:val="right"/>
              <w:rPr>
                <w:rFonts w:ascii="AngsanaUPC" w:hAnsi="AngsanaUPC" w:cs="AngsanaUPC"/>
                <w:color w:val="000000"/>
                <w:spacing w:val="-5"/>
                <w:sz w:val="28"/>
                <w:szCs w:val="28"/>
                <w:cs/>
              </w:rPr>
            </w:pPr>
            <w:r w:rsidRPr="004B28E9">
              <w:rPr>
                <w:rFonts w:ascii="AngsanaUPC" w:hAnsi="AngsanaUPC" w:cs="AngsanaUPC"/>
                <w:color w:val="000000"/>
                <w:sz w:val="28"/>
                <w:szCs w:val="28"/>
              </w:rPr>
              <w:t>448,533</w:t>
            </w:r>
          </w:p>
        </w:tc>
      </w:tr>
      <w:tr w:rsidR="000A5388" w:rsidRPr="004655D7" w14:paraId="2788B159" w14:textId="77777777" w:rsidTr="00D33882">
        <w:tc>
          <w:tcPr>
            <w:tcW w:w="5704" w:type="dxa"/>
          </w:tcPr>
          <w:p w14:paraId="23E9C03F" w14:textId="4B0B0A5B" w:rsidR="000A5388" w:rsidRPr="004655D7" w:rsidRDefault="000A5388" w:rsidP="000A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sz w:val="28"/>
                <w:szCs w:val="28"/>
              </w:rPr>
              <w:t>Non-current</w:t>
            </w:r>
          </w:p>
        </w:tc>
        <w:tc>
          <w:tcPr>
            <w:tcW w:w="1701" w:type="dxa"/>
            <w:shd w:val="clear" w:color="auto" w:fill="auto"/>
            <w:vAlign w:val="bottom"/>
          </w:tcPr>
          <w:p w14:paraId="598100D5" w14:textId="65906A9E" w:rsidR="000A5388" w:rsidRPr="004655D7" w:rsidRDefault="000071B3" w:rsidP="000A5388">
            <w:pPr>
              <w:spacing w:line="320" w:lineRule="exact"/>
              <w:jc w:val="right"/>
              <w:rPr>
                <w:rFonts w:ascii="AngsanaUPC" w:hAnsi="AngsanaUPC" w:cs="AngsanaUPC"/>
                <w:color w:val="000000"/>
                <w:spacing w:val="-5"/>
                <w:sz w:val="28"/>
                <w:szCs w:val="28"/>
              </w:rPr>
            </w:pPr>
            <w:r w:rsidRPr="000071B3">
              <w:rPr>
                <w:rFonts w:ascii="AngsanaUPC" w:hAnsi="AngsanaUPC" w:cs="AngsanaUPC"/>
                <w:color w:val="000000"/>
                <w:spacing w:val="-5"/>
                <w:sz w:val="28"/>
                <w:szCs w:val="28"/>
                <w:cs/>
              </w:rPr>
              <w:t>3</w:t>
            </w:r>
            <w:r w:rsidRPr="000071B3">
              <w:rPr>
                <w:rFonts w:ascii="AngsanaUPC" w:hAnsi="AngsanaUPC" w:cs="AngsanaUPC"/>
                <w:color w:val="000000"/>
                <w:spacing w:val="-5"/>
                <w:sz w:val="28"/>
                <w:szCs w:val="28"/>
              </w:rPr>
              <w:t>,</w:t>
            </w:r>
            <w:r w:rsidRPr="000071B3">
              <w:rPr>
                <w:rFonts w:ascii="AngsanaUPC" w:hAnsi="AngsanaUPC" w:cs="AngsanaUPC"/>
                <w:color w:val="000000"/>
                <w:spacing w:val="-5"/>
                <w:sz w:val="28"/>
                <w:szCs w:val="28"/>
                <w:cs/>
              </w:rPr>
              <w:t>706</w:t>
            </w:r>
            <w:r w:rsidRPr="000071B3">
              <w:rPr>
                <w:rFonts w:ascii="AngsanaUPC" w:hAnsi="AngsanaUPC" w:cs="AngsanaUPC"/>
                <w:color w:val="000000"/>
                <w:spacing w:val="-5"/>
                <w:sz w:val="28"/>
                <w:szCs w:val="28"/>
              </w:rPr>
              <w:t>,</w:t>
            </w:r>
            <w:r w:rsidRPr="000071B3">
              <w:rPr>
                <w:rFonts w:ascii="AngsanaUPC" w:hAnsi="AngsanaUPC" w:cs="AngsanaUPC"/>
                <w:color w:val="000000"/>
                <w:spacing w:val="-5"/>
                <w:sz w:val="28"/>
                <w:szCs w:val="28"/>
                <w:cs/>
              </w:rPr>
              <w:t>712</w:t>
            </w:r>
          </w:p>
        </w:tc>
        <w:tc>
          <w:tcPr>
            <w:tcW w:w="1735" w:type="dxa"/>
            <w:shd w:val="clear" w:color="auto" w:fill="auto"/>
            <w:vAlign w:val="center"/>
          </w:tcPr>
          <w:p w14:paraId="4509E450" w14:textId="7846B9A2" w:rsidR="000A5388" w:rsidRPr="004655D7" w:rsidRDefault="000A5388" w:rsidP="000A5388">
            <w:pPr>
              <w:spacing w:line="320" w:lineRule="exact"/>
              <w:ind w:left="256" w:hanging="256"/>
              <w:jc w:val="right"/>
              <w:rPr>
                <w:rFonts w:ascii="AngsanaUPC" w:hAnsi="AngsanaUPC" w:cs="AngsanaUPC"/>
                <w:color w:val="000000"/>
                <w:spacing w:val="-5"/>
                <w:sz w:val="28"/>
                <w:szCs w:val="28"/>
                <w:cs/>
              </w:rPr>
            </w:pPr>
            <w:r w:rsidRPr="004B28E9">
              <w:rPr>
                <w:rFonts w:ascii="AngsanaUPC" w:hAnsi="AngsanaUPC" w:cs="AngsanaUPC"/>
                <w:color w:val="000000"/>
                <w:sz w:val="28"/>
                <w:szCs w:val="28"/>
              </w:rPr>
              <w:t>2,001,481</w:t>
            </w:r>
          </w:p>
        </w:tc>
      </w:tr>
      <w:tr w:rsidR="000A5388" w:rsidRPr="004655D7" w14:paraId="16132006" w14:textId="77777777" w:rsidTr="00D33882">
        <w:tc>
          <w:tcPr>
            <w:tcW w:w="5704" w:type="dxa"/>
            <w:vAlign w:val="bottom"/>
          </w:tcPr>
          <w:p w14:paraId="42086678" w14:textId="3539D5A7" w:rsidR="000A5388" w:rsidRPr="00C4515D" w:rsidRDefault="000A5388" w:rsidP="000A5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C4515D">
              <w:rPr>
                <w:rFonts w:ascii="AngsanaUPC" w:hAnsi="AngsanaUPC" w:cs="AngsanaUPC"/>
                <w:sz w:val="28"/>
                <w:szCs w:val="28"/>
              </w:rPr>
              <w:t xml:space="preserve">Total lease liabilities- net </w:t>
            </w:r>
          </w:p>
        </w:tc>
        <w:tc>
          <w:tcPr>
            <w:tcW w:w="1701" w:type="dxa"/>
            <w:shd w:val="clear" w:color="auto" w:fill="auto"/>
            <w:vAlign w:val="bottom"/>
          </w:tcPr>
          <w:p w14:paraId="574FD9D7" w14:textId="27A52F1A" w:rsidR="000A5388" w:rsidRPr="004655D7" w:rsidRDefault="000071B3" w:rsidP="000A5388">
            <w:pPr>
              <w:pBdr>
                <w:top w:val="single" w:sz="4" w:space="1" w:color="auto"/>
                <w:bottom w:val="single" w:sz="4" w:space="1" w:color="auto"/>
              </w:pBdr>
              <w:spacing w:line="320" w:lineRule="exact"/>
              <w:jc w:val="right"/>
              <w:rPr>
                <w:rFonts w:ascii="AngsanaUPC" w:hAnsi="AngsanaUPC" w:cs="AngsanaUPC"/>
                <w:color w:val="000000"/>
                <w:spacing w:val="-5"/>
                <w:sz w:val="28"/>
                <w:szCs w:val="28"/>
              </w:rPr>
            </w:pPr>
            <w:r w:rsidRPr="000071B3">
              <w:rPr>
                <w:rFonts w:ascii="AngsanaUPC" w:hAnsi="AngsanaUPC" w:cs="AngsanaUPC"/>
                <w:color w:val="000000"/>
                <w:spacing w:val="-5"/>
                <w:sz w:val="28"/>
                <w:szCs w:val="28"/>
                <w:cs/>
              </w:rPr>
              <w:t>5</w:t>
            </w:r>
            <w:r w:rsidRPr="000071B3">
              <w:rPr>
                <w:rFonts w:ascii="AngsanaUPC" w:hAnsi="AngsanaUPC" w:cs="AngsanaUPC"/>
                <w:color w:val="000000"/>
                <w:spacing w:val="-5"/>
                <w:sz w:val="28"/>
                <w:szCs w:val="28"/>
              </w:rPr>
              <w:t>,</w:t>
            </w:r>
            <w:r w:rsidRPr="000071B3">
              <w:rPr>
                <w:rFonts w:ascii="AngsanaUPC" w:hAnsi="AngsanaUPC" w:cs="AngsanaUPC"/>
                <w:color w:val="000000"/>
                <w:spacing w:val="-5"/>
                <w:sz w:val="28"/>
                <w:szCs w:val="28"/>
                <w:cs/>
              </w:rPr>
              <w:t>290</w:t>
            </w:r>
            <w:r w:rsidRPr="000071B3">
              <w:rPr>
                <w:rFonts w:ascii="AngsanaUPC" w:hAnsi="AngsanaUPC" w:cs="AngsanaUPC"/>
                <w:color w:val="000000"/>
                <w:spacing w:val="-5"/>
                <w:sz w:val="28"/>
                <w:szCs w:val="28"/>
              </w:rPr>
              <w:t>,</w:t>
            </w:r>
            <w:r w:rsidRPr="000071B3">
              <w:rPr>
                <w:rFonts w:ascii="AngsanaUPC" w:hAnsi="AngsanaUPC" w:cs="AngsanaUPC"/>
                <w:color w:val="000000"/>
                <w:spacing w:val="-5"/>
                <w:sz w:val="28"/>
                <w:szCs w:val="28"/>
                <w:cs/>
              </w:rPr>
              <w:t>951</w:t>
            </w:r>
          </w:p>
        </w:tc>
        <w:tc>
          <w:tcPr>
            <w:tcW w:w="1735" w:type="dxa"/>
            <w:shd w:val="clear" w:color="auto" w:fill="auto"/>
            <w:vAlign w:val="center"/>
          </w:tcPr>
          <w:p w14:paraId="2D64FB8D" w14:textId="4C4C8725" w:rsidR="000A5388" w:rsidRPr="004655D7" w:rsidRDefault="000A5388" w:rsidP="000A5388">
            <w:pPr>
              <w:pBdr>
                <w:top w:val="single" w:sz="4" w:space="1" w:color="auto"/>
                <w:bottom w:val="single" w:sz="4" w:space="1" w:color="auto"/>
              </w:pBdr>
              <w:spacing w:line="320" w:lineRule="exact"/>
              <w:ind w:left="256" w:hanging="256"/>
              <w:jc w:val="right"/>
              <w:rPr>
                <w:rFonts w:ascii="AngsanaUPC" w:hAnsi="AngsanaUPC" w:cs="AngsanaUPC"/>
                <w:color w:val="000000"/>
                <w:spacing w:val="-5"/>
                <w:sz w:val="28"/>
                <w:szCs w:val="28"/>
                <w:cs/>
              </w:rPr>
            </w:pPr>
            <w:r w:rsidRPr="004B28E9">
              <w:rPr>
                <w:rFonts w:ascii="AngsanaUPC" w:hAnsi="AngsanaUPC" w:cs="AngsanaUPC"/>
                <w:color w:val="000000"/>
                <w:sz w:val="28"/>
                <w:szCs w:val="28"/>
              </w:rPr>
              <w:t>2,450,014</w:t>
            </w:r>
          </w:p>
        </w:tc>
      </w:tr>
    </w:tbl>
    <w:p w14:paraId="16E9434E" w14:textId="550FC295" w:rsidR="002D4EF8" w:rsidRPr="004655D7" w:rsidRDefault="0051120D" w:rsidP="002D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rPr>
      </w:pPr>
      <w:r w:rsidRPr="004655D7">
        <w:rPr>
          <w:rFonts w:ascii="AngsanaUPC" w:hAnsi="AngsanaUPC" w:cs="AngsanaUPC"/>
          <w:sz w:val="28"/>
          <w:szCs w:val="28"/>
        </w:rPr>
        <w:t>Movements in total right-of-use assets</w:t>
      </w:r>
      <w:r w:rsidR="0060760B" w:rsidRPr="004655D7">
        <w:rPr>
          <w:rFonts w:ascii="AngsanaUPC" w:hAnsi="AngsanaUPC" w:cs="AngsanaUPC"/>
          <w:sz w:val="28"/>
          <w:szCs w:val="28"/>
        </w:rPr>
        <w:t xml:space="preserve"> - </w:t>
      </w:r>
      <w:r w:rsidRPr="004655D7">
        <w:rPr>
          <w:rFonts w:ascii="AngsanaUPC" w:hAnsi="AngsanaUPC" w:cs="AngsanaUPC"/>
          <w:sz w:val="28"/>
          <w:szCs w:val="28"/>
        </w:rPr>
        <w:t>net during the year were as follows:</w:t>
      </w:r>
    </w:p>
    <w:tbl>
      <w:tblPr>
        <w:tblW w:w="9073" w:type="dxa"/>
        <w:tblInd w:w="108" w:type="dxa"/>
        <w:tblLook w:val="04A0" w:firstRow="1" w:lastRow="0" w:firstColumn="1" w:lastColumn="0" w:noHBand="0" w:noVBand="1"/>
      </w:tblPr>
      <w:tblGrid>
        <w:gridCol w:w="5103"/>
        <w:gridCol w:w="1985"/>
        <w:gridCol w:w="1985"/>
      </w:tblGrid>
      <w:tr w:rsidR="0051120D" w:rsidRPr="004655D7" w14:paraId="1834FE6F" w14:textId="77777777" w:rsidTr="005E449C">
        <w:tc>
          <w:tcPr>
            <w:tcW w:w="5103" w:type="dxa"/>
            <w:shd w:val="clear" w:color="auto" w:fill="auto"/>
          </w:tcPr>
          <w:p w14:paraId="08CCBB62" w14:textId="77777777" w:rsidR="0051120D" w:rsidRPr="004655D7" w:rsidRDefault="0051120D" w:rsidP="005E449C">
            <w:pPr>
              <w:spacing w:line="240" w:lineRule="auto"/>
              <w:rPr>
                <w:rFonts w:ascii="AngsanaUPC" w:hAnsi="AngsanaUPC" w:cs="AngsanaUPC"/>
                <w:sz w:val="28"/>
                <w:szCs w:val="28"/>
              </w:rPr>
            </w:pPr>
          </w:p>
        </w:tc>
        <w:tc>
          <w:tcPr>
            <w:tcW w:w="3970" w:type="dxa"/>
            <w:gridSpan w:val="2"/>
            <w:shd w:val="clear" w:color="auto" w:fill="auto"/>
          </w:tcPr>
          <w:p w14:paraId="313D500E" w14:textId="175E09F7" w:rsidR="0051120D" w:rsidRPr="004655D7" w:rsidRDefault="0051120D" w:rsidP="005E449C">
            <w:pPr>
              <w:spacing w:line="240" w:lineRule="auto"/>
              <w:jc w:val="right"/>
              <w:rPr>
                <w:rFonts w:ascii="AngsanaUPC" w:hAnsi="AngsanaUPC" w:cs="AngsanaUPC"/>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Baht</w:t>
            </w:r>
            <w:r w:rsidRPr="004655D7">
              <w:rPr>
                <w:rFonts w:ascii="AngsanaUPC" w:hAnsi="AngsanaUPC" w:cs="AngsanaUPC"/>
                <w:spacing w:val="-5"/>
                <w:sz w:val="28"/>
                <w:szCs w:val="28"/>
                <w:cs/>
              </w:rPr>
              <w:t>)</w:t>
            </w:r>
          </w:p>
        </w:tc>
      </w:tr>
      <w:tr w:rsidR="0051120D" w:rsidRPr="004655D7" w14:paraId="3636930C" w14:textId="77777777" w:rsidTr="005E449C">
        <w:tc>
          <w:tcPr>
            <w:tcW w:w="5103" w:type="dxa"/>
            <w:shd w:val="clear" w:color="auto" w:fill="auto"/>
          </w:tcPr>
          <w:p w14:paraId="44119787" w14:textId="77777777" w:rsidR="0051120D" w:rsidRPr="004655D7" w:rsidRDefault="0051120D" w:rsidP="005E449C">
            <w:pPr>
              <w:spacing w:line="240" w:lineRule="auto"/>
              <w:rPr>
                <w:rFonts w:ascii="AngsanaUPC" w:hAnsi="AngsanaUPC" w:cs="AngsanaUPC"/>
                <w:sz w:val="28"/>
                <w:szCs w:val="28"/>
              </w:rPr>
            </w:pPr>
          </w:p>
        </w:tc>
        <w:tc>
          <w:tcPr>
            <w:tcW w:w="1985" w:type="dxa"/>
            <w:shd w:val="clear" w:color="auto" w:fill="auto"/>
          </w:tcPr>
          <w:p w14:paraId="71EF0083" w14:textId="77777777" w:rsidR="0051120D" w:rsidRPr="004655D7" w:rsidRDefault="0051120D" w:rsidP="005E449C">
            <w:pPr>
              <w:spacing w:line="240" w:lineRule="auto"/>
              <w:jc w:val="center"/>
              <w:rPr>
                <w:rFonts w:ascii="AngsanaUPC" w:hAnsi="AngsanaUPC" w:cs="AngsanaUPC"/>
                <w:sz w:val="28"/>
                <w:szCs w:val="28"/>
              </w:rPr>
            </w:pPr>
          </w:p>
        </w:tc>
        <w:tc>
          <w:tcPr>
            <w:tcW w:w="1985" w:type="dxa"/>
            <w:shd w:val="clear" w:color="auto" w:fill="auto"/>
          </w:tcPr>
          <w:p w14:paraId="78F3A60F" w14:textId="4654B865" w:rsidR="0051120D" w:rsidRPr="004655D7" w:rsidRDefault="0051120D" w:rsidP="00B42D02">
            <w:pPr>
              <w:pBdr>
                <w:top w:val="single" w:sz="4" w:space="1" w:color="auto"/>
                <w:bottom w:val="single" w:sz="4" w:space="1" w:color="auto"/>
              </w:pBdr>
              <w:spacing w:line="240" w:lineRule="auto"/>
              <w:jc w:val="center"/>
              <w:rPr>
                <w:rFonts w:ascii="AngsanaUPC" w:hAnsi="AngsanaUPC" w:cs="AngsanaUPC"/>
                <w:sz w:val="28"/>
                <w:szCs w:val="28"/>
              </w:rPr>
            </w:pPr>
            <w:r w:rsidRPr="004655D7">
              <w:rPr>
                <w:rFonts w:ascii="AngsanaUPC" w:hAnsi="AngsanaUPC" w:cs="AngsanaUPC"/>
                <w:sz w:val="28"/>
                <w:szCs w:val="28"/>
              </w:rPr>
              <w:t>Financial statements</w:t>
            </w:r>
          </w:p>
        </w:tc>
      </w:tr>
      <w:tr w:rsidR="0051120D" w:rsidRPr="004655D7" w14:paraId="2FC9653F" w14:textId="77777777" w:rsidTr="005E449C">
        <w:tc>
          <w:tcPr>
            <w:tcW w:w="5103" w:type="dxa"/>
            <w:shd w:val="clear" w:color="auto" w:fill="auto"/>
          </w:tcPr>
          <w:p w14:paraId="23A7B7FF" w14:textId="15B345D3" w:rsidR="0051120D" w:rsidRPr="004655D7" w:rsidRDefault="00E32AD7"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4655D7">
              <w:rPr>
                <w:rFonts w:ascii="AngsanaUPC" w:hAnsi="AngsanaUPC" w:cs="AngsanaUPC"/>
                <w:sz w:val="28"/>
                <w:szCs w:val="28"/>
              </w:rPr>
              <w:t>N</w:t>
            </w:r>
            <w:r w:rsidR="001B7B85" w:rsidRPr="004655D7">
              <w:rPr>
                <w:rFonts w:ascii="AngsanaUPC" w:hAnsi="AngsanaUPC" w:cs="AngsanaUPC"/>
                <w:sz w:val="28"/>
                <w:szCs w:val="28"/>
              </w:rPr>
              <w:t xml:space="preserve">et book value on December 31, </w:t>
            </w:r>
            <w:r w:rsidR="00B31741">
              <w:rPr>
                <w:rFonts w:ascii="AngsanaUPC" w:hAnsi="AngsanaUPC" w:cs="AngsanaUPC"/>
                <w:sz w:val="28"/>
                <w:szCs w:val="28"/>
              </w:rPr>
              <w:t>2020</w:t>
            </w:r>
          </w:p>
        </w:tc>
        <w:tc>
          <w:tcPr>
            <w:tcW w:w="1985" w:type="dxa"/>
            <w:shd w:val="clear" w:color="auto" w:fill="auto"/>
            <w:vAlign w:val="bottom"/>
          </w:tcPr>
          <w:p w14:paraId="744A7059" w14:textId="77777777" w:rsidR="0051120D" w:rsidRPr="004655D7" w:rsidRDefault="0051120D" w:rsidP="005E449C">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66C507CE" w14:textId="31640FB6" w:rsidR="0051120D" w:rsidRPr="004655D7" w:rsidRDefault="00B31741" w:rsidP="005E449C">
            <w:pPr>
              <w:spacing w:line="320" w:lineRule="exact"/>
              <w:ind w:left="256" w:hanging="256"/>
              <w:jc w:val="right"/>
              <w:rPr>
                <w:rFonts w:ascii="AngsanaUPC" w:hAnsi="AngsanaUPC" w:cs="AngsanaUPC"/>
                <w:color w:val="000000"/>
                <w:spacing w:val="-5"/>
                <w:sz w:val="28"/>
                <w:szCs w:val="28"/>
                <w:cs/>
              </w:rPr>
            </w:pPr>
            <w:r w:rsidRPr="004655D7">
              <w:rPr>
                <w:rFonts w:ascii="AngsanaUPC" w:hAnsi="AngsanaUPC" w:cs="AngsanaUPC"/>
                <w:color w:val="000000"/>
                <w:spacing w:val="-5"/>
                <w:sz w:val="28"/>
                <w:szCs w:val="28"/>
              </w:rPr>
              <w:t>2,392,994</w:t>
            </w:r>
          </w:p>
        </w:tc>
      </w:tr>
      <w:tr w:rsidR="00563239" w:rsidRPr="004655D7" w14:paraId="696F71A6" w14:textId="77777777" w:rsidTr="00D262EE">
        <w:tc>
          <w:tcPr>
            <w:tcW w:w="5103" w:type="dxa"/>
            <w:vAlign w:val="bottom"/>
          </w:tcPr>
          <w:p w14:paraId="07EDBE41" w14:textId="3F32939F"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Right-of-use assets</w:t>
            </w:r>
            <w:r w:rsidRPr="004655D7">
              <w:rPr>
                <w:rFonts w:ascii="AngsanaUPC" w:hAnsi="AngsanaUPC" w:cs="AngsanaUPC" w:hint="cs"/>
                <w:sz w:val="28"/>
                <w:szCs w:val="28"/>
                <w:cs/>
              </w:rPr>
              <w:t xml:space="preserve"> - </w:t>
            </w:r>
            <w:r w:rsidRPr="004655D7">
              <w:rPr>
                <w:rFonts w:ascii="AngsanaUPC" w:hAnsi="AngsanaUPC" w:cs="AngsanaUPC"/>
                <w:sz w:val="28"/>
                <w:szCs w:val="28"/>
              </w:rPr>
              <w:t>Increase</w:t>
            </w:r>
          </w:p>
        </w:tc>
        <w:tc>
          <w:tcPr>
            <w:tcW w:w="1985" w:type="dxa"/>
            <w:shd w:val="clear" w:color="auto" w:fill="auto"/>
            <w:vAlign w:val="bottom"/>
          </w:tcPr>
          <w:p w14:paraId="46A87956" w14:textId="77777777" w:rsidR="00563239" w:rsidRPr="004655D7" w:rsidRDefault="00563239" w:rsidP="00563239">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843BB26" w14:textId="1C58FCC2" w:rsidR="00563239" w:rsidRPr="004655D7" w:rsidRDefault="006D60B2" w:rsidP="00563239">
            <w:pPr>
              <w:spacing w:line="320" w:lineRule="exact"/>
              <w:ind w:left="256" w:hanging="256"/>
              <w:jc w:val="right"/>
              <w:rPr>
                <w:rFonts w:ascii="AngsanaUPC" w:hAnsi="AngsanaUPC" w:cs="AngsanaUPC"/>
                <w:color w:val="000000"/>
                <w:spacing w:val="-5"/>
                <w:sz w:val="28"/>
                <w:szCs w:val="28"/>
                <w:cs/>
              </w:rPr>
            </w:pPr>
            <w:r w:rsidRPr="006D60B2">
              <w:rPr>
                <w:rFonts w:ascii="AngsanaUPC" w:hAnsi="AngsanaUPC" w:cs="AngsanaUPC"/>
                <w:color w:val="000000"/>
                <w:spacing w:val="-5"/>
                <w:sz w:val="28"/>
                <w:szCs w:val="28"/>
                <w:cs/>
              </w:rPr>
              <w:t>6</w:t>
            </w:r>
            <w:r w:rsidRPr="006D60B2">
              <w:rPr>
                <w:rFonts w:ascii="AngsanaUPC" w:hAnsi="AngsanaUPC" w:cs="AngsanaUPC"/>
                <w:color w:val="000000"/>
                <w:spacing w:val="-5"/>
                <w:sz w:val="28"/>
                <w:szCs w:val="28"/>
              </w:rPr>
              <w:t>,</w:t>
            </w:r>
            <w:r w:rsidRPr="006D60B2">
              <w:rPr>
                <w:rFonts w:ascii="AngsanaUPC" w:hAnsi="AngsanaUPC" w:cs="AngsanaUPC"/>
                <w:color w:val="000000"/>
                <w:spacing w:val="-5"/>
                <w:sz w:val="28"/>
                <w:szCs w:val="28"/>
                <w:cs/>
              </w:rPr>
              <w:t>476</w:t>
            </w:r>
            <w:r w:rsidRPr="006D60B2">
              <w:rPr>
                <w:rFonts w:ascii="AngsanaUPC" w:hAnsi="AngsanaUPC" w:cs="AngsanaUPC"/>
                <w:color w:val="000000"/>
                <w:spacing w:val="-5"/>
                <w:sz w:val="28"/>
                <w:szCs w:val="28"/>
              </w:rPr>
              <w:t>,</w:t>
            </w:r>
            <w:r w:rsidRPr="006D60B2">
              <w:rPr>
                <w:rFonts w:ascii="AngsanaUPC" w:hAnsi="AngsanaUPC" w:cs="AngsanaUPC"/>
                <w:color w:val="000000"/>
                <w:spacing w:val="-5"/>
                <w:sz w:val="28"/>
                <w:szCs w:val="28"/>
                <w:cs/>
              </w:rPr>
              <w:t>540</w:t>
            </w:r>
          </w:p>
        </w:tc>
      </w:tr>
      <w:tr w:rsidR="00890430" w:rsidRPr="004655D7" w14:paraId="0FEED46C" w14:textId="77777777" w:rsidTr="00D262EE">
        <w:tc>
          <w:tcPr>
            <w:tcW w:w="5103" w:type="dxa"/>
            <w:vAlign w:val="bottom"/>
          </w:tcPr>
          <w:p w14:paraId="3D986DB9" w14:textId="065451C7" w:rsidR="00890430" w:rsidRPr="004655D7" w:rsidRDefault="00890430"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Right-of-use assets</w:t>
            </w:r>
            <w:r w:rsidRPr="004655D7">
              <w:rPr>
                <w:rFonts w:ascii="AngsanaUPC" w:hAnsi="AngsanaUPC" w:cs="AngsanaUPC" w:hint="cs"/>
                <w:sz w:val="28"/>
                <w:szCs w:val="28"/>
                <w:cs/>
              </w:rPr>
              <w:t xml:space="preserve"> </w:t>
            </w:r>
            <w:r w:rsidR="00D30D93">
              <w:rPr>
                <w:rFonts w:ascii="AngsanaUPC" w:hAnsi="AngsanaUPC" w:cs="AngsanaUPC"/>
                <w:sz w:val="28"/>
                <w:szCs w:val="28"/>
                <w:cs/>
              </w:rPr>
              <w:t>–</w:t>
            </w:r>
            <w:r w:rsidRPr="004655D7">
              <w:rPr>
                <w:rFonts w:ascii="AngsanaUPC" w:hAnsi="AngsanaUPC" w:cs="AngsanaUPC" w:hint="cs"/>
                <w:sz w:val="28"/>
                <w:szCs w:val="28"/>
                <w:cs/>
              </w:rPr>
              <w:t xml:space="preserve"> </w:t>
            </w:r>
            <w:r w:rsidR="00D30D93" w:rsidRPr="00D30D93">
              <w:rPr>
                <w:rFonts w:ascii="AngsanaUPC" w:hAnsi="AngsanaUPC" w:cs="AngsanaUPC"/>
                <w:sz w:val="28"/>
                <w:szCs w:val="28"/>
              </w:rPr>
              <w:t>Decrease (Canceled lease)</w:t>
            </w:r>
          </w:p>
        </w:tc>
        <w:tc>
          <w:tcPr>
            <w:tcW w:w="1985" w:type="dxa"/>
            <w:shd w:val="clear" w:color="auto" w:fill="auto"/>
            <w:vAlign w:val="bottom"/>
          </w:tcPr>
          <w:p w14:paraId="1BB627DA" w14:textId="77777777" w:rsidR="00890430" w:rsidRPr="004655D7" w:rsidRDefault="00890430" w:rsidP="00563239">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3623A146" w14:textId="40C20D6D" w:rsidR="00890430" w:rsidRPr="004655D7" w:rsidRDefault="00753156" w:rsidP="00563239">
            <w:pPr>
              <w:spacing w:line="320" w:lineRule="exact"/>
              <w:ind w:left="256" w:hanging="256"/>
              <w:jc w:val="right"/>
              <w:rPr>
                <w:rFonts w:ascii="AngsanaUPC" w:hAnsi="AngsanaUPC" w:cs="AngsanaUPC"/>
                <w:color w:val="000000"/>
                <w:spacing w:val="-5"/>
                <w:sz w:val="28"/>
                <w:szCs w:val="28"/>
                <w:cs/>
              </w:rPr>
            </w:pPr>
            <w:r w:rsidRPr="00753156">
              <w:rPr>
                <w:rFonts w:ascii="AngsanaUPC" w:hAnsi="AngsanaUPC" w:cs="AngsanaUPC"/>
                <w:color w:val="000000"/>
                <w:spacing w:val="-5"/>
                <w:sz w:val="28"/>
                <w:szCs w:val="28"/>
                <w:cs/>
              </w:rPr>
              <w:t>(2</w:t>
            </w:r>
            <w:r w:rsidRPr="00753156">
              <w:rPr>
                <w:rFonts w:ascii="AngsanaUPC" w:hAnsi="AngsanaUPC" w:cs="AngsanaUPC"/>
                <w:color w:val="000000"/>
                <w:spacing w:val="-5"/>
                <w:sz w:val="28"/>
                <w:szCs w:val="28"/>
              </w:rPr>
              <w:t>,</w:t>
            </w:r>
            <w:r w:rsidRPr="00753156">
              <w:rPr>
                <w:rFonts w:ascii="AngsanaUPC" w:hAnsi="AngsanaUPC" w:cs="AngsanaUPC"/>
                <w:color w:val="000000"/>
                <w:spacing w:val="-5"/>
                <w:sz w:val="28"/>
                <w:szCs w:val="28"/>
                <w:cs/>
              </w:rPr>
              <w:t>269</w:t>
            </w:r>
            <w:r w:rsidRPr="00753156">
              <w:rPr>
                <w:rFonts w:ascii="AngsanaUPC" w:hAnsi="AngsanaUPC" w:cs="AngsanaUPC"/>
                <w:color w:val="000000"/>
                <w:spacing w:val="-5"/>
                <w:sz w:val="28"/>
                <w:szCs w:val="28"/>
              </w:rPr>
              <w:t>,</w:t>
            </w:r>
            <w:r w:rsidRPr="00753156">
              <w:rPr>
                <w:rFonts w:ascii="AngsanaUPC" w:hAnsi="AngsanaUPC" w:cs="AngsanaUPC"/>
                <w:color w:val="000000"/>
                <w:spacing w:val="-5"/>
                <w:sz w:val="28"/>
                <w:szCs w:val="28"/>
                <w:cs/>
              </w:rPr>
              <w:t>218)</w:t>
            </w:r>
          </w:p>
        </w:tc>
      </w:tr>
      <w:tr w:rsidR="00563239" w:rsidRPr="004655D7" w14:paraId="126DBE13" w14:textId="77777777" w:rsidTr="00D262EE">
        <w:tc>
          <w:tcPr>
            <w:tcW w:w="5103" w:type="dxa"/>
            <w:vAlign w:val="bottom"/>
          </w:tcPr>
          <w:p w14:paraId="7367ED21" w14:textId="6C10CF3D"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proofErr w:type="gramStart"/>
            <w:r w:rsidRPr="004655D7">
              <w:rPr>
                <w:rFonts w:ascii="AngsanaUPC" w:hAnsi="AngsanaUPC" w:cs="AngsanaUPC"/>
                <w:sz w:val="28"/>
                <w:szCs w:val="28"/>
                <w:u w:val="single"/>
              </w:rPr>
              <w:t>Less</w:t>
            </w:r>
            <w:r w:rsidRPr="004655D7">
              <w:rPr>
                <w:rFonts w:ascii="AngsanaUPC" w:hAnsi="AngsanaUPC" w:cs="AngsanaUPC"/>
                <w:sz w:val="28"/>
                <w:szCs w:val="28"/>
                <w:cs/>
              </w:rPr>
              <w:t xml:space="preserve"> </w:t>
            </w:r>
            <w:r w:rsidRPr="004655D7">
              <w:rPr>
                <w:rFonts w:ascii="AngsanaUPC" w:hAnsi="AngsanaUPC" w:cs="AngsanaUPC"/>
                <w:sz w:val="28"/>
                <w:szCs w:val="28"/>
              </w:rPr>
              <w:t>:</w:t>
            </w:r>
            <w:proofErr w:type="gramEnd"/>
            <w:r w:rsidRPr="004655D7">
              <w:rPr>
                <w:rFonts w:ascii="AngsanaUPC" w:hAnsi="AngsanaUPC" w:cs="AngsanaUPC"/>
                <w:sz w:val="28"/>
                <w:szCs w:val="28"/>
              </w:rPr>
              <w:t xml:space="preserve"> Depreciation</w:t>
            </w:r>
          </w:p>
        </w:tc>
        <w:tc>
          <w:tcPr>
            <w:tcW w:w="1985" w:type="dxa"/>
            <w:shd w:val="clear" w:color="auto" w:fill="auto"/>
            <w:vAlign w:val="bottom"/>
          </w:tcPr>
          <w:p w14:paraId="7501068B" w14:textId="77777777" w:rsidR="00563239" w:rsidRPr="004655D7" w:rsidRDefault="00563239" w:rsidP="00563239">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364F091" w14:textId="6CBE9255" w:rsidR="00563239" w:rsidRPr="004655D7" w:rsidRDefault="00753156" w:rsidP="000A5388">
            <w:pPr>
              <w:spacing w:line="320" w:lineRule="exact"/>
              <w:ind w:left="256" w:hanging="256"/>
              <w:jc w:val="right"/>
              <w:rPr>
                <w:rFonts w:ascii="AngsanaUPC" w:hAnsi="AngsanaUPC" w:cs="AngsanaUPC"/>
                <w:color w:val="000000"/>
                <w:spacing w:val="-5"/>
                <w:sz w:val="28"/>
                <w:szCs w:val="28"/>
                <w:cs/>
              </w:rPr>
            </w:pPr>
            <w:r w:rsidRPr="00753156">
              <w:rPr>
                <w:rFonts w:ascii="AngsanaUPC" w:hAnsi="AngsanaUPC" w:cs="AngsanaUPC"/>
                <w:color w:val="000000"/>
                <w:spacing w:val="-5"/>
                <w:sz w:val="28"/>
                <w:szCs w:val="28"/>
                <w:cs/>
              </w:rPr>
              <w:t>(1</w:t>
            </w:r>
            <w:r w:rsidRPr="00753156">
              <w:rPr>
                <w:rFonts w:ascii="AngsanaUPC" w:hAnsi="AngsanaUPC" w:cs="AngsanaUPC"/>
                <w:color w:val="000000"/>
                <w:spacing w:val="-5"/>
                <w:sz w:val="28"/>
                <w:szCs w:val="28"/>
              </w:rPr>
              <w:t>,</w:t>
            </w:r>
            <w:r w:rsidRPr="00753156">
              <w:rPr>
                <w:rFonts w:ascii="AngsanaUPC" w:hAnsi="AngsanaUPC" w:cs="AngsanaUPC"/>
                <w:color w:val="000000"/>
                <w:spacing w:val="-5"/>
                <w:sz w:val="28"/>
                <w:szCs w:val="28"/>
                <w:cs/>
              </w:rPr>
              <w:t>402</w:t>
            </w:r>
            <w:r w:rsidRPr="00753156">
              <w:rPr>
                <w:rFonts w:ascii="AngsanaUPC" w:hAnsi="AngsanaUPC" w:cs="AngsanaUPC"/>
                <w:color w:val="000000"/>
                <w:spacing w:val="-5"/>
                <w:sz w:val="28"/>
                <w:szCs w:val="28"/>
              </w:rPr>
              <w:t>,</w:t>
            </w:r>
            <w:r w:rsidRPr="00753156">
              <w:rPr>
                <w:rFonts w:ascii="AngsanaUPC" w:hAnsi="AngsanaUPC" w:cs="AngsanaUPC"/>
                <w:color w:val="000000"/>
                <w:spacing w:val="-5"/>
                <w:sz w:val="28"/>
                <w:szCs w:val="28"/>
                <w:cs/>
              </w:rPr>
              <w:t>901)</w:t>
            </w:r>
          </w:p>
        </w:tc>
      </w:tr>
      <w:tr w:rsidR="00563239" w:rsidRPr="004655D7" w14:paraId="4E7A80E1" w14:textId="77777777" w:rsidTr="00D262EE">
        <w:tc>
          <w:tcPr>
            <w:tcW w:w="5103" w:type="dxa"/>
            <w:vAlign w:val="bottom"/>
          </w:tcPr>
          <w:p w14:paraId="172198C0" w14:textId="2B7B2244" w:rsidR="00563239" w:rsidRPr="004655D7" w:rsidRDefault="0093602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4655D7">
              <w:rPr>
                <w:rFonts w:ascii="AngsanaUPC" w:hAnsi="AngsanaUPC" w:cs="AngsanaUPC"/>
                <w:sz w:val="28"/>
                <w:szCs w:val="28"/>
              </w:rPr>
              <w:t>N</w:t>
            </w:r>
            <w:r w:rsidR="00563239" w:rsidRPr="004655D7">
              <w:rPr>
                <w:rFonts w:ascii="AngsanaUPC" w:hAnsi="AngsanaUPC" w:cs="AngsanaUPC"/>
                <w:sz w:val="28"/>
                <w:szCs w:val="28"/>
              </w:rPr>
              <w:t>et book value on December 31, 202</w:t>
            </w:r>
            <w:r w:rsidR="00B31741">
              <w:rPr>
                <w:rFonts w:ascii="AngsanaUPC" w:hAnsi="AngsanaUPC" w:cs="AngsanaUPC"/>
                <w:sz w:val="28"/>
                <w:szCs w:val="28"/>
              </w:rPr>
              <w:t>1</w:t>
            </w:r>
          </w:p>
        </w:tc>
        <w:tc>
          <w:tcPr>
            <w:tcW w:w="1985" w:type="dxa"/>
            <w:shd w:val="clear" w:color="auto" w:fill="auto"/>
            <w:vAlign w:val="bottom"/>
          </w:tcPr>
          <w:p w14:paraId="7EEDB9EA" w14:textId="77777777" w:rsidR="00563239" w:rsidRPr="004655D7" w:rsidRDefault="00563239" w:rsidP="00563239">
            <w:pPr>
              <w:spacing w:line="320" w:lineRule="exact"/>
              <w:ind w:left="256" w:hanging="256"/>
              <w:jc w:val="right"/>
              <w:rPr>
                <w:rFonts w:ascii="AngsanaUPC" w:hAnsi="AngsanaUPC" w:cs="AngsanaUPC"/>
                <w:color w:val="000000"/>
                <w:spacing w:val="-5"/>
                <w:sz w:val="28"/>
                <w:szCs w:val="28"/>
              </w:rPr>
            </w:pPr>
          </w:p>
        </w:tc>
        <w:tc>
          <w:tcPr>
            <w:tcW w:w="1985" w:type="dxa"/>
            <w:shd w:val="clear" w:color="auto" w:fill="auto"/>
            <w:vAlign w:val="bottom"/>
          </w:tcPr>
          <w:p w14:paraId="010240BF" w14:textId="316CDAAD" w:rsidR="00563239" w:rsidRPr="004655D7" w:rsidRDefault="00D262EE" w:rsidP="000A5388">
            <w:pPr>
              <w:pBdr>
                <w:top w:val="single" w:sz="4" w:space="1" w:color="auto"/>
                <w:bottom w:val="double" w:sz="4" w:space="1" w:color="auto"/>
              </w:pBdr>
              <w:spacing w:line="320" w:lineRule="exact"/>
              <w:ind w:left="256" w:hanging="256"/>
              <w:jc w:val="right"/>
              <w:rPr>
                <w:rFonts w:ascii="AngsanaUPC" w:hAnsi="AngsanaUPC" w:cs="AngsanaUPC"/>
                <w:color w:val="000000"/>
                <w:spacing w:val="-5"/>
                <w:sz w:val="28"/>
                <w:szCs w:val="28"/>
              </w:rPr>
            </w:pPr>
            <w:r w:rsidRPr="00D262EE">
              <w:rPr>
                <w:rFonts w:ascii="AngsanaUPC" w:hAnsi="AngsanaUPC" w:cs="AngsanaUPC"/>
                <w:color w:val="000000"/>
                <w:spacing w:val="-5"/>
                <w:sz w:val="28"/>
                <w:szCs w:val="28"/>
                <w:cs/>
              </w:rPr>
              <w:t>5</w:t>
            </w:r>
            <w:r w:rsidRPr="00D262EE">
              <w:rPr>
                <w:rFonts w:ascii="AngsanaUPC" w:hAnsi="AngsanaUPC" w:cs="AngsanaUPC"/>
                <w:color w:val="000000"/>
                <w:spacing w:val="-5"/>
                <w:sz w:val="28"/>
                <w:szCs w:val="28"/>
              </w:rPr>
              <w:t>,</w:t>
            </w:r>
            <w:r w:rsidRPr="00D262EE">
              <w:rPr>
                <w:rFonts w:ascii="AngsanaUPC" w:hAnsi="AngsanaUPC" w:cs="AngsanaUPC"/>
                <w:color w:val="000000"/>
                <w:spacing w:val="-5"/>
                <w:sz w:val="28"/>
                <w:szCs w:val="28"/>
                <w:cs/>
              </w:rPr>
              <w:t>197</w:t>
            </w:r>
            <w:r w:rsidRPr="00D262EE">
              <w:rPr>
                <w:rFonts w:ascii="AngsanaUPC" w:hAnsi="AngsanaUPC" w:cs="AngsanaUPC"/>
                <w:color w:val="000000"/>
                <w:spacing w:val="-5"/>
                <w:sz w:val="28"/>
                <w:szCs w:val="28"/>
              </w:rPr>
              <w:t>,</w:t>
            </w:r>
            <w:r w:rsidRPr="00D262EE">
              <w:rPr>
                <w:rFonts w:ascii="AngsanaUPC" w:hAnsi="AngsanaUPC" w:cs="AngsanaUPC"/>
                <w:color w:val="000000"/>
                <w:spacing w:val="-5"/>
                <w:sz w:val="28"/>
                <w:szCs w:val="28"/>
                <w:cs/>
              </w:rPr>
              <w:t>415</w:t>
            </w:r>
          </w:p>
        </w:tc>
      </w:tr>
    </w:tbl>
    <w:p w14:paraId="33F2FC31" w14:textId="238C4321"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4655D7">
        <w:rPr>
          <w:rFonts w:ascii="AngsanaUPC" w:hAnsi="AngsanaUPC" w:cs="AngsanaUPC"/>
          <w:b/>
          <w:bCs/>
          <w:sz w:val="28"/>
          <w:szCs w:val="28"/>
        </w:rPr>
        <w:br w:type="page"/>
      </w:r>
    </w:p>
    <w:p w14:paraId="2B0B4295" w14:textId="27F3182B" w:rsidR="00D63F05" w:rsidRPr="004655D7" w:rsidRDefault="00D63F05" w:rsidP="000A5388">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hanging="270"/>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BANK OVERDRAFTS AND SHORT-TERM LOANS </w:t>
      </w:r>
      <w:r w:rsidR="00861AF7" w:rsidRPr="004655D7">
        <w:rPr>
          <w:rFonts w:ascii="AngsanaUPC" w:hAnsi="AngsanaUPC" w:cs="AngsanaUPC"/>
          <w:b/>
          <w:bCs/>
          <w:sz w:val="28"/>
          <w:szCs w:val="28"/>
        </w:rPr>
        <w:t>F</w:t>
      </w:r>
      <w:r w:rsidR="00363C99" w:rsidRPr="004655D7">
        <w:rPr>
          <w:rFonts w:ascii="AngsanaUPC" w:hAnsi="AngsanaUPC" w:cs="AngsanaUPC"/>
          <w:b/>
          <w:bCs/>
          <w:sz w:val="28"/>
          <w:szCs w:val="28"/>
        </w:rPr>
        <w:t>ROM</w:t>
      </w:r>
      <w:r w:rsidRPr="004655D7">
        <w:rPr>
          <w:rFonts w:ascii="AngsanaUPC" w:hAnsi="AngsanaUPC" w:cs="AngsanaUPC"/>
          <w:b/>
          <w:bCs/>
          <w:sz w:val="28"/>
          <w:szCs w:val="28"/>
        </w:rPr>
        <w:t xml:space="preserve"> TO FINANCIAL INSTITUTIONS</w:t>
      </w:r>
    </w:p>
    <w:p w14:paraId="0580B194" w14:textId="77777777" w:rsidR="00D63F05" w:rsidRPr="004655D7" w:rsidRDefault="00D63F05" w:rsidP="007B32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right="29" w:firstLine="274"/>
        <w:jc w:val="thaiDistribute"/>
        <w:rPr>
          <w:rFonts w:ascii="AngsanaUPC" w:hAnsi="AngsanaUPC" w:cs="AngsanaUPC"/>
          <w:sz w:val="28"/>
          <w:szCs w:val="28"/>
        </w:rPr>
      </w:pPr>
      <w:r w:rsidRPr="004655D7">
        <w:rPr>
          <w:rFonts w:ascii="AngsanaUPC" w:hAnsi="AngsanaUPC" w:cs="AngsanaUPC"/>
          <w:sz w:val="28"/>
          <w:szCs w:val="28"/>
        </w:rPr>
        <w:t xml:space="preserve">Consist </w:t>
      </w:r>
      <w:proofErr w:type="gramStart"/>
      <w:r w:rsidRPr="004655D7">
        <w:rPr>
          <w:rFonts w:ascii="AngsanaUPC" w:hAnsi="AngsanaUPC" w:cs="AngsanaUPC"/>
          <w:sz w:val="28"/>
          <w:szCs w:val="28"/>
        </w:rPr>
        <w:t>of :</w:t>
      </w:r>
      <w:proofErr w:type="gramEnd"/>
      <w:r w:rsidRPr="004655D7">
        <w:rPr>
          <w:rFonts w:ascii="AngsanaUPC" w:hAnsi="AngsanaUPC" w:cs="AngsanaUPC"/>
          <w:sz w:val="28"/>
          <w:szCs w:val="28"/>
        </w:rPr>
        <w:t>-</w:t>
      </w:r>
    </w:p>
    <w:tbl>
      <w:tblPr>
        <w:tblW w:w="9262" w:type="dxa"/>
        <w:tblInd w:w="108" w:type="dxa"/>
        <w:tblLayout w:type="fixed"/>
        <w:tblLook w:val="0000" w:firstRow="0" w:lastRow="0" w:firstColumn="0" w:lastColumn="0" w:noHBand="0" w:noVBand="0"/>
      </w:tblPr>
      <w:tblGrid>
        <w:gridCol w:w="4953"/>
        <w:gridCol w:w="2154"/>
        <w:gridCol w:w="2155"/>
      </w:tblGrid>
      <w:tr w:rsidR="00B8506A" w:rsidRPr="004655D7" w14:paraId="3F84AD22" w14:textId="77777777" w:rsidTr="00476F79">
        <w:trPr>
          <w:cantSplit/>
          <w:trHeight w:val="246"/>
        </w:trPr>
        <w:tc>
          <w:tcPr>
            <w:tcW w:w="4953" w:type="dxa"/>
            <w:tcBorders>
              <w:top w:val="nil"/>
              <w:left w:val="nil"/>
              <w:bottom w:val="nil"/>
              <w:right w:val="nil"/>
            </w:tcBorders>
          </w:tcPr>
          <w:p w14:paraId="62768031" w14:textId="77777777" w:rsidR="00B8506A" w:rsidRPr="004655D7" w:rsidRDefault="00B8506A"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jc w:val="thaiDistribute"/>
              <w:rPr>
                <w:rFonts w:ascii="AngsanaUPC" w:hAnsi="AngsanaUPC" w:cs="AngsanaUPC"/>
                <w:sz w:val="28"/>
                <w:szCs w:val="28"/>
              </w:rPr>
            </w:pPr>
            <w:bookmarkStart w:id="2" w:name="_Hlk30337178"/>
          </w:p>
        </w:tc>
        <w:tc>
          <w:tcPr>
            <w:tcW w:w="2154" w:type="dxa"/>
            <w:tcBorders>
              <w:left w:val="nil"/>
              <w:right w:val="nil"/>
            </w:tcBorders>
          </w:tcPr>
          <w:p w14:paraId="2F6EABA0" w14:textId="74FC6B6D" w:rsidR="00B8506A" w:rsidRPr="004655D7" w:rsidRDefault="00B8506A" w:rsidP="0045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60" w:lineRule="exact"/>
              <w:ind w:right="57"/>
              <w:jc w:val="right"/>
              <w:rPr>
                <w:rFonts w:ascii="AngsanaUPC" w:hAnsi="AngsanaUPC" w:cs="AngsanaUPC"/>
                <w:sz w:val="28"/>
                <w:szCs w:val="28"/>
              </w:rPr>
            </w:pPr>
          </w:p>
        </w:tc>
        <w:tc>
          <w:tcPr>
            <w:tcW w:w="2155" w:type="dxa"/>
            <w:tcBorders>
              <w:left w:val="nil"/>
              <w:right w:val="nil"/>
            </w:tcBorders>
          </w:tcPr>
          <w:p w14:paraId="7720C724" w14:textId="12B233FB" w:rsidR="00B8506A" w:rsidRPr="004655D7" w:rsidRDefault="00B8506A"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60" w:lineRule="exact"/>
              <w:ind w:right="57"/>
              <w:jc w:val="right"/>
              <w:rPr>
                <w:rFonts w:ascii="AngsanaUPC" w:hAnsi="AngsanaUPC" w:cs="AngsanaUPC"/>
                <w:sz w:val="28"/>
                <w:szCs w:val="28"/>
              </w:rPr>
            </w:pPr>
            <w:r w:rsidRPr="004655D7">
              <w:rPr>
                <w:rFonts w:ascii="AngsanaUPC" w:hAnsi="AngsanaUPC" w:cs="AngsanaUPC"/>
                <w:sz w:val="28"/>
                <w:szCs w:val="28"/>
              </w:rPr>
              <w:t>(</w:t>
            </w:r>
            <w:proofErr w:type="gramStart"/>
            <w:r w:rsidRPr="004655D7">
              <w:rPr>
                <w:rFonts w:ascii="AngsanaUPC" w:hAnsi="AngsanaUPC" w:cs="AngsanaUPC"/>
                <w:sz w:val="28"/>
                <w:szCs w:val="28"/>
              </w:rPr>
              <w:t>Unit :</w:t>
            </w:r>
            <w:proofErr w:type="gramEnd"/>
            <w:r w:rsidRPr="004655D7">
              <w:rPr>
                <w:rFonts w:ascii="AngsanaUPC" w:hAnsi="AngsanaUPC" w:cs="AngsanaUPC"/>
                <w:sz w:val="28"/>
                <w:szCs w:val="28"/>
              </w:rPr>
              <w:t xml:space="preserve"> Baht)</w:t>
            </w:r>
          </w:p>
        </w:tc>
      </w:tr>
      <w:tr w:rsidR="00D63F05" w:rsidRPr="004655D7" w14:paraId="40D085F8" w14:textId="77777777" w:rsidTr="009B548B">
        <w:trPr>
          <w:trHeight w:val="19"/>
        </w:trPr>
        <w:tc>
          <w:tcPr>
            <w:tcW w:w="4953" w:type="dxa"/>
          </w:tcPr>
          <w:p w14:paraId="387E2C30" w14:textId="77777777" w:rsidR="00D63F05" w:rsidRPr="004655D7" w:rsidRDefault="00D63F0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2154" w:type="dxa"/>
            <w:shd w:val="clear" w:color="auto" w:fill="auto"/>
          </w:tcPr>
          <w:p w14:paraId="5B71F06C" w14:textId="03AF2944" w:rsidR="00D63F05" w:rsidRPr="004655D7" w:rsidRDefault="00D63F05" w:rsidP="0045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p>
        </w:tc>
        <w:tc>
          <w:tcPr>
            <w:tcW w:w="2155" w:type="dxa"/>
          </w:tcPr>
          <w:p w14:paraId="3D2147E9" w14:textId="46FF990B" w:rsidR="00D63F05" w:rsidRPr="004655D7" w:rsidRDefault="00D63F0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cs/>
                <w:lang w:val="en-GB"/>
              </w:rPr>
              <w:t>20</w:t>
            </w:r>
            <w:r w:rsidR="00B31741">
              <w:rPr>
                <w:rFonts w:ascii="AngsanaUPC" w:hAnsi="AngsanaUPC" w:cs="AngsanaUPC"/>
                <w:sz w:val="28"/>
                <w:szCs w:val="28"/>
                <w:lang w:val="en-GB"/>
              </w:rPr>
              <w:t>20</w:t>
            </w:r>
          </w:p>
        </w:tc>
      </w:tr>
      <w:tr w:rsidR="00B31741" w:rsidRPr="004655D7" w14:paraId="78097F24" w14:textId="77777777" w:rsidTr="001E77E0">
        <w:trPr>
          <w:cantSplit/>
          <w:trHeight w:val="232"/>
        </w:trPr>
        <w:tc>
          <w:tcPr>
            <w:tcW w:w="4953" w:type="dxa"/>
            <w:tcBorders>
              <w:top w:val="nil"/>
              <w:left w:val="nil"/>
              <w:bottom w:val="nil"/>
              <w:right w:val="nil"/>
            </w:tcBorders>
          </w:tcPr>
          <w:p w14:paraId="1AB04A25" w14:textId="77777777"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Bank overdrafts</w:t>
            </w:r>
          </w:p>
        </w:tc>
        <w:tc>
          <w:tcPr>
            <w:tcW w:w="2154" w:type="dxa"/>
            <w:tcBorders>
              <w:left w:val="nil"/>
              <w:bottom w:val="nil"/>
              <w:right w:val="nil"/>
            </w:tcBorders>
            <w:shd w:val="clear" w:color="auto" w:fill="auto"/>
          </w:tcPr>
          <w:p w14:paraId="7819391E" w14:textId="71CEB8B1" w:rsidR="00B31741" w:rsidRPr="004655D7" w:rsidRDefault="00B31741" w:rsidP="0045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p>
        </w:tc>
        <w:tc>
          <w:tcPr>
            <w:tcW w:w="2155" w:type="dxa"/>
            <w:tcBorders>
              <w:left w:val="nil"/>
              <w:bottom w:val="nil"/>
              <w:right w:val="nil"/>
            </w:tcBorders>
            <w:shd w:val="clear" w:color="auto" w:fill="auto"/>
          </w:tcPr>
          <w:p w14:paraId="7AB11F44" w14:textId="6184A6E8"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cs/>
              </w:rPr>
              <w:t>25</w:t>
            </w:r>
            <w:r w:rsidRPr="004655D7">
              <w:rPr>
                <w:rFonts w:ascii="AngsanaUPC" w:hAnsi="AngsanaUPC" w:cs="AngsanaUPC"/>
                <w:color w:val="000000"/>
                <w:sz w:val="28"/>
                <w:szCs w:val="28"/>
              </w:rPr>
              <w:t>,524,874</w:t>
            </w:r>
          </w:p>
        </w:tc>
      </w:tr>
      <w:tr w:rsidR="00B31741" w:rsidRPr="004655D7" w14:paraId="32904FDD" w14:textId="77777777" w:rsidTr="001E77E0">
        <w:trPr>
          <w:cantSplit/>
          <w:trHeight w:val="232"/>
        </w:trPr>
        <w:tc>
          <w:tcPr>
            <w:tcW w:w="4953" w:type="dxa"/>
            <w:tcBorders>
              <w:top w:val="nil"/>
              <w:left w:val="nil"/>
              <w:bottom w:val="nil"/>
              <w:right w:val="nil"/>
            </w:tcBorders>
          </w:tcPr>
          <w:p w14:paraId="14C2FE54" w14:textId="77777777"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Liabilities under trust receipts</w:t>
            </w:r>
          </w:p>
        </w:tc>
        <w:tc>
          <w:tcPr>
            <w:tcW w:w="2154" w:type="dxa"/>
            <w:tcBorders>
              <w:left w:val="nil"/>
              <w:bottom w:val="nil"/>
              <w:right w:val="nil"/>
            </w:tcBorders>
            <w:shd w:val="clear" w:color="auto" w:fill="auto"/>
          </w:tcPr>
          <w:p w14:paraId="17A38B80" w14:textId="229057D6" w:rsidR="00B31741" w:rsidRPr="004655D7" w:rsidRDefault="00B31741" w:rsidP="0045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p>
        </w:tc>
        <w:tc>
          <w:tcPr>
            <w:tcW w:w="2155" w:type="dxa"/>
            <w:tcBorders>
              <w:left w:val="nil"/>
              <w:right w:val="nil"/>
            </w:tcBorders>
            <w:shd w:val="clear" w:color="auto" w:fill="auto"/>
          </w:tcPr>
          <w:p w14:paraId="782B5CB4" w14:textId="6871BCD1"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4655D7">
              <w:rPr>
                <w:rFonts w:ascii="AngsanaUPC" w:hAnsi="AngsanaUPC" w:cs="AngsanaUPC"/>
                <w:color w:val="000000"/>
                <w:sz w:val="28"/>
                <w:szCs w:val="28"/>
                <w:cs/>
              </w:rPr>
              <w:t>190</w:t>
            </w:r>
            <w:r w:rsidRPr="004655D7">
              <w:rPr>
                <w:rFonts w:ascii="AngsanaUPC" w:hAnsi="AngsanaUPC" w:cs="AngsanaUPC"/>
                <w:color w:val="000000"/>
                <w:sz w:val="28"/>
                <w:szCs w:val="28"/>
              </w:rPr>
              <w:t>,</w:t>
            </w:r>
            <w:r w:rsidRPr="004655D7">
              <w:rPr>
                <w:rFonts w:ascii="AngsanaUPC" w:hAnsi="AngsanaUPC" w:cs="AngsanaUPC"/>
                <w:color w:val="000000"/>
                <w:sz w:val="28"/>
                <w:szCs w:val="28"/>
                <w:cs/>
              </w:rPr>
              <w:t>297</w:t>
            </w:r>
            <w:r w:rsidRPr="004655D7">
              <w:rPr>
                <w:rFonts w:ascii="AngsanaUPC" w:hAnsi="AngsanaUPC" w:cs="AngsanaUPC"/>
                <w:color w:val="000000"/>
                <w:sz w:val="28"/>
                <w:szCs w:val="28"/>
              </w:rPr>
              <w:t>,</w:t>
            </w:r>
            <w:r w:rsidRPr="004655D7">
              <w:rPr>
                <w:rFonts w:ascii="AngsanaUPC" w:hAnsi="AngsanaUPC" w:cs="AngsanaUPC"/>
                <w:color w:val="000000"/>
                <w:sz w:val="28"/>
                <w:szCs w:val="28"/>
                <w:cs/>
              </w:rPr>
              <w:t>905</w:t>
            </w:r>
          </w:p>
        </w:tc>
      </w:tr>
      <w:tr w:rsidR="00B31741" w:rsidRPr="004655D7" w14:paraId="20AC34BE" w14:textId="77777777" w:rsidTr="001E77E0">
        <w:trPr>
          <w:cantSplit/>
          <w:trHeight w:val="232"/>
        </w:trPr>
        <w:tc>
          <w:tcPr>
            <w:tcW w:w="4953" w:type="dxa"/>
            <w:tcBorders>
              <w:top w:val="nil"/>
              <w:left w:val="nil"/>
              <w:bottom w:val="nil"/>
              <w:right w:val="nil"/>
            </w:tcBorders>
          </w:tcPr>
          <w:p w14:paraId="00A9757E" w14:textId="2F201883"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Forward Contract</w:t>
            </w:r>
          </w:p>
        </w:tc>
        <w:tc>
          <w:tcPr>
            <w:tcW w:w="2154" w:type="dxa"/>
            <w:tcBorders>
              <w:left w:val="nil"/>
              <w:bottom w:val="nil"/>
              <w:right w:val="nil"/>
            </w:tcBorders>
            <w:shd w:val="clear" w:color="auto" w:fill="auto"/>
          </w:tcPr>
          <w:p w14:paraId="000D0877" w14:textId="16867833" w:rsidR="00B31741" w:rsidRPr="004655D7" w:rsidRDefault="00B31741" w:rsidP="0045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p>
        </w:tc>
        <w:tc>
          <w:tcPr>
            <w:tcW w:w="2155" w:type="dxa"/>
            <w:tcBorders>
              <w:left w:val="nil"/>
              <w:right w:val="nil"/>
            </w:tcBorders>
            <w:shd w:val="clear" w:color="auto" w:fill="auto"/>
          </w:tcPr>
          <w:p w14:paraId="0F0A7EB9" w14:textId="493FA2E1"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cs/>
              </w:rPr>
              <w:t>1</w:t>
            </w:r>
            <w:r w:rsidRPr="004655D7">
              <w:rPr>
                <w:rFonts w:ascii="AngsanaUPC" w:hAnsi="AngsanaUPC" w:cs="AngsanaUPC"/>
                <w:color w:val="000000"/>
                <w:sz w:val="28"/>
                <w:szCs w:val="28"/>
              </w:rPr>
              <w:t>,</w:t>
            </w:r>
            <w:r w:rsidRPr="004655D7">
              <w:rPr>
                <w:rFonts w:ascii="AngsanaUPC" w:hAnsi="AngsanaUPC" w:cs="AngsanaUPC"/>
                <w:color w:val="000000"/>
                <w:sz w:val="28"/>
                <w:szCs w:val="28"/>
                <w:cs/>
              </w:rPr>
              <w:t>019</w:t>
            </w:r>
            <w:r w:rsidRPr="004655D7">
              <w:rPr>
                <w:rFonts w:ascii="AngsanaUPC" w:hAnsi="AngsanaUPC" w:cs="AngsanaUPC"/>
                <w:color w:val="000000"/>
                <w:sz w:val="28"/>
                <w:szCs w:val="28"/>
              </w:rPr>
              <w:t>,</w:t>
            </w:r>
            <w:r w:rsidRPr="004655D7">
              <w:rPr>
                <w:rFonts w:ascii="AngsanaUPC" w:hAnsi="AngsanaUPC" w:cs="AngsanaUPC"/>
                <w:color w:val="000000"/>
                <w:sz w:val="28"/>
                <w:szCs w:val="28"/>
                <w:cs/>
              </w:rPr>
              <w:t>487</w:t>
            </w:r>
          </w:p>
        </w:tc>
      </w:tr>
      <w:tr w:rsidR="00B31741" w:rsidRPr="004655D7" w14:paraId="412FBF10" w14:textId="77777777" w:rsidTr="001E77E0">
        <w:trPr>
          <w:cantSplit/>
          <w:trHeight w:val="229"/>
        </w:trPr>
        <w:tc>
          <w:tcPr>
            <w:tcW w:w="4953" w:type="dxa"/>
            <w:tcBorders>
              <w:top w:val="nil"/>
              <w:left w:val="nil"/>
              <w:bottom w:val="nil"/>
              <w:right w:val="nil"/>
            </w:tcBorders>
          </w:tcPr>
          <w:p w14:paraId="6554AF78" w14:textId="77777777"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Promissory notes</w:t>
            </w:r>
          </w:p>
        </w:tc>
        <w:tc>
          <w:tcPr>
            <w:tcW w:w="2154" w:type="dxa"/>
            <w:tcBorders>
              <w:top w:val="nil"/>
              <w:left w:val="nil"/>
              <w:right w:val="nil"/>
            </w:tcBorders>
            <w:shd w:val="clear" w:color="auto" w:fill="auto"/>
          </w:tcPr>
          <w:p w14:paraId="7CDC74CB" w14:textId="3FBDECA2" w:rsidR="00B31741" w:rsidRPr="004655D7" w:rsidRDefault="00B31741" w:rsidP="0045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p>
        </w:tc>
        <w:tc>
          <w:tcPr>
            <w:tcW w:w="2155" w:type="dxa"/>
            <w:tcBorders>
              <w:top w:val="nil"/>
              <w:left w:val="nil"/>
              <w:right w:val="nil"/>
            </w:tcBorders>
            <w:shd w:val="clear" w:color="auto" w:fill="auto"/>
          </w:tcPr>
          <w:p w14:paraId="307986A9" w14:textId="3FC7E294"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4655D7">
              <w:rPr>
                <w:rFonts w:ascii="AngsanaUPC" w:hAnsi="AngsanaUPC" w:cs="AngsanaUPC"/>
                <w:color w:val="000000"/>
                <w:sz w:val="28"/>
                <w:szCs w:val="28"/>
                <w:cs/>
              </w:rPr>
              <w:t>59</w:t>
            </w:r>
            <w:r w:rsidRPr="004655D7">
              <w:rPr>
                <w:rFonts w:ascii="AngsanaUPC" w:hAnsi="AngsanaUPC" w:cs="AngsanaUPC"/>
                <w:color w:val="000000"/>
                <w:sz w:val="28"/>
                <w:szCs w:val="28"/>
              </w:rPr>
              <w:t>,</w:t>
            </w:r>
            <w:r w:rsidRPr="004655D7">
              <w:rPr>
                <w:rFonts w:ascii="AngsanaUPC" w:hAnsi="AngsanaUPC" w:cs="AngsanaUPC"/>
                <w:color w:val="000000"/>
                <w:sz w:val="28"/>
                <w:szCs w:val="28"/>
                <w:cs/>
              </w:rPr>
              <w:t>329</w:t>
            </w:r>
            <w:r w:rsidRPr="004655D7">
              <w:rPr>
                <w:rFonts w:ascii="AngsanaUPC" w:hAnsi="AngsanaUPC" w:cs="AngsanaUPC"/>
                <w:color w:val="000000"/>
                <w:sz w:val="28"/>
                <w:szCs w:val="28"/>
              </w:rPr>
              <w:t>,</w:t>
            </w:r>
            <w:r w:rsidRPr="004655D7">
              <w:rPr>
                <w:rFonts w:ascii="AngsanaUPC" w:hAnsi="AngsanaUPC" w:cs="AngsanaUPC"/>
                <w:color w:val="000000"/>
                <w:sz w:val="28"/>
                <w:szCs w:val="28"/>
                <w:cs/>
              </w:rPr>
              <w:t>243</w:t>
            </w:r>
          </w:p>
        </w:tc>
      </w:tr>
      <w:tr w:rsidR="00B31741" w:rsidRPr="004655D7" w14:paraId="02DF1BF2" w14:textId="77777777" w:rsidTr="001E77E0">
        <w:trPr>
          <w:cantSplit/>
          <w:trHeight w:val="178"/>
        </w:trPr>
        <w:tc>
          <w:tcPr>
            <w:tcW w:w="4953" w:type="dxa"/>
            <w:tcBorders>
              <w:top w:val="nil"/>
              <w:left w:val="nil"/>
              <w:bottom w:val="nil"/>
              <w:right w:val="nil"/>
            </w:tcBorders>
          </w:tcPr>
          <w:p w14:paraId="5FC18F18" w14:textId="0B43679C"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7"/>
              <w:rPr>
                <w:rFonts w:ascii="AngsanaUPC" w:hAnsi="AngsanaUPC" w:cs="AngsanaUPC"/>
                <w:sz w:val="28"/>
                <w:szCs w:val="28"/>
              </w:rPr>
            </w:pPr>
          </w:p>
        </w:tc>
        <w:tc>
          <w:tcPr>
            <w:tcW w:w="2154" w:type="dxa"/>
            <w:tcBorders>
              <w:left w:val="nil"/>
              <w:right w:val="nil"/>
            </w:tcBorders>
            <w:shd w:val="clear" w:color="auto" w:fill="auto"/>
          </w:tcPr>
          <w:p w14:paraId="1F9B7419" w14:textId="20400B56" w:rsidR="00B31741" w:rsidRPr="004655D7" w:rsidRDefault="00B31741" w:rsidP="0045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p>
        </w:tc>
        <w:tc>
          <w:tcPr>
            <w:tcW w:w="2155" w:type="dxa"/>
            <w:tcBorders>
              <w:left w:val="nil"/>
              <w:right w:val="nil"/>
            </w:tcBorders>
            <w:shd w:val="clear" w:color="auto" w:fill="auto"/>
          </w:tcPr>
          <w:p w14:paraId="29C19789" w14:textId="6A64EF00" w:rsidR="00B31741" w:rsidRPr="004655D7" w:rsidRDefault="00B31741" w:rsidP="00B31741">
            <w:pPr>
              <w:pBdr>
                <w:top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sidRPr="004655D7">
              <w:rPr>
                <w:rFonts w:ascii="AngsanaUPC" w:hAnsi="AngsanaUPC" w:cs="AngsanaUPC"/>
                <w:color w:val="000000"/>
                <w:sz w:val="28"/>
                <w:szCs w:val="28"/>
                <w:cs/>
              </w:rPr>
              <w:t>276</w:t>
            </w:r>
            <w:r w:rsidRPr="004655D7">
              <w:rPr>
                <w:rFonts w:ascii="AngsanaUPC" w:hAnsi="AngsanaUPC" w:cs="AngsanaUPC"/>
                <w:color w:val="000000"/>
                <w:sz w:val="28"/>
                <w:szCs w:val="28"/>
              </w:rPr>
              <w:t>,</w:t>
            </w:r>
            <w:r w:rsidRPr="004655D7">
              <w:rPr>
                <w:rFonts w:ascii="AngsanaUPC" w:hAnsi="AngsanaUPC" w:cs="AngsanaUPC"/>
                <w:color w:val="000000"/>
                <w:sz w:val="28"/>
                <w:szCs w:val="28"/>
                <w:cs/>
              </w:rPr>
              <w:t>171</w:t>
            </w:r>
            <w:r w:rsidRPr="004655D7">
              <w:rPr>
                <w:rFonts w:ascii="AngsanaUPC" w:hAnsi="AngsanaUPC" w:cs="AngsanaUPC"/>
                <w:color w:val="000000"/>
                <w:sz w:val="28"/>
                <w:szCs w:val="28"/>
              </w:rPr>
              <w:t>,</w:t>
            </w:r>
            <w:r w:rsidRPr="004655D7">
              <w:rPr>
                <w:rFonts w:ascii="AngsanaUPC" w:hAnsi="AngsanaUPC" w:cs="AngsanaUPC"/>
                <w:color w:val="000000"/>
                <w:sz w:val="28"/>
                <w:szCs w:val="28"/>
                <w:cs/>
              </w:rPr>
              <w:t>509</w:t>
            </w:r>
          </w:p>
        </w:tc>
      </w:tr>
      <w:tr w:rsidR="00B31741" w:rsidRPr="004655D7" w14:paraId="6533FEA3" w14:textId="77777777" w:rsidTr="001E77E0">
        <w:trPr>
          <w:cantSplit/>
          <w:trHeight w:val="178"/>
        </w:trPr>
        <w:tc>
          <w:tcPr>
            <w:tcW w:w="4953" w:type="dxa"/>
            <w:tcBorders>
              <w:top w:val="nil"/>
              <w:left w:val="nil"/>
              <w:bottom w:val="nil"/>
              <w:right w:val="nil"/>
            </w:tcBorders>
          </w:tcPr>
          <w:p w14:paraId="4B005A8B" w14:textId="68A36BD9"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w:t>
            </w:r>
            <w:r w:rsidRPr="004655D7">
              <w:rPr>
                <w:rFonts w:ascii="AngsanaUPC" w:hAnsi="AngsanaUPC" w:cs="AngsanaUPC"/>
                <w:color w:val="000000"/>
                <w:sz w:val="28"/>
                <w:szCs w:val="28"/>
              </w:rPr>
              <w:t>debt restructuring agreements</w:t>
            </w:r>
          </w:p>
        </w:tc>
        <w:tc>
          <w:tcPr>
            <w:tcW w:w="2154" w:type="dxa"/>
            <w:tcBorders>
              <w:left w:val="nil"/>
              <w:right w:val="nil"/>
            </w:tcBorders>
            <w:shd w:val="clear" w:color="auto" w:fill="auto"/>
          </w:tcPr>
          <w:p w14:paraId="679E6F3E" w14:textId="742BCDDA" w:rsidR="00B31741" w:rsidRPr="004655D7" w:rsidRDefault="00B31741" w:rsidP="0045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p>
        </w:tc>
        <w:tc>
          <w:tcPr>
            <w:tcW w:w="2155" w:type="dxa"/>
            <w:tcBorders>
              <w:left w:val="nil"/>
              <w:right w:val="nil"/>
            </w:tcBorders>
            <w:shd w:val="clear" w:color="auto" w:fill="auto"/>
          </w:tcPr>
          <w:p w14:paraId="441E9B2E" w14:textId="3907E004"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sidRPr="004655D7">
              <w:rPr>
                <w:rFonts w:ascii="AngsanaUPC" w:hAnsi="AngsanaUPC" w:cs="AngsanaUPC"/>
                <w:color w:val="000000"/>
                <w:sz w:val="28"/>
                <w:szCs w:val="28"/>
              </w:rPr>
              <w:t>(276,171,509)</w:t>
            </w:r>
          </w:p>
        </w:tc>
      </w:tr>
      <w:tr w:rsidR="00B31741" w:rsidRPr="004655D7" w14:paraId="4D58EECF" w14:textId="77777777" w:rsidTr="001E77E0">
        <w:trPr>
          <w:cantSplit/>
          <w:trHeight w:val="178"/>
        </w:trPr>
        <w:tc>
          <w:tcPr>
            <w:tcW w:w="4953" w:type="dxa"/>
            <w:tcBorders>
              <w:top w:val="nil"/>
              <w:left w:val="nil"/>
              <w:bottom w:val="nil"/>
              <w:right w:val="nil"/>
            </w:tcBorders>
          </w:tcPr>
          <w:p w14:paraId="3A451DB5" w14:textId="33EA85BE"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jc w:val="thaiDistribute"/>
              <w:rPr>
                <w:rFonts w:ascii="AngsanaUPC" w:hAnsi="AngsanaUPC" w:cs="AngsanaUPC"/>
                <w:sz w:val="28"/>
                <w:szCs w:val="28"/>
                <w:u w:val="single"/>
              </w:rPr>
            </w:pPr>
            <w:r w:rsidRPr="004655D7">
              <w:rPr>
                <w:rFonts w:ascii="AngsanaUPC" w:hAnsi="AngsanaUPC" w:cs="AngsanaUPC"/>
                <w:sz w:val="28"/>
                <w:szCs w:val="28"/>
              </w:rPr>
              <w:t>Total</w:t>
            </w:r>
          </w:p>
        </w:tc>
        <w:tc>
          <w:tcPr>
            <w:tcW w:w="2154" w:type="dxa"/>
            <w:tcBorders>
              <w:left w:val="nil"/>
              <w:right w:val="nil"/>
            </w:tcBorders>
            <w:shd w:val="clear" w:color="auto" w:fill="auto"/>
          </w:tcPr>
          <w:p w14:paraId="08917F73" w14:textId="4F851D94" w:rsidR="00B31741" w:rsidRPr="004655D7" w:rsidRDefault="00B31741" w:rsidP="0045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p>
        </w:tc>
        <w:tc>
          <w:tcPr>
            <w:tcW w:w="2155" w:type="dxa"/>
            <w:tcBorders>
              <w:left w:val="nil"/>
              <w:right w:val="nil"/>
            </w:tcBorders>
            <w:shd w:val="clear" w:color="auto" w:fill="auto"/>
          </w:tcPr>
          <w:p w14:paraId="50D31852" w14:textId="236E0F02" w:rsidR="00B31741" w:rsidRPr="004655D7" w:rsidRDefault="00B31741" w:rsidP="00B31741">
            <w:pPr>
              <w:pBdr>
                <w:top w:val="single" w:sz="6"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sidRPr="004655D7">
              <w:rPr>
                <w:rFonts w:ascii="AngsanaUPC" w:hAnsi="AngsanaUPC" w:cs="AngsanaUPC" w:hint="cs"/>
                <w:color w:val="000000"/>
                <w:sz w:val="28"/>
                <w:szCs w:val="28"/>
                <w:cs/>
              </w:rPr>
              <w:t>-</w:t>
            </w:r>
          </w:p>
        </w:tc>
      </w:tr>
    </w:tbl>
    <w:bookmarkEnd w:id="2"/>
    <w:p w14:paraId="3A3B780F" w14:textId="4DCF31FB" w:rsidR="00F3408F" w:rsidRPr="004655D7" w:rsidRDefault="00F3408F" w:rsidP="009F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 xml:space="preserve">On December 16, 2020, the Company had proceeded with debt restructuring and paid to the bank on December 28, 2020, net amounted to Baht 860 </w:t>
      </w:r>
      <w:r w:rsidRPr="00EB0B2E">
        <w:rPr>
          <w:rFonts w:ascii="AngsanaUPC" w:hAnsi="AngsanaUPC" w:cs="AngsanaUPC"/>
          <w:color w:val="000000" w:themeColor="text1"/>
          <w:spacing w:val="-6"/>
          <w:sz w:val="28"/>
          <w:szCs w:val="28"/>
        </w:rPr>
        <w:t>million (Note no.</w:t>
      </w:r>
      <w:r w:rsidR="00FE3C42" w:rsidRPr="00EB0B2E">
        <w:rPr>
          <w:rFonts w:ascii="AngsanaUPC" w:hAnsi="AngsanaUPC" w:cs="AngsanaUPC"/>
          <w:color w:val="000000" w:themeColor="text1"/>
          <w:spacing w:val="-6"/>
          <w:sz w:val="28"/>
          <w:szCs w:val="28"/>
        </w:rPr>
        <w:t>17</w:t>
      </w:r>
      <w:r w:rsidRPr="00EB0B2E">
        <w:rPr>
          <w:rFonts w:ascii="AngsanaUPC" w:hAnsi="AngsanaUPC" w:cs="AngsanaUPC"/>
          <w:color w:val="000000" w:themeColor="text1"/>
          <w:spacing w:val="-6"/>
          <w:sz w:val="28"/>
          <w:szCs w:val="28"/>
        </w:rPr>
        <w:t>)</w:t>
      </w:r>
      <w:r w:rsidR="007108F4" w:rsidRPr="00EB0B2E">
        <w:rPr>
          <w:rFonts w:ascii="AngsanaUPC" w:hAnsi="AngsanaUPC" w:cs="AngsanaUPC"/>
          <w:color w:val="000000" w:themeColor="text1"/>
          <w:spacing w:val="-6"/>
          <w:sz w:val="28"/>
          <w:szCs w:val="28"/>
        </w:rPr>
        <w:t>.</w:t>
      </w:r>
    </w:p>
    <w:p w14:paraId="45256362" w14:textId="4538FB1A" w:rsidR="00D63F05" w:rsidRPr="004655D7" w:rsidRDefault="00D63F05" w:rsidP="00FE3C42">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color w:val="000000" w:themeColor="text1"/>
          <w:spacing w:val="-6"/>
          <w:sz w:val="28"/>
          <w:szCs w:val="28"/>
        </w:rPr>
      </w:pPr>
      <w:r w:rsidRPr="004655D7">
        <w:rPr>
          <w:rFonts w:ascii="AngsanaUPC" w:hAnsi="AngsanaUPC" w:cs="AngsanaUPC"/>
          <w:b/>
          <w:bCs/>
          <w:color w:val="000000" w:themeColor="text1"/>
          <w:spacing w:val="-6"/>
          <w:sz w:val="28"/>
          <w:szCs w:val="28"/>
        </w:rPr>
        <w:t>LOANS UNDER DEBT RESTRUTURING AGREEMENT</w:t>
      </w:r>
    </w:p>
    <w:p w14:paraId="758F9A14" w14:textId="09094AA5" w:rsidR="00D63F05" w:rsidRPr="004655D7" w:rsidRDefault="00D63F05" w:rsidP="00D6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70"/>
        <w:jc w:val="thaiDistribute"/>
        <w:rPr>
          <w:rFonts w:ascii="AngsanaUPC" w:hAnsi="AngsanaUPC" w:cs="AngsanaUPC"/>
          <w:sz w:val="28"/>
          <w:szCs w:val="28"/>
        </w:rPr>
      </w:pPr>
      <w:r w:rsidRPr="004655D7">
        <w:rPr>
          <w:rFonts w:ascii="AngsanaUPC" w:hAnsi="AngsanaUPC" w:cs="AngsanaUPC"/>
          <w:sz w:val="28"/>
          <w:szCs w:val="28"/>
        </w:rPr>
        <w:t>Loans under debt restructuring agreements as at December 31, 20</w:t>
      </w:r>
      <w:r w:rsidR="00B31741">
        <w:rPr>
          <w:rFonts w:ascii="AngsanaUPC" w:hAnsi="AngsanaUPC" w:cs="AngsanaUPC"/>
          <w:sz w:val="28"/>
          <w:szCs w:val="28"/>
        </w:rPr>
        <w:t>20</w:t>
      </w:r>
      <w:r w:rsidRPr="004655D7">
        <w:rPr>
          <w:rFonts w:ascii="AngsanaUPC" w:hAnsi="AngsanaUPC" w:cs="AngsanaUPC"/>
          <w:sz w:val="28"/>
          <w:szCs w:val="28"/>
        </w:rPr>
        <w:t xml:space="preserve">, consisted </w:t>
      </w:r>
      <w:proofErr w:type="gramStart"/>
      <w:r w:rsidRPr="004655D7">
        <w:rPr>
          <w:rFonts w:ascii="AngsanaUPC" w:hAnsi="AngsanaUPC" w:cs="AngsanaUPC"/>
          <w:sz w:val="28"/>
          <w:szCs w:val="28"/>
        </w:rPr>
        <w:t>of :</w:t>
      </w:r>
      <w:proofErr w:type="gramEnd"/>
    </w:p>
    <w:tbl>
      <w:tblPr>
        <w:tblW w:w="9329" w:type="dxa"/>
        <w:tblInd w:w="108" w:type="dxa"/>
        <w:tblLayout w:type="fixed"/>
        <w:tblLook w:val="0000" w:firstRow="0" w:lastRow="0" w:firstColumn="0" w:lastColumn="0" w:noHBand="0" w:noVBand="0"/>
      </w:tblPr>
      <w:tblGrid>
        <w:gridCol w:w="5869"/>
        <w:gridCol w:w="1730"/>
        <w:gridCol w:w="1730"/>
      </w:tblGrid>
      <w:tr w:rsidR="00FE3C42" w:rsidRPr="004655D7" w14:paraId="0DCA146D" w14:textId="77777777" w:rsidTr="00FE3C42">
        <w:trPr>
          <w:trHeight w:val="296"/>
        </w:trPr>
        <w:tc>
          <w:tcPr>
            <w:tcW w:w="5869" w:type="dxa"/>
            <w:shd w:val="clear" w:color="auto" w:fill="auto"/>
          </w:tcPr>
          <w:p w14:paraId="1CB983C7" w14:textId="77777777" w:rsidR="00FE3C42" w:rsidRPr="004655D7" w:rsidRDefault="00FE3C42"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1730" w:type="dxa"/>
            <w:shd w:val="clear" w:color="auto" w:fill="auto"/>
          </w:tcPr>
          <w:p w14:paraId="3DFBD12C" w14:textId="3ED30E35" w:rsidR="00FE3C42" w:rsidRPr="004655D7" w:rsidRDefault="00FE3C42"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p>
        </w:tc>
        <w:tc>
          <w:tcPr>
            <w:tcW w:w="1730" w:type="dxa"/>
            <w:tcBorders>
              <w:bottom w:val="single" w:sz="4" w:space="0" w:color="auto"/>
            </w:tcBorders>
            <w:shd w:val="clear" w:color="auto" w:fill="auto"/>
          </w:tcPr>
          <w:p w14:paraId="140137E5" w14:textId="4D0A80E2" w:rsidR="00FE3C42" w:rsidRPr="004655D7" w:rsidRDefault="00FE3C42"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cs/>
              </w:rPr>
              <w:t>(</w:t>
            </w:r>
            <w:r w:rsidRPr="004655D7">
              <w:rPr>
                <w:rFonts w:ascii="AngsanaUPC" w:hAnsi="AngsanaUPC" w:cs="AngsanaUPC"/>
                <w:color w:val="000000"/>
                <w:sz w:val="28"/>
                <w:szCs w:val="28"/>
              </w:rPr>
              <w:t>Unit :  Baht</w:t>
            </w:r>
            <w:r>
              <w:rPr>
                <w:rFonts w:ascii="AngsanaUPC" w:hAnsi="AngsanaUPC" w:cs="AngsanaUPC"/>
                <w:color w:val="000000"/>
                <w:sz w:val="28"/>
                <w:szCs w:val="28"/>
              </w:rPr>
              <w:t>)</w:t>
            </w:r>
          </w:p>
        </w:tc>
      </w:tr>
      <w:tr w:rsidR="00D63F05" w:rsidRPr="004655D7" w14:paraId="41DE0722" w14:textId="77777777" w:rsidTr="00FE3C42">
        <w:trPr>
          <w:trHeight w:val="332"/>
        </w:trPr>
        <w:tc>
          <w:tcPr>
            <w:tcW w:w="5869" w:type="dxa"/>
            <w:shd w:val="clear" w:color="auto" w:fill="auto"/>
          </w:tcPr>
          <w:p w14:paraId="2704DF84" w14:textId="77777777" w:rsidR="00D63F05" w:rsidRPr="004655D7" w:rsidRDefault="00D63F0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1730" w:type="dxa"/>
            <w:shd w:val="clear" w:color="auto" w:fill="auto"/>
            <w:vAlign w:val="bottom"/>
          </w:tcPr>
          <w:p w14:paraId="00FF9F67" w14:textId="1AEBB04F" w:rsidR="00D63F05" w:rsidRPr="004655D7" w:rsidRDefault="00D63F05" w:rsidP="00FE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730" w:type="dxa"/>
            <w:tcBorders>
              <w:top w:val="single" w:sz="4" w:space="0" w:color="auto"/>
              <w:bottom w:val="single" w:sz="4" w:space="0" w:color="auto"/>
            </w:tcBorders>
            <w:vAlign w:val="bottom"/>
          </w:tcPr>
          <w:p w14:paraId="6992DABA" w14:textId="523F2D95" w:rsidR="00D63F05" w:rsidRPr="004655D7" w:rsidRDefault="00D63F05" w:rsidP="00FE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4655D7">
              <w:rPr>
                <w:rFonts w:ascii="AngsanaUPC" w:hAnsi="AngsanaUPC" w:cs="AngsanaUPC"/>
                <w:color w:val="000000"/>
                <w:sz w:val="28"/>
                <w:szCs w:val="28"/>
              </w:rPr>
              <w:t>December 31, 20</w:t>
            </w:r>
            <w:r w:rsidR="00B31741">
              <w:rPr>
                <w:rFonts w:ascii="AngsanaUPC" w:hAnsi="AngsanaUPC" w:cs="AngsanaUPC"/>
                <w:color w:val="000000"/>
                <w:sz w:val="28"/>
                <w:szCs w:val="28"/>
              </w:rPr>
              <w:t>20</w:t>
            </w:r>
          </w:p>
        </w:tc>
      </w:tr>
      <w:tr w:rsidR="00B31741" w:rsidRPr="004655D7" w14:paraId="36EBF40C" w14:textId="77777777" w:rsidTr="00FE3C42">
        <w:trPr>
          <w:cantSplit/>
          <w:trHeight w:val="179"/>
        </w:trPr>
        <w:tc>
          <w:tcPr>
            <w:tcW w:w="5869" w:type="dxa"/>
            <w:tcBorders>
              <w:top w:val="nil"/>
              <w:left w:val="nil"/>
              <w:bottom w:val="nil"/>
              <w:right w:val="nil"/>
            </w:tcBorders>
            <w:shd w:val="clear" w:color="auto" w:fill="auto"/>
          </w:tcPr>
          <w:p w14:paraId="7DC4886D" w14:textId="77777777"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Loans under debt restructuring agreements</w:t>
            </w:r>
          </w:p>
        </w:tc>
        <w:tc>
          <w:tcPr>
            <w:tcW w:w="1730" w:type="dxa"/>
            <w:tcBorders>
              <w:left w:val="nil"/>
              <w:bottom w:val="nil"/>
              <w:right w:val="nil"/>
            </w:tcBorders>
            <w:shd w:val="clear" w:color="auto" w:fill="auto"/>
          </w:tcPr>
          <w:p w14:paraId="77B2BF12" w14:textId="5ED78064" w:rsidR="00B31741" w:rsidRPr="004655D7" w:rsidRDefault="00B31741" w:rsidP="00FE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p>
        </w:tc>
        <w:tc>
          <w:tcPr>
            <w:tcW w:w="1730" w:type="dxa"/>
            <w:tcBorders>
              <w:top w:val="single" w:sz="4" w:space="0" w:color="auto"/>
              <w:left w:val="nil"/>
              <w:bottom w:val="nil"/>
              <w:right w:val="nil"/>
            </w:tcBorders>
          </w:tcPr>
          <w:p w14:paraId="1F5910F3" w14:textId="4FA54F10" w:rsidR="00B31741" w:rsidRPr="004655D7" w:rsidRDefault="00B31741" w:rsidP="00FE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cs/>
              </w:rPr>
            </w:pPr>
            <w:r w:rsidRPr="004655D7">
              <w:rPr>
                <w:rFonts w:ascii="AngsanaUPC" w:hAnsi="AngsanaUPC" w:cs="AngsanaUPC"/>
                <w:color w:val="000000"/>
                <w:sz w:val="28"/>
                <w:szCs w:val="28"/>
              </w:rPr>
              <w:t>-</w:t>
            </w:r>
          </w:p>
        </w:tc>
      </w:tr>
    </w:tbl>
    <w:p w14:paraId="10EB56E8" w14:textId="375F37D8" w:rsidR="006018DD" w:rsidRPr="004655D7" w:rsidRDefault="006018DD"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UPC" w:hAnsi="AngsanaUPC" w:cs="AngsanaUPC"/>
          <w:sz w:val="28"/>
          <w:szCs w:val="28"/>
        </w:rPr>
      </w:pPr>
      <w:r w:rsidRPr="004655D7">
        <w:rPr>
          <w:rFonts w:ascii="AngsanaUPC" w:hAnsi="AngsanaUPC" w:cs="AngsanaUPC"/>
          <w:sz w:val="28"/>
          <w:szCs w:val="28"/>
        </w:rPr>
        <w:t>Movements of loans under debt restructuring agreements as follows:</w:t>
      </w:r>
    </w:p>
    <w:tbl>
      <w:tblPr>
        <w:tblStyle w:val="TableGrid"/>
        <w:tblW w:w="91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0"/>
        <w:gridCol w:w="1440"/>
      </w:tblGrid>
      <w:tr w:rsidR="006018DD" w:rsidRPr="004655D7" w14:paraId="07028918" w14:textId="77777777" w:rsidTr="00FE3C42">
        <w:tc>
          <w:tcPr>
            <w:tcW w:w="7740" w:type="dxa"/>
          </w:tcPr>
          <w:p w14:paraId="4B7F627A" w14:textId="77777777" w:rsidR="006018DD" w:rsidRPr="004655D7" w:rsidRDefault="006018DD" w:rsidP="00D4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1440" w:type="dxa"/>
            <w:tcBorders>
              <w:bottom w:val="single" w:sz="4" w:space="0" w:color="auto"/>
            </w:tcBorders>
          </w:tcPr>
          <w:p w14:paraId="70F1CAEB" w14:textId="47BCAC8C" w:rsidR="006018DD" w:rsidRPr="004655D7" w:rsidRDefault="00B66725" w:rsidP="00B6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proofErr w:type="gramStart"/>
            <w:r w:rsidRPr="004655D7">
              <w:rPr>
                <w:rFonts w:ascii="AngsanaUPC" w:hAnsi="AngsanaUPC" w:cs="AngsanaUPC"/>
                <w:color w:val="000000"/>
                <w:sz w:val="28"/>
                <w:szCs w:val="28"/>
              </w:rPr>
              <w:t>(</w:t>
            </w:r>
            <w:r w:rsidR="00B66EB1" w:rsidRPr="004655D7">
              <w:rPr>
                <w:rFonts w:ascii="AngsanaUPC" w:hAnsi="AngsanaUPC" w:cs="AngsanaUPC"/>
                <w:color w:val="000000"/>
                <w:sz w:val="28"/>
                <w:szCs w:val="28"/>
              </w:rPr>
              <w:t xml:space="preserve"> </w:t>
            </w:r>
            <w:r w:rsidRPr="004655D7">
              <w:rPr>
                <w:rFonts w:ascii="AngsanaUPC" w:hAnsi="AngsanaUPC" w:cs="AngsanaUPC"/>
                <w:color w:val="000000"/>
                <w:sz w:val="28"/>
                <w:szCs w:val="28"/>
              </w:rPr>
              <w:t>Unit</w:t>
            </w:r>
            <w:proofErr w:type="gramEnd"/>
            <w:r w:rsidRPr="004655D7">
              <w:rPr>
                <w:rFonts w:ascii="AngsanaUPC" w:hAnsi="AngsanaUPC" w:cs="AngsanaUPC"/>
                <w:color w:val="000000"/>
                <w:sz w:val="28"/>
                <w:szCs w:val="28"/>
              </w:rPr>
              <w:t xml:space="preserve"> : Baht)</w:t>
            </w:r>
          </w:p>
        </w:tc>
      </w:tr>
      <w:tr w:rsidR="006018DD" w:rsidRPr="004655D7" w14:paraId="120F90C2" w14:textId="77777777" w:rsidTr="00FE3C42">
        <w:tc>
          <w:tcPr>
            <w:tcW w:w="7740" w:type="dxa"/>
          </w:tcPr>
          <w:p w14:paraId="07520A9B" w14:textId="78F20A95" w:rsidR="006018DD" w:rsidRPr="004655D7" w:rsidRDefault="006018DD"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rPr>
            </w:pPr>
            <w:r w:rsidRPr="004655D7">
              <w:rPr>
                <w:rFonts w:ascii="AngsanaUPC" w:hAnsi="AngsanaUPC" w:cs="AngsanaUPC"/>
                <w:sz w:val="28"/>
                <w:szCs w:val="28"/>
              </w:rPr>
              <w:t>Loans under debt restructuring agreements</w:t>
            </w:r>
          </w:p>
        </w:tc>
        <w:tc>
          <w:tcPr>
            <w:tcW w:w="1440" w:type="dxa"/>
            <w:tcBorders>
              <w:top w:val="single" w:sz="4" w:space="0" w:color="auto"/>
            </w:tcBorders>
            <w:shd w:val="clear" w:color="auto" w:fill="auto"/>
          </w:tcPr>
          <w:p w14:paraId="716D8837" w14:textId="77777777" w:rsidR="006018DD" w:rsidRPr="004655D7" w:rsidRDefault="006018DD" w:rsidP="00D4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660</w:t>
            </w:r>
            <w:r w:rsidRPr="004655D7">
              <w:rPr>
                <w:rFonts w:ascii="AngsanaUPC" w:hAnsi="AngsanaUPC" w:cs="AngsanaUPC"/>
                <w:color w:val="000000"/>
                <w:sz w:val="28"/>
                <w:szCs w:val="28"/>
              </w:rPr>
              <w:t>,</w:t>
            </w:r>
            <w:r w:rsidRPr="004655D7">
              <w:rPr>
                <w:rFonts w:ascii="AngsanaUPC" w:hAnsi="AngsanaUPC" w:cs="AngsanaUPC"/>
                <w:color w:val="000000"/>
                <w:sz w:val="28"/>
                <w:szCs w:val="28"/>
                <w:cs/>
              </w:rPr>
              <w:t>225</w:t>
            </w:r>
            <w:r w:rsidRPr="004655D7">
              <w:rPr>
                <w:rFonts w:ascii="AngsanaUPC" w:hAnsi="AngsanaUPC" w:cs="AngsanaUPC"/>
                <w:color w:val="000000"/>
                <w:sz w:val="28"/>
                <w:szCs w:val="28"/>
              </w:rPr>
              <w:t>,</w:t>
            </w:r>
            <w:r w:rsidRPr="004655D7">
              <w:rPr>
                <w:rFonts w:ascii="AngsanaUPC" w:hAnsi="AngsanaUPC" w:cs="AngsanaUPC"/>
                <w:color w:val="000000"/>
                <w:sz w:val="28"/>
                <w:szCs w:val="28"/>
                <w:cs/>
              </w:rPr>
              <w:t>388</w:t>
            </w:r>
          </w:p>
        </w:tc>
      </w:tr>
      <w:tr w:rsidR="006018DD" w:rsidRPr="004655D7" w14:paraId="5612026B" w14:textId="77777777" w:rsidTr="00D427ED">
        <w:tc>
          <w:tcPr>
            <w:tcW w:w="7740" w:type="dxa"/>
          </w:tcPr>
          <w:p w14:paraId="7A310FCE" w14:textId="3273AE1F" w:rsidR="006018DD" w:rsidRPr="004655D7" w:rsidRDefault="006018DD"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 xml:space="preserve">Bank overdrafts and </w:t>
            </w:r>
            <w:proofErr w:type="gramStart"/>
            <w:r w:rsidRPr="004655D7">
              <w:rPr>
                <w:rFonts w:ascii="AngsanaUPC" w:hAnsi="AngsanaUPC" w:cs="AngsanaUPC"/>
                <w:color w:val="000000"/>
                <w:sz w:val="28"/>
                <w:szCs w:val="28"/>
              </w:rPr>
              <w:t>short term</w:t>
            </w:r>
            <w:proofErr w:type="gramEnd"/>
            <w:r w:rsidRPr="004655D7">
              <w:rPr>
                <w:rFonts w:ascii="AngsanaUPC" w:hAnsi="AngsanaUPC" w:cs="AngsanaUPC"/>
                <w:color w:val="000000"/>
                <w:sz w:val="28"/>
                <w:szCs w:val="28"/>
              </w:rPr>
              <w:t xml:space="preserve"> loans from to financial </w:t>
            </w:r>
            <w:r w:rsidRPr="00EB0B2E">
              <w:rPr>
                <w:rFonts w:ascii="AngsanaUPC" w:hAnsi="AngsanaUPC" w:cs="AngsanaUPC"/>
                <w:color w:val="000000"/>
                <w:sz w:val="28"/>
                <w:szCs w:val="28"/>
              </w:rPr>
              <w:t xml:space="preserve">institutions </w:t>
            </w:r>
            <w:r w:rsidRPr="00EB0B2E">
              <w:rPr>
                <w:rFonts w:ascii="AngsanaUPC" w:hAnsi="AngsanaUPC" w:cs="AngsanaUPC" w:hint="cs"/>
                <w:color w:val="000000"/>
                <w:sz w:val="28"/>
                <w:szCs w:val="28"/>
                <w:cs/>
              </w:rPr>
              <w:t>(</w:t>
            </w:r>
            <w:r w:rsidRPr="00EB0B2E">
              <w:rPr>
                <w:rFonts w:ascii="AngsanaUPC" w:hAnsi="AngsanaUPC" w:cs="AngsanaUPC"/>
                <w:color w:val="000000"/>
                <w:sz w:val="28"/>
                <w:szCs w:val="28"/>
              </w:rPr>
              <w:t>Note</w:t>
            </w:r>
            <w:r w:rsidRPr="00EB0B2E">
              <w:rPr>
                <w:rFonts w:ascii="AngsanaUPC" w:hAnsi="AngsanaUPC" w:cs="AngsanaUPC" w:hint="cs"/>
                <w:color w:val="000000"/>
                <w:sz w:val="28"/>
                <w:szCs w:val="28"/>
                <w:cs/>
              </w:rPr>
              <w:t xml:space="preserve"> </w:t>
            </w:r>
            <w:r w:rsidR="006C28D8" w:rsidRPr="00EB0B2E">
              <w:rPr>
                <w:rFonts w:ascii="AngsanaUPC" w:hAnsi="AngsanaUPC" w:cs="AngsanaUPC"/>
                <w:color w:val="000000"/>
                <w:sz w:val="28"/>
                <w:szCs w:val="28"/>
              </w:rPr>
              <w:t xml:space="preserve">no. </w:t>
            </w:r>
            <w:r w:rsidRPr="00EB0B2E">
              <w:rPr>
                <w:rFonts w:ascii="AngsanaUPC" w:hAnsi="AngsanaUPC" w:cs="AngsanaUPC"/>
                <w:color w:val="000000"/>
                <w:sz w:val="28"/>
                <w:szCs w:val="28"/>
              </w:rPr>
              <w:t>1</w:t>
            </w:r>
            <w:r w:rsidR="00FE3C42" w:rsidRPr="00EB0B2E">
              <w:rPr>
                <w:rFonts w:ascii="AngsanaUPC" w:hAnsi="AngsanaUPC" w:cs="AngsanaUPC"/>
                <w:color w:val="000000"/>
                <w:sz w:val="28"/>
                <w:szCs w:val="28"/>
              </w:rPr>
              <w:t>6</w:t>
            </w:r>
            <w:r w:rsidRPr="00EB0B2E">
              <w:rPr>
                <w:rFonts w:ascii="AngsanaUPC" w:hAnsi="AngsanaUPC" w:cs="AngsanaUPC" w:hint="cs"/>
                <w:color w:val="000000"/>
                <w:sz w:val="28"/>
                <w:szCs w:val="28"/>
                <w:cs/>
              </w:rPr>
              <w:t>)</w:t>
            </w:r>
          </w:p>
        </w:tc>
        <w:tc>
          <w:tcPr>
            <w:tcW w:w="1440" w:type="dxa"/>
            <w:shd w:val="clear" w:color="auto" w:fill="auto"/>
          </w:tcPr>
          <w:p w14:paraId="47384DEB" w14:textId="77777777" w:rsidR="006018DD" w:rsidRPr="004655D7" w:rsidRDefault="006018DD" w:rsidP="00D4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276</w:t>
            </w:r>
            <w:r w:rsidRPr="004655D7">
              <w:rPr>
                <w:rFonts w:ascii="AngsanaUPC" w:hAnsi="AngsanaUPC" w:cs="AngsanaUPC"/>
                <w:color w:val="000000"/>
                <w:sz w:val="28"/>
                <w:szCs w:val="28"/>
              </w:rPr>
              <w:t>,171,509</w:t>
            </w:r>
          </w:p>
        </w:tc>
      </w:tr>
      <w:tr w:rsidR="006018DD" w:rsidRPr="004655D7" w14:paraId="38030991" w14:textId="77777777" w:rsidTr="00D427ED">
        <w:tc>
          <w:tcPr>
            <w:tcW w:w="7740" w:type="dxa"/>
          </w:tcPr>
          <w:p w14:paraId="0BF398BE" w14:textId="2BC46224" w:rsidR="006018DD" w:rsidRPr="004655D7" w:rsidRDefault="00777CF7"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rPr>
            </w:pPr>
            <w:r w:rsidRPr="004655D7">
              <w:rPr>
                <w:rFonts w:ascii="AngsanaUPC" w:hAnsi="AngsanaUPC" w:cs="AngsanaUPC"/>
                <w:color w:val="000000"/>
                <w:sz w:val="28"/>
                <w:szCs w:val="28"/>
              </w:rPr>
              <w:t>Accrued interest expenses</w:t>
            </w:r>
            <w:r w:rsidRPr="004655D7">
              <w:t xml:space="preserve"> b</w:t>
            </w:r>
            <w:r w:rsidRPr="004655D7">
              <w:rPr>
                <w:rFonts w:ascii="AngsanaUPC" w:hAnsi="AngsanaUPC" w:cs="AngsanaUPC"/>
                <w:color w:val="000000"/>
                <w:sz w:val="28"/>
                <w:szCs w:val="28"/>
              </w:rPr>
              <w:t>eginning balance</w:t>
            </w:r>
          </w:p>
        </w:tc>
        <w:tc>
          <w:tcPr>
            <w:tcW w:w="1440" w:type="dxa"/>
            <w:shd w:val="clear" w:color="auto" w:fill="auto"/>
          </w:tcPr>
          <w:p w14:paraId="1B376AA5" w14:textId="77777777" w:rsidR="006018DD" w:rsidRPr="004655D7" w:rsidRDefault="006018DD" w:rsidP="00D4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61,358,899</w:t>
            </w:r>
          </w:p>
        </w:tc>
      </w:tr>
      <w:tr w:rsidR="006018DD" w:rsidRPr="004655D7" w14:paraId="1181D775" w14:textId="77777777" w:rsidTr="00D427ED">
        <w:tc>
          <w:tcPr>
            <w:tcW w:w="7740" w:type="dxa"/>
          </w:tcPr>
          <w:p w14:paraId="6792E068" w14:textId="6EEC049B" w:rsidR="006018DD" w:rsidRPr="004655D7" w:rsidRDefault="00777CF7"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Interest expenses</w:t>
            </w:r>
            <w:r w:rsidRPr="004655D7">
              <w:t xml:space="preserve"> </w:t>
            </w:r>
            <w:r w:rsidRPr="004655D7">
              <w:rPr>
                <w:rFonts w:ascii="AngsanaUPC" w:hAnsi="AngsanaUPC" w:cs="AngsanaUPC"/>
                <w:sz w:val="28"/>
                <w:szCs w:val="28"/>
              </w:rPr>
              <w:t xml:space="preserve">during the year </w:t>
            </w:r>
          </w:p>
        </w:tc>
        <w:tc>
          <w:tcPr>
            <w:tcW w:w="1440" w:type="dxa"/>
            <w:shd w:val="clear" w:color="auto" w:fill="auto"/>
          </w:tcPr>
          <w:p w14:paraId="08B7E2BB" w14:textId="77777777" w:rsidR="006018DD" w:rsidRPr="004655D7" w:rsidRDefault="006018DD" w:rsidP="00D4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118,562,799</w:t>
            </w:r>
          </w:p>
        </w:tc>
      </w:tr>
      <w:tr w:rsidR="006018DD" w:rsidRPr="004655D7" w14:paraId="78844F99" w14:textId="77777777" w:rsidTr="00D427ED">
        <w:tc>
          <w:tcPr>
            <w:tcW w:w="7740" w:type="dxa"/>
          </w:tcPr>
          <w:p w14:paraId="3D336DD5" w14:textId="16827484" w:rsidR="006018DD" w:rsidRPr="004655D7" w:rsidRDefault="00D427ED"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Contract creditor</w:t>
            </w:r>
          </w:p>
        </w:tc>
        <w:tc>
          <w:tcPr>
            <w:tcW w:w="1440" w:type="dxa"/>
          </w:tcPr>
          <w:p w14:paraId="79096568" w14:textId="77777777" w:rsidR="006018DD" w:rsidRPr="004655D7" w:rsidRDefault="006018DD" w:rsidP="00D427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1</w:t>
            </w:r>
            <w:r w:rsidRPr="004655D7">
              <w:rPr>
                <w:rFonts w:ascii="AngsanaUPC" w:hAnsi="AngsanaUPC" w:cs="AngsanaUPC"/>
                <w:color w:val="000000"/>
                <w:sz w:val="28"/>
                <w:szCs w:val="28"/>
              </w:rPr>
              <w:t>,</w:t>
            </w:r>
            <w:r w:rsidRPr="004655D7">
              <w:rPr>
                <w:rFonts w:ascii="AngsanaUPC" w:hAnsi="AngsanaUPC" w:cs="AngsanaUPC"/>
                <w:color w:val="000000"/>
                <w:sz w:val="28"/>
                <w:szCs w:val="28"/>
                <w:cs/>
              </w:rPr>
              <w:t>750</w:t>
            </w:r>
            <w:r w:rsidRPr="004655D7">
              <w:rPr>
                <w:rFonts w:ascii="AngsanaUPC" w:hAnsi="AngsanaUPC" w:cs="AngsanaUPC"/>
                <w:color w:val="000000"/>
                <w:sz w:val="28"/>
                <w:szCs w:val="28"/>
              </w:rPr>
              <w:t>,</w:t>
            </w:r>
            <w:r w:rsidRPr="004655D7">
              <w:rPr>
                <w:rFonts w:ascii="AngsanaUPC" w:hAnsi="AngsanaUPC" w:cs="AngsanaUPC"/>
                <w:color w:val="000000"/>
                <w:sz w:val="28"/>
                <w:szCs w:val="28"/>
                <w:cs/>
              </w:rPr>
              <w:t>440</w:t>
            </w:r>
          </w:p>
        </w:tc>
      </w:tr>
      <w:tr w:rsidR="006018DD" w:rsidRPr="004655D7" w14:paraId="31C3397E" w14:textId="77777777" w:rsidTr="00D427ED">
        <w:tc>
          <w:tcPr>
            <w:tcW w:w="7740" w:type="dxa"/>
          </w:tcPr>
          <w:p w14:paraId="06EE9480" w14:textId="3B6634FF" w:rsidR="006018DD" w:rsidRPr="004655D7" w:rsidRDefault="006B73EE"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rPr>
            </w:pPr>
            <w:r w:rsidRPr="004655D7">
              <w:rPr>
                <w:rFonts w:ascii="AngsanaUPC" w:hAnsi="AngsanaUPC" w:cs="AngsanaUPC"/>
                <w:color w:val="000000"/>
                <w:sz w:val="28"/>
                <w:szCs w:val="28"/>
              </w:rPr>
              <w:t xml:space="preserve">Total </w:t>
            </w:r>
            <w:r w:rsidR="0082452F" w:rsidRPr="004655D7">
              <w:rPr>
                <w:rFonts w:ascii="AngsanaUPC" w:hAnsi="AngsanaUPC" w:cs="AngsanaUPC"/>
                <w:color w:val="000000"/>
                <w:sz w:val="28"/>
                <w:szCs w:val="28"/>
              </w:rPr>
              <w:t>liabilities</w:t>
            </w:r>
            <w:r w:rsidR="0082452F" w:rsidRPr="004655D7">
              <w:rPr>
                <w:rFonts w:ascii="AngsanaUPC" w:hAnsi="AngsanaUPC" w:cs="AngsanaUPC" w:hint="cs"/>
                <w:color w:val="000000"/>
                <w:sz w:val="28"/>
                <w:szCs w:val="28"/>
              </w:rPr>
              <w:t xml:space="preserve"> </w:t>
            </w:r>
            <w:r w:rsidR="0082452F" w:rsidRPr="004655D7">
              <w:rPr>
                <w:rFonts w:ascii="AngsanaUPC" w:hAnsi="AngsanaUPC" w:cs="AngsanaUPC"/>
                <w:color w:val="000000"/>
                <w:sz w:val="28"/>
                <w:szCs w:val="28"/>
              </w:rPr>
              <w:t>a</w:t>
            </w:r>
            <w:r w:rsidR="00453056" w:rsidRPr="004655D7">
              <w:rPr>
                <w:rFonts w:ascii="AngsanaUPC" w:hAnsi="AngsanaUPC" w:cs="AngsanaUPC"/>
                <w:color w:val="000000"/>
                <w:sz w:val="28"/>
                <w:szCs w:val="28"/>
              </w:rPr>
              <w:t>s</w:t>
            </w:r>
            <w:r w:rsidR="0082452F" w:rsidRPr="004655D7">
              <w:rPr>
                <w:rFonts w:ascii="AngsanaUPC" w:hAnsi="AngsanaUPC" w:cs="AngsanaUPC"/>
                <w:color w:val="000000"/>
                <w:sz w:val="28"/>
                <w:szCs w:val="28"/>
              </w:rPr>
              <w:t xml:space="preserve"> </w:t>
            </w:r>
            <w:proofErr w:type="gramStart"/>
            <w:r w:rsidR="0082452F" w:rsidRPr="004655D7">
              <w:rPr>
                <w:rFonts w:ascii="AngsanaUPC" w:hAnsi="AngsanaUPC" w:cs="AngsanaUPC"/>
                <w:color w:val="000000"/>
                <w:sz w:val="28"/>
                <w:szCs w:val="28"/>
              </w:rPr>
              <w:t>a</w:t>
            </w:r>
            <w:r w:rsidR="00453056" w:rsidRPr="004655D7">
              <w:rPr>
                <w:rFonts w:ascii="AngsanaUPC" w:hAnsi="AngsanaUPC" w:cs="AngsanaUPC"/>
                <w:color w:val="000000"/>
                <w:sz w:val="28"/>
                <w:szCs w:val="28"/>
              </w:rPr>
              <w:t>t</w:t>
            </w:r>
            <w:proofErr w:type="gramEnd"/>
            <w:r w:rsidR="0082452F" w:rsidRPr="004655D7">
              <w:rPr>
                <w:rFonts w:ascii="AngsanaUPC" w:hAnsi="AngsanaUPC" w:cs="AngsanaUPC"/>
                <w:color w:val="000000"/>
                <w:sz w:val="28"/>
                <w:szCs w:val="28"/>
              </w:rPr>
              <w:t xml:space="preserve"> December 28, 2020</w:t>
            </w:r>
          </w:p>
        </w:tc>
        <w:tc>
          <w:tcPr>
            <w:tcW w:w="1440" w:type="dxa"/>
          </w:tcPr>
          <w:p w14:paraId="09C3A5FB" w14:textId="77777777" w:rsidR="006018DD" w:rsidRPr="004655D7" w:rsidRDefault="006018DD" w:rsidP="00D4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1,118,069,035</w:t>
            </w:r>
          </w:p>
        </w:tc>
      </w:tr>
      <w:tr w:rsidR="006018DD" w:rsidRPr="004655D7" w14:paraId="7D1665CC" w14:textId="77777777" w:rsidTr="00D427ED">
        <w:tc>
          <w:tcPr>
            <w:tcW w:w="7740" w:type="dxa"/>
          </w:tcPr>
          <w:p w14:paraId="2981702A" w14:textId="3BDCA821" w:rsidR="006018DD" w:rsidRPr="004655D7" w:rsidRDefault="0082452F"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proofErr w:type="gramStart"/>
            <w:r w:rsidRPr="004655D7">
              <w:rPr>
                <w:rFonts w:ascii="AngsanaUPC" w:hAnsi="AngsanaUPC" w:cs="AngsanaUPC"/>
                <w:color w:val="000000"/>
                <w:sz w:val="28"/>
                <w:szCs w:val="28"/>
                <w:u w:val="single"/>
              </w:rPr>
              <w:t>Less :</w:t>
            </w:r>
            <w:proofErr w:type="gramEnd"/>
            <w:r w:rsidRPr="004655D7">
              <w:rPr>
                <w:rFonts w:ascii="AngsanaUPC" w:hAnsi="AngsanaUPC" w:cs="AngsanaUPC"/>
                <w:color w:val="000000"/>
                <w:sz w:val="28"/>
                <w:szCs w:val="28"/>
              </w:rPr>
              <w:t xml:space="preserve"> Paid according to the</w:t>
            </w:r>
            <w:r w:rsidRPr="004655D7">
              <w:rPr>
                <w:rFonts w:ascii="AngsanaUPC" w:hAnsi="AngsanaUPC" w:cs="AngsanaUPC" w:hint="cs"/>
                <w:color w:val="000000"/>
                <w:sz w:val="28"/>
                <w:szCs w:val="28"/>
                <w:cs/>
              </w:rPr>
              <w:t xml:space="preserve"> </w:t>
            </w:r>
            <w:r w:rsidRPr="004655D7">
              <w:rPr>
                <w:rFonts w:ascii="AngsanaUPC" w:hAnsi="AngsanaUPC" w:cs="AngsanaUPC"/>
                <w:sz w:val="28"/>
                <w:szCs w:val="28"/>
              </w:rPr>
              <w:t>restructuring agreements</w:t>
            </w:r>
            <w:r w:rsidR="0060694B">
              <w:rPr>
                <w:rFonts w:ascii="AngsanaUPC" w:hAnsi="AngsanaUPC" w:cs="AngsanaUPC"/>
                <w:sz w:val="28"/>
                <w:szCs w:val="28"/>
              </w:rPr>
              <w:t>*</w:t>
            </w:r>
            <w:r w:rsidR="006018DD" w:rsidRPr="004655D7">
              <w:rPr>
                <w:rFonts w:ascii="AngsanaUPC" w:hAnsi="AngsanaUPC" w:cs="AngsanaUPC" w:hint="cs"/>
                <w:color w:val="000000"/>
                <w:sz w:val="28"/>
                <w:szCs w:val="28"/>
                <w:cs/>
              </w:rPr>
              <w:t xml:space="preserve"> </w:t>
            </w:r>
          </w:p>
        </w:tc>
        <w:tc>
          <w:tcPr>
            <w:tcW w:w="1440" w:type="dxa"/>
          </w:tcPr>
          <w:p w14:paraId="65B8C97B" w14:textId="77777777" w:rsidR="006018DD" w:rsidRPr="004655D7" w:rsidRDefault="006018DD" w:rsidP="00D427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hint="cs"/>
                <w:color w:val="000000"/>
                <w:sz w:val="28"/>
                <w:szCs w:val="28"/>
                <w:cs/>
              </w:rPr>
              <w:t>(</w:t>
            </w:r>
            <w:r w:rsidRPr="004655D7">
              <w:rPr>
                <w:rFonts w:ascii="AngsanaUPC" w:hAnsi="AngsanaUPC" w:cs="AngsanaUPC"/>
                <w:color w:val="000000"/>
                <w:sz w:val="28"/>
                <w:szCs w:val="28"/>
              </w:rPr>
              <w:t>860,000,000</w:t>
            </w:r>
            <w:r w:rsidRPr="004655D7">
              <w:rPr>
                <w:rFonts w:ascii="AngsanaUPC" w:hAnsi="AngsanaUPC" w:cs="AngsanaUPC" w:hint="cs"/>
                <w:color w:val="000000"/>
                <w:sz w:val="28"/>
                <w:szCs w:val="28"/>
                <w:cs/>
              </w:rPr>
              <w:t>)</w:t>
            </w:r>
          </w:p>
        </w:tc>
      </w:tr>
      <w:tr w:rsidR="006018DD" w:rsidRPr="004655D7" w14:paraId="0E3AB0A9" w14:textId="77777777" w:rsidTr="00D427ED">
        <w:tc>
          <w:tcPr>
            <w:tcW w:w="7740" w:type="dxa"/>
          </w:tcPr>
          <w:p w14:paraId="5F4C3573" w14:textId="6922EEFC" w:rsidR="006018DD" w:rsidRPr="004655D7" w:rsidRDefault="00867CB7" w:rsidP="00A3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Gain</w:t>
            </w:r>
            <w:r w:rsidR="00DD1D76" w:rsidRPr="004655D7">
              <w:rPr>
                <w:rFonts w:ascii="AngsanaUPC" w:hAnsi="AngsanaUPC" w:cs="AngsanaUPC"/>
                <w:color w:val="000000"/>
                <w:sz w:val="28"/>
                <w:szCs w:val="28"/>
              </w:rPr>
              <w:t xml:space="preserve"> from debt restructuring</w:t>
            </w:r>
          </w:p>
        </w:tc>
        <w:tc>
          <w:tcPr>
            <w:tcW w:w="1440" w:type="dxa"/>
          </w:tcPr>
          <w:p w14:paraId="09AB5DD0" w14:textId="77777777" w:rsidR="006018DD" w:rsidRPr="004655D7" w:rsidRDefault="006018DD" w:rsidP="00D427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258,069,035</w:t>
            </w:r>
          </w:p>
        </w:tc>
      </w:tr>
    </w:tbl>
    <w:p w14:paraId="55AE3672" w14:textId="77777777" w:rsidR="0060694B" w:rsidRDefault="0060694B" w:rsidP="0060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92"/>
        <w:jc w:val="thaiDistribute"/>
        <w:rPr>
          <w:rFonts w:ascii="AngsanaUPC" w:hAnsi="AngsanaUPC" w:cs="AngsanaUPC"/>
          <w:color w:val="000000"/>
          <w:sz w:val="28"/>
          <w:szCs w:val="28"/>
        </w:rPr>
      </w:pPr>
    </w:p>
    <w:p w14:paraId="13EE8A19" w14:textId="77777777" w:rsidR="0060694B" w:rsidRDefault="0060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r>
        <w:rPr>
          <w:rFonts w:ascii="AngsanaUPC" w:hAnsi="AngsanaUPC" w:cs="AngsanaUPC"/>
          <w:color w:val="000000"/>
          <w:sz w:val="28"/>
          <w:szCs w:val="28"/>
        </w:rPr>
        <w:br w:type="page"/>
      </w:r>
    </w:p>
    <w:p w14:paraId="4BECFD6B" w14:textId="77777777" w:rsidR="0060694B" w:rsidRPr="00867C8D" w:rsidRDefault="0060694B" w:rsidP="0060694B">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AngsanaUPC" w:hAnsi="AngsanaUPC" w:cs="AngsanaUPC"/>
          <w:sz w:val="28"/>
          <w:szCs w:val="28"/>
        </w:rPr>
      </w:pPr>
      <w:r>
        <w:rPr>
          <w:rFonts w:ascii="AngsanaUPC" w:hAnsi="AngsanaUPC" w:cs="AngsanaUPC" w:hint="cs"/>
          <w:sz w:val="28"/>
          <w:szCs w:val="28"/>
          <w:cs/>
        </w:rPr>
        <w:lastRenderedPageBreak/>
        <w:t xml:space="preserve">* </w:t>
      </w:r>
      <w:r w:rsidRPr="00867C8D">
        <w:rPr>
          <w:rFonts w:ascii="AngsanaUPC" w:hAnsi="AngsanaUPC" w:cs="AngsanaUPC"/>
          <w:sz w:val="28"/>
          <w:szCs w:val="28"/>
        </w:rPr>
        <w:t xml:space="preserve">On December </w:t>
      </w:r>
      <w:r>
        <w:rPr>
          <w:rFonts w:ascii="AngsanaUPC" w:hAnsi="AngsanaUPC" w:cs="AngsanaUPC"/>
          <w:sz w:val="28"/>
          <w:szCs w:val="28"/>
        </w:rPr>
        <w:t>16</w:t>
      </w:r>
      <w:r w:rsidRPr="00867C8D">
        <w:rPr>
          <w:rFonts w:ascii="AngsanaUPC" w:hAnsi="AngsanaUPC" w:cs="AngsanaUPC"/>
          <w:sz w:val="28"/>
          <w:szCs w:val="28"/>
        </w:rPr>
        <w:t xml:space="preserve">, </w:t>
      </w:r>
      <w:r>
        <w:rPr>
          <w:rFonts w:ascii="AngsanaUPC" w:hAnsi="AngsanaUPC" w:cs="AngsanaUPC"/>
          <w:sz w:val="28"/>
          <w:szCs w:val="28"/>
        </w:rPr>
        <w:t>2020</w:t>
      </w:r>
      <w:r w:rsidRPr="00867C8D">
        <w:rPr>
          <w:rFonts w:ascii="AngsanaUPC" w:hAnsi="AngsanaUPC" w:cs="AngsanaUPC"/>
          <w:sz w:val="28"/>
          <w:szCs w:val="28"/>
        </w:rPr>
        <w:t xml:space="preserve">, a commercial bank had considered change in condition of the agreements and additional agreement attached to the debt restructuring agreement dated December </w:t>
      </w:r>
      <w:r>
        <w:rPr>
          <w:rFonts w:ascii="AngsanaUPC" w:hAnsi="AngsanaUPC" w:cs="AngsanaUPC"/>
          <w:sz w:val="28"/>
          <w:szCs w:val="28"/>
        </w:rPr>
        <w:t>28</w:t>
      </w:r>
      <w:r w:rsidRPr="00867C8D">
        <w:rPr>
          <w:rFonts w:ascii="AngsanaUPC" w:hAnsi="AngsanaUPC" w:cs="AngsanaUPC"/>
          <w:sz w:val="28"/>
          <w:szCs w:val="28"/>
        </w:rPr>
        <w:t xml:space="preserve">, </w:t>
      </w:r>
      <w:r>
        <w:rPr>
          <w:rFonts w:ascii="AngsanaUPC" w:hAnsi="AngsanaUPC" w:cs="AngsanaUPC"/>
          <w:sz w:val="28"/>
          <w:szCs w:val="28"/>
        </w:rPr>
        <w:t>2017</w:t>
      </w:r>
      <w:r w:rsidRPr="00867C8D">
        <w:rPr>
          <w:rFonts w:ascii="AngsanaUPC" w:hAnsi="AngsanaUPC" w:cs="AngsanaUPC"/>
          <w:sz w:val="28"/>
          <w:szCs w:val="28"/>
        </w:rPr>
        <w:t xml:space="preserve"> as following;</w:t>
      </w:r>
    </w:p>
    <w:p w14:paraId="5DC2D2D4" w14:textId="77777777" w:rsidR="0060694B" w:rsidRPr="00867C8D" w:rsidRDefault="0060694B" w:rsidP="0060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UPC" w:hAnsi="AngsanaUPC" w:cs="AngsanaUPC"/>
          <w:sz w:val="28"/>
          <w:szCs w:val="28"/>
        </w:rPr>
      </w:pPr>
      <w:r w:rsidRPr="00867C8D">
        <w:rPr>
          <w:rFonts w:ascii="AngsanaUPC" w:hAnsi="AngsanaUPC" w:cs="AngsanaUPC"/>
          <w:sz w:val="28"/>
          <w:szCs w:val="28"/>
          <w:cs/>
        </w:rPr>
        <w:t>1.</w:t>
      </w:r>
      <w:r w:rsidRPr="00867C8D">
        <w:rPr>
          <w:rFonts w:ascii="AngsanaUPC" w:hAnsi="AngsanaUPC" w:cs="AngsanaUPC"/>
          <w:sz w:val="28"/>
          <w:szCs w:val="28"/>
          <w:cs/>
        </w:rPr>
        <w:tab/>
      </w:r>
      <w:r w:rsidRPr="00867C8D">
        <w:rPr>
          <w:rFonts w:ascii="AngsanaUPC" w:hAnsi="AngsanaUPC" w:cs="AngsanaUPC"/>
          <w:sz w:val="28"/>
          <w:szCs w:val="28"/>
        </w:rPr>
        <w:t xml:space="preserve">Let the debtor pay the debts totaling </w:t>
      </w:r>
      <w:r>
        <w:rPr>
          <w:rFonts w:ascii="AngsanaUPC" w:hAnsi="AngsanaUPC" w:cs="AngsanaUPC"/>
          <w:sz w:val="28"/>
          <w:szCs w:val="28"/>
        </w:rPr>
        <w:t>bath 860</w:t>
      </w:r>
      <w:r w:rsidRPr="00867C8D">
        <w:rPr>
          <w:rFonts w:ascii="AngsanaUPC" w:hAnsi="AngsanaUPC" w:cs="AngsanaUPC"/>
          <w:sz w:val="28"/>
          <w:szCs w:val="28"/>
        </w:rPr>
        <w:t xml:space="preserve"> million within December </w:t>
      </w:r>
      <w:r>
        <w:rPr>
          <w:rFonts w:ascii="AngsanaUPC" w:hAnsi="AngsanaUPC" w:cs="AngsanaUPC"/>
          <w:sz w:val="28"/>
          <w:szCs w:val="28"/>
        </w:rPr>
        <w:t>2020</w:t>
      </w:r>
      <w:r w:rsidRPr="00867C8D">
        <w:rPr>
          <w:rFonts w:ascii="AngsanaUPC" w:hAnsi="AngsanaUPC" w:cs="AngsanaUPC"/>
          <w:sz w:val="28"/>
          <w:szCs w:val="28"/>
          <w:cs/>
        </w:rPr>
        <w:t>.</w:t>
      </w:r>
    </w:p>
    <w:p w14:paraId="161EEA82" w14:textId="77777777" w:rsidR="0060694B" w:rsidRPr="00867C8D" w:rsidRDefault="0060694B" w:rsidP="0060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270"/>
        <w:jc w:val="both"/>
        <w:rPr>
          <w:rFonts w:ascii="AngsanaUPC" w:hAnsi="AngsanaUPC" w:cs="AngsanaUPC"/>
          <w:sz w:val="28"/>
          <w:szCs w:val="28"/>
        </w:rPr>
      </w:pPr>
      <w:r w:rsidRPr="00867C8D">
        <w:rPr>
          <w:rFonts w:ascii="AngsanaUPC" w:hAnsi="AngsanaUPC" w:cs="AngsanaUPC"/>
          <w:sz w:val="28"/>
          <w:szCs w:val="28"/>
          <w:cs/>
        </w:rPr>
        <w:t>2.</w:t>
      </w:r>
      <w:r w:rsidRPr="00867C8D">
        <w:rPr>
          <w:rFonts w:ascii="AngsanaUPC" w:hAnsi="AngsanaUPC" w:cs="AngsanaUPC"/>
          <w:sz w:val="28"/>
          <w:szCs w:val="28"/>
          <w:cs/>
        </w:rPr>
        <w:tab/>
      </w:r>
      <w:r w:rsidRPr="00867C8D">
        <w:rPr>
          <w:rFonts w:ascii="AngsanaUPC" w:hAnsi="AngsanaUPC" w:cs="AngsanaUPC"/>
          <w:sz w:val="28"/>
          <w:szCs w:val="28"/>
        </w:rPr>
        <w:t xml:space="preserve">After completing the payment according to item </w:t>
      </w:r>
      <w:r>
        <w:rPr>
          <w:rFonts w:ascii="AngsanaUPC" w:hAnsi="AngsanaUPC" w:cs="AngsanaUPC"/>
          <w:sz w:val="28"/>
          <w:szCs w:val="28"/>
        </w:rPr>
        <w:t>1</w:t>
      </w:r>
      <w:r w:rsidRPr="00867C8D">
        <w:rPr>
          <w:rFonts w:ascii="AngsanaUPC" w:hAnsi="AngsanaUPC" w:cs="AngsanaUPC"/>
          <w:sz w:val="28"/>
          <w:szCs w:val="28"/>
        </w:rPr>
        <w:t>, let the debtor redeem all collateral pledged with the bank and clear all remaining interest items, suspensions, and defaults.</w:t>
      </w:r>
    </w:p>
    <w:p w14:paraId="3B172863" w14:textId="20BD59E7" w:rsidR="0060694B" w:rsidRDefault="0060694B" w:rsidP="0060694B">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AngsanaUPC" w:hAnsi="AngsanaUPC" w:cs="AngsanaUPC"/>
          <w:sz w:val="28"/>
          <w:szCs w:val="28"/>
        </w:rPr>
      </w:pPr>
      <w:r w:rsidRPr="00867C8D">
        <w:rPr>
          <w:rFonts w:ascii="AngsanaUPC" w:hAnsi="AngsanaUPC" w:cs="AngsanaUPC"/>
          <w:sz w:val="28"/>
          <w:szCs w:val="28"/>
        </w:rPr>
        <w:t xml:space="preserve">The Company had proceeded with debt restructuring and paid to the bank on December </w:t>
      </w:r>
      <w:r>
        <w:rPr>
          <w:rFonts w:ascii="AngsanaUPC" w:hAnsi="AngsanaUPC" w:cs="AngsanaUPC"/>
          <w:sz w:val="28"/>
          <w:szCs w:val="28"/>
        </w:rPr>
        <w:t>28</w:t>
      </w:r>
      <w:r w:rsidRPr="00867C8D">
        <w:rPr>
          <w:rFonts w:ascii="AngsanaUPC" w:hAnsi="AngsanaUPC" w:cs="AngsanaUPC"/>
          <w:sz w:val="28"/>
          <w:szCs w:val="28"/>
        </w:rPr>
        <w:t xml:space="preserve">, </w:t>
      </w:r>
      <w:r>
        <w:rPr>
          <w:rFonts w:ascii="AngsanaUPC" w:hAnsi="AngsanaUPC" w:cs="AngsanaUPC"/>
          <w:sz w:val="28"/>
          <w:szCs w:val="28"/>
        </w:rPr>
        <w:t>2020</w:t>
      </w:r>
      <w:r w:rsidRPr="00867C8D">
        <w:rPr>
          <w:rFonts w:ascii="AngsanaUPC" w:hAnsi="AngsanaUPC" w:cs="AngsanaUPC"/>
          <w:sz w:val="28"/>
          <w:szCs w:val="28"/>
        </w:rPr>
        <w:t xml:space="preserve">, net amounted to Baht </w:t>
      </w:r>
      <w:r>
        <w:rPr>
          <w:rFonts w:ascii="AngsanaUPC" w:hAnsi="AngsanaUPC" w:cs="AngsanaUPC"/>
          <w:sz w:val="28"/>
          <w:szCs w:val="28"/>
        </w:rPr>
        <w:t xml:space="preserve">860 </w:t>
      </w:r>
      <w:r w:rsidRPr="00867C8D">
        <w:rPr>
          <w:rFonts w:ascii="AngsanaUPC" w:hAnsi="AngsanaUPC" w:cs="AngsanaUPC"/>
          <w:sz w:val="28"/>
          <w:szCs w:val="28"/>
        </w:rPr>
        <w:t>million</w:t>
      </w:r>
      <w:r>
        <w:rPr>
          <w:rFonts w:ascii="AngsanaUPC" w:hAnsi="AngsanaUPC" w:cs="AngsanaUPC" w:hint="cs"/>
          <w:sz w:val="28"/>
          <w:szCs w:val="28"/>
          <w:cs/>
        </w:rPr>
        <w:t>.</w:t>
      </w:r>
    </w:p>
    <w:p w14:paraId="0275296C" w14:textId="77777777" w:rsidR="0060694B" w:rsidRDefault="0060694B" w:rsidP="00FE3C42">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both"/>
        <w:rPr>
          <w:rFonts w:ascii="AngsanaUPC" w:hAnsi="AngsanaUPC" w:cs="AngsanaUPC"/>
          <w:sz w:val="28"/>
          <w:szCs w:val="28"/>
          <w:u w:val="single"/>
        </w:rPr>
      </w:pPr>
      <w:r w:rsidRPr="002174D1">
        <w:rPr>
          <w:rFonts w:ascii="AngsanaUPC" w:hAnsi="AngsanaUPC" w:cs="AngsanaUPC"/>
          <w:sz w:val="28"/>
          <w:szCs w:val="28"/>
          <w:u w:val="single"/>
        </w:rPr>
        <w:t>Pledging</w:t>
      </w:r>
    </w:p>
    <w:p w14:paraId="24353B8D" w14:textId="541AA1CE" w:rsidR="00B47721" w:rsidRPr="004655D7" w:rsidRDefault="0060694B" w:rsidP="00FE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UPC" w:hAnsi="AngsanaUPC" w:cs="AngsanaUPC"/>
          <w:b/>
          <w:bCs/>
          <w:sz w:val="28"/>
          <w:szCs w:val="28"/>
        </w:rPr>
      </w:pPr>
      <w:r w:rsidRPr="002174D1">
        <w:rPr>
          <w:rFonts w:ascii="AngsanaUPC" w:hAnsi="AngsanaUPC" w:cs="AngsanaUPC"/>
          <w:sz w:val="28"/>
          <w:szCs w:val="28"/>
        </w:rPr>
        <w:t xml:space="preserve">As </w:t>
      </w:r>
      <w:proofErr w:type="gramStart"/>
      <w:r w:rsidRPr="002174D1">
        <w:rPr>
          <w:rFonts w:ascii="AngsanaUPC" w:hAnsi="AngsanaUPC" w:cs="AngsanaUPC"/>
          <w:sz w:val="28"/>
          <w:szCs w:val="28"/>
        </w:rPr>
        <w:t>at</w:t>
      </w:r>
      <w:proofErr w:type="gramEnd"/>
      <w:r w:rsidRPr="002174D1">
        <w:rPr>
          <w:rFonts w:ascii="AngsanaUPC" w:hAnsi="AngsanaUPC" w:cs="AngsanaUPC"/>
          <w:sz w:val="28"/>
          <w:szCs w:val="28"/>
        </w:rPr>
        <w:t xml:space="preserve"> December </w:t>
      </w:r>
      <w:r>
        <w:rPr>
          <w:rFonts w:ascii="AngsanaUPC" w:hAnsi="AngsanaUPC" w:cs="AngsanaUPC"/>
          <w:sz w:val="28"/>
          <w:szCs w:val="28"/>
        </w:rPr>
        <w:t>31</w:t>
      </w:r>
      <w:r w:rsidRPr="002174D1">
        <w:rPr>
          <w:rFonts w:ascii="AngsanaUPC" w:hAnsi="AngsanaUPC" w:cs="AngsanaUPC"/>
          <w:sz w:val="28"/>
          <w:szCs w:val="28"/>
        </w:rPr>
        <w:t xml:space="preserve">, </w:t>
      </w:r>
      <w:r>
        <w:rPr>
          <w:rFonts w:ascii="AngsanaUPC" w:hAnsi="AngsanaUPC" w:cs="AngsanaUPC"/>
          <w:sz w:val="28"/>
          <w:szCs w:val="28"/>
        </w:rPr>
        <w:t>2020</w:t>
      </w:r>
      <w:r w:rsidRPr="002174D1">
        <w:rPr>
          <w:rFonts w:ascii="AngsanaUPC" w:hAnsi="AngsanaUPC" w:cs="AngsanaUPC"/>
          <w:sz w:val="28"/>
          <w:szCs w:val="28"/>
        </w:rPr>
        <w:t xml:space="preserve">, the pledged land and machines and credit facilities from bank as described </w:t>
      </w:r>
      <w:r w:rsidRPr="00EB0B2E">
        <w:rPr>
          <w:rFonts w:ascii="AngsanaUPC" w:hAnsi="AngsanaUPC" w:cs="AngsanaUPC"/>
          <w:sz w:val="28"/>
          <w:szCs w:val="28"/>
        </w:rPr>
        <w:t xml:space="preserve">in Notes </w:t>
      </w:r>
      <w:r w:rsidR="002F4F70">
        <w:rPr>
          <w:rFonts w:ascii="AngsanaUPC" w:hAnsi="AngsanaUPC" w:cs="AngsanaUPC"/>
          <w:sz w:val="28"/>
          <w:szCs w:val="28"/>
        </w:rPr>
        <w:t>16</w:t>
      </w:r>
      <w:r w:rsidRPr="00EB0B2E">
        <w:rPr>
          <w:rFonts w:ascii="AngsanaUPC" w:hAnsi="AngsanaUPC" w:cs="AngsanaUPC"/>
          <w:sz w:val="28"/>
          <w:szCs w:val="28"/>
          <w:cs/>
        </w:rPr>
        <w:t xml:space="preserve"> </w:t>
      </w:r>
      <w:r w:rsidRPr="00EB0B2E">
        <w:rPr>
          <w:rFonts w:ascii="AngsanaUPC" w:hAnsi="AngsanaUPC" w:cs="AngsanaUPC"/>
          <w:sz w:val="28"/>
          <w:szCs w:val="28"/>
        </w:rPr>
        <w:t xml:space="preserve">and </w:t>
      </w:r>
      <w:r w:rsidR="00FE3C42" w:rsidRPr="00EB0B2E">
        <w:rPr>
          <w:rFonts w:ascii="AngsanaUPC" w:hAnsi="AngsanaUPC" w:cs="AngsanaUPC"/>
          <w:sz w:val="28"/>
          <w:szCs w:val="28"/>
        </w:rPr>
        <w:t>1</w:t>
      </w:r>
      <w:r w:rsidR="002F4F70">
        <w:rPr>
          <w:rFonts w:ascii="AngsanaUPC" w:hAnsi="AngsanaUPC" w:cs="AngsanaUPC"/>
          <w:sz w:val="28"/>
          <w:szCs w:val="28"/>
        </w:rPr>
        <w:t>7</w:t>
      </w:r>
      <w:r w:rsidRPr="00EB0B2E">
        <w:rPr>
          <w:rFonts w:ascii="AngsanaUPC" w:hAnsi="AngsanaUPC" w:cs="AngsanaUPC"/>
          <w:sz w:val="28"/>
          <w:szCs w:val="28"/>
        </w:rPr>
        <w:t>, the Company had redeemed all of the collaterals.</w:t>
      </w:r>
    </w:p>
    <w:p w14:paraId="2437073A" w14:textId="0D161BCD" w:rsidR="00AA60F5" w:rsidRPr="004655D7" w:rsidRDefault="00AA60F5" w:rsidP="00FE3C42">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hanging="270"/>
        <w:jc w:val="thaiDistribute"/>
        <w:rPr>
          <w:rFonts w:ascii="AngsanaUPC" w:hAnsi="AngsanaUPC" w:cs="AngsanaUPC"/>
          <w:b/>
          <w:bCs/>
          <w:sz w:val="28"/>
          <w:szCs w:val="28"/>
        </w:rPr>
      </w:pPr>
      <w:r w:rsidRPr="004655D7">
        <w:rPr>
          <w:rFonts w:ascii="AngsanaUPC" w:hAnsi="AngsanaUPC" w:cs="AngsanaUPC"/>
          <w:b/>
          <w:bCs/>
          <w:sz w:val="28"/>
          <w:szCs w:val="28"/>
        </w:rPr>
        <w:t>DEFERRED TAX LIABILITIES</w:t>
      </w:r>
    </w:p>
    <w:p w14:paraId="64774202" w14:textId="236EFA02" w:rsidR="00AA60F5" w:rsidRPr="004655D7" w:rsidRDefault="00AA60F5" w:rsidP="00AA60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70"/>
        <w:jc w:val="thaiDistribute"/>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sidR="0076226F" w:rsidRPr="004655D7">
        <w:rPr>
          <w:rFonts w:ascii="AngsanaUPC" w:hAnsi="AngsanaUPC" w:cs="AngsanaUPC"/>
          <w:sz w:val="28"/>
          <w:szCs w:val="28"/>
        </w:rPr>
        <w:t>2</w:t>
      </w:r>
      <w:r w:rsidR="00B31741">
        <w:rPr>
          <w:rFonts w:ascii="AngsanaUPC" w:hAnsi="AngsanaUPC" w:cs="AngsanaUPC"/>
          <w:sz w:val="28"/>
          <w:szCs w:val="28"/>
        </w:rPr>
        <w:t>1</w:t>
      </w:r>
      <w:r w:rsidRPr="004655D7">
        <w:rPr>
          <w:rFonts w:ascii="AngsanaUPC" w:hAnsi="AngsanaUPC" w:cs="AngsanaUPC"/>
          <w:sz w:val="28"/>
          <w:szCs w:val="28"/>
        </w:rPr>
        <w:t xml:space="preserve"> and 20</w:t>
      </w:r>
      <w:r w:rsidR="00B31741">
        <w:rPr>
          <w:rFonts w:ascii="AngsanaUPC" w:hAnsi="AngsanaUPC" w:cs="AngsanaUPC"/>
          <w:sz w:val="28"/>
          <w:szCs w:val="28"/>
        </w:rPr>
        <w:t>20</w:t>
      </w:r>
      <w:r w:rsidRPr="004655D7">
        <w:rPr>
          <w:rFonts w:ascii="AngsanaUPC" w:hAnsi="AngsanaUPC" w:cs="AngsanaUPC"/>
          <w:sz w:val="28"/>
          <w:szCs w:val="28"/>
        </w:rPr>
        <w:t>, the components of deferred tax liabilities are as follows:</w:t>
      </w:r>
    </w:p>
    <w:tbl>
      <w:tblPr>
        <w:tblW w:w="9638" w:type="dxa"/>
        <w:tblInd w:w="108" w:type="dxa"/>
        <w:tblLayout w:type="fixed"/>
        <w:tblLook w:val="0000" w:firstRow="0" w:lastRow="0" w:firstColumn="0" w:lastColumn="0" w:noHBand="0" w:noVBand="0"/>
      </w:tblPr>
      <w:tblGrid>
        <w:gridCol w:w="5536"/>
        <w:gridCol w:w="2051"/>
        <w:gridCol w:w="2051"/>
      </w:tblGrid>
      <w:tr w:rsidR="005D0FC5" w:rsidRPr="004655D7" w14:paraId="772F33EC" w14:textId="77777777" w:rsidTr="009B548B">
        <w:trPr>
          <w:cantSplit/>
          <w:trHeight w:val="281"/>
        </w:trPr>
        <w:tc>
          <w:tcPr>
            <w:tcW w:w="5536" w:type="dxa"/>
            <w:tcBorders>
              <w:top w:val="nil"/>
              <w:left w:val="nil"/>
              <w:bottom w:val="nil"/>
              <w:right w:val="nil"/>
            </w:tcBorders>
            <w:shd w:val="clear" w:color="auto" w:fill="auto"/>
          </w:tcPr>
          <w:p w14:paraId="0E5502FB" w14:textId="77777777" w:rsidR="005D0FC5" w:rsidRPr="004655D7" w:rsidRDefault="005D0FC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sz w:val="28"/>
                <w:szCs w:val="28"/>
              </w:rPr>
            </w:pPr>
          </w:p>
        </w:tc>
        <w:tc>
          <w:tcPr>
            <w:tcW w:w="4102" w:type="dxa"/>
            <w:gridSpan w:val="2"/>
            <w:tcBorders>
              <w:left w:val="nil"/>
              <w:right w:val="nil"/>
            </w:tcBorders>
            <w:shd w:val="clear" w:color="auto" w:fill="auto"/>
          </w:tcPr>
          <w:p w14:paraId="6E6015BF" w14:textId="77777777" w:rsidR="005D0FC5" w:rsidRPr="004655D7" w:rsidRDefault="005D0FC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40" w:lineRule="auto"/>
              <w:ind w:right="57"/>
              <w:jc w:val="right"/>
              <w:rPr>
                <w:rFonts w:ascii="AngsanaUPC" w:hAnsi="AngsanaUPC" w:cs="AngsanaUPC"/>
                <w:sz w:val="28"/>
                <w:szCs w:val="28"/>
              </w:rPr>
            </w:pPr>
            <w:r w:rsidRPr="004655D7">
              <w:rPr>
                <w:rFonts w:ascii="AngsanaUPC" w:hAnsi="AngsanaUPC" w:cs="AngsanaUPC"/>
                <w:sz w:val="28"/>
                <w:szCs w:val="28"/>
              </w:rPr>
              <w:t>(</w:t>
            </w:r>
            <w:proofErr w:type="gramStart"/>
            <w:r w:rsidRPr="004655D7">
              <w:rPr>
                <w:rFonts w:ascii="AngsanaUPC" w:hAnsi="AngsanaUPC" w:cs="AngsanaUPC"/>
                <w:sz w:val="28"/>
                <w:szCs w:val="28"/>
              </w:rPr>
              <w:t>Unit :</w:t>
            </w:r>
            <w:proofErr w:type="gramEnd"/>
            <w:r w:rsidRPr="004655D7">
              <w:rPr>
                <w:rFonts w:ascii="AngsanaUPC" w:hAnsi="AngsanaUPC" w:cs="AngsanaUPC"/>
                <w:sz w:val="28"/>
                <w:szCs w:val="28"/>
              </w:rPr>
              <w:t xml:space="preserve"> Baht)</w:t>
            </w:r>
          </w:p>
        </w:tc>
      </w:tr>
      <w:tr w:rsidR="005D0FC5" w:rsidRPr="004655D7" w14:paraId="6175AE00" w14:textId="77777777" w:rsidTr="009B548B">
        <w:trPr>
          <w:trHeight w:val="21"/>
        </w:trPr>
        <w:tc>
          <w:tcPr>
            <w:tcW w:w="5536" w:type="dxa"/>
            <w:shd w:val="clear" w:color="auto" w:fill="auto"/>
          </w:tcPr>
          <w:p w14:paraId="0BF5A7EA" w14:textId="77777777" w:rsidR="005D0FC5" w:rsidRPr="004655D7" w:rsidRDefault="005D0FC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2051" w:type="dxa"/>
            <w:shd w:val="clear" w:color="auto" w:fill="auto"/>
          </w:tcPr>
          <w:p w14:paraId="6A37788C" w14:textId="2567B0B5" w:rsidR="005D0FC5" w:rsidRPr="004655D7" w:rsidRDefault="005D0FC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December 31, 20</w:t>
            </w:r>
            <w:r w:rsidR="0076226F" w:rsidRPr="004655D7">
              <w:rPr>
                <w:rFonts w:ascii="AngsanaUPC" w:hAnsi="AngsanaUPC" w:cs="AngsanaUPC"/>
                <w:sz w:val="28"/>
                <w:szCs w:val="28"/>
              </w:rPr>
              <w:t>2</w:t>
            </w:r>
            <w:r w:rsidR="00B31741">
              <w:rPr>
                <w:rFonts w:ascii="AngsanaUPC" w:hAnsi="AngsanaUPC" w:cs="AngsanaUPC"/>
                <w:sz w:val="28"/>
                <w:szCs w:val="28"/>
              </w:rPr>
              <w:t>1</w:t>
            </w:r>
          </w:p>
        </w:tc>
        <w:tc>
          <w:tcPr>
            <w:tcW w:w="2051" w:type="dxa"/>
            <w:shd w:val="clear" w:color="auto" w:fill="auto"/>
          </w:tcPr>
          <w:p w14:paraId="6D188A11" w14:textId="1DA83A8A" w:rsidR="005D0FC5" w:rsidRPr="004655D7" w:rsidRDefault="005D0FC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December 31, 20</w:t>
            </w:r>
            <w:r w:rsidR="00B31741">
              <w:rPr>
                <w:rFonts w:ascii="AngsanaUPC" w:hAnsi="AngsanaUPC" w:cs="AngsanaUPC"/>
                <w:sz w:val="28"/>
                <w:szCs w:val="28"/>
              </w:rPr>
              <w:t>20</w:t>
            </w:r>
          </w:p>
        </w:tc>
      </w:tr>
      <w:tr w:rsidR="00B31741" w:rsidRPr="004655D7" w14:paraId="04AADE32" w14:textId="77777777" w:rsidTr="00DB74C6">
        <w:trPr>
          <w:cantSplit/>
          <w:trHeight w:val="265"/>
        </w:trPr>
        <w:tc>
          <w:tcPr>
            <w:tcW w:w="5536" w:type="dxa"/>
            <w:tcBorders>
              <w:top w:val="nil"/>
              <w:left w:val="nil"/>
              <w:bottom w:val="nil"/>
              <w:right w:val="nil"/>
            </w:tcBorders>
            <w:shd w:val="clear" w:color="auto" w:fill="auto"/>
          </w:tcPr>
          <w:p w14:paraId="7AA131B4" w14:textId="77777777"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Amortization Expenses</w:t>
            </w:r>
          </w:p>
        </w:tc>
        <w:tc>
          <w:tcPr>
            <w:tcW w:w="2051" w:type="dxa"/>
            <w:tcBorders>
              <w:left w:val="nil"/>
              <w:bottom w:val="nil"/>
              <w:right w:val="nil"/>
            </w:tcBorders>
            <w:shd w:val="clear" w:color="auto" w:fill="auto"/>
          </w:tcPr>
          <w:p w14:paraId="14FCC253" w14:textId="5A627DDC" w:rsidR="00B31741" w:rsidRPr="004655D7" w:rsidRDefault="00A71BAA"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A71BAA">
              <w:rPr>
                <w:rFonts w:ascii="AngsanaUPC" w:hAnsi="AngsanaUPC" w:cs="AngsanaUPC"/>
                <w:color w:val="000000"/>
                <w:sz w:val="28"/>
                <w:szCs w:val="28"/>
                <w:cs/>
              </w:rPr>
              <w:t>1</w:t>
            </w:r>
            <w:r w:rsidRPr="00A71BAA">
              <w:rPr>
                <w:rFonts w:ascii="AngsanaUPC" w:hAnsi="AngsanaUPC" w:cs="AngsanaUPC"/>
                <w:color w:val="000000"/>
                <w:sz w:val="28"/>
                <w:szCs w:val="28"/>
              </w:rPr>
              <w:t>,</w:t>
            </w:r>
            <w:r w:rsidRPr="00A71BAA">
              <w:rPr>
                <w:rFonts w:ascii="AngsanaUPC" w:hAnsi="AngsanaUPC" w:cs="AngsanaUPC"/>
                <w:color w:val="000000"/>
                <w:sz w:val="28"/>
                <w:szCs w:val="28"/>
                <w:cs/>
              </w:rPr>
              <w:t>097</w:t>
            </w:r>
            <w:r w:rsidRPr="00A71BAA">
              <w:rPr>
                <w:rFonts w:ascii="AngsanaUPC" w:hAnsi="AngsanaUPC" w:cs="AngsanaUPC"/>
                <w:color w:val="000000"/>
                <w:sz w:val="28"/>
                <w:szCs w:val="28"/>
              </w:rPr>
              <w:t>,</w:t>
            </w:r>
            <w:r w:rsidRPr="00A71BAA">
              <w:rPr>
                <w:rFonts w:ascii="AngsanaUPC" w:hAnsi="AngsanaUPC" w:cs="AngsanaUPC"/>
                <w:color w:val="000000"/>
                <w:sz w:val="28"/>
                <w:szCs w:val="28"/>
                <w:cs/>
              </w:rPr>
              <w:t>677</w:t>
            </w:r>
          </w:p>
        </w:tc>
        <w:tc>
          <w:tcPr>
            <w:tcW w:w="2051" w:type="dxa"/>
            <w:tcBorders>
              <w:left w:val="nil"/>
              <w:bottom w:val="nil"/>
              <w:right w:val="nil"/>
            </w:tcBorders>
            <w:shd w:val="clear" w:color="auto" w:fill="auto"/>
          </w:tcPr>
          <w:p w14:paraId="3FB7AE6A" w14:textId="6FE78EB1"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cs/>
              </w:rPr>
              <w:t>97</w:t>
            </w:r>
            <w:r w:rsidRPr="004655D7">
              <w:rPr>
                <w:rFonts w:ascii="AngsanaUPC" w:hAnsi="AngsanaUPC" w:cs="AngsanaUPC"/>
                <w:color w:val="000000"/>
                <w:sz w:val="28"/>
                <w:szCs w:val="28"/>
              </w:rPr>
              <w:t>,</w:t>
            </w:r>
            <w:r w:rsidRPr="004655D7">
              <w:rPr>
                <w:rFonts w:ascii="AngsanaUPC" w:hAnsi="AngsanaUPC" w:cs="AngsanaUPC"/>
                <w:color w:val="000000"/>
                <w:sz w:val="28"/>
                <w:szCs w:val="28"/>
                <w:cs/>
              </w:rPr>
              <w:t>732</w:t>
            </w:r>
          </w:p>
        </w:tc>
      </w:tr>
      <w:tr w:rsidR="00B31741" w:rsidRPr="004655D7" w14:paraId="1003AA1A" w14:textId="77777777" w:rsidTr="00DB74C6">
        <w:trPr>
          <w:cantSplit/>
          <w:trHeight w:val="265"/>
        </w:trPr>
        <w:tc>
          <w:tcPr>
            <w:tcW w:w="5536" w:type="dxa"/>
            <w:tcBorders>
              <w:top w:val="nil"/>
              <w:left w:val="nil"/>
              <w:bottom w:val="nil"/>
              <w:right w:val="nil"/>
            </w:tcBorders>
            <w:shd w:val="clear" w:color="auto" w:fill="auto"/>
          </w:tcPr>
          <w:p w14:paraId="2A1AD4CB" w14:textId="77777777"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4655D7">
              <w:rPr>
                <w:rFonts w:ascii="AngsanaUPC" w:hAnsi="AngsanaUPC" w:cs="AngsanaUPC"/>
                <w:sz w:val="28"/>
                <w:szCs w:val="28"/>
              </w:rPr>
              <w:t>Plant and equipment</w:t>
            </w:r>
          </w:p>
        </w:tc>
        <w:tc>
          <w:tcPr>
            <w:tcW w:w="2051" w:type="dxa"/>
            <w:tcBorders>
              <w:left w:val="nil"/>
              <w:right w:val="nil"/>
            </w:tcBorders>
            <w:shd w:val="clear" w:color="auto" w:fill="auto"/>
          </w:tcPr>
          <w:p w14:paraId="6262452A" w14:textId="7144D5BF" w:rsidR="00B31741" w:rsidRPr="004655D7" w:rsidRDefault="006329C9"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6329C9">
              <w:rPr>
                <w:rFonts w:ascii="AngsanaUPC" w:hAnsi="AngsanaUPC" w:cs="AngsanaUPC"/>
                <w:color w:val="000000"/>
                <w:sz w:val="28"/>
                <w:szCs w:val="28"/>
                <w:cs/>
              </w:rPr>
              <w:t>88</w:t>
            </w:r>
            <w:r w:rsidRPr="006329C9">
              <w:rPr>
                <w:rFonts w:ascii="AngsanaUPC" w:hAnsi="AngsanaUPC" w:cs="AngsanaUPC"/>
                <w:color w:val="000000"/>
                <w:sz w:val="28"/>
                <w:szCs w:val="28"/>
              </w:rPr>
              <w:t>,</w:t>
            </w:r>
            <w:r w:rsidRPr="006329C9">
              <w:rPr>
                <w:rFonts w:ascii="AngsanaUPC" w:hAnsi="AngsanaUPC" w:cs="AngsanaUPC"/>
                <w:color w:val="000000"/>
                <w:sz w:val="28"/>
                <w:szCs w:val="28"/>
                <w:cs/>
              </w:rPr>
              <w:t>723</w:t>
            </w:r>
            <w:r w:rsidRPr="006329C9">
              <w:rPr>
                <w:rFonts w:ascii="AngsanaUPC" w:hAnsi="AngsanaUPC" w:cs="AngsanaUPC"/>
                <w:color w:val="000000"/>
                <w:sz w:val="28"/>
                <w:szCs w:val="28"/>
              </w:rPr>
              <w:t>,</w:t>
            </w:r>
            <w:r w:rsidRPr="006329C9">
              <w:rPr>
                <w:rFonts w:ascii="AngsanaUPC" w:hAnsi="AngsanaUPC" w:cs="AngsanaUPC"/>
                <w:color w:val="000000"/>
                <w:sz w:val="28"/>
                <w:szCs w:val="28"/>
                <w:cs/>
              </w:rPr>
              <w:t>026</w:t>
            </w:r>
          </w:p>
        </w:tc>
        <w:tc>
          <w:tcPr>
            <w:tcW w:w="2051" w:type="dxa"/>
            <w:tcBorders>
              <w:left w:val="nil"/>
              <w:right w:val="nil"/>
            </w:tcBorders>
            <w:shd w:val="clear" w:color="auto" w:fill="auto"/>
          </w:tcPr>
          <w:p w14:paraId="6F0438CB" w14:textId="170A6960"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4655D7">
              <w:rPr>
                <w:rFonts w:ascii="AngsanaUPC" w:hAnsi="AngsanaUPC" w:cs="AngsanaUPC"/>
                <w:color w:val="000000"/>
                <w:sz w:val="28"/>
                <w:szCs w:val="28"/>
                <w:cs/>
              </w:rPr>
              <w:t>89</w:t>
            </w:r>
            <w:r w:rsidRPr="004655D7">
              <w:rPr>
                <w:rFonts w:ascii="AngsanaUPC" w:hAnsi="AngsanaUPC" w:cs="AngsanaUPC"/>
                <w:color w:val="000000"/>
                <w:sz w:val="28"/>
                <w:szCs w:val="28"/>
              </w:rPr>
              <w:t>,</w:t>
            </w:r>
            <w:r w:rsidRPr="004655D7">
              <w:rPr>
                <w:rFonts w:ascii="AngsanaUPC" w:hAnsi="AngsanaUPC" w:cs="AngsanaUPC"/>
                <w:color w:val="000000"/>
                <w:sz w:val="28"/>
                <w:szCs w:val="28"/>
                <w:cs/>
              </w:rPr>
              <w:t>332</w:t>
            </w:r>
            <w:r w:rsidRPr="004655D7">
              <w:rPr>
                <w:rFonts w:ascii="AngsanaUPC" w:hAnsi="AngsanaUPC" w:cs="AngsanaUPC"/>
                <w:color w:val="000000"/>
                <w:sz w:val="28"/>
                <w:szCs w:val="28"/>
              </w:rPr>
              <w:t>,</w:t>
            </w:r>
            <w:r w:rsidRPr="004655D7">
              <w:rPr>
                <w:rFonts w:ascii="AngsanaUPC" w:hAnsi="AngsanaUPC" w:cs="AngsanaUPC"/>
                <w:color w:val="000000"/>
                <w:sz w:val="28"/>
                <w:szCs w:val="28"/>
                <w:cs/>
              </w:rPr>
              <w:t>884</w:t>
            </w:r>
          </w:p>
        </w:tc>
      </w:tr>
      <w:tr w:rsidR="00B31741" w:rsidRPr="004655D7" w14:paraId="0EFA2EEE" w14:textId="77777777" w:rsidTr="00DB74C6">
        <w:trPr>
          <w:cantSplit/>
          <w:trHeight w:val="265"/>
        </w:trPr>
        <w:tc>
          <w:tcPr>
            <w:tcW w:w="5536" w:type="dxa"/>
            <w:tcBorders>
              <w:top w:val="nil"/>
              <w:left w:val="nil"/>
              <w:bottom w:val="nil"/>
              <w:right w:val="nil"/>
            </w:tcBorders>
            <w:shd w:val="clear" w:color="auto" w:fill="auto"/>
          </w:tcPr>
          <w:p w14:paraId="77A15FB7" w14:textId="1424AC90"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4655D7">
              <w:rPr>
                <w:rFonts w:ascii="AngsanaUPC" w:hAnsi="AngsanaUPC" w:cs="AngsanaUPC"/>
                <w:sz w:val="28"/>
                <w:szCs w:val="28"/>
              </w:rPr>
              <w:t>Capital surplus from assets revaluation</w:t>
            </w:r>
          </w:p>
        </w:tc>
        <w:tc>
          <w:tcPr>
            <w:tcW w:w="2051" w:type="dxa"/>
            <w:tcBorders>
              <w:left w:val="nil"/>
              <w:right w:val="nil"/>
            </w:tcBorders>
            <w:shd w:val="clear" w:color="auto" w:fill="auto"/>
          </w:tcPr>
          <w:p w14:paraId="04E1D922" w14:textId="0317B451" w:rsidR="00B31741" w:rsidRPr="004655D7" w:rsidRDefault="00B50800" w:rsidP="00B317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B50800">
              <w:rPr>
                <w:rFonts w:ascii="AngsanaUPC" w:hAnsi="AngsanaUPC" w:cs="AngsanaUPC"/>
                <w:color w:val="000000"/>
                <w:sz w:val="28"/>
                <w:szCs w:val="28"/>
                <w:cs/>
              </w:rPr>
              <w:t>321</w:t>
            </w:r>
            <w:r w:rsidRPr="00B50800">
              <w:rPr>
                <w:rFonts w:ascii="AngsanaUPC" w:hAnsi="AngsanaUPC" w:cs="AngsanaUPC"/>
                <w:color w:val="000000"/>
                <w:sz w:val="28"/>
                <w:szCs w:val="28"/>
              </w:rPr>
              <w:t>,</w:t>
            </w:r>
            <w:r w:rsidRPr="00B50800">
              <w:rPr>
                <w:rFonts w:ascii="AngsanaUPC" w:hAnsi="AngsanaUPC" w:cs="AngsanaUPC"/>
                <w:color w:val="000000"/>
                <w:sz w:val="28"/>
                <w:szCs w:val="28"/>
                <w:cs/>
              </w:rPr>
              <w:t>960</w:t>
            </w:r>
            <w:r w:rsidRPr="00B50800">
              <w:rPr>
                <w:rFonts w:ascii="AngsanaUPC" w:hAnsi="AngsanaUPC" w:cs="AngsanaUPC"/>
                <w:color w:val="000000"/>
                <w:sz w:val="28"/>
                <w:szCs w:val="28"/>
              </w:rPr>
              <w:t>,</w:t>
            </w:r>
            <w:r w:rsidRPr="00B50800">
              <w:rPr>
                <w:rFonts w:ascii="AngsanaUPC" w:hAnsi="AngsanaUPC" w:cs="AngsanaUPC"/>
                <w:color w:val="000000"/>
                <w:sz w:val="28"/>
                <w:szCs w:val="28"/>
                <w:cs/>
              </w:rPr>
              <w:t>464</w:t>
            </w:r>
          </w:p>
        </w:tc>
        <w:tc>
          <w:tcPr>
            <w:tcW w:w="2051" w:type="dxa"/>
            <w:tcBorders>
              <w:left w:val="nil"/>
              <w:right w:val="nil"/>
            </w:tcBorders>
            <w:shd w:val="clear" w:color="auto" w:fill="auto"/>
          </w:tcPr>
          <w:p w14:paraId="6753A552" w14:textId="1756D854" w:rsidR="00B31741" w:rsidRPr="004655D7" w:rsidRDefault="00B31741" w:rsidP="00B317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cs/>
              </w:rPr>
              <w:t>349</w:t>
            </w:r>
            <w:r w:rsidRPr="004655D7">
              <w:rPr>
                <w:rFonts w:ascii="AngsanaUPC" w:hAnsi="AngsanaUPC" w:cs="AngsanaUPC"/>
                <w:color w:val="000000"/>
                <w:sz w:val="28"/>
                <w:szCs w:val="28"/>
              </w:rPr>
              <w:t>,</w:t>
            </w:r>
            <w:r w:rsidRPr="004655D7">
              <w:rPr>
                <w:rFonts w:ascii="AngsanaUPC" w:hAnsi="AngsanaUPC" w:cs="AngsanaUPC"/>
                <w:color w:val="000000"/>
                <w:sz w:val="28"/>
                <w:szCs w:val="28"/>
                <w:cs/>
              </w:rPr>
              <w:t>909</w:t>
            </w:r>
            <w:r w:rsidRPr="004655D7">
              <w:rPr>
                <w:rFonts w:ascii="AngsanaUPC" w:hAnsi="AngsanaUPC" w:cs="AngsanaUPC"/>
                <w:color w:val="000000"/>
                <w:sz w:val="28"/>
                <w:szCs w:val="28"/>
              </w:rPr>
              <w:t>,</w:t>
            </w:r>
            <w:r w:rsidRPr="004655D7">
              <w:rPr>
                <w:rFonts w:ascii="AngsanaUPC" w:hAnsi="AngsanaUPC" w:cs="AngsanaUPC"/>
                <w:color w:val="000000"/>
                <w:sz w:val="28"/>
                <w:szCs w:val="28"/>
                <w:cs/>
              </w:rPr>
              <w:t>942</w:t>
            </w:r>
          </w:p>
        </w:tc>
      </w:tr>
      <w:tr w:rsidR="00B31741" w:rsidRPr="004655D7" w14:paraId="0BF337BC" w14:textId="77777777" w:rsidTr="00DB74C6">
        <w:trPr>
          <w:cantSplit/>
          <w:trHeight w:val="203"/>
        </w:trPr>
        <w:tc>
          <w:tcPr>
            <w:tcW w:w="5536" w:type="dxa"/>
            <w:tcBorders>
              <w:top w:val="nil"/>
              <w:left w:val="nil"/>
              <w:bottom w:val="nil"/>
              <w:right w:val="nil"/>
            </w:tcBorders>
            <w:shd w:val="clear" w:color="auto" w:fill="auto"/>
          </w:tcPr>
          <w:p w14:paraId="2EE728C5" w14:textId="77777777"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Total</w:t>
            </w:r>
          </w:p>
        </w:tc>
        <w:tc>
          <w:tcPr>
            <w:tcW w:w="2051" w:type="dxa"/>
            <w:tcBorders>
              <w:left w:val="nil"/>
              <w:right w:val="nil"/>
            </w:tcBorders>
            <w:shd w:val="clear" w:color="auto" w:fill="auto"/>
          </w:tcPr>
          <w:p w14:paraId="7513CBE7" w14:textId="6C24E271" w:rsidR="00B31741" w:rsidRPr="004655D7" w:rsidRDefault="003D0BA4" w:rsidP="00B31741">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3D0BA4">
              <w:rPr>
                <w:rFonts w:ascii="AngsanaUPC" w:hAnsi="AngsanaUPC" w:cs="AngsanaUPC"/>
                <w:color w:val="000000"/>
                <w:sz w:val="28"/>
                <w:szCs w:val="28"/>
                <w:cs/>
              </w:rPr>
              <w:t>411</w:t>
            </w:r>
            <w:r w:rsidRPr="003D0BA4">
              <w:rPr>
                <w:rFonts w:ascii="AngsanaUPC" w:hAnsi="AngsanaUPC" w:cs="AngsanaUPC"/>
                <w:color w:val="000000"/>
                <w:sz w:val="28"/>
                <w:szCs w:val="28"/>
              </w:rPr>
              <w:t>,</w:t>
            </w:r>
            <w:r w:rsidRPr="003D0BA4">
              <w:rPr>
                <w:rFonts w:ascii="AngsanaUPC" w:hAnsi="AngsanaUPC" w:cs="AngsanaUPC"/>
                <w:color w:val="000000"/>
                <w:sz w:val="28"/>
                <w:szCs w:val="28"/>
                <w:cs/>
              </w:rPr>
              <w:t>781</w:t>
            </w:r>
            <w:r w:rsidRPr="003D0BA4">
              <w:rPr>
                <w:rFonts w:ascii="AngsanaUPC" w:hAnsi="AngsanaUPC" w:cs="AngsanaUPC"/>
                <w:color w:val="000000"/>
                <w:sz w:val="28"/>
                <w:szCs w:val="28"/>
              </w:rPr>
              <w:t>,</w:t>
            </w:r>
            <w:r w:rsidRPr="003D0BA4">
              <w:rPr>
                <w:rFonts w:ascii="AngsanaUPC" w:hAnsi="AngsanaUPC" w:cs="AngsanaUPC"/>
                <w:color w:val="000000"/>
                <w:sz w:val="28"/>
                <w:szCs w:val="28"/>
                <w:cs/>
              </w:rPr>
              <w:t>167</w:t>
            </w:r>
          </w:p>
        </w:tc>
        <w:tc>
          <w:tcPr>
            <w:tcW w:w="2051" w:type="dxa"/>
            <w:tcBorders>
              <w:left w:val="nil"/>
              <w:right w:val="nil"/>
            </w:tcBorders>
            <w:shd w:val="clear" w:color="auto" w:fill="auto"/>
          </w:tcPr>
          <w:p w14:paraId="138261EB" w14:textId="4BB7EC44" w:rsidR="00B31741" w:rsidRPr="004655D7" w:rsidRDefault="00B31741" w:rsidP="00B31741">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4655D7">
              <w:rPr>
                <w:rFonts w:ascii="AngsanaUPC" w:hAnsi="AngsanaUPC" w:cs="AngsanaUPC"/>
                <w:color w:val="000000"/>
                <w:sz w:val="28"/>
                <w:szCs w:val="28"/>
                <w:cs/>
              </w:rPr>
              <w:t>439</w:t>
            </w:r>
            <w:r w:rsidRPr="004655D7">
              <w:rPr>
                <w:rFonts w:ascii="AngsanaUPC" w:hAnsi="AngsanaUPC" w:cs="AngsanaUPC"/>
                <w:color w:val="000000"/>
                <w:sz w:val="28"/>
                <w:szCs w:val="28"/>
              </w:rPr>
              <w:t>,</w:t>
            </w:r>
            <w:r w:rsidRPr="004655D7">
              <w:rPr>
                <w:rFonts w:ascii="AngsanaUPC" w:hAnsi="AngsanaUPC" w:cs="AngsanaUPC"/>
                <w:color w:val="000000"/>
                <w:sz w:val="28"/>
                <w:szCs w:val="28"/>
                <w:cs/>
              </w:rPr>
              <w:t>340</w:t>
            </w:r>
            <w:r w:rsidRPr="004655D7">
              <w:rPr>
                <w:rFonts w:ascii="AngsanaUPC" w:hAnsi="AngsanaUPC" w:cs="AngsanaUPC"/>
                <w:color w:val="000000"/>
                <w:sz w:val="28"/>
                <w:szCs w:val="28"/>
              </w:rPr>
              <w:t>,</w:t>
            </w:r>
            <w:r w:rsidRPr="004655D7">
              <w:rPr>
                <w:rFonts w:ascii="AngsanaUPC" w:hAnsi="AngsanaUPC" w:cs="AngsanaUPC"/>
                <w:color w:val="000000"/>
                <w:sz w:val="28"/>
                <w:szCs w:val="28"/>
                <w:cs/>
              </w:rPr>
              <w:t>558</w:t>
            </w:r>
          </w:p>
        </w:tc>
      </w:tr>
    </w:tbl>
    <w:p w14:paraId="6534EB17" w14:textId="43F68301" w:rsidR="005D0FC5" w:rsidRPr="004655D7" w:rsidRDefault="005D0FC5" w:rsidP="005D0F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sidRPr="004655D7">
        <w:rPr>
          <w:rFonts w:ascii="AngsanaUPC" w:hAnsi="AngsanaUPC" w:cs="AngsanaUPC"/>
          <w:sz w:val="28"/>
          <w:szCs w:val="28"/>
        </w:rPr>
        <w:t>Movements in total deferred tax assets and liabilities during the year were as follows:</w:t>
      </w:r>
    </w:p>
    <w:tbl>
      <w:tblPr>
        <w:tblW w:w="9072" w:type="dxa"/>
        <w:tblInd w:w="108" w:type="dxa"/>
        <w:tblLayout w:type="fixed"/>
        <w:tblLook w:val="01E0" w:firstRow="1" w:lastRow="1" w:firstColumn="1" w:lastColumn="1" w:noHBand="0" w:noVBand="0"/>
      </w:tblPr>
      <w:tblGrid>
        <w:gridCol w:w="3672"/>
        <w:gridCol w:w="1272"/>
        <w:gridCol w:w="1338"/>
        <w:gridCol w:w="1350"/>
        <w:gridCol w:w="34"/>
        <w:gridCol w:w="1406"/>
      </w:tblGrid>
      <w:tr w:rsidR="00436252" w:rsidRPr="004655D7" w14:paraId="65F6415A" w14:textId="77777777" w:rsidTr="001A1A28">
        <w:tc>
          <w:tcPr>
            <w:tcW w:w="3672" w:type="dxa"/>
          </w:tcPr>
          <w:p w14:paraId="759CD585" w14:textId="77777777" w:rsidR="00436252" w:rsidRPr="004655D7" w:rsidRDefault="00436252" w:rsidP="009B548B">
            <w:pPr>
              <w:tabs>
                <w:tab w:val="clear" w:pos="907"/>
                <w:tab w:val="left" w:pos="360"/>
                <w:tab w:val="left" w:pos="900"/>
              </w:tabs>
              <w:ind w:right="29"/>
              <w:rPr>
                <w:rFonts w:ascii="AngsanaUPC" w:hAnsi="AngsanaUPC" w:cs="AngsanaUPC"/>
                <w:b/>
                <w:bCs/>
                <w:sz w:val="28"/>
                <w:szCs w:val="28"/>
              </w:rPr>
            </w:pPr>
          </w:p>
        </w:tc>
        <w:tc>
          <w:tcPr>
            <w:tcW w:w="5400" w:type="dxa"/>
            <w:gridSpan w:val="5"/>
          </w:tcPr>
          <w:p w14:paraId="1CB85088" w14:textId="2DE44B11" w:rsidR="00436252" w:rsidRPr="004655D7" w:rsidRDefault="00436252" w:rsidP="009B548B">
            <w:pPr>
              <w:pBdr>
                <w:bottom w:val="single" w:sz="4" w:space="1" w:color="auto"/>
              </w:pBdr>
              <w:tabs>
                <w:tab w:val="clear" w:pos="907"/>
                <w:tab w:val="left" w:pos="360"/>
                <w:tab w:val="left" w:pos="900"/>
              </w:tabs>
              <w:ind w:right="29"/>
              <w:jc w:val="right"/>
              <w:rPr>
                <w:rFonts w:ascii="AngsanaUPC" w:hAnsi="AngsanaUPC" w:cs="AngsanaUPC"/>
                <w:sz w:val="28"/>
                <w:szCs w:val="28"/>
                <w:cs/>
              </w:rPr>
            </w:pPr>
            <w:r w:rsidRPr="004655D7">
              <w:rPr>
                <w:rFonts w:ascii="AngsanaUPC" w:hAnsi="AngsanaUPC" w:cs="AngsanaUPC"/>
                <w:sz w:val="28"/>
                <w:szCs w:val="28"/>
              </w:rPr>
              <w:t>(</w:t>
            </w:r>
            <w:proofErr w:type="gramStart"/>
            <w:r w:rsidRPr="004655D7">
              <w:rPr>
                <w:rFonts w:ascii="AngsanaUPC" w:hAnsi="AngsanaUPC" w:cs="AngsanaUPC"/>
                <w:sz w:val="28"/>
                <w:szCs w:val="28"/>
              </w:rPr>
              <w:t>Unit :</w:t>
            </w:r>
            <w:proofErr w:type="gramEnd"/>
            <w:r w:rsidRPr="004655D7">
              <w:rPr>
                <w:rFonts w:ascii="AngsanaUPC" w:hAnsi="AngsanaUPC" w:cs="AngsanaUPC"/>
                <w:sz w:val="28"/>
                <w:szCs w:val="28"/>
              </w:rPr>
              <w:t xml:space="preserve"> Thousand Baht)</w:t>
            </w:r>
          </w:p>
        </w:tc>
      </w:tr>
      <w:tr w:rsidR="00436252" w:rsidRPr="004655D7" w14:paraId="73FD7562" w14:textId="77777777" w:rsidTr="001A1A28">
        <w:tc>
          <w:tcPr>
            <w:tcW w:w="3672" w:type="dxa"/>
          </w:tcPr>
          <w:p w14:paraId="7B1F096C" w14:textId="77777777" w:rsidR="00436252" w:rsidRPr="004655D7" w:rsidRDefault="00436252" w:rsidP="009B548B">
            <w:pPr>
              <w:tabs>
                <w:tab w:val="clear" w:pos="907"/>
                <w:tab w:val="left" w:pos="360"/>
                <w:tab w:val="left" w:pos="900"/>
              </w:tabs>
              <w:ind w:right="29"/>
              <w:rPr>
                <w:rFonts w:ascii="AngsanaUPC" w:hAnsi="AngsanaUPC" w:cs="AngsanaUPC"/>
                <w:b/>
                <w:bCs/>
                <w:sz w:val="28"/>
                <w:szCs w:val="28"/>
              </w:rPr>
            </w:pPr>
          </w:p>
        </w:tc>
        <w:tc>
          <w:tcPr>
            <w:tcW w:w="1272" w:type="dxa"/>
          </w:tcPr>
          <w:p w14:paraId="70B962AD" w14:textId="77777777" w:rsidR="00436252" w:rsidRPr="004655D7" w:rsidRDefault="00436252" w:rsidP="009B548B">
            <w:pPr>
              <w:tabs>
                <w:tab w:val="clear" w:pos="907"/>
                <w:tab w:val="left" w:pos="360"/>
                <w:tab w:val="left" w:pos="900"/>
              </w:tabs>
              <w:ind w:right="29"/>
              <w:jc w:val="center"/>
              <w:rPr>
                <w:rFonts w:ascii="AngsanaUPC" w:hAnsi="AngsanaUPC" w:cs="AngsanaUPC"/>
                <w:sz w:val="28"/>
                <w:szCs w:val="28"/>
                <w:cs/>
              </w:rPr>
            </w:pPr>
          </w:p>
        </w:tc>
        <w:tc>
          <w:tcPr>
            <w:tcW w:w="2688" w:type="dxa"/>
            <w:gridSpan w:val="2"/>
            <w:vAlign w:val="bottom"/>
          </w:tcPr>
          <w:p w14:paraId="1CCE6A00" w14:textId="08977941" w:rsidR="00436252" w:rsidRPr="004655D7" w:rsidRDefault="00436252" w:rsidP="009B548B">
            <w:pPr>
              <w:pBdr>
                <w:bottom w:val="single" w:sz="4" w:space="1" w:color="auto"/>
              </w:pBdr>
              <w:tabs>
                <w:tab w:val="clear" w:pos="907"/>
                <w:tab w:val="left" w:pos="360"/>
                <w:tab w:val="left" w:pos="900"/>
              </w:tabs>
              <w:ind w:right="29"/>
              <w:jc w:val="center"/>
              <w:rPr>
                <w:rFonts w:ascii="AngsanaUPC" w:hAnsi="AngsanaUPC" w:cs="AngsanaUPC"/>
                <w:sz w:val="28"/>
                <w:szCs w:val="28"/>
                <w:cs/>
              </w:rPr>
            </w:pPr>
            <w:r w:rsidRPr="004655D7">
              <w:rPr>
                <w:rFonts w:ascii="AngsanaUPC" w:hAnsi="AngsanaUPC" w:cs="AngsanaUPC"/>
                <w:sz w:val="28"/>
                <w:szCs w:val="28"/>
              </w:rPr>
              <w:t>Charged / (credited) to:</w:t>
            </w:r>
          </w:p>
        </w:tc>
        <w:tc>
          <w:tcPr>
            <w:tcW w:w="1440" w:type="dxa"/>
            <w:gridSpan w:val="2"/>
          </w:tcPr>
          <w:p w14:paraId="3ACD608B" w14:textId="77777777" w:rsidR="00436252" w:rsidRPr="004655D7" w:rsidRDefault="00436252" w:rsidP="009B548B">
            <w:pPr>
              <w:tabs>
                <w:tab w:val="clear" w:pos="907"/>
                <w:tab w:val="left" w:pos="360"/>
                <w:tab w:val="left" w:pos="900"/>
              </w:tabs>
              <w:ind w:right="29"/>
              <w:jc w:val="center"/>
              <w:rPr>
                <w:rFonts w:ascii="AngsanaUPC" w:hAnsi="AngsanaUPC" w:cs="AngsanaUPC"/>
                <w:sz w:val="28"/>
                <w:szCs w:val="28"/>
                <w:cs/>
              </w:rPr>
            </w:pPr>
          </w:p>
        </w:tc>
      </w:tr>
      <w:tr w:rsidR="00436252" w:rsidRPr="004655D7" w14:paraId="32ABB7FA" w14:textId="77777777" w:rsidTr="00436252">
        <w:trPr>
          <w:trHeight w:val="411"/>
        </w:trPr>
        <w:tc>
          <w:tcPr>
            <w:tcW w:w="3672" w:type="dxa"/>
          </w:tcPr>
          <w:p w14:paraId="5D8D15FA" w14:textId="77777777" w:rsidR="00436252" w:rsidRPr="004655D7" w:rsidRDefault="00436252" w:rsidP="009B548B">
            <w:pPr>
              <w:tabs>
                <w:tab w:val="clear" w:pos="907"/>
                <w:tab w:val="left" w:pos="360"/>
                <w:tab w:val="left" w:pos="900"/>
              </w:tabs>
              <w:ind w:right="29"/>
              <w:rPr>
                <w:rFonts w:ascii="AngsanaUPC" w:hAnsi="AngsanaUPC" w:cs="AngsanaUPC"/>
                <w:b/>
                <w:bCs/>
                <w:sz w:val="28"/>
                <w:szCs w:val="28"/>
              </w:rPr>
            </w:pPr>
          </w:p>
        </w:tc>
        <w:tc>
          <w:tcPr>
            <w:tcW w:w="1272" w:type="dxa"/>
            <w:vAlign w:val="bottom"/>
          </w:tcPr>
          <w:p w14:paraId="08910EE3" w14:textId="4BC53020" w:rsidR="00436252" w:rsidRPr="004655D7" w:rsidRDefault="00436252" w:rsidP="009B548B">
            <w:pPr>
              <w:pBdr>
                <w:bottom w:val="single" w:sz="4" w:space="1" w:color="auto"/>
              </w:pBdr>
              <w:tabs>
                <w:tab w:val="left" w:pos="426"/>
                <w:tab w:val="left" w:pos="993"/>
              </w:tabs>
              <w:ind w:left="-108" w:right="28"/>
              <w:jc w:val="center"/>
              <w:rPr>
                <w:rFonts w:ascii="AngsanaUPC" w:hAnsi="AngsanaUPC" w:cs="AngsanaUPC"/>
                <w:sz w:val="28"/>
                <w:szCs w:val="28"/>
              </w:rPr>
            </w:pPr>
            <w:r w:rsidRPr="004655D7">
              <w:rPr>
                <w:rFonts w:ascii="AngsanaUPC" w:hAnsi="AngsanaUPC" w:cs="AngsanaUPC"/>
                <w:sz w:val="28"/>
                <w:szCs w:val="28"/>
              </w:rPr>
              <w:t xml:space="preserve">January 1, </w:t>
            </w:r>
            <w:r w:rsidRPr="004655D7">
              <w:rPr>
                <w:rFonts w:ascii="AngsanaUPC" w:hAnsi="AngsanaUPC" w:cs="AngsanaUPC"/>
                <w:sz w:val="28"/>
                <w:szCs w:val="28"/>
              </w:rPr>
              <w:br/>
              <w:t>202</w:t>
            </w:r>
            <w:r w:rsidR="00B31741">
              <w:rPr>
                <w:rFonts w:ascii="AngsanaUPC" w:hAnsi="AngsanaUPC" w:cs="AngsanaUPC"/>
                <w:sz w:val="28"/>
                <w:szCs w:val="28"/>
              </w:rPr>
              <w:t>1</w:t>
            </w:r>
          </w:p>
        </w:tc>
        <w:tc>
          <w:tcPr>
            <w:tcW w:w="1338" w:type="dxa"/>
            <w:vAlign w:val="bottom"/>
          </w:tcPr>
          <w:p w14:paraId="3FF4BFA1" w14:textId="77777777" w:rsidR="00436252" w:rsidRPr="004655D7" w:rsidRDefault="00436252" w:rsidP="009B548B">
            <w:pPr>
              <w:pBdr>
                <w:bottom w:val="single" w:sz="4" w:space="1" w:color="auto"/>
              </w:pBdr>
              <w:ind w:left="-108" w:right="-110"/>
              <w:jc w:val="center"/>
              <w:rPr>
                <w:rFonts w:ascii="AngsanaUPC" w:hAnsi="AngsanaUPC" w:cs="AngsanaUPC"/>
                <w:sz w:val="28"/>
                <w:szCs w:val="28"/>
              </w:rPr>
            </w:pPr>
            <w:r w:rsidRPr="004655D7">
              <w:rPr>
                <w:rFonts w:ascii="AngsanaUPC" w:hAnsi="AngsanaUPC" w:cs="AngsanaUPC"/>
                <w:sz w:val="28"/>
                <w:szCs w:val="28"/>
              </w:rPr>
              <w:t>(Profit) or loss</w:t>
            </w:r>
          </w:p>
        </w:tc>
        <w:tc>
          <w:tcPr>
            <w:tcW w:w="1384" w:type="dxa"/>
            <w:gridSpan w:val="2"/>
            <w:vAlign w:val="bottom"/>
          </w:tcPr>
          <w:p w14:paraId="2B6860ED" w14:textId="77777777" w:rsidR="00436252" w:rsidRPr="004655D7" w:rsidRDefault="00436252" w:rsidP="009B548B">
            <w:pPr>
              <w:pBdr>
                <w:bottom w:val="single" w:sz="4" w:space="1" w:color="auto"/>
              </w:pBdr>
              <w:jc w:val="center"/>
              <w:rPr>
                <w:rFonts w:ascii="AngsanaUPC" w:hAnsi="AngsanaUPC" w:cs="AngsanaUPC"/>
                <w:sz w:val="28"/>
                <w:szCs w:val="28"/>
              </w:rPr>
            </w:pPr>
            <w:r w:rsidRPr="004655D7">
              <w:rPr>
                <w:rFonts w:ascii="AngsanaUPC" w:hAnsi="AngsanaUPC" w:cs="AngsanaUPC"/>
                <w:sz w:val="28"/>
                <w:szCs w:val="28"/>
              </w:rPr>
              <w:t>Other comprehensive income</w:t>
            </w:r>
          </w:p>
        </w:tc>
        <w:tc>
          <w:tcPr>
            <w:tcW w:w="1406" w:type="dxa"/>
            <w:vAlign w:val="bottom"/>
          </w:tcPr>
          <w:p w14:paraId="6A8CB294" w14:textId="6F655DA0" w:rsidR="00436252" w:rsidRPr="004655D7" w:rsidRDefault="00436252" w:rsidP="009B548B">
            <w:pPr>
              <w:pBdr>
                <w:bottom w:val="single" w:sz="4" w:space="1" w:color="auto"/>
              </w:pBdr>
              <w:tabs>
                <w:tab w:val="left" w:pos="426"/>
                <w:tab w:val="left" w:pos="993"/>
              </w:tabs>
              <w:ind w:right="28"/>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rPr>
              <w:br/>
              <w:t>202</w:t>
            </w:r>
            <w:r w:rsidR="00B31741">
              <w:rPr>
                <w:rFonts w:ascii="AngsanaUPC" w:hAnsi="AngsanaUPC" w:cs="AngsanaUPC"/>
                <w:sz w:val="28"/>
                <w:szCs w:val="28"/>
              </w:rPr>
              <w:t>1</w:t>
            </w:r>
          </w:p>
        </w:tc>
      </w:tr>
      <w:tr w:rsidR="00436252" w:rsidRPr="004655D7" w14:paraId="44CC85A5" w14:textId="77777777" w:rsidTr="00436252">
        <w:tc>
          <w:tcPr>
            <w:tcW w:w="3672" w:type="dxa"/>
          </w:tcPr>
          <w:p w14:paraId="00BDADFE" w14:textId="77777777" w:rsidR="00436252" w:rsidRPr="004655D7" w:rsidRDefault="00436252" w:rsidP="009B548B">
            <w:pPr>
              <w:tabs>
                <w:tab w:val="left" w:pos="142"/>
              </w:tabs>
              <w:spacing w:line="310" w:lineRule="exact"/>
              <w:rPr>
                <w:rFonts w:ascii="AngsanaUPC" w:hAnsi="AngsanaUPC" w:cs="AngsanaUPC"/>
                <w:i/>
                <w:iCs/>
                <w:sz w:val="28"/>
                <w:szCs w:val="28"/>
                <w:cs/>
              </w:rPr>
            </w:pPr>
            <w:r w:rsidRPr="004655D7">
              <w:rPr>
                <w:rFonts w:ascii="AngsanaUPC" w:hAnsi="AngsanaUPC" w:cs="AngsanaUPC"/>
                <w:i/>
                <w:iCs/>
                <w:sz w:val="28"/>
                <w:szCs w:val="28"/>
              </w:rPr>
              <w:t xml:space="preserve">Deferred tax liabilities </w:t>
            </w:r>
          </w:p>
        </w:tc>
        <w:tc>
          <w:tcPr>
            <w:tcW w:w="1272" w:type="dxa"/>
            <w:shd w:val="clear" w:color="auto" w:fill="auto"/>
          </w:tcPr>
          <w:p w14:paraId="07C89748" w14:textId="77777777" w:rsidR="00436252" w:rsidRPr="004655D7" w:rsidRDefault="00436252" w:rsidP="009B548B">
            <w:pPr>
              <w:tabs>
                <w:tab w:val="left" w:pos="142"/>
              </w:tabs>
              <w:spacing w:line="310" w:lineRule="exact"/>
              <w:jc w:val="right"/>
              <w:rPr>
                <w:rFonts w:ascii="AngsanaUPC" w:hAnsi="AngsanaUPC" w:cs="AngsanaUPC"/>
                <w:sz w:val="28"/>
                <w:szCs w:val="28"/>
              </w:rPr>
            </w:pPr>
          </w:p>
        </w:tc>
        <w:tc>
          <w:tcPr>
            <w:tcW w:w="1338" w:type="dxa"/>
          </w:tcPr>
          <w:p w14:paraId="35606CDD" w14:textId="77777777" w:rsidR="00436252" w:rsidRPr="004655D7" w:rsidRDefault="00436252" w:rsidP="009B548B">
            <w:pPr>
              <w:tabs>
                <w:tab w:val="left" w:pos="142"/>
              </w:tabs>
              <w:spacing w:line="310" w:lineRule="exact"/>
              <w:jc w:val="right"/>
              <w:rPr>
                <w:rFonts w:ascii="AngsanaUPC" w:hAnsi="AngsanaUPC" w:cs="AngsanaUPC"/>
                <w:sz w:val="28"/>
                <w:szCs w:val="28"/>
              </w:rPr>
            </w:pPr>
          </w:p>
        </w:tc>
        <w:tc>
          <w:tcPr>
            <w:tcW w:w="1384" w:type="dxa"/>
            <w:gridSpan w:val="2"/>
          </w:tcPr>
          <w:p w14:paraId="4F3D391B" w14:textId="77777777" w:rsidR="00436252" w:rsidRPr="004655D7" w:rsidRDefault="00436252" w:rsidP="009B548B">
            <w:pPr>
              <w:tabs>
                <w:tab w:val="left" w:pos="142"/>
              </w:tabs>
              <w:spacing w:line="310" w:lineRule="exact"/>
              <w:jc w:val="right"/>
              <w:rPr>
                <w:rFonts w:ascii="AngsanaUPC" w:hAnsi="AngsanaUPC" w:cs="AngsanaUPC"/>
                <w:sz w:val="28"/>
                <w:szCs w:val="28"/>
              </w:rPr>
            </w:pPr>
          </w:p>
        </w:tc>
        <w:tc>
          <w:tcPr>
            <w:tcW w:w="1406" w:type="dxa"/>
          </w:tcPr>
          <w:p w14:paraId="65889BC3" w14:textId="77777777" w:rsidR="00436252" w:rsidRPr="004655D7" w:rsidRDefault="00436252" w:rsidP="009B548B">
            <w:pPr>
              <w:tabs>
                <w:tab w:val="left" w:pos="142"/>
              </w:tabs>
              <w:spacing w:line="310" w:lineRule="exact"/>
              <w:jc w:val="right"/>
              <w:rPr>
                <w:rFonts w:ascii="AngsanaUPC" w:hAnsi="AngsanaUPC" w:cs="AngsanaUPC"/>
                <w:sz w:val="28"/>
                <w:szCs w:val="28"/>
              </w:rPr>
            </w:pPr>
          </w:p>
        </w:tc>
      </w:tr>
      <w:tr w:rsidR="00F84145" w:rsidRPr="004655D7" w14:paraId="09DDF524" w14:textId="77777777" w:rsidTr="000141D6">
        <w:tc>
          <w:tcPr>
            <w:tcW w:w="3672" w:type="dxa"/>
          </w:tcPr>
          <w:p w14:paraId="752FE3CE" w14:textId="77777777" w:rsidR="00F84145" w:rsidRPr="004655D7" w:rsidRDefault="00F84145" w:rsidP="00F84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Amortization Expenses</w:t>
            </w:r>
          </w:p>
        </w:tc>
        <w:tc>
          <w:tcPr>
            <w:tcW w:w="1272" w:type="dxa"/>
            <w:shd w:val="clear" w:color="auto" w:fill="auto"/>
            <w:vAlign w:val="bottom"/>
          </w:tcPr>
          <w:p w14:paraId="49434002" w14:textId="17D5D11E" w:rsidR="00F84145" w:rsidRPr="004655D7" w:rsidRDefault="00F84145" w:rsidP="00F84145">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98</w:t>
            </w:r>
          </w:p>
        </w:tc>
        <w:tc>
          <w:tcPr>
            <w:tcW w:w="1338" w:type="dxa"/>
            <w:shd w:val="clear" w:color="auto" w:fill="auto"/>
            <w:vAlign w:val="bottom"/>
          </w:tcPr>
          <w:p w14:paraId="33FB7567" w14:textId="0F435D92" w:rsidR="00F84145" w:rsidRPr="004655D7" w:rsidRDefault="00F30E29" w:rsidP="00F84145">
            <w:pPr>
              <w:tabs>
                <w:tab w:val="left" w:pos="142"/>
              </w:tabs>
              <w:spacing w:line="300" w:lineRule="exact"/>
              <w:jc w:val="right"/>
              <w:rPr>
                <w:rFonts w:ascii="AngsanaUPC" w:hAnsi="AngsanaUPC" w:cs="AngsanaUPC"/>
                <w:color w:val="000000"/>
                <w:sz w:val="28"/>
                <w:szCs w:val="28"/>
              </w:rPr>
            </w:pPr>
            <w:r w:rsidRPr="00F30E29">
              <w:rPr>
                <w:rFonts w:ascii="AngsanaUPC" w:hAnsi="AngsanaUPC" w:cs="AngsanaUPC"/>
                <w:color w:val="000000"/>
                <w:sz w:val="28"/>
                <w:szCs w:val="28"/>
                <w:cs/>
              </w:rPr>
              <w:t>1</w:t>
            </w:r>
            <w:r w:rsidRPr="00F30E29">
              <w:rPr>
                <w:rFonts w:ascii="AngsanaUPC" w:hAnsi="AngsanaUPC" w:cs="AngsanaUPC"/>
                <w:color w:val="000000"/>
                <w:sz w:val="28"/>
                <w:szCs w:val="28"/>
              </w:rPr>
              <w:t>,</w:t>
            </w:r>
            <w:r w:rsidRPr="00F30E29">
              <w:rPr>
                <w:rFonts w:ascii="AngsanaUPC" w:hAnsi="AngsanaUPC" w:cs="AngsanaUPC"/>
                <w:color w:val="000000"/>
                <w:sz w:val="28"/>
                <w:szCs w:val="28"/>
                <w:cs/>
              </w:rPr>
              <w:t>000</w:t>
            </w:r>
          </w:p>
        </w:tc>
        <w:tc>
          <w:tcPr>
            <w:tcW w:w="1384" w:type="dxa"/>
            <w:gridSpan w:val="2"/>
            <w:shd w:val="clear" w:color="auto" w:fill="auto"/>
            <w:vAlign w:val="bottom"/>
          </w:tcPr>
          <w:p w14:paraId="50D3C0BE" w14:textId="1B5F06D8" w:rsidR="00F84145" w:rsidRPr="004655D7" w:rsidRDefault="00F30E29" w:rsidP="00F84145">
            <w:pPr>
              <w:tabs>
                <w:tab w:val="left" w:pos="142"/>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06" w:type="dxa"/>
            <w:shd w:val="clear" w:color="auto" w:fill="auto"/>
            <w:vAlign w:val="bottom"/>
          </w:tcPr>
          <w:p w14:paraId="24C08C95" w14:textId="2A51B37A" w:rsidR="00F84145" w:rsidRPr="004655D7" w:rsidRDefault="00F30E29" w:rsidP="00F84145">
            <w:pPr>
              <w:tabs>
                <w:tab w:val="left" w:pos="142"/>
              </w:tabs>
              <w:spacing w:line="300" w:lineRule="exact"/>
              <w:jc w:val="right"/>
              <w:rPr>
                <w:rFonts w:ascii="AngsanaUPC" w:hAnsi="AngsanaUPC" w:cs="AngsanaUPC"/>
                <w:color w:val="000000"/>
                <w:sz w:val="28"/>
                <w:szCs w:val="28"/>
              </w:rPr>
            </w:pPr>
            <w:r w:rsidRPr="00F30E29">
              <w:rPr>
                <w:rFonts w:ascii="AngsanaUPC" w:hAnsi="AngsanaUPC" w:cs="AngsanaUPC"/>
                <w:color w:val="000000"/>
                <w:sz w:val="28"/>
                <w:szCs w:val="28"/>
                <w:cs/>
              </w:rPr>
              <w:t>1</w:t>
            </w:r>
            <w:r w:rsidRPr="00F30E29">
              <w:rPr>
                <w:rFonts w:ascii="AngsanaUPC" w:hAnsi="AngsanaUPC" w:cs="AngsanaUPC"/>
                <w:color w:val="000000"/>
                <w:sz w:val="28"/>
                <w:szCs w:val="28"/>
              </w:rPr>
              <w:t>,</w:t>
            </w:r>
            <w:r w:rsidRPr="00F30E29">
              <w:rPr>
                <w:rFonts w:ascii="AngsanaUPC" w:hAnsi="AngsanaUPC" w:cs="AngsanaUPC"/>
                <w:color w:val="000000"/>
                <w:sz w:val="28"/>
                <w:szCs w:val="28"/>
                <w:cs/>
              </w:rPr>
              <w:t>098</w:t>
            </w:r>
          </w:p>
        </w:tc>
      </w:tr>
      <w:tr w:rsidR="00F84145" w:rsidRPr="004655D7" w14:paraId="5F34BE20" w14:textId="77777777" w:rsidTr="000141D6">
        <w:tc>
          <w:tcPr>
            <w:tcW w:w="3672" w:type="dxa"/>
          </w:tcPr>
          <w:p w14:paraId="231224B8" w14:textId="77777777" w:rsidR="00F84145" w:rsidRPr="004655D7" w:rsidRDefault="00F84145" w:rsidP="00F84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4655D7">
              <w:rPr>
                <w:rFonts w:ascii="AngsanaUPC" w:hAnsi="AngsanaUPC" w:cs="AngsanaUPC"/>
                <w:sz w:val="28"/>
                <w:szCs w:val="28"/>
              </w:rPr>
              <w:t>Plant and equipment</w:t>
            </w:r>
          </w:p>
        </w:tc>
        <w:tc>
          <w:tcPr>
            <w:tcW w:w="1272" w:type="dxa"/>
            <w:shd w:val="clear" w:color="auto" w:fill="auto"/>
            <w:vAlign w:val="bottom"/>
          </w:tcPr>
          <w:p w14:paraId="0A177AFE" w14:textId="00C41E67" w:rsidR="00F84145" w:rsidRPr="004655D7" w:rsidRDefault="00F84145" w:rsidP="00F84145">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89,33</w:t>
            </w:r>
            <w:r w:rsidRPr="004655D7">
              <w:rPr>
                <w:rFonts w:ascii="AngsanaUPC" w:hAnsi="AngsanaUPC" w:cs="AngsanaUPC"/>
                <w:color w:val="000000"/>
                <w:sz w:val="28"/>
                <w:szCs w:val="28"/>
              </w:rPr>
              <w:t>3</w:t>
            </w:r>
          </w:p>
        </w:tc>
        <w:tc>
          <w:tcPr>
            <w:tcW w:w="1338" w:type="dxa"/>
            <w:shd w:val="clear" w:color="auto" w:fill="auto"/>
            <w:vAlign w:val="bottom"/>
          </w:tcPr>
          <w:p w14:paraId="41D61513" w14:textId="49964C00" w:rsidR="00F84145" w:rsidRPr="004655D7" w:rsidRDefault="00F30E29" w:rsidP="00F84145">
            <w:pPr>
              <w:tabs>
                <w:tab w:val="left" w:pos="142"/>
              </w:tabs>
              <w:spacing w:line="300" w:lineRule="exact"/>
              <w:jc w:val="right"/>
              <w:rPr>
                <w:rFonts w:ascii="AngsanaUPC" w:hAnsi="AngsanaUPC" w:cs="AngsanaUPC"/>
                <w:color w:val="000000"/>
                <w:sz w:val="28"/>
                <w:szCs w:val="28"/>
              </w:rPr>
            </w:pPr>
            <w:r w:rsidRPr="00F30E29">
              <w:rPr>
                <w:rFonts w:ascii="AngsanaUPC" w:hAnsi="AngsanaUPC" w:cs="AngsanaUPC"/>
                <w:color w:val="000000"/>
                <w:sz w:val="28"/>
                <w:szCs w:val="28"/>
                <w:cs/>
              </w:rPr>
              <w:t>(610)</w:t>
            </w:r>
          </w:p>
        </w:tc>
        <w:tc>
          <w:tcPr>
            <w:tcW w:w="1384" w:type="dxa"/>
            <w:gridSpan w:val="2"/>
            <w:shd w:val="clear" w:color="auto" w:fill="auto"/>
            <w:vAlign w:val="bottom"/>
          </w:tcPr>
          <w:p w14:paraId="4CF35996" w14:textId="279656CD" w:rsidR="00F84145" w:rsidRPr="004655D7" w:rsidRDefault="00F30E29" w:rsidP="00F84145">
            <w:pPr>
              <w:tabs>
                <w:tab w:val="left" w:pos="142"/>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06" w:type="dxa"/>
            <w:shd w:val="clear" w:color="auto" w:fill="auto"/>
            <w:vAlign w:val="bottom"/>
          </w:tcPr>
          <w:p w14:paraId="2FEAD687" w14:textId="034395CA" w:rsidR="00F84145" w:rsidRPr="004655D7" w:rsidRDefault="00070915" w:rsidP="00F84145">
            <w:pPr>
              <w:tabs>
                <w:tab w:val="left" w:pos="142"/>
              </w:tabs>
              <w:spacing w:line="300" w:lineRule="exact"/>
              <w:jc w:val="right"/>
              <w:rPr>
                <w:rFonts w:ascii="AngsanaUPC" w:hAnsi="AngsanaUPC" w:cs="AngsanaUPC"/>
                <w:color w:val="000000"/>
                <w:sz w:val="28"/>
                <w:szCs w:val="28"/>
              </w:rPr>
            </w:pPr>
            <w:r w:rsidRPr="00070915">
              <w:rPr>
                <w:rFonts w:ascii="AngsanaUPC" w:hAnsi="AngsanaUPC" w:cs="AngsanaUPC"/>
                <w:color w:val="000000"/>
                <w:sz w:val="28"/>
                <w:szCs w:val="28"/>
                <w:cs/>
              </w:rPr>
              <w:t>88</w:t>
            </w:r>
            <w:r w:rsidRPr="00070915">
              <w:rPr>
                <w:rFonts w:ascii="AngsanaUPC" w:hAnsi="AngsanaUPC" w:cs="AngsanaUPC"/>
                <w:color w:val="000000"/>
                <w:sz w:val="28"/>
                <w:szCs w:val="28"/>
              </w:rPr>
              <w:t>,</w:t>
            </w:r>
            <w:r w:rsidRPr="00070915">
              <w:rPr>
                <w:rFonts w:ascii="AngsanaUPC" w:hAnsi="AngsanaUPC" w:cs="AngsanaUPC"/>
                <w:color w:val="000000"/>
                <w:sz w:val="28"/>
                <w:szCs w:val="28"/>
                <w:cs/>
              </w:rPr>
              <w:t>723</w:t>
            </w:r>
          </w:p>
        </w:tc>
      </w:tr>
      <w:tr w:rsidR="00F84145" w:rsidRPr="004655D7" w14:paraId="6165FC1D" w14:textId="77777777" w:rsidTr="000141D6">
        <w:tc>
          <w:tcPr>
            <w:tcW w:w="3672" w:type="dxa"/>
          </w:tcPr>
          <w:p w14:paraId="056EBD9A" w14:textId="67F674F9" w:rsidR="00F84145" w:rsidRPr="004655D7" w:rsidRDefault="00F84145" w:rsidP="00F84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4655D7">
              <w:rPr>
                <w:rFonts w:ascii="AngsanaUPC" w:hAnsi="AngsanaUPC" w:cs="AngsanaUPC"/>
                <w:sz w:val="28"/>
                <w:szCs w:val="28"/>
              </w:rPr>
              <w:t>Capital surplus from assets revaluation</w:t>
            </w:r>
          </w:p>
        </w:tc>
        <w:tc>
          <w:tcPr>
            <w:tcW w:w="1272" w:type="dxa"/>
            <w:shd w:val="clear" w:color="auto" w:fill="auto"/>
            <w:vAlign w:val="bottom"/>
          </w:tcPr>
          <w:p w14:paraId="046C669C" w14:textId="7ECF1939" w:rsidR="00F84145" w:rsidRPr="004655D7" w:rsidRDefault="00F84145" w:rsidP="00F84145">
            <w:pPr>
              <w:pBdr>
                <w:bottom w:val="sing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349,910</w:t>
            </w:r>
          </w:p>
        </w:tc>
        <w:tc>
          <w:tcPr>
            <w:tcW w:w="1338" w:type="dxa"/>
            <w:shd w:val="clear" w:color="auto" w:fill="auto"/>
            <w:vAlign w:val="bottom"/>
          </w:tcPr>
          <w:p w14:paraId="4DA921D9" w14:textId="7F89CD1D" w:rsidR="00F84145" w:rsidRPr="004655D7" w:rsidRDefault="00F30E29" w:rsidP="00F84145">
            <w:pPr>
              <w:pBdr>
                <w:bottom w:val="single" w:sz="4" w:space="1" w:color="auto"/>
              </w:pBdr>
              <w:tabs>
                <w:tab w:val="left" w:pos="142"/>
              </w:tabs>
              <w:spacing w:line="300" w:lineRule="exact"/>
              <w:jc w:val="right"/>
              <w:rPr>
                <w:rFonts w:ascii="AngsanaUPC" w:hAnsi="AngsanaUPC" w:cs="AngsanaUPC"/>
                <w:color w:val="000000"/>
                <w:sz w:val="28"/>
                <w:szCs w:val="28"/>
              </w:rPr>
            </w:pPr>
            <w:r w:rsidRPr="00F30E29">
              <w:rPr>
                <w:rFonts w:ascii="AngsanaUPC" w:hAnsi="AngsanaUPC" w:cs="AngsanaUPC"/>
                <w:color w:val="000000"/>
                <w:sz w:val="28"/>
                <w:szCs w:val="28"/>
                <w:cs/>
              </w:rPr>
              <w:t>(27</w:t>
            </w:r>
            <w:r w:rsidRPr="00F30E29">
              <w:rPr>
                <w:rFonts w:ascii="AngsanaUPC" w:hAnsi="AngsanaUPC" w:cs="AngsanaUPC"/>
                <w:color w:val="000000"/>
                <w:sz w:val="28"/>
                <w:szCs w:val="28"/>
              </w:rPr>
              <w:t>,</w:t>
            </w:r>
            <w:r w:rsidRPr="00F30E29">
              <w:rPr>
                <w:rFonts w:ascii="AngsanaUPC" w:hAnsi="AngsanaUPC" w:cs="AngsanaUPC"/>
                <w:color w:val="000000"/>
                <w:sz w:val="28"/>
                <w:szCs w:val="28"/>
                <w:cs/>
              </w:rPr>
              <w:t>949)</w:t>
            </w:r>
          </w:p>
        </w:tc>
        <w:tc>
          <w:tcPr>
            <w:tcW w:w="1384" w:type="dxa"/>
            <w:gridSpan w:val="2"/>
            <w:shd w:val="clear" w:color="auto" w:fill="auto"/>
            <w:vAlign w:val="bottom"/>
          </w:tcPr>
          <w:p w14:paraId="6C845DFE" w14:textId="4D8CB124" w:rsidR="00F84145" w:rsidRPr="004655D7" w:rsidRDefault="00F30E29" w:rsidP="00F84145">
            <w:pPr>
              <w:pBdr>
                <w:bottom w:val="single" w:sz="4" w:space="1" w:color="auto"/>
              </w:pBdr>
              <w:tabs>
                <w:tab w:val="left" w:pos="142"/>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06" w:type="dxa"/>
            <w:shd w:val="clear" w:color="auto" w:fill="auto"/>
            <w:vAlign w:val="bottom"/>
          </w:tcPr>
          <w:p w14:paraId="5D49559B" w14:textId="72601EFE" w:rsidR="00F84145" w:rsidRPr="004655D7" w:rsidRDefault="00D27A46" w:rsidP="00F84145">
            <w:pPr>
              <w:pBdr>
                <w:bottom w:val="single" w:sz="4" w:space="1" w:color="auto"/>
              </w:pBdr>
              <w:tabs>
                <w:tab w:val="left" w:pos="142"/>
              </w:tabs>
              <w:spacing w:line="300" w:lineRule="exact"/>
              <w:jc w:val="right"/>
              <w:rPr>
                <w:rFonts w:ascii="AngsanaUPC" w:hAnsi="AngsanaUPC" w:cs="AngsanaUPC"/>
                <w:color w:val="000000"/>
                <w:sz w:val="28"/>
                <w:szCs w:val="28"/>
              </w:rPr>
            </w:pPr>
            <w:r w:rsidRPr="00D27A46">
              <w:rPr>
                <w:rFonts w:ascii="AngsanaUPC" w:hAnsi="AngsanaUPC" w:cs="AngsanaUPC"/>
                <w:color w:val="000000"/>
                <w:sz w:val="28"/>
                <w:szCs w:val="28"/>
                <w:cs/>
              </w:rPr>
              <w:t>321</w:t>
            </w:r>
            <w:r w:rsidRPr="00D27A46">
              <w:rPr>
                <w:rFonts w:ascii="AngsanaUPC" w:hAnsi="AngsanaUPC" w:cs="AngsanaUPC"/>
                <w:color w:val="000000"/>
                <w:sz w:val="28"/>
                <w:szCs w:val="28"/>
              </w:rPr>
              <w:t>,</w:t>
            </w:r>
            <w:r w:rsidRPr="00D27A46">
              <w:rPr>
                <w:rFonts w:ascii="AngsanaUPC" w:hAnsi="AngsanaUPC" w:cs="AngsanaUPC"/>
                <w:color w:val="000000"/>
                <w:sz w:val="28"/>
                <w:szCs w:val="28"/>
                <w:cs/>
              </w:rPr>
              <w:t>961</w:t>
            </w:r>
          </w:p>
        </w:tc>
      </w:tr>
      <w:tr w:rsidR="00F84145" w:rsidRPr="004655D7" w14:paraId="3BA5D586" w14:textId="77777777" w:rsidTr="000141D6">
        <w:trPr>
          <w:trHeight w:hRule="exact" w:val="443"/>
        </w:trPr>
        <w:tc>
          <w:tcPr>
            <w:tcW w:w="3672" w:type="dxa"/>
            <w:vAlign w:val="bottom"/>
          </w:tcPr>
          <w:p w14:paraId="2085D874" w14:textId="77777777" w:rsidR="00F84145" w:rsidRPr="004655D7" w:rsidRDefault="00F84145" w:rsidP="00F84145">
            <w:pPr>
              <w:spacing w:line="240" w:lineRule="auto"/>
              <w:ind w:left="157"/>
              <w:rPr>
                <w:rFonts w:ascii="AngsanaUPC" w:hAnsi="AngsanaUPC" w:cs="AngsanaUPC"/>
                <w:sz w:val="28"/>
                <w:szCs w:val="28"/>
                <w:cs/>
              </w:rPr>
            </w:pPr>
            <w:r w:rsidRPr="004655D7">
              <w:rPr>
                <w:rFonts w:ascii="AngsanaUPC" w:hAnsi="AngsanaUPC" w:cs="AngsanaUPC"/>
                <w:sz w:val="28"/>
                <w:szCs w:val="28"/>
              </w:rPr>
              <w:t>Total</w:t>
            </w:r>
          </w:p>
        </w:tc>
        <w:tc>
          <w:tcPr>
            <w:tcW w:w="1272" w:type="dxa"/>
            <w:shd w:val="clear" w:color="auto" w:fill="auto"/>
            <w:vAlign w:val="bottom"/>
          </w:tcPr>
          <w:p w14:paraId="49CD8D8B" w14:textId="6A07AEAB" w:rsidR="00F84145" w:rsidRPr="004655D7" w:rsidRDefault="00F84145" w:rsidP="00F84145">
            <w:pPr>
              <w:pBdr>
                <w:bottom w:val="doub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439</w:t>
            </w:r>
            <w:r w:rsidRPr="004655D7">
              <w:rPr>
                <w:rFonts w:ascii="AngsanaUPC" w:hAnsi="AngsanaUPC" w:cs="AngsanaUPC"/>
                <w:color w:val="000000"/>
                <w:sz w:val="28"/>
                <w:szCs w:val="28"/>
              </w:rPr>
              <w:t>,</w:t>
            </w:r>
            <w:r w:rsidRPr="004655D7">
              <w:rPr>
                <w:rFonts w:ascii="AngsanaUPC" w:hAnsi="AngsanaUPC" w:cs="AngsanaUPC"/>
                <w:color w:val="000000"/>
                <w:sz w:val="28"/>
                <w:szCs w:val="28"/>
                <w:cs/>
              </w:rPr>
              <w:t>34</w:t>
            </w:r>
            <w:r w:rsidRPr="004655D7">
              <w:rPr>
                <w:rFonts w:ascii="AngsanaUPC" w:hAnsi="AngsanaUPC" w:cs="AngsanaUPC" w:hint="cs"/>
                <w:color w:val="000000"/>
                <w:sz w:val="28"/>
                <w:szCs w:val="28"/>
                <w:cs/>
              </w:rPr>
              <w:t>1</w:t>
            </w:r>
          </w:p>
        </w:tc>
        <w:tc>
          <w:tcPr>
            <w:tcW w:w="1338" w:type="dxa"/>
            <w:shd w:val="clear" w:color="auto" w:fill="auto"/>
            <w:vAlign w:val="bottom"/>
          </w:tcPr>
          <w:p w14:paraId="6DBBD832" w14:textId="5F545EFF" w:rsidR="00F84145" w:rsidRPr="004655D7" w:rsidRDefault="00340D13" w:rsidP="00F84145">
            <w:pPr>
              <w:pBdr>
                <w:bottom w:val="double" w:sz="4" w:space="1" w:color="auto"/>
              </w:pBdr>
              <w:tabs>
                <w:tab w:val="left" w:pos="142"/>
              </w:tabs>
              <w:spacing w:line="300" w:lineRule="exact"/>
              <w:jc w:val="right"/>
              <w:rPr>
                <w:rFonts w:ascii="AngsanaUPC" w:hAnsi="AngsanaUPC" w:cs="AngsanaUPC"/>
                <w:color w:val="000000"/>
                <w:sz w:val="28"/>
                <w:szCs w:val="28"/>
              </w:rPr>
            </w:pPr>
            <w:r w:rsidRPr="00340D13">
              <w:rPr>
                <w:rFonts w:ascii="AngsanaUPC" w:hAnsi="AngsanaUPC" w:cs="AngsanaUPC"/>
                <w:color w:val="000000"/>
                <w:sz w:val="28"/>
                <w:szCs w:val="28"/>
                <w:cs/>
              </w:rPr>
              <w:t>(27</w:t>
            </w:r>
            <w:r w:rsidRPr="00340D13">
              <w:rPr>
                <w:rFonts w:ascii="AngsanaUPC" w:hAnsi="AngsanaUPC" w:cs="AngsanaUPC"/>
                <w:color w:val="000000"/>
                <w:sz w:val="28"/>
                <w:szCs w:val="28"/>
              </w:rPr>
              <w:t>,</w:t>
            </w:r>
            <w:r w:rsidRPr="00340D13">
              <w:rPr>
                <w:rFonts w:ascii="AngsanaUPC" w:hAnsi="AngsanaUPC" w:cs="AngsanaUPC"/>
                <w:color w:val="000000"/>
                <w:sz w:val="28"/>
                <w:szCs w:val="28"/>
                <w:cs/>
              </w:rPr>
              <w:t>559)</w:t>
            </w:r>
          </w:p>
        </w:tc>
        <w:tc>
          <w:tcPr>
            <w:tcW w:w="1384" w:type="dxa"/>
            <w:gridSpan w:val="2"/>
            <w:shd w:val="clear" w:color="auto" w:fill="auto"/>
            <w:vAlign w:val="bottom"/>
          </w:tcPr>
          <w:p w14:paraId="5A61FA09" w14:textId="34EE5D32" w:rsidR="00F84145" w:rsidRPr="004655D7" w:rsidRDefault="00236A0E" w:rsidP="00F84145">
            <w:pPr>
              <w:pBdr>
                <w:bottom w:val="double" w:sz="4" w:space="1" w:color="auto"/>
              </w:pBdr>
              <w:tabs>
                <w:tab w:val="left" w:pos="142"/>
              </w:tabs>
              <w:spacing w:line="300" w:lineRule="exact"/>
              <w:jc w:val="right"/>
              <w:rPr>
                <w:rFonts w:ascii="AngsanaUPC" w:hAnsi="AngsanaUPC" w:cs="AngsanaUPC"/>
                <w:color w:val="000000"/>
                <w:sz w:val="28"/>
                <w:szCs w:val="28"/>
              </w:rPr>
            </w:pPr>
            <w:r w:rsidRPr="00236A0E">
              <w:rPr>
                <w:rFonts w:ascii="AngsanaUPC" w:hAnsi="AngsanaUPC" w:cs="AngsanaUPC"/>
                <w:color w:val="000000"/>
                <w:sz w:val="28"/>
                <w:szCs w:val="28"/>
                <w:cs/>
              </w:rPr>
              <w:t>-</w:t>
            </w:r>
          </w:p>
        </w:tc>
        <w:tc>
          <w:tcPr>
            <w:tcW w:w="1406" w:type="dxa"/>
            <w:shd w:val="clear" w:color="auto" w:fill="auto"/>
            <w:vAlign w:val="bottom"/>
          </w:tcPr>
          <w:p w14:paraId="613EA752" w14:textId="7E114A3C" w:rsidR="00F84145" w:rsidRPr="004655D7" w:rsidRDefault="00310921" w:rsidP="00F84145">
            <w:pPr>
              <w:pBdr>
                <w:bottom w:val="double" w:sz="4" w:space="1" w:color="auto"/>
              </w:pBdr>
              <w:tabs>
                <w:tab w:val="left" w:pos="142"/>
              </w:tabs>
              <w:spacing w:line="300" w:lineRule="exact"/>
              <w:jc w:val="right"/>
              <w:rPr>
                <w:rFonts w:ascii="AngsanaUPC" w:hAnsi="AngsanaUPC" w:cs="AngsanaUPC"/>
                <w:color w:val="000000"/>
                <w:sz w:val="28"/>
                <w:szCs w:val="28"/>
              </w:rPr>
            </w:pPr>
            <w:r w:rsidRPr="00310921">
              <w:rPr>
                <w:rFonts w:ascii="AngsanaUPC" w:hAnsi="AngsanaUPC" w:cs="AngsanaUPC"/>
                <w:color w:val="000000"/>
                <w:sz w:val="28"/>
                <w:szCs w:val="28"/>
                <w:cs/>
              </w:rPr>
              <w:t>411</w:t>
            </w:r>
            <w:r w:rsidRPr="00310921">
              <w:rPr>
                <w:rFonts w:ascii="AngsanaUPC" w:hAnsi="AngsanaUPC" w:cs="AngsanaUPC"/>
                <w:color w:val="000000"/>
                <w:sz w:val="28"/>
                <w:szCs w:val="28"/>
              </w:rPr>
              <w:t>,</w:t>
            </w:r>
            <w:r w:rsidRPr="00310921">
              <w:rPr>
                <w:rFonts w:ascii="AngsanaUPC" w:hAnsi="AngsanaUPC" w:cs="AngsanaUPC"/>
                <w:color w:val="000000"/>
                <w:sz w:val="28"/>
                <w:szCs w:val="28"/>
                <w:cs/>
              </w:rPr>
              <w:t>782</w:t>
            </w:r>
          </w:p>
        </w:tc>
      </w:tr>
      <w:tr w:rsidR="00F84145" w:rsidRPr="004655D7" w14:paraId="7C0F3DE2" w14:textId="77777777" w:rsidTr="00436252">
        <w:trPr>
          <w:trHeight w:hRule="exact" w:val="443"/>
        </w:trPr>
        <w:tc>
          <w:tcPr>
            <w:tcW w:w="3672" w:type="dxa"/>
            <w:vAlign w:val="bottom"/>
          </w:tcPr>
          <w:p w14:paraId="4996C14B" w14:textId="77777777" w:rsidR="00F84145" w:rsidRPr="004655D7" w:rsidRDefault="00F84145" w:rsidP="00F84145">
            <w:pPr>
              <w:spacing w:line="240" w:lineRule="auto"/>
              <w:ind w:left="157"/>
              <w:rPr>
                <w:rFonts w:ascii="AngsanaUPC" w:hAnsi="AngsanaUPC" w:cs="AngsanaUPC"/>
                <w:sz w:val="28"/>
                <w:szCs w:val="28"/>
              </w:rPr>
            </w:pPr>
          </w:p>
        </w:tc>
        <w:tc>
          <w:tcPr>
            <w:tcW w:w="1272" w:type="dxa"/>
            <w:shd w:val="clear" w:color="auto" w:fill="auto"/>
            <w:vAlign w:val="bottom"/>
          </w:tcPr>
          <w:p w14:paraId="37823A15" w14:textId="77777777" w:rsidR="00F84145" w:rsidRPr="004655D7" w:rsidRDefault="00F84145" w:rsidP="00F84145">
            <w:pPr>
              <w:tabs>
                <w:tab w:val="left" w:pos="142"/>
              </w:tabs>
              <w:spacing w:line="300" w:lineRule="exact"/>
              <w:jc w:val="right"/>
              <w:rPr>
                <w:rFonts w:ascii="AngsanaUPC" w:hAnsi="AngsanaUPC" w:cs="AngsanaUPC"/>
                <w:color w:val="000000"/>
                <w:sz w:val="28"/>
                <w:szCs w:val="28"/>
              </w:rPr>
            </w:pPr>
          </w:p>
        </w:tc>
        <w:tc>
          <w:tcPr>
            <w:tcW w:w="1338" w:type="dxa"/>
            <w:shd w:val="clear" w:color="auto" w:fill="auto"/>
            <w:vAlign w:val="bottom"/>
          </w:tcPr>
          <w:p w14:paraId="19FAF752" w14:textId="77777777" w:rsidR="00F84145" w:rsidRPr="004655D7" w:rsidRDefault="00F84145" w:rsidP="00F84145">
            <w:pPr>
              <w:tabs>
                <w:tab w:val="left" w:pos="142"/>
              </w:tabs>
              <w:spacing w:line="300" w:lineRule="exact"/>
              <w:jc w:val="right"/>
              <w:rPr>
                <w:rFonts w:ascii="AngsanaUPC" w:hAnsi="AngsanaUPC" w:cs="AngsanaUPC"/>
                <w:color w:val="000000"/>
                <w:sz w:val="28"/>
                <w:szCs w:val="28"/>
              </w:rPr>
            </w:pPr>
          </w:p>
        </w:tc>
        <w:tc>
          <w:tcPr>
            <w:tcW w:w="1384" w:type="dxa"/>
            <w:gridSpan w:val="2"/>
            <w:shd w:val="clear" w:color="auto" w:fill="auto"/>
            <w:vAlign w:val="bottom"/>
          </w:tcPr>
          <w:p w14:paraId="4BEEC766" w14:textId="77777777" w:rsidR="00F84145" w:rsidRPr="004655D7" w:rsidRDefault="00F84145" w:rsidP="00F84145">
            <w:pPr>
              <w:tabs>
                <w:tab w:val="left" w:pos="142"/>
              </w:tabs>
              <w:spacing w:line="300" w:lineRule="exact"/>
              <w:jc w:val="right"/>
              <w:rPr>
                <w:rFonts w:ascii="AngsanaUPC" w:hAnsi="AngsanaUPC" w:cs="AngsanaUPC"/>
                <w:color w:val="000000"/>
                <w:sz w:val="28"/>
                <w:szCs w:val="28"/>
              </w:rPr>
            </w:pPr>
          </w:p>
        </w:tc>
        <w:tc>
          <w:tcPr>
            <w:tcW w:w="1406" w:type="dxa"/>
            <w:shd w:val="clear" w:color="auto" w:fill="auto"/>
            <w:vAlign w:val="bottom"/>
          </w:tcPr>
          <w:p w14:paraId="0498FC2F" w14:textId="77777777" w:rsidR="00F84145" w:rsidRPr="004655D7" w:rsidRDefault="00F84145" w:rsidP="00F84145">
            <w:pPr>
              <w:tabs>
                <w:tab w:val="left" w:pos="142"/>
              </w:tabs>
              <w:spacing w:line="300" w:lineRule="exact"/>
              <w:jc w:val="right"/>
              <w:rPr>
                <w:rFonts w:ascii="AngsanaUPC" w:hAnsi="AngsanaUPC" w:cs="AngsanaUPC"/>
                <w:color w:val="000000"/>
                <w:sz w:val="28"/>
                <w:szCs w:val="28"/>
              </w:rPr>
            </w:pPr>
          </w:p>
        </w:tc>
      </w:tr>
    </w:tbl>
    <w:p w14:paraId="23190C42" w14:textId="407FD1C3" w:rsidR="0060694B" w:rsidRDefault="0060694B"/>
    <w:p w14:paraId="029EEA8E" w14:textId="77777777" w:rsidR="0060694B" w:rsidRDefault="0060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3E222F5D" w14:textId="77777777" w:rsidR="00E52B41" w:rsidRPr="004655D7" w:rsidRDefault="00E52B41"/>
    <w:tbl>
      <w:tblPr>
        <w:tblW w:w="9072" w:type="dxa"/>
        <w:tblInd w:w="108" w:type="dxa"/>
        <w:tblLayout w:type="fixed"/>
        <w:tblLook w:val="01E0" w:firstRow="1" w:lastRow="1" w:firstColumn="1" w:lastColumn="1" w:noHBand="0" w:noVBand="0"/>
      </w:tblPr>
      <w:tblGrid>
        <w:gridCol w:w="3672"/>
        <w:gridCol w:w="1272"/>
        <w:gridCol w:w="1338"/>
        <w:gridCol w:w="1169"/>
        <w:gridCol w:w="215"/>
        <w:gridCol w:w="1078"/>
        <w:gridCol w:w="30"/>
        <w:gridCol w:w="298"/>
      </w:tblGrid>
      <w:tr w:rsidR="00E52B41" w:rsidRPr="004655D7" w14:paraId="5D63A02B" w14:textId="77777777" w:rsidTr="00511BBB">
        <w:trPr>
          <w:gridAfter w:val="2"/>
          <w:wAfter w:w="328" w:type="dxa"/>
        </w:trPr>
        <w:tc>
          <w:tcPr>
            <w:tcW w:w="3672" w:type="dxa"/>
          </w:tcPr>
          <w:p w14:paraId="12F80F67" w14:textId="77777777" w:rsidR="00E52B41" w:rsidRPr="004655D7" w:rsidRDefault="00E52B41" w:rsidP="00511BBB">
            <w:pPr>
              <w:tabs>
                <w:tab w:val="clear" w:pos="907"/>
                <w:tab w:val="left" w:pos="360"/>
                <w:tab w:val="left" w:pos="900"/>
              </w:tabs>
              <w:ind w:right="29"/>
              <w:rPr>
                <w:rFonts w:ascii="AngsanaUPC" w:hAnsi="AngsanaUPC" w:cs="AngsanaUPC"/>
                <w:b/>
                <w:bCs/>
                <w:sz w:val="28"/>
                <w:szCs w:val="28"/>
              </w:rPr>
            </w:pPr>
          </w:p>
        </w:tc>
        <w:tc>
          <w:tcPr>
            <w:tcW w:w="5072" w:type="dxa"/>
            <w:gridSpan w:val="5"/>
          </w:tcPr>
          <w:p w14:paraId="5173AA93" w14:textId="77777777" w:rsidR="00E52B41" w:rsidRPr="004655D7" w:rsidRDefault="00E52B41" w:rsidP="00511BBB">
            <w:pPr>
              <w:pBdr>
                <w:bottom w:val="single" w:sz="4" w:space="1" w:color="auto"/>
              </w:pBdr>
              <w:tabs>
                <w:tab w:val="clear" w:pos="907"/>
                <w:tab w:val="left" w:pos="360"/>
                <w:tab w:val="left" w:pos="900"/>
              </w:tabs>
              <w:ind w:right="29"/>
              <w:jc w:val="right"/>
              <w:rPr>
                <w:rFonts w:ascii="AngsanaUPC" w:hAnsi="AngsanaUPC" w:cs="AngsanaUPC"/>
                <w:sz w:val="28"/>
                <w:szCs w:val="28"/>
                <w:cs/>
              </w:rPr>
            </w:pPr>
            <w:r w:rsidRPr="004655D7">
              <w:rPr>
                <w:rFonts w:ascii="AngsanaUPC" w:hAnsi="AngsanaUPC" w:cs="AngsanaUPC"/>
                <w:sz w:val="28"/>
                <w:szCs w:val="28"/>
              </w:rPr>
              <w:t>(</w:t>
            </w:r>
            <w:proofErr w:type="gramStart"/>
            <w:r w:rsidRPr="004655D7">
              <w:rPr>
                <w:rFonts w:ascii="AngsanaUPC" w:hAnsi="AngsanaUPC" w:cs="AngsanaUPC"/>
                <w:sz w:val="28"/>
                <w:szCs w:val="28"/>
              </w:rPr>
              <w:t>Unit :</w:t>
            </w:r>
            <w:proofErr w:type="gramEnd"/>
            <w:r w:rsidRPr="004655D7">
              <w:rPr>
                <w:rFonts w:ascii="AngsanaUPC" w:hAnsi="AngsanaUPC" w:cs="AngsanaUPC"/>
                <w:sz w:val="28"/>
                <w:szCs w:val="28"/>
              </w:rPr>
              <w:t xml:space="preserve"> Thousand Baht)</w:t>
            </w:r>
          </w:p>
        </w:tc>
      </w:tr>
      <w:tr w:rsidR="00E52B41" w:rsidRPr="004655D7" w14:paraId="183EE664" w14:textId="77777777" w:rsidTr="00511BBB">
        <w:trPr>
          <w:gridAfter w:val="1"/>
          <w:wAfter w:w="298" w:type="dxa"/>
        </w:trPr>
        <w:tc>
          <w:tcPr>
            <w:tcW w:w="3672" w:type="dxa"/>
          </w:tcPr>
          <w:p w14:paraId="5204787F" w14:textId="77777777" w:rsidR="00E52B41" w:rsidRPr="004655D7" w:rsidRDefault="00E52B41" w:rsidP="00511BBB">
            <w:pPr>
              <w:tabs>
                <w:tab w:val="clear" w:pos="907"/>
                <w:tab w:val="left" w:pos="360"/>
                <w:tab w:val="left" w:pos="900"/>
              </w:tabs>
              <w:ind w:right="29"/>
              <w:rPr>
                <w:rFonts w:ascii="AngsanaUPC" w:hAnsi="AngsanaUPC" w:cs="AngsanaUPC"/>
                <w:b/>
                <w:bCs/>
                <w:sz w:val="28"/>
                <w:szCs w:val="28"/>
              </w:rPr>
            </w:pPr>
          </w:p>
        </w:tc>
        <w:tc>
          <w:tcPr>
            <w:tcW w:w="1272" w:type="dxa"/>
          </w:tcPr>
          <w:p w14:paraId="108F890A" w14:textId="77777777" w:rsidR="00E52B41" w:rsidRPr="004655D7" w:rsidRDefault="00E52B41" w:rsidP="00511BBB">
            <w:pPr>
              <w:tabs>
                <w:tab w:val="clear" w:pos="907"/>
                <w:tab w:val="left" w:pos="360"/>
                <w:tab w:val="left" w:pos="900"/>
              </w:tabs>
              <w:ind w:right="29"/>
              <w:jc w:val="center"/>
              <w:rPr>
                <w:rFonts w:ascii="AngsanaUPC" w:hAnsi="AngsanaUPC" w:cs="AngsanaUPC"/>
                <w:sz w:val="28"/>
                <w:szCs w:val="28"/>
                <w:cs/>
              </w:rPr>
            </w:pPr>
          </w:p>
        </w:tc>
        <w:tc>
          <w:tcPr>
            <w:tcW w:w="2507" w:type="dxa"/>
            <w:gridSpan w:val="2"/>
            <w:vAlign w:val="bottom"/>
          </w:tcPr>
          <w:p w14:paraId="6D89037F" w14:textId="77777777" w:rsidR="00E52B41" w:rsidRPr="004655D7" w:rsidRDefault="00E52B41" w:rsidP="00511BBB">
            <w:pPr>
              <w:pBdr>
                <w:bottom w:val="single" w:sz="4" w:space="1" w:color="auto"/>
              </w:pBdr>
              <w:tabs>
                <w:tab w:val="clear" w:pos="907"/>
                <w:tab w:val="left" w:pos="360"/>
                <w:tab w:val="left" w:pos="900"/>
              </w:tabs>
              <w:ind w:right="29"/>
              <w:jc w:val="center"/>
              <w:rPr>
                <w:rFonts w:ascii="AngsanaUPC" w:hAnsi="AngsanaUPC" w:cs="AngsanaUPC"/>
                <w:sz w:val="28"/>
                <w:szCs w:val="28"/>
                <w:cs/>
              </w:rPr>
            </w:pPr>
            <w:r w:rsidRPr="004655D7">
              <w:rPr>
                <w:rFonts w:ascii="AngsanaUPC" w:hAnsi="AngsanaUPC" w:cs="AngsanaUPC"/>
                <w:sz w:val="28"/>
                <w:szCs w:val="28"/>
              </w:rPr>
              <w:t>Charged / (credited) to:</w:t>
            </w:r>
          </w:p>
        </w:tc>
        <w:tc>
          <w:tcPr>
            <w:tcW w:w="1323" w:type="dxa"/>
            <w:gridSpan w:val="3"/>
          </w:tcPr>
          <w:p w14:paraId="3C580830" w14:textId="77777777" w:rsidR="00E52B41" w:rsidRPr="004655D7" w:rsidRDefault="00E52B41" w:rsidP="00511BBB">
            <w:pPr>
              <w:tabs>
                <w:tab w:val="clear" w:pos="907"/>
                <w:tab w:val="left" w:pos="360"/>
                <w:tab w:val="left" w:pos="900"/>
              </w:tabs>
              <w:ind w:right="29"/>
              <w:jc w:val="center"/>
              <w:rPr>
                <w:rFonts w:ascii="AngsanaUPC" w:hAnsi="AngsanaUPC" w:cs="AngsanaUPC"/>
                <w:sz w:val="28"/>
                <w:szCs w:val="28"/>
                <w:cs/>
              </w:rPr>
            </w:pPr>
          </w:p>
        </w:tc>
      </w:tr>
      <w:tr w:rsidR="00E52B41" w:rsidRPr="004655D7" w14:paraId="75945FC2" w14:textId="77777777" w:rsidTr="00511BBB">
        <w:trPr>
          <w:trHeight w:val="411"/>
        </w:trPr>
        <w:tc>
          <w:tcPr>
            <w:tcW w:w="3672" w:type="dxa"/>
          </w:tcPr>
          <w:p w14:paraId="401952B6" w14:textId="77777777" w:rsidR="00E52B41" w:rsidRPr="004655D7" w:rsidRDefault="00E52B41" w:rsidP="00511BBB">
            <w:pPr>
              <w:tabs>
                <w:tab w:val="clear" w:pos="907"/>
                <w:tab w:val="left" w:pos="360"/>
                <w:tab w:val="left" w:pos="900"/>
              </w:tabs>
              <w:ind w:right="29"/>
              <w:rPr>
                <w:rFonts w:ascii="AngsanaUPC" w:hAnsi="AngsanaUPC" w:cs="AngsanaUPC"/>
                <w:b/>
                <w:bCs/>
                <w:sz w:val="28"/>
                <w:szCs w:val="28"/>
              </w:rPr>
            </w:pPr>
          </w:p>
        </w:tc>
        <w:tc>
          <w:tcPr>
            <w:tcW w:w="1272" w:type="dxa"/>
            <w:vAlign w:val="bottom"/>
          </w:tcPr>
          <w:p w14:paraId="2686D56E" w14:textId="21E1C78F" w:rsidR="00E52B41" w:rsidRPr="004655D7" w:rsidRDefault="00E52B41" w:rsidP="00511BBB">
            <w:pPr>
              <w:pBdr>
                <w:bottom w:val="single" w:sz="4" w:space="1" w:color="auto"/>
              </w:pBdr>
              <w:tabs>
                <w:tab w:val="left" w:pos="426"/>
                <w:tab w:val="left" w:pos="993"/>
              </w:tabs>
              <w:ind w:left="-108" w:right="28"/>
              <w:jc w:val="center"/>
              <w:rPr>
                <w:rFonts w:ascii="AngsanaUPC" w:hAnsi="AngsanaUPC" w:cs="AngsanaUPC"/>
                <w:sz w:val="28"/>
                <w:szCs w:val="28"/>
              </w:rPr>
            </w:pPr>
            <w:r w:rsidRPr="004655D7">
              <w:rPr>
                <w:rFonts w:ascii="AngsanaUPC" w:hAnsi="AngsanaUPC" w:cs="AngsanaUPC"/>
                <w:sz w:val="28"/>
                <w:szCs w:val="28"/>
              </w:rPr>
              <w:t xml:space="preserve">January 1, </w:t>
            </w:r>
            <w:r w:rsidRPr="004655D7">
              <w:rPr>
                <w:rFonts w:ascii="AngsanaUPC" w:hAnsi="AngsanaUPC" w:cs="AngsanaUPC"/>
                <w:sz w:val="28"/>
                <w:szCs w:val="28"/>
              </w:rPr>
              <w:br/>
              <w:t>20</w:t>
            </w:r>
            <w:r w:rsidR="00B31741">
              <w:rPr>
                <w:rFonts w:ascii="AngsanaUPC" w:hAnsi="AngsanaUPC" w:cs="AngsanaUPC"/>
                <w:sz w:val="28"/>
                <w:szCs w:val="28"/>
              </w:rPr>
              <w:t>20</w:t>
            </w:r>
          </w:p>
        </w:tc>
        <w:tc>
          <w:tcPr>
            <w:tcW w:w="1338" w:type="dxa"/>
            <w:vAlign w:val="bottom"/>
          </w:tcPr>
          <w:p w14:paraId="1DB6911D" w14:textId="77777777" w:rsidR="00E52B41" w:rsidRPr="004655D7" w:rsidRDefault="00E52B41" w:rsidP="00511BBB">
            <w:pPr>
              <w:pBdr>
                <w:bottom w:val="single" w:sz="4" w:space="1" w:color="auto"/>
              </w:pBdr>
              <w:ind w:left="-108" w:right="-110"/>
              <w:jc w:val="center"/>
              <w:rPr>
                <w:rFonts w:ascii="AngsanaUPC" w:hAnsi="AngsanaUPC" w:cs="AngsanaUPC"/>
                <w:sz w:val="28"/>
                <w:szCs w:val="28"/>
              </w:rPr>
            </w:pPr>
            <w:r w:rsidRPr="004655D7">
              <w:rPr>
                <w:rFonts w:ascii="AngsanaUPC" w:hAnsi="AngsanaUPC" w:cs="AngsanaUPC"/>
                <w:sz w:val="28"/>
                <w:szCs w:val="28"/>
              </w:rPr>
              <w:t>(Profit) or loss</w:t>
            </w:r>
          </w:p>
        </w:tc>
        <w:tc>
          <w:tcPr>
            <w:tcW w:w="1384" w:type="dxa"/>
            <w:gridSpan w:val="2"/>
            <w:vAlign w:val="bottom"/>
          </w:tcPr>
          <w:p w14:paraId="7FE9C931" w14:textId="77777777" w:rsidR="00E52B41" w:rsidRPr="004655D7" w:rsidRDefault="00E52B41" w:rsidP="00511BBB">
            <w:pPr>
              <w:pBdr>
                <w:bottom w:val="single" w:sz="4" w:space="1" w:color="auto"/>
              </w:pBdr>
              <w:jc w:val="center"/>
              <w:rPr>
                <w:rFonts w:ascii="AngsanaUPC" w:hAnsi="AngsanaUPC" w:cs="AngsanaUPC"/>
                <w:sz w:val="28"/>
                <w:szCs w:val="28"/>
              </w:rPr>
            </w:pPr>
            <w:r w:rsidRPr="004655D7">
              <w:rPr>
                <w:rFonts w:ascii="AngsanaUPC" w:hAnsi="AngsanaUPC" w:cs="AngsanaUPC"/>
                <w:sz w:val="28"/>
                <w:szCs w:val="28"/>
              </w:rPr>
              <w:t>Other comprehensive income</w:t>
            </w:r>
          </w:p>
        </w:tc>
        <w:tc>
          <w:tcPr>
            <w:tcW w:w="1406" w:type="dxa"/>
            <w:gridSpan w:val="3"/>
            <w:vAlign w:val="bottom"/>
          </w:tcPr>
          <w:p w14:paraId="46D85DD4" w14:textId="2CADFA3F" w:rsidR="00E52B41" w:rsidRPr="004655D7" w:rsidRDefault="00E52B41" w:rsidP="00511BBB">
            <w:pPr>
              <w:pBdr>
                <w:bottom w:val="single" w:sz="4" w:space="1" w:color="auto"/>
              </w:pBdr>
              <w:tabs>
                <w:tab w:val="left" w:pos="426"/>
                <w:tab w:val="left" w:pos="993"/>
              </w:tabs>
              <w:ind w:right="28"/>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rPr>
              <w:br/>
              <w:t>20</w:t>
            </w:r>
            <w:r w:rsidR="00B31741">
              <w:rPr>
                <w:rFonts w:ascii="AngsanaUPC" w:hAnsi="AngsanaUPC" w:cs="AngsanaUPC"/>
                <w:sz w:val="28"/>
                <w:szCs w:val="28"/>
              </w:rPr>
              <w:t>20</w:t>
            </w:r>
          </w:p>
        </w:tc>
      </w:tr>
      <w:tr w:rsidR="00E52B41" w:rsidRPr="004655D7" w14:paraId="31878E79" w14:textId="77777777" w:rsidTr="00511BBB">
        <w:tc>
          <w:tcPr>
            <w:tcW w:w="3672" w:type="dxa"/>
          </w:tcPr>
          <w:p w14:paraId="582A9C32" w14:textId="77777777" w:rsidR="00E52B41" w:rsidRPr="004655D7" w:rsidRDefault="00E52B41" w:rsidP="00511BBB">
            <w:pPr>
              <w:tabs>
                <w:tab w:val="left" w:pos="142"/>
              </w:tabs>
              <w:spacing w:line="310" w:lineRule="exact"/>
              <w:rPr>
                <w:rFonts w:ascii="AngsanaUPC" w:hAnsi="AngsanaUPC" w:cs="AngsanaUPC"/>
                <w:i/>
                <w:iCs/>
                <w:sz w:val="28"/>
                <w:szCs w:val="28"/>
                <w:cs/>
              </w:rPr>
            </w:pPr>
            <w:r w:rsidRPr="004655D7">
              <w:rPr>
                <w:rFonts w:ascii="AngsanaUPC" w:hAnsi="AngsanaUPC" w:cs="AngsanaUPC"/>
                <w:i/>
                <w:iCs/>
                <w:sz w:val="28"/>
                <w:szCs w:val="28"/>
              </w:rPr>
              <w:t xml:space="preserve">Deferred tax liabilities </w:t>
            </w:r>
          </w:p>
        </w:tc>
        <w:tc>
          <w:tcPr>
            <w:tcW w:w="1272" w:type="dxa"/>
            <w:shd w:val="clear" w:color="auto" w:fill="auto"/>
          </w:tcPr>
          <w:p w14:paraId="75B71AC7" w14:textId="77777777" w:rsidR="00E52B41" w:rsidRPr="004655D7" w:rsidRDefault="00E52B41" w:rsidP="00511BBB">
            <w:pPr>
              <w:tabs>
                <w:tab w:val="left" w:pos="142"/>
              </w:tabs>
              <w:spacing w:line="310" w:lineRule="exact"/>
              <w:jc w:val="right"/>
              <w:rPr>
                <w:rFonts w:ascii="AngsanaUPC" w:hAnsi="AngsanaUPC" w:cs="AngsanaUPC"/>
                <w:sz w:val="28"/>
                <w:szCs w:val="28"/>
              </w:rPr>
            </w:pPr>
          </w:p>
        </w:tc>
        <w:tc>
          <w:tcPr>
            <w:tcW w:w="1338" w:type="dxa"/>
          </w:tcPr>
          <w:p w14:paraId="0C8B44B9" w14:textId="77777777" w:rsidR="00E52B41" w:rsidRPr="004655D7" w:rsidRDefault="00E52B41" w:rsidP="00511BBB">
            <w:pPr>
              <w:tabs>
                <w:tab w:val="left" w:pos="142"/>
              </w:tabs>
              <w:spacing w:line="310" w:lineRule="exact"/>
              <w:jc w:val="right"/>
              <w:rPr>
                <w:rFonts w:ascii="AngsanaUPC" w:hAnsi="AngsanaUPC" w:cs="AngsanaUPC"/>
                <w:sz w:val="28"/>
                <w:szCs w:val="28"/>
              </w:rPr>
            </w:pPr>
          </w:p>
        </w:tc>
        <w:tc>
          <w:tcPr>
            <w:tcW w:w="1384" w:type="dxa"/>
            <w:gridSpan w:val="2"/>
          </w:tcPr>
          <w:p w14:paraId="55D82D92" w14:textId="77777777" w:rsidR="00E52B41" w:rsidRPr="004655D7" w:rsidRDefault="00E52B41" w:rsidP="00511BBB">
            <w:pPr>
              <w:tabs>
                <w:tab w:val="left" w:pos="142"/>
              </w:tabs>
              <w:spacing w:line="310" w:lineRule="exact"/>
              <w:jc w:val="right"/>
              <w:rPr>
                <w:rFonts w:ascii="AngsanaUPC" w:hAnsi="AngsanaUPC" w:cs="AngsanaUPC"/>
                <w:sz w:val="28"/>
                <w:szCs w:val="28"/>
              </w:rPr>
            </w:pPr>
          </w:p>
        </w:tc>
        <w:tc>
          <w:tcPr>
            <w:tcW w:w="1406" w:type="dxa"/>
            <w:gridSpan w:val="3"/>
          </w:tcPr>
          <w:p w14:paraId="61591500" w14:textId="77777777" w:rsidR="00E52B41" w:rsidRPr="004655D7" w:rsidRDefault="00E52B41" w:rsidP="00511BBB">
            <w:pPr>
              <w:tabs>
                <w:tab w:val="left" w:pos="142"/>
              </w:tabs>
              <w:spacing w:line="310" w:lineRule="exact"/>
              <w:jc w:val="right"/>
              <w:rPr>
                <w:rFonts w:ascii="AngsanaUPC" w:hAnsi="AngsanaUPC" w:cs="AngsanaUPC"/>
                <w:sz w:val="28"/>
                <w:szCs w:val="28"/>
              </w:rPr>
            </w:pPr>
          </w:p>
        </w:tc>
      </w:tr>
      <w:tr w:rsidR="00B31741" w:rsidRPr="004655D7" w14:paraId="0F59337E" w14:textId="77777777" w:rsidTr="00511BBB">
        <w:tc>
          <w:tcPr>
            <w:tcW w:w="3672" w:type="dxa"/>
          </w:tcPr>
          <w:p w14:paraId="387179E5" w14:textId="77777777"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Amortization Expenses</w:t>
            </w:r>
          </w:p>
        </w:tc>
        <w:tc>
          <w:tcPr>
            <w:tcW w:w="1272" w:type="dxa"/>
            <w:shd w:val="clear" w:color="auto" w:fill="auto"/>
            <w:vAlign w:val="bottom"/>
          </w:tcPr>
          <w:p w14:paraId="745E1A09" w14:textId="651557E7" w:rsidR="00B31741" w:rsidRPr="004655D7" w:rsidRDefault="00B31741" w:rsidP="00B317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527</w:t>
            </w:r>
          </w:p>
        </w:tc>
        <w:tc>
          <w:tcPr>
            <w:tcW w:w="1338" w:type="dxa"/>
            <w:shd w:val="clear" w:color="auto" w:fill="auto"/>
            <w:vAlign w:val="bottom"/>
          </w:tcPr>
          <w:p w14:paraId="5919AEEC" w14:textId="10A0DC0C" w:rsidR="00B31741" w:rsidRPr="004655D7" w:rsidRDefault="00B31741" w:rsidP="00B317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(429)</w:t>
            </w:r>
          </w:p>
        </w:tc>
        <w:tc>
          <w:tcPr>
            <w:tcW w:w="1384" w:type="dxa"/>
            <w:gridSpan w:val="2"/>
            <w:shd w:val="clear" w:color="auto" w:fill="auto"/>
            <w:vAlign w:val="bottom"/>
          </w:tcPr>
          <w:p w14:paraId="4958840D" w14:textId="0ABEC585" w:rsidR="00B31741" w:rsidRPr="004655D7" w:rsidRDefault="00B31741" w:rsidP="00B317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w:t>
            </w:r>
          </w:p>
        </w:tc>
        <w:tc>
          <w:tcPr>
            <w:tcW w:w="1406" w:type="dxa"/>
            <w:gridSpan w:val="3"/>
            <w:shd w:val="clear" w:color="auto" w:fill="auto"/>
            <w:vAlign w:val="bottom"/>
          </w:tcPr>
          <w:p w14:paraId="63CECB46" w14:textId="136701EB" w:rsidR="00B31741" w:rsidRPr="004655D7" w:rsidRDefault="00B31741" w:rsidP="00B317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98</w:t>
            </w:r>
          </w:p>
        </w:tc>
      </w:tr>
      <w:tr w:rsidR="00B31741" w:rsidRPr="004655D7" w14:paraId="20605181" w14:textId="77777777" w:rsidTr="00511BBB">
        <w:tc>
          <w:tcPr>
            <w:tcW w:w="3672" w:type="dxa"/>
          </w:tcPr>
          <w:p w14:paraId="6C19344C" w14:textId="77777777"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4655D7">
              <w:rPr>
                <w:rFonts w:ascii="AngsanaUPC" w:hAnsi="AngsanaUPC" w:cs="AngsanaUPC"/>
                <w:sz w:val="28"/>
                <w:szCs w:val="28"/>
              </w:rPr>
              <w:t>Plant and equipment</w:t>
            </w:r>
          </w:p>
        </w:tc>
        <w:tc>
          <w:tcPr>
            <w:tcW w:w="1272" w:type="dxa"/>
            <w:shd w:val="clear" w:color="auto" w:fill="auto"/>
            <w:vAlign w:val="bottom"/>
          </w:tcPr>
          <w:p w14:paraId="1DF84B69" w14:textId="1DFCAC5F" w:rsidR="00B31741" w:rsidRPr="004655D7" w:rsidRDefault="00B31741" w:rsidP="00B317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99,145</w:t>
            </w:r>
          </w:p>
        </w:tc>
        <w:tc>
          <w:tcPr>
            <w:tcW w:w="1338" w:type="dxa"/>
            <w:shd w:val="clear" w:color="auto" w:fill="auto"/>
            <w:vAlign w:val="bottom"/>
          </w:tcPr>
          <w:p w14:paraId="5971C21A" w14:textId="5DEB998C" w:rsidR="00B31741" w:rsidRPr="004655D7" w:rsidRDefault="00B31741" w:rsidP="00B317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(9</w:t>
            </w:r>
            <w:r w:rsidRPr="004655D7">
              <w:rPr>
                <w:rFonts w:ascii="AngsanaUPC" w:hAnsi="AngsanaUPC" w:cs="AngsanaUPC"/>
                <w:color w:val="000000"/>
                <w:sz w:val="28"/>
                <w:szCs w:val="28"/>
              </w:rPr>
              <w:t>,</w:t>
            </w:r>
            <w:r w:rsidRPr="004655D7">
              <w:rPr>
                <w:rFonts w:ascii="AngsanaUPC" w:hAnsi="AngsanaUPC" w:cs="AngsanaUPC"/>
                <w:color w:val="000000"/>
                <w:sz w:val="28"/>
                <w:szCs w:val="28"/>
                <w:cs/>
              </w:rPr>
              <w:t>81</w:t>
            </w:r>
            <w:r w:rsidRPr="004655D7">
              <w:rPr>
                <w:rFonts w:ascii="AngsanaUPC" w:hAnsi="AngsanaUPC" w:cs="AngsanaUPC"/>
                <w:color w:val="000000"/>
                <w:sz w:val="28"/>
                <w:szCs w:val="28"/>
              </w:rPr>
              <w:t>2</w:t>
            </w:r>
            <w:r w:rsidRPr="004655D7">
              <w:rPr>
                <w:rFonts w:ascii="AngsanaUPC" w:hAnsi="AngsanaUPC" w:cs="AngsanaUPC"/>
                <w:color w:val="000000"/>
                <w:sz w:val="28"/>
                <w:szCs w:val="28"/>
                <w:cs/>
              </w:rPr>
              <w:t>)</w:t>
            </w:r>
          </w:p>
        </w:tc>
        <w:tc>
          <w:tcPr>
            <w:tcW w:w="1384" w:type="dxa"/>
            <w:gridSpan w:val="2"/>
            <w:shd w:val="clear" w:color="auto" w:fill="auto"/>
            <w:vAlign w:val="bottom"/>
          </w:tcPr>
          <w:p w14:paraId="7C3039CE" w14:textId="51978CA1" w:rsidR="00B31741" w:rsidRPr="004655D7" w:rsidRDefault="00B31741" w:rsidP="00B317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w:t>
            </w:r>
          </w:p>
        </w:tc>
        <w:tc>
          <w:tcPr>
            <w:tcW w:w="1406" w:type="dxa"/>
            <w:gridSpan w:val="3"/>
            <w:shd w:val="clear" w:color="auto" w:fill="auto"/>
            <w:vAlign w:val="bottom"/>
          </w:tcPr>
          <w:p w14:paraId="61269649" w14:textId="59341AC0" w:rsidR="00B31741" w:rsidRPr="004655D7" w:rsidRDefault="00B31741" w:rsidP="00B31741">
            <w:pP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89,33</w:t>
            </w:r>
            <w:r w:rsidRPr="004655D7">
              <w:rPr>
                <w:rFonts w:ascii="AngsanaUPC" w:hAnsi="AngsanaUPC" w:cs="AngsanaUPC"/>
                <w:color w:val="000000"/>
                <w:sz w:val="28"/>
                <w:szCs w:val="28"/>
              </w:rPr>
              <w:t>3</w:t>
            </w:r>
          </w:p>
        </w:tc>
      </w:tr>
      <w:tr w:rsidR="00B31741" w:rsidRPr="004655D7" w14:paraId="1FB46C13" w14:textId="77777777" w:rsidTr="00511BBB">
        <w:tc>
          <w:tcPr>
            <w:tcW w:w="3672" w:type="dxa"/>
          </w:tcPr>
          <w:p w14:paraId="2A237351" w14:textId="74F272A2"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4655D7">
              <w:rPr>
                <w:rFonts w:ascii="AngsanaUPC" w:hAnsi="AngsanaUPC" w:cs="AngsanaUPC"/>
                <w:sz w:val="28"/>
                <w:szCs w:val="28"/>
              </w:rPr>
              <w:t>Capital surplus from assets revaluation</w:t>
            </w:r>
          </w:p>
        </w:tc>
        <w:tc>
          <w:tcPr>
            <w:tcW w:w="1272" w:type="dxa"/>
            <w:shd w:val="clear" w:color="auto" w:fill="auto"/>
            <w:vAlign w:val="bottom"/>
          </w:tcPr>
          <w:p w14:paraId="2D0BBFC5" w14:textId="0E5B3B01" w:rsidR="00B31741" w:rsidRPr="004655D7" w:rsidRDefault="00B31741" w:rsidP="00B31741">
            <w:pPr>
              <w:pBdr>
                <w:bottom w:val="sing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47,458</w:t>
            </w:r>
          </w:p>
        </w:tc>
        <w:tc>
          <w:tcPr>
            <w:tcW w:w="1338" w:type="dxa"/>
            <w:shd w:val="clear" w:color="auto" w:fill="auto"/>
            <w:vAlign w:val="bottom"/>
          </w:tcPr>
          <w:p w14:paraId="36C8BE23" w14:textId="7D8E82A5" w:rsidR="00B31741" w:rsidRPr="004655D7" w:rsidRDefault="00B31741" w:rsidP="00B31741">
            <w:pPr>
              <w:pBdr>
                <w:bottom w:val="sing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w:t>
            </w:r>
          </w:p>
        </w:tc>
        <w:tc>
          <w:tcPr>
            <w:tcW w:w="1384" w:type="dxa"/>
            <w:gridSpan w:val="2"/>
            <w:shd w:val="clear" w:color="auto" w:fill="auto"/>
            <w:vAlign w:val="bottom"/>
          </w:tcPr>
          <w:p w14:paraId="4E3308D3" w14:textId="56EB47AC" w:rsidR="00B31741" w:rsidRPr="004655D7" w:rsidRDefault="00B31741" w:rsidP="00B31741">
            <w:pPr>
              <w:pBdr>
                <w:bottom w:val="sing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302</w:t>
            </w:r>
            <w:r w:rsidRPr="004655D7">
              <w:rPr>
                <w:rFonts w:ascii="AngsanaUPC" w:hAnsi="AngsanaUPC" w:cs="AngsanaUPC"/>
                <w:color w:val="000000"/>
                <w:sz w:val="28"/>
                <w:szCs w:val="28"/>
              </w:rPr>
              <w:t>,</w:t>
            </w:r>
            <w:r w:rsidRPr="004655D7">
              <w:rPr>
                <w:rFonts w:ascii="AngsanaUPC" w:hAnsi="AngsanaUPC" w:cs="AngsanaUPC"/>
                <w:color w:val="000000"/>
                <w:sz w:val="28"/>
                <w:szCs w:val="28"/>
                <w:cs/>
              </w:rPr>
              <w:t>45</w:t>
            </w:r>
            <w:r w:rsidRPr="004655D7">
              <w:rPr>
                <w:rFonts w:ascii="AngsanaUPC" w:hAnsi="AngsanaUPC" w:cs="AngsanaUPC" w:hint="cs"/>
                <w:color w:val="000000"/>
                <w:sz w:val="28"/>
                <w:szCs w:val="28"/>
                <w:cs/>
              </w:rPr>
              <w:t>2</w:t>
            </w:r>
          </w:p>
        </w:tc>
        <w:tc>
          <w:tcPr>
            <w:tcW w:w="1406" w:type="dxa"/>
            <w:gridSpan w:val="3"/>
            <w:shd w:val="clear" w:color="auto" w:fill="auto"/>
            <w:vAlign w:val="bottom"/>
          </w:tcPr>
          <w:p w14:paraId="16E664C4" w14:textId="207FAFE2" w:rsidR="00B31741" w:rsidRPr="004655D7" w:rsidRDefault="00B31741" w:rsidP="00B31741">
            <w:pPr>
              <w:pBdr>
                <w:bottom w:val="sing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349,910</w:t>
            </w:r>
          </w:p>
        </w:tc>
      </w:tr>
      <w:tr w:rsidR="00B31741" w:rsidRPr="004655D7" w14:paraId="761A7A81" w14:textId="77777777" w:rsidTr="00511BBB">
        <w:trPr>
          <w:trHeight w:hRule="exact" w:val="443"/>
        </w:trPr>
        <w:tc>
          <w:tcPr>
            <w:tcW w:w="3672" w:type="dxa"/>
            <w:vAlign w:val="bottom"/>
          </w:tcPr>
          <w:p w14:paraId="67A2E992" w14:textId="77777777" w:rsidR="00B31741" w:rsidRPr="004655D7" w:rsidRDefault="00B31741" w:rsidP="00B31741">
            <w:pPr>
              <w:spacing w:line="240" w:lineRule="auto"/>
              <w:ind w:left="157"/>
              <w:rPr>
                <w:rFonts w:ascii="AngsanaUPC" w:hAnsi="AngsanaUPC" w:cs="AngsanaUPC"/>
                <w:sz w:val="28"/>
                <w:szCs w:val="28"/>
                <w:cs/>
              </w:rPr>
            </w:pPr>
            <w:r w:rsidRPr="004655D7">
              <w:rPr>
                <w:rFonts w:ascii="AngsanaUPC" w:hAnsi="AngsanaUPC" w:cs="AngsanaUPC"/>
                <w:sz w:val="28"/>
                <w:szCs w:val="28"/>
              </w:rPr>
              <w:t>Total</w:t>
            </w:r>
          </w:p>
        </w:tc>
        <w:tc>
          <w:tcPr>
            <w:tcW w:w="1272" w:type="dxa"/>
            <w:shd w:val="clear" w:color="auto" w:fill="auto"/>
            <w:vAlign w:val="bottom"/>
          </w:tcPr>
          <w:p w14:paraId="6FE7699E" w14:textId="434B36C9" w:rsidR="00B31741" w:rsidRPr="004655D7" w:rsidRDefault="00B31741" w:rsidP="00B31741">
            <w:pPr>
              <w:pBdr>
                <w:bottom w:val="doub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rPr>
              <w:t>147,130</w:t>
            </w:r>
          </w:p>
        </w:tc>
        <w:tc>
          <w:tcPr>
            <w:tcW w:w="1338" w:type="dxa"/>
            <w:shd w:val="clear" w:color="auto" w:fill="auto"/>
            <w:vAlign w:val="bottom"/>
          </w:tcPr>
          <w:p w14:paraId="1BCBBB9A" w14:textId="7F438196" w:rsidR="00B31741" w:rsidRPr="004655D7" w:rsidRDefault="00B31741" w:rsidP="00B31741">
            <w:pPr>
              <w:pBdr>
                <w:bottom w:val="doub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(10</w:t>
            </w:r>
            <w:r w:rsidRPr="004655D7">
              <w:rPr>
                <w:rFonts w:ascii="AngsanaUPC" w:hAnsi="AngsanaUPC" w:cs="AngsanaUPC"/>
                <w:color w:val="000000"/>
                <w:sz w:val="28"/>
                <w:szCs w:val="28"/>
              </w:rPr>
              <w:t>,</w:t>
            </w:r>
            <w:r w:rsidRPr="004655D7">
              <w:rPr>
                <w:rFonts w:ascii="AngsanaUPC" w:hAnsi="AngsanaUPC" w:cs="AngsanaUPC"/>
                <w:color w:val="000000"/>
                <w:sz w:val="28"/>
                <w:szCs w:val="28"/>
                <w:cs/>
              </w:rPr>
              <w:t>24</w:t>
            </w:r>
            <w:r w:rsidRPr="004655D7">
              <w:rPr>
                <w:rFonts w:ascii="AngsanaUPC" w:hAnsi="AngsanaUPC" w:cs="AngsanaUPC"/>
                <w:color w:val="000000"/>
                <w:sz w:val="28"/>
                <w:szCs w:val="28"/>
              </w:rPr>
              <w:t>1</w:t>
            </w:r>
            <w:r w:rsidRPr="004655D7">
              <w:rPr>
                <w:rFonts w:ascii="AngsanaUPC" w:hAnsi="AngsanaUPC" w:cs="AngsanaUPC"/>
                <w:color w:val="000000"/>
                <w:sz w:val="28"/>
                <w:szCs w:val="28"/>
                <w:cs/>
              </w:rPr>
              <w:t>)</w:t>
            </w:r>
          </w:p>
        </w:tc>
        <w:tc>
          <w:tcPr>
            <w:tcW w:w="1384" w:type="dxa"/>
            <w:gridSpan w:val="2"/>
            <w:shd w:val="clear" w:color="auto" w:fill="auto"/>
            <w:vAlign w:val="bottom"/>
          </w:tcPr>
          <w:p w14:paraId="71E8B751" w14:textId="39FA1524" w:rsidR="00B31741" w:rsidRPr="004655D7" w:rsidRDefault="00B31741" w:rsidP="00B31741">
            <w:pPr>
              <w:pBdr>
                <w:bottom w:val="doub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302,452</w:t>
            </w:r>
          </w:p>
        </w:tc>
        <w:tc>
          <w:tcPr>
            <w:tcW w:w="1406" w:type="dxa"/>
            <w:gridSpan w:val="3"/>
            <w:shd w:val="clear" w:color="auto" w:fill="auto"/>
            <w:vAlign w:val="bottom"/>
          </w:tcPr>
          <w:p w14:paraId="07CD9D5C" w14:textId="785BA67B" w:rsidR="00B31741" w:rsidRPr="004655D7" w:rsidRDefault="00B31741" w:rsidP="00B31741">
            <w:pPr>
              <w:pBdr>
                <w:bottom w:val="double" w:sz="4" w:space="1" w:color="auto"/>
              </w:pBdr>
              <w:tabs>
                <w:tab w:val="left" w:pos="142"/>
              </w:tabs>
              <w:spacing w:line="300" w:lineRule="exact"/>
              <w:jc w:val="right"/>
              <w:rPr>
                <w:rFonts w:ascii="AngsanaUPC" w:hAnsi="AngsanaUPC" w:cs="AngsanaUPC"/>
                <w:color w:val="000000"/>
                <w:sz w:val="28"/>
                <w:szCs w:val="28"/>
              </w:rPr>
            </w:pPr>
            <w:r w:rsidRPr="004655D7">
              <w:rPr>
                <w:rFonts w:ascii="AngsanaUPC" w:hAnsi="AngsanaUPC" w:cs="AngsanaUPC"/>
                <w:color w:val="000000"/>
                <w:sz w:val="28"/>
                <w:szCs w:val="28"/>
                <w:cs/>
              </w:rPr>
              <w:t>439</w:t>
            </w:r>
            <w:r w:rsidRPr="004655D7">
              <w:rPr>
                <w:rFonts w:ascii="AngsanaUPC" w:hAnsi="AngsanaUPC" w:cs="AngsanaUPC"/>
                <w:color w:val="000000"/>
                <w:sz w:val="28"/>
                <w:szCs w:val="28"/>
              </w:rPr>
              <w:t>,</w:t>
            </w:r>
            <w:r w:rsidRPr="004655D7">
              <w:rPr>
                <w:rFonts w:ascii="AngsanaUPC" w:hAnsi="AngsanaUPC" w:cs="AngsanaUPC"/>
                <w:color w:val="000000"/>
                <w:sz w:val="28"/>
                <w:szCs w:val="28"/>
                <w:cs/>
              </w:rPr>
              <w:t>34</w:t>
            </w:r>
            <w:r w:rsidRPr="004655D7">
              <w:rPr>
                <w:rFonts w:ascii="AngsanaUPC" w:hAnsi="AngsanaUPC" w:cs="AngsanaUPC" w:hint="cs"/>
                <w:color w:val="000000"/>
                <w:sz w:val="28"/>
                <w:szCs w:val="28"/>
                <w:cs/>
              </w:rPr>
              <w:t>1</w:t>
            </w:r>
          </w:p>
        </w:tc>
      </w:tr>
    </w:tbl>
    <w:p w14:paraId="63F08455" w14:textId="0629559D" w:rsidR="006846B5" w:rsidRPr="004655D7" w:rsidRDefault="006846B5" w:rsidP="005B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88" w:right="29"/>
        <w:jc w:val="thaiDistribute"/>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sidR="005B2D87" w:rsidRPr="004655D7">
        <w:rPr>
          <w:rFonts w:ascii="AngsanaUPC" w:hAnsi="AngsanaUPC" w:cs="AngsanaUPC"/>
          <w:sz w:val="28"/>
          <w:szCs w:val="28"/>
        </w:rPr>
        <w:t>2</w:t>
      </w:r>
      <w:r w:rsidR="00B31741">
        <w:rPr>
          <w:rFonts w:ascii="AngsanaUPC" w:hAnsi="AngsanaUPC" w:cs="AngsanaUPC"/>
          <w:sz w:val="28"/>
          <w:szCs w:val="28"/>
        </w:rPr>
        <w:t>1</w:t>
      </w:r>
      <w:r w:rsidRPr="004655D7">
        <w:rPr>
          <w:rFonts w:ascii="AngsanaUPC" w:hAnsi="AngsanaUPC" w:cs="AngsanaUPC"/>
          <w:sz w:val="28"/>
          <w:szCs w:val="28"/>
        </w:rPr>
        <w:t xml:space="preserve"> and 20</w:t>
      </w:r>
      <w:r w:rsidR="00B31741">
        <w:rPr>
          <w:rFonts w:ascii="AngsanaUPC" w:hAnsi="AngsanaUPC" w:cs="AngsanaUPC"/>
          <w:sz w:val="28"/>
          <w:szCs w:val="28"/>
        </w:rPr>
        <w:t>20</w:t>
      </w:r>
      <w:r w:rsidRPr="004655D7">
        <w:rPr>
          <w:rFonts w:ascii="AngsanaUPC" w:hAnsi="AngsanaUPC" w:cs="AngsanaUPC"/>
          <w:sz w:val="28"/>
          <w:szCs w:val="28"/>
        </w:rPr>
        <w:t xml:space="preserve">, the Company did not </w:t>
      </w:r>
      <w:proofErr w:type="spellStart"/>
      <w:r w:rsidRPr="004655D7">
        <w:rPr>
          <w:rFonts w:ascii="AngsanaUPC" w:hAnsi="AngsanaUPC" w:cs="AngsanaUPC"/>
          <w:sz w:val="28"/>
          <w:szCs w:val="28"/>
        </w:rPr>
        <w:t>recognise</w:t>
      </w:r>
      <w:proofErr w:type="spellEnd"/>
      <w:r w:rsidRPr="004655D7">
        <w:rPr>
          <w:rFonts w:ascii="AngsanaUPC" w:hAnsi="AngsanaUPC" w:cs="AngsanaUPC"/>
          <w:sz w:val="28"/>
          <w:szCs w:val="28"/>
        </w:rPr>
        <w:t xml:space="preserve"> deferred tax assets on some deductible temporary differences and unused tax losses totaling Baht </w:t>
      </w:r>
      <w:r w:rsidR="00BD072F">
        <w:rPr>
          <w:rFonts w:ascii="AngsanaUPC" w:hAnsi="AngsanaUPC" w:cs="AngsanaUPC"/>
          <w:sz w:val="28"/>
          <w:szCs w:val="28"/>
        </w:rPr>
        <w:t>508.20</w:t>
      </w:r>
      <w:r w:rsidRPr="004655D7">
        <w:rPr>
          <w:rFonts w:ascii="AngsanaUPC" w:hAnsi="AngsanaUPC" w:cs="AngsanaUPC"/>
          <w:sz w:val="28"/>
          <w:szCs w:val="28"/>
        </w:rPr>
        <w:t xml:space="preserve"> million and Baht </w:t>
      </w:r>
      <w:r w:rsidR="00B31741" w:rsidRPr="004655D7">
        <w:rPr>
          <w:rFonts w:ascii="AngsanaUPC" w:hAnsi="AngsanaUPC" w:cs="AngsanaUPC"/>
          <w:sz w:val="28"/>
          <w:szCs w:val="28"/>
        </w:rPr>
        <w:t xml:space="preserve">482.20 </w:t>
      </w:r>
      <w:r w:rsidRPr="004655D7">
        <w:rPr>
          <w:rFonts w:ascii="AngsanaUPC" w:hAnsi="AngsanaUPC" w:cs="AngsanaUPC"/>
          <w:sz w:val="28"/>
          <w:szCs w:val="28"/>
        </w:rPr>
        <w:t>million respectively. A deferred tax asset shall be recognized for all deductible temporary differences to the extent that it is probable that taxable profit will be available against which the deductible temporary difference can be utilized as follows:</w:t>
      </w:r>
    </w:p>
    <w:tbl>
      <w:tblPr>
        <w:tblW w:w="8967" w:type="dxa"/>
        <w:tblInd w:w="108" w:type="dxa"/>
        <w:tblLayout w:type="fixed"/>
        <w:tblLook w:val="0000" w:firstRow="0" w:lastRow="0" w:firstColumn="0" w:lastColumn="0" w:noHBand="0" w:noVBand="0"/>
      </w:tblPr>
      <w:tblGrid>
        <w:gridCol w:w="4995"/>
        <w:gridCol w:w="1985"/>
        <w:gridCol w:w="1987"/>
      </w:tblGrid>
      <w:tr w:rsidR="006846B5" w:rsidRPr="004655D7" w14:paraId="3CBE71AB" w14:textId="77777777" w:rsidTr="009B548B">
        <w:trPr>
          <w:cantSplit/>
          <w:trHeight w:val="255"/>
        </w:trPr>
        <w:tc>
          <w:tcPr>
            <w:tcW w:w="4995" w:type="dxa"/>
            <w:tcBorders>
              <w:top w:val="nil"/>
              <w:left w:val="nil"/>
              <w:bottom w:val="nil"/>
              <w:right w:val="nil"/>
            </w:tcBorders>
            <w:shd w:val="clear" w:color="auto" w:fill="auto"/>
          </w:tcPr>
          <w:p w14:paraId="4CEBAD40" w14:textId="77777777" w:rsidR="006846B5" w:rsidRPr="004655D7" w:rsidRDefault="006846B5" w:rsidP="0068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color w:val="000000"/>
                <w:sz w:val="28"/>
                <w:szCs w:val="28"/>
              </w:rPr>
            </w:pPr>
          </w:p>
        </w:tc>
        <w:tc>
          <w:tcPr>
            <w:tcW w:w="3972" w:type="dxa"/>
            <w:gridSpan w:val="2"/>
            <w:tcBorders>
              <w:top w:val="nil"/>
              <w:left w:val="nil"/>
              <w:bottom w:val="nil"/>
              <w:right w:val="nil"/>
            </w:tcBorders>
            <w:shd w:val="clear" w:color="auto" w:fill="auto"/>
          </w:tcPr>
          <w:p w14:paraId="08624359" w14:textId="17658A59" w:rsidR="006846B5" w:rsidRPr="004655D7" w:rsidRDefault="006846B5" w:rsidP="006846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40" w:lineRule="auto"/>
              <w:ind w:right="57"/>
              <w:jc w:val="right"/>
              <w:rPr>
                <w:rFonts w:ascii="AngsanaUPC" w:hAnsi="AngsanaUPC" w:cs="AngsanaUPC"/>
                <w:color w:val="000000"/>
                <w:sz w:val="28"/>
                <w:szCs w:val="28"/>
              </w:rPr>
            </w:pPr>
            <w:r w:rsidRPr="004655D7">
              <w:rPr>
                <w:rFonts w:ascii="AngsanaUPC" w:hAnsi="AngsanaUPC" w:cs="AngsanaUPC"/>
                <w:sz w:val="28"/>
                <w:szCs w:val="28"/>
              </w:rPr>
              <w:t>(</w:t>
            </w:r>
            <w:proofErr w:type="gramStart"/>
            <w:r w:rsidRPr="004655D7">
              <w:rPr>
                <w:rFonts w:ascii="AngsanaUPC" w:hAnsi="AngsanaUPC" w:cs="AngsanaUPC"/>
                <w:sz w:val="28"/>
                <w:szCs w:val="28"/>
              </w:rPr>
              <w:t>Unit :</w:t>
            </w:r>
            <w:proofErr w:type="gramEnd"/>
            <w:r w:rsidRPr="004655D7">
              <w:rPr>
                <w:rFonts w:ascii="AngsanaUPC" w:hAnsi="AngsanaUPC" w:cs="AngsanaUPC"/>
                <w:sz w:val="28"/>
                <w:szCs w:val="28"/>
              </w:rPr>
              <w:t xml:space="preserve">  Baht)</w:t>
            </w:r>
          </w:p>
        </w:tc>
      </w:tr>
      <w:tr w:rsidR="006846B5" w:rsidRPr="004655D7" w14:paraId="29F6A9D3" w14:textId="77777777" w:rsidTr="009B548B">
        <w:trPr>
          <w:trHeight w:val="20"/>
        </w:trPr>
        <w:tc>
          <w:tcPr>
            <w:tcW w:w="4995" w:type="dxa"/>
            <w:shd w:val="clear" w:color="auto" w:fill="auto"/>
          </w:tcPr>
          <w:p w14:paraId="0D77AA76" w14:textId="77777777" w:rsidR="006846B5" w:rsidRPr="004655D7" w:rsidRDefault="006846B5" w:rsidP="0068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color w:val="000000"/>
                <w:sz w:val="28"/>
                <w:szCs w:val="28"/>
              </w:rPr>
            </w:pPr>
          </w:p>
        </w:tc>
        <w:tc>
          <w:tcPr>
            <w:tcW w:w="1985" w:type="dxa"/>
            <w:shd w:val="clear" w:color="auto" w:fill="auto"/>
          </w:tcPr>
          <w:p w14:paraId="42D33A5F" w14:textId="42538F1F" w:rsidR="006846B5" w:rsidRPr="004655D7" w:rsidRDefault="006846B5" w:rsidP="006846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4655D7">
              <w:rPr>
                <w:rFonts w:ascii="AngsanaUPC" w:hAnsi="AngsanaUPC" w:cs="AngsanaUPC"/>
                <w:sz w:val="28"/>
                <w:szCs w:val="28"/>
              </w:rPr>
              <w:t>December 31, 20</w:t>
            </w:r>
            <w:r w:rsidR="00831481" w:rsidRPr="004655D7">
              <w:rPr>
                <w:rFonts w:ascii="AngsanaUPC" w:hAnsi="AngsanaUPC" w:cs="AngsanaUPC"/>
                <w:sz w:val="28"/>
                <w:szCs w:val="28"/>
              </w:rPr>
              <w:t>2</w:t>
            </w:r>
            <w:r w:rsidR="00B31741">
              <w:rPr>
                <w:rFonts w:ascii="AngsanaUPC" w:hAnsi="AngsanaUPC" w:cs="AngsanaUPC"/>
                <w:sz w:val="28"/>
                <w:szCs w:val="28"/>
              </w:rPr>
              <w:t>1</w:t>
            </w:r>
          </w:p>
        </w:tc>
        <w:tc>
          <w:tcPr>
            <w:tcW w:w="1987" w:type="dxa"/>
            <w:shd w:val="clear" w:color="auto" w:fill="auto"/>
          </w:tcPr>
          <w:p w14:paraId="3C732F9F" w14:textId="7A9ED3D6" w:rsidR="006846B5" w:rsidRPr="004655D7" w:rsidRDefault="006846B5" w:rsidP="006846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4655D7">
              <w:rPr>
                <w:rFonts w:ascii="AngsanaUPC" w:hAnsi="AngsanaUPC" w:cs="AngsanaUPC"/>
                <w:sz w:val="28"/>
                <w:szCs w:val="28"/>
              </w:rPr>
              <w:t>December 31, 20</w:t>
            </w:r>
            <w:r w:rsidR="00B31741">
              <w:rPr>
                <w:rFonts w:ascii="AngsanaUPC" w:hAnsi="AngsanaUPC" w:cs="AngsanaUPC"/>
                <w:sz w:val="28"/>
                <w:szCs w:val="28"/>
              </w:rPr>
              <w:t>20</w:t>
            </w:r>
          </w:p>
        </w:tc>
      </w:tr>
      <w:tr w:rsidR="00B31741" w:rsidRPr="004655D7" w14:paraId="1B88A21F" w14:textId="77777777" w:rsidTr="0093724B">
        <w:trPr>
          <w:cantSplit/>
          <w:trHeight w:val="237"/>
        </w:trPr>
        <w:tc>
          <w:tcPr>
            <w:tcW w:w="4995" w:type="dxa"/>
            <w:tcBorders>
              <w:top w:val="nil"/>
              <w:left w:val="nil"/>
              <w:bottom w:val="nil"/>
              <w:right w:val="nil"/>
            </w:tcBorders>
            <w:shd w:val="clear" w:color="auto" w:fill="auto"/>
          </w:tcPr>
          <w:p w14:paraId="76DDCCEE" w14:textId="529820E0"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6"/>
              <w:jc w:val="thaiDistribute"/>
              <w:rPr>
                <w:rFonts w:ascii="AngsanaUPC" w:hAnsi="AngsanaUPC" w:cs="AngsanaUPC"/>
                <w:color w:val="000000"/>
                <w:sz w:val="28"/>
                <w:szCs w:val="28"/>
                <w:cs/>
              </w:rPr>
            </w:pPr>
            <w:r w:rsidRPr="004655D7">
              <w:rPr>
                <w:rFonts w:ascii="AngsanaUPC" w:hAnsi="AngsanaUPC" w:cs="AngsanaUPC"/>
                <w:sz w:val="28"/>
                <w:szCs w:val="28"/>
              </w:rPr>
              <w:t>Provision for impairment of investment</w:t>
            </w:r>
          </w:p>
        </w:tc>
        <w:tc>
          <w:tcPr>
            <w:tcW w:w="1985" w:type="dxa"/>
            <w:tcBorders>
              <w:top w:val="nil"/>
              <w:left w:val="nil"/>
              <w:right w:val="nil"/>
            </w:tcBorders>
            <w:shd w:val="clear" w:color="auto" w:fill="auto"/>
            <w:vAlign w:val="center"/>
          </w:tcPr>
          <w:p w14:paraId="360BB907" w14:textId="3E2F5BAA" w:rsidR="00B31741" w:rsidRPr="0093724B" w:rsidRDefault="00491323"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93724B">
              <w:rPr>
                <w:rFonts w:ascii="AngsanaUPC" w:hAnsi="AngsanaUPC" w:cs="AngsanaUPC"/>
                <w:color w:val="000000"/>
                <w:sz w:val="28"/>
                <w:szCs w:val="28"/>
              </w:rPr>
              <w:t>328,405,463</w:t>
            </w:r>
          </w:p>
        </w:tc>
        <w:tc>
          <w:tcPr>
            <w:tcW w:w="1987" w:type="dxa"/>
            <w:tcBorders>
              <w:top w:val="nil"/>
              <w:left w:val="nil"/>
              <w:right w:val="nil"/>
            </w:tcBorders>
            <w:shd w:val="clear" w:color="auto" w:fill="auto"/>
            <w:vAlign w:val="center"/>
          </w:tcPr>
          <w:p w14:paraId="7AC6110A" w14:textId="78475667"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cs/>
              </w:rPr>
              <w:t>328</w:t>
            </w:r>
            <w:r w:rsidRPr="004655D7">
              <w:rPr>
                <w:rFonts w:ascii="AngsanaUPC" w:hAnsi="AngsanaUPC" w:cs="AngsanaUPC"/>
                <w:color w:val="000000"/>
                <w:sz w:val="28"/>
                <w:szCs w:val="28"/>
              </w:rPr>
              <w:t>,</w:t>
            </w:r>
            <w:r w:rsidRPr="004655D7">
              <w:rPr>
                <w:rFonts w:ascii="AngsanaUPC" w:hAnsi="AngsanaUPC" w:cs="AngsanaUPC"/>
                <w:color w:val="000000"/>
                <w:sz w:val="28"/>
                <w:szCs w:val="28"/>
                <w:cs/>
              </w:rPr>
              <w:t>405</w:t>
            </w:r>
            <w:r w:rsidRPr="004655D7">
              <w:rPr>
                <w:rFonts w:ascii="AngsanaUPC" w:hAnsi="AngsanaUPC" w:cs="AngsanaUPC"/>
                <w:color w:val="000000"/>
                <w:sz w:val="28"/>
                <w:szCs w:val="28"/>
              </w:rPr>
              <w:t>,</w:t>
            </w:r>
            <w:r w:rsidRPr="004655D7">
              <w:rPr>
                <w:rFonts w:ascii="AngsanaUPC" w:hAnsi="AngsanaUPC" w:cs="AngsanaUPC"/>
                <w:color w:val="000000"/>
                <w:sz w:val="28"/>
                <w:szCs w:val="28"/>
                <w:cs/>
              </w:rPr>
              <w:t>463</w:t>
            </w:r>
          </w:p>
        </w:tc>
      </w:tr>
      <w:tr w:rsidR="00B31741" w:rsidRPr="004655D7" w14:paraId="7A5B35A4" w14:textId="77777777" w:rsidTr="0093724B">
        <w:trPr>
          <w:cantSplit/>
          <w:trHeight w:val="237"/>
        </w:trPr>
        <w:tc>
          <w:tcPr>
            <w:tcW w:w="4995" w:type="dxa"/>
            <w:tcBorders>
              <w:top w:val="nil"/>
              <w:left w:val="nil"/>
              <w:bottom w:val="nil"/>
              <w:right w:val="nil"/>
            </w:tcBorders>
            <w:shd w:val="clear" w:color="auto" w:fill="auto"/>
          </w:tcPr>
          <w:p w14:paraId="63C051E8" w14:textId="67E22EC8"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Provision for impairment of fixed asset</w:t>
            </w:r>
          </w:p>
        </w:tc>
        <w:tc>
          <w:tcPr>
            <w:tcW w:w="1985" w:type="dxa"/>
            <w:tcBorders>
              <w:top w:val="nil"/>
              <w:left w:val="nil"/>
              <w:right w:val="nil"/>
            </w:tcBorders>
            <w:shd w:val="clear" w:color="auto" w:fill="auto"/>
            <w:vAlign w:val="center"/>
          </w:tcPr>
          <w:p w14:paraId="64131888" w14:textId="75072B60" w:rsidR="00B31741" w:rsidRPr="0093724B" w:rsidRDefault="00491323"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93724B">
              <w:rPr>
                <w:rFonts w:ascii="AngsanaUPC" w:hAnsi="AngsanaUPC" w:cs="AngsanaUPC"/>
                <w:color w:val="000000"/>
                <w:sz w:val="28"/>
                <w:szCs w:val="28"/>
              </w:rPr>
              <w:t>7,962,636</w:t>
            </w:r>
          </w:p>
        </w:tc>
        <w:tc>
          <w:tcPr>
            <w:tcW w:w="1987" w:type="dxa"/>
            <w:tcBorders>
              <w:top w:val="nil"/>
              <w:left w:val="nil"/>
              <w:right w:val="nil"/>
            </w:tcBorders>
            <w:shd w:val="clear" w:color="auto" w:fill="auto"/>
            <w:vAlign w:val="center"/>
          </w:tcPr>
          <w:p w14:paraId="4BA0FEC9" w14:textId="6F68560B"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cs/>
              </w:rPr>
              <w:t>7</w:t>
            </w:r>
            <w:r w:rsidRPr="004655D7">
              <w:rPr>
                <w:rFonts w:ascii="AngsanaUPC" w:hAnsi="AngsanaUPC" w:cs="AngsanaUPC"/>
                <w:color w:val="000000"/>
                <w:sz w:val="28"/>
                <w:szCs w:val="28"/>
              </w:rPr>
              <w:t>,</w:t>
            </w:r>
            <w:r w:rsidRPr="004655D7">
              <w:rPr>
                <w:rFonts w:ascii="AngsanaUPC" w:hAnsi="AngsanaUPC" w:cs="AngsanaUPC"/>
                <w:color w:val="000000"/>
                <w:sz w:val="28"/>
                <w:szCs w:val="28"/>
                <w:cs/>
              </w:rPr>
              <w:t>962</w:t>
            </w:r>
            <w:r w:rsidRPr="004655D7">
              <w:rPr>
                <w:rFonts w:ascii="AngsanaUPC" w:hAnsi="AngsanaUPC" w:cs="AngsanaUPC"/>
                <w:color w:val="000000"/>
                <w:sz w:val="28"/>
                <w:szCs w:val="28"/>
              </w:rPr>
              <w:t>,</w:t>
            </w:r>
            <w:r w:rsidRPr="004655D7">
              <w:rPr>
                <w:rFonts w:ascii="AngsanaUPC" w:hAnsi="AngsanaUPC" w:cs="AngsanaUPC"/>
                <w:color w:val="000000"/>
                <w:sz w:val="28"/>
                <w:szCs w:val="28"/>
                <w:cs/>
              </w:rPr>
              <w:t>636</w:t>
            </w:r>
          </w:p>
        </w:tc>
      </w:tr>
      <w:tr w:rsidR="00B31741" w:rsidRPr="004655D7" w14:paraId="639C13F6" w14:textId="77777777" w:rsidTr="0093724B">
        <w:trPr>
          <w:cantSplit/>
          <w:trHeight w:val="237"/>
        </w:trPr>
        <w:tc>
          <w:tcPr>
            <w:tcW w:w="4995" w:type="dxa"/>
            <w:tcBorders>
              <w:top w:val="nil"/>
              <w:left w:val="nil"/>
              <w:bottom w:val="nil"/>
              <w:right w:val="nil"/>
            </w:tcBorders>
            <w:shd w:val="clear" w:color="auto" w:fill="auto"/>
          </w:tcPr>
          <w:p w14:paraId="1825BF81" w14:textId="33F31B79"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 xml:space="preserve">Provision for </w:t>
            </w:r>
            <w:proofErr w:type="gramStart"/>
            <w:r w:rsidRPr="004655D7">
              <w:rPr>
                <w:rFonts w:ascii="AngsanaUPC" w:hAnsi="AngsanaUPC" w:cs="AngsanaUPC"/>
                <w:sz w:val="28"/>
                <w:szCs w:val="28"/>
              </w:rPr>
              <w:t>employees</w:t>
            </w:r>
            <w:proofErr w:type="gramEnd"/>
            <w:r w:rsidRPr="004655D7">
              <w:rPr>
                <w:rFonts w:ascii="AngsanaUPC" w:hAnsi="AngsanaUPC" w:cs="AngsanaUPC"/>
                <w:sz w:val="28"/>
                <w:szCs w:val="28"/>
              </w:rPr>
              <w:t xml:space="preserve"> benefits</w:t>
            </w:r>
          </w:p>
        </w:tc>
        <w:tc>
          <w:tcPr>
            <w:tcW w:w="1985" w:type="dxa"/>
            <w:tcBorders>
              <w:top w:val="nil"/>
              <w:left w:val="nil"/>
              <w:right w:val="nil"/>
            </w:tcBorders>
            <w:shd w:val="clear" w:color="auto" w:fill="auto"/>
            <w:vAlign w:val="center"/>
          </w:tcPr>
          <w:p w14:paraId="7B307321" w14:textId="5A2E2342" w:rsidR="00B31741" w:rsidRPr="0093724B" w:rsidRDefault="00491323"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93724B">
              <w:rPr>
                <w:rFonts w:ascii="AngsanaUPC" w:hAnsi="AngsanaUPC" w:cs="AngsanaUPC"/>
                <w:color w:val="000000"/>
                <w:sz w:val="28"/>
                <w:szCs w:val="28"/>
              </w:rPr>
              <w:t>2,703,158</w:t>
            </w:r>
          </w:p>
        </w:tc>
        <w:tc>
          <w:tcPr>
            <w:tcW w:w="1987" w:type="dxa"/>
            <w:tcBorders>
              <w:top w:val="nil"/>
              <w:left w:val="nil"/>
              <w:right w:val="nil"/>
            </w:tcBorders>
            <w:shd w:val="clear" w:color="auto" w:fill="auto"/>
            <w:vAlign w:val="center"/>
          </w:tcPr>
          <w:p w14:paraId="0CBDACD5" w14:textId="44D93CB1"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cs/>
              </w:rPr>
              <w:t>2</w:t>
            </w:r>
            <w:r w:rsidRPr="004655D7">
              <w:rPr>
                <w:rFonts w:ascii="AngsanaUPC" w:hAnsi="AngsanaUPC" w:cs="AngsanaUPC"/>
                <w:color w:val="000000"/>
                <w:sz w:val="28"/>
                <w:szCs w:val="28"/>
              </w:rPr>
              <w:t>,</w:t>
            </w:r>
            <w:r w:rsidRPr="004655D7">
              <w:rPr>
                <w:rFonts w:ascii="AngsanaUPC" w:hAnsi="AngsanaUPC" w:cs="AngsanaUPC"/>
                <w:color w:val="000000"/>
                <w:sz w:val="28"/>
                <w:szCs w:val="28"/>
                <w:cs/>
              </w:rPr>
              <w:t>418</w:t>
            </w:r>
            <w:r w:rsidRPr="004655D7">
              <w:rPr>
                <w:rFonts w:ascii="AngsanaUPC" w:hAnsi="AngsanaUPC" w:cs="AngsanaUPC"/>
                <w:color w:val="000000"/>
                <w:sz w:val="28"/>
                <w:szCs w:val="28"/>
              </w:rPr>
              <w:t>,</w:t>
            </w:r>
            <w:r w:rsidRPr="004655D7">
              <w:rPr>
                <w:rFonts w:ascii="AngsanaUPC" w:hAnsi="AngsanaUPC" w:cs="AngsanaUPC"/>
                <w:color w:val="000000"/>
                <w:sz w:val="28"/>
                <w:szCs w:val="28"/>
                <w:cs/>
              </w:rPr>
              <w:t>175</w:t>
            </w:r>
          </w:p>
        </w:tc>
      </w:tr>
      <w:tr w:rsidR="00B31741" w:rsidRPr="004655D7" w14:paraId="30A9D27D" w14:textId="77777777" w:rsidTr="0093724B">
        <w:trPr>
          <w:cantSplit/>
          <w:trHeight w:val="237"/>
        </w:trPr>
        <w:tc>
          <w:tcPr>
            <w:tcW w:w="4995" w:type="dxa"/>
            <w:tcBorders>
              <w:top w:val="nil"/>
              <w:left w:val="nil"/>
              <w:bottom w:val="nil"/>
              <w:right w:val="nil"/>
            </w:tcBorders>
            <w:shd w:val="clear" w:color="auto" w:fill="auto"/>
          </w:tcPr>
          <w:p w14:paraId="75B6A120" w14:textId="76EB57E2"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 xml:space="preserve">Provision for impairment of </w:t>
            </w:r>
            <w:proofErr w:type="gramStart"/>
            <w:r w:rsidRPr="004655D7">
              <w:rPr>
                <w:rFonts w:ascii="AngsanaUPC" w:hAnsi="AngsanaUPC" w:cs="AngsanaUPC"/>
                <w:sz w:val="28"/>
                <w:szCs w:val="28"/>
              </w:rPr>
              <w:t>other</w:t>
            </w:r>
            <w:proofErr w:type="gramEnd"/>
            <w:r w:rsidRPr="004655D7">
              <w:rPr>
                <w:rFonts w:ascii="AngsanaUPC" w:hAnsi="AngsanaUPC" w:cs="AngsanaUPC"/>
                <w:sz w:val="28"/>
                <w:szCs w:val="28"/>
              </w:rPr>
              <w:t xml:space="preserve"> asset</w:t>
            </w:r>
          </w:p>
        </w:tc>
        <w:tc>
          <w:tcPr>
            <w:tcW w:w="1985" w:type="dxa"/>
            <w:tcBorders>
              <w:top w:val="nil"/>
              <w:left w:val="nil"/>
              <w:right w:val="nil"/>
            </w:tcBorders>
            <w:shd w:val="clear" w:color="auto" w:fill="auto"/>
            <w:vAlign w:val="center"/>
          </w:tcPr>
          <w:p w14:paraId="7A5043E1" w14:textId="4B0BCCBA" w:rsidR="00B31741" w:rsidRPr="0093724B" w:rsidRDefault="00491323"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93724B">
              <w:rPr>
                <w:rFonts w:ascii="AngsanaUPC" w:hAnsi="AngsanaUPC" w:cs="AngsanaUPC"/>
                <w:color w:val="000000"/>
                <w:sz w:val="28"/>
                <w:szCs w:val="28"/>
              </w:rPr>
              <w:t>492,666</w:t>
            </w:r>
          </w:p>
        </w:tc>
        <w:tc>
          <w:tcPr>
            <w:tcW w:w="1987" w:type="dxa"/>
            <w:tcBorders>
              <w:top w:val="nil"/>
              <w:left w:val="nil"/>
              <w:right w:val="nil"/>
            </w:tcBorders>
            <w:shd w:val="clear" w:color="auto" w:fill="auto"/>
            <w:vAlign w:val="center"/>
          </w:tcPr>
          <w:p w14:paraId="7449074C" w14:textId="067EBB9B"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cs/>
              </w:rPr>
              <w:t>447</w:t>
            </w:r>
            <w:r w:rsidRPr="004655D7">
              <w:rPr>
                <w:rFonts w:ascii="AngsanaUPC" w:hAnsi="AngsanaUPC" w:cs="AngsanaUPC"/>
                <w:color w:val="000000"/>
                <w:sz w:val="28"/>
                <w:szCs w:val="28"/>
              </w:rPr>
              <w:t>,</w:t>
            </w:r>
            <w:r w:rsidRPr="004655D7">
              <w:rPr>
                <w:rFonts w:ascii="AngsanaUPC" w:hAnsi="AngsanaUPC" w:cs="AngsanaUPC"/>
                <w:color w:val="000000"/>
                <w:sz w:val="28"/>
                <w:szCs w:val="28"/>
                <w:cs/>
              </w:rPr>
              <w:t>540</w:t>
            </w:r>
          </w:p>
        </w:tc>
      </w:tr>
      <w:tr w:rsidR="00B31741" w:rsidRPr="004655D7" w14:paraId="35F4453C" w14:textId="77777777" w:rsidTr="0093724B">
        <w:trPr>
          <w:cantSplit/>
          <w:trHeight w:val="237"/>
        </w:trPr>
        <w:tc>
          <w:tcPr>
            <w:tcW w:w="4995" w:type="dxa"/>
            <w:tcBorders>
              <w:top w:val="nil"/>
              <w:left w:val="nil"/>
              <w:bottom w:val="nil"/>
              <w:right w:val="nil"/>
            </w:tcBorders>
            <w:shd w:val="clear" w:color="auto" w:fill="auto"/>
          </w:tcPr>
          <w:p w14:paraId="7DFCE431" w14:textId="773DB545"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rPr>
            </w:pPr>
            <w:r w:rsidRPr="004655D7">
              <w:rPr>
                <w:rFonts w:ascii="AngsanaUPC" w:hAnsi="AngsanaUPC" w:cs="AngsanaUPC"/>
                <w:sz w:val="28"/>
                <w:szCs w:val="28"/>
              </w:rPr>
              <w:t xml:space="preserve">Loss </w:t>
            </w:r>
            <w:proofErr w:type="gramStart"/>
            <w:r w:rsidRPr="004655D7">
              <w:rPr>
                <w:rFonts w:ascii="AngsanaUPC" w:hAnsi="AngsanaUPC" w:cs="AngsanaUPC"/>
                <w:sz w:val="28"/>
                <w:szCs w:val="28"/>
              </w:rPr>
              <w:t>carry</w:t>
            </w:r>
            <w:proofErr w:type="gramEnd"/>
            <w:r w:rsidRPr="004655D7">
              <w:rPr>
                <w:rFonts w:ascii="AngsanaUPC" w:hAnsi="AngsanaUPC" w:cs="AngsanaUPC"/>
                <w:sz w:val="28"/>
                <w:szCs w:val="28"/>
              </w:rPr>
              <w:t xml:space="preserve"> forward</w:t>
            </w:r>
          </w:p>
        </w:tc>
        <w:tc>
          <w:tcPr>
            <w:tcW w:w="1985" w:type="dxa"/>
            <w:tcBorders>
              <w:top w:val="nil"/>
              <w:left w:val="nil"/>
              <w:right w:val="nil"/>
            </w:tcBorders>
            <w:shd w:val="clear" w:color="auto" w:fill="auto"/>
            <w:vAlign w:val="center"/>
          </w:tcPr>
          <w:p w14:paraId="69CB2362" w14:textId="1C4E7029" w:rsidR="00B31741" w:rsidRPr="0093724B" w:rsidRDefault="00491323" w:rsidP="00B317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93724B">
              <w:rPr>
                <w:rFonts w:ascii="AngsanaUPC" w:hAnsi="AngsanaUPC" w:cs="AngsanaUPC"/>
                <w:color w:val="000000"/>
                <w:sz w:val="28"/>
                <w:szCs w:val="28"/>
              </w:rPr>
              <w:t>168,632,498</w:t>
            </w:r>
          </w:p>
        </w:tc>
        <w:tc>
          <w:tcPr>
            <w:tcW w:w="1987" w:type="dxa"/>
            <w:tcBorders>
              <w:top w:val="nil"/>
              <w:left w:val="nil"/>
              <w:right w:val="nil"/>
            </w:tcBorders>
            <w:shd w:val="clear" w:color="auto" w:fill="auto"/>
            <w:vAlign w:val="center"/>
          </w:tcPr>
          <w:p w14:paraId="311962E9" w14:textId="79944C98" w:rsidR="00B31741" w:rsidRPr="004655D7" w:rsidRDefault="00B31741" w:rsidP="00B317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142</w:t>
            </w:r>
            <w:r w:rsidRPr="004655D7">
              <w:rPr>
                <w:rFonts w:ascii="AngsanaUPC" w:hAnsi="AngsanaUPC" w:cs="AngsanaUPC"/>
                <w:color w:val="000000"/>
                <w:sz w:val="28"/>
                <w:szCs w:val="28"/>
              </w:rPr>
              <w:t>,967,172</w:t>
            </w:r>
          </w:p>
        </w:tc>
      </w:tr>
      <w:tr w:rsidR="00B31741" w:rsidRPr="004655D7" w14:paraId="729DD294" w14:textId="77777777" w:rsidTr="0093724B">
        <w:trPr>
          <w:cantSplit/>
          <w:trHeight w:val="185"/>
        </w:trPr>
        <w:tc>
          <w:tcPr>
            <w:tcW w:w="4995" w:type="dxa"/>
            <w:tcBorders>
              <w:top w:val="nil"/>
              <w:left w:val="nil"/>
              <w:bottom w:val="nil"/>
              <w:right w:val="nil"/>
            </w:tcBorders>
            <w:shd w:val="clear" w:color="auto" w:fill="auto"/>
          </w:tcPr>
          <w:p w14:paraId="7710D84C" w14:textId="20A456DB" w:rsidR="00B31741" w:rsidRPr="004655D7" w:rsidRDefault="00B31741" w:rsidP="00B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Total</w:t>
            </w:r>
          </w:p>
        </w:tc>
        <w:tc>
          <w:tcPr>
            <w:tcW w:w="1985" w:type="dxa"/>
            <w:tcBorders>
              <w:left w:val="nil"/>
              <w:right w:val="nil"/>
            </w:tcBorders>
            <w:shd w:val="clear" w:color="auto" w:fill="auto"/>
            <w:vAlign w:val="center"/>
          </w:tcPr>
          <w:p w14:paraId="5C46E314" w14:textId="54EBDF21" w:rsidR="00B31741" w:rsidRPr="0093724B" w:rsidRDefault="00491323" w:rsidP="00B317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93724B">
              <w:rPr>
                <w:rFonts w:ascii="AngsanaUPC" w:hAnsi="AngsanaUPC" w:cs="AngsanaUPC"/>
                <w:color w:val="000000"/>
                <w:sz w:val="28"/>
                <w:szCs w:val="28"/>
              </w:rPr>
              <w:t>508,196,421</w:t>
            </w:r>
          </w:p>
        </w:tc>
        <w:tc>
          <w:tcPr>
            <w:tcW w:w="1987" w:type="dxa"/>
            <w:tcBorders>
              <w:left w:val="nil"/>
              <w:right w:val="nil"/>
            </w:tcBorders>
            <w:shd w:val="clear" w:color="auto" w:fill="auto"/>
            <w:vAlign w:val="center"/>
          </w:tcPr>
          <w:p w14:paraId="26825FB1" w14:textId="6D5A0ABC" w:rsidR="00B31741" w:rsidRPr="004655D7" w:rsidRDefault="00B31741" w:rsidP="00B317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rPr>
              <w:t>482,200,986</w:t>
            </w:r>
          </w:p>
        </w:tc>
      </w:tr>
    </w:tbl>
    <w:p w14:paraId="2EB16F0D" w14:textId="1EC197B0" w:rsidR="0060694B" w:rsidRDefault="006846B5" w:rsidP="00B12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both"/>
        <w:rPr>
          <w:rFonts w:ascii="AngsanaUPC" w:hAnsi="AngsanaUPC" w:cs="AngsanaUPC"/>
          <w:spacing w:val="-4"/>
          <w:sz w:val="28"/>
          <w:szCs w:val="28"/>
          <w:cs/>
        </w:rPr>
      </w:pPr>
      <w:r w:rsidRPr="004655D7">
        <w:rPr>
          <w:rFonts w:ascii="AngsanaUPC" w:hAnsi="AngsanaUPC" w:cs="AngsanaUPC"/>
          <w:spacing w:val="-4"/>
          <w:sz w:val="28"/>
          <w:szCs w:val="28"/>
        </w:rPr>
        <w:t>The tax losses will be expired in 20</w:t>
      </w:r>
      <w:r w:rsidR="00F047FC" w:rsidRPr="004655D7">
        <w:rPr>
          <w:rFonts w:ascii="AngsanaUPC" w:hAnsi="AngsanaUPC" w:cs="AngsanaUPC"/>
          <w:spacing w:val="-4"/>
          <w:sz w:val="28"/>
          <w:szCs w:val="28"/>
        </w:rPr>
        <w:t>2</w:t>
      </w:r>
      <w:r w:rsidR="00CC653D">
        <w:rPr>
          <w:rFonts w:ascii="AngsanaUPC" w:hAnsi="AngsanaUPC" w:cs="AngsanaUPC"/>
          <w:spacing w:val="-4"/>
          <w:sz w:val="28"/>
          <w:szCs w:val="28"/>
        </w:rPr>
        <w:t>1</w:t>
      </w:r>
      <w:r w:rsidR="009508A3" w:rsidRPr="004655D7">
        <w:rPr>
          <w:rFonts w:ascii="AngsanaUPC" w:hAnsi="AngsanaUPC" w:cs="AngsanaUPC"/>
          <w:spacing w:val="-4"/>
          <w:sz w:val="28"/>
          <w:szCs w:val="28"/>
        </w:rPr>
        <w:t xml:space="preserve"> </w:t>
      </w:r>
      <w:r w:rsidRPr="004655D7">
        <w:rPr>
          <w:rFonts w:ascii="AngsanaUPC" w:hAnsi="AngsanaUPC" w:cs="AngsanaUPC"/>
          <w:spacing w:val="-4"/>
          <w:sz w:val="28"/>
          <w:szCs w:val="28"/>
        </w:rPr>
        <w:t>-</w:t>
      </w:r>
      <w:r w:rsidR="009508A3" w:rsidRPr="004655D7">
        <w:rPr>
          <w:rFonts w:ascii="AngsanaUPC" w:hAnsi="AngsanaUPC" w:cs="AngsanaUPC"/>
          <w:spacing w:val="-4"/>
          <w:sz w:val="28"/>
          <w:szCs w:val="28"/>
        </w:rPr>
        <w:t xml:space="preserve"> </w:t>
      </w:r>
      <w:r w:rsidRPr="004655D7">
        <w:rPr>
          <w:rFonts w:ascii="AngsanaUPC" w:hAnsi="AngsanaUPC" w:cs="AngsanaUPC"/>
          <w:spacing w:val="-4"/>
          <w:sz w:val="28"/>
          <w:szCs w:val="28"/>
        </w:rPr>
        <w:t>202</w:t>
      </w:r>
      <w:r w:rsidR="000305B9">
        <w:rPr>
          <w:rFonts w:ascii="AngsanaUPC" w:hAnsi="AngsanaUPC" w:cs="AngsanaUPC"/>
          <w:spacing w:val="-4"/>
          <w:sz w:val="28"/>
          <w:szCs w:val="28"/>
        </w:rPr>
        <w:t>6</w:t>
      </w:r>
      <w:r w:rsidRPr="004655D7">
        <w:rPr>
          <w:rFonts w:ascii="AngsanaUPC" w:hAnsi="AngsanaUPC" w:cs="AngsanaUPC"/>
          <w:spacing w:val="-4"/>
          <w:sz w:val="28"/>
          <w:szCs w:val="28"/>
        </w:rPr>
        <w:t>.  The deductible temporary differences do not expire under current tax legislation.</w:t>
      </w:r>
      <w:r w:rsidR="00B12BFF" w:rsidRPr="004655D7">
        <w:rPr>
          <w:rFonts w:ascii="AngsanaUPC" w:hAnsi="AngsanaUPC" w:cs="AngsanaUPC"/>
          <w:spacing w:val="-4"/>
          <w:sz w:val="28"/>
          <w:szCs w:val="28"/>
        </w:rPr>
        <w:t xml:space="preserve"> </w:t>
      </w:r>
      <w:r w:rsidRPr="004655D7">
        <w:rPr>
          <w:rFonts w:ascii="AngsanaUPC" w:hAnsi="AngsanaUPC" w:cs="AngsanaUPC"/>
          <w:spacing w:val="-4"/>
          <w:sz w:val="28"/>
          <w:szCs w:val="28"/>
        </w:rPr>
        <w:t>Deferred tax assets have not been recognized in respect of these items because the Company had loss carry forward</w:t>
      </w:r>
      <w:r w:rsidRPr="004655D7">
        <w:rPr>
          <w:rFonts w:ascii="AngsanaUPC" w:hAnsi="AngsanaUPC" w:cs="AngsanaUPC"/>
          <w:spacing w:val="-4"/>
          <w:sz w:val="28"/>
          <w:szCs w:val="28"/>
          <w:cs/>
        </w:rPr>
        <w:t>.</w:t>
      </w:r>
    </w:p>
    <w:p w14:paraId="427EF427" w14:textId="77777777" w:rsidR="0060694B" w:rsidRDefault="0060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4"/>
          <w:sz w:val="28"/>
          <w:szCs w:val="28"/>
          <w:cs/>
        </w:rPr>
      </w:pPr>
      <w:r>
        <w:rPr>
          <w:rFonts w:ascii="AngsanaUPC" w:hAnsi="AngsanaUPC" w:cs="AngsanaUPC"/>
          <w:spacing w:val="-4"/>
          <w:sz w:val="28"/>
          <w:szCs w:val="28"/>
          <w:cs/>
        </w:rPr>
        <w:br w:type="page"/>
      </w:r>
    </w:p>
    <w:p w14:paraId="1113F740" w14:textId="717E5ED3" w:rsidR="00AA60F5" w:rsidRPr="004655D7" w:rsidRDefault="006846B5" w:rsidP="00155D91">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hanging="504"/>
        <w:jc w:val="thaiDistribute"/>
        <w:rPr>
          <w:rFonts w:ascii="AngsanaUPC" w:hAnsi="AngsanaUPC" w:cs="AngsanaUPC"/>
          <w:b/>
          <w:bCs/>
          <w:color w:val="000000" w:themeColor="text1"/>
          <w:spacing w:val="-6"/>
          <w:sz w:val="28"/>
          <w:szCs w:val="28"/>
        </w:rPr>
      </w:pPr>
      <w:r w:rsidRPr="004655D7">
        <w:rPr>
          <w:rFonts w:ascii="AngsanaUPC" w:hAnsi="AngsanaUPC" w:cs="AngsanaUPC"/>
          <w:b/>
          <w:bCs/>
          <w:sz w:val="28"/>
          <w:szCs w:val="28"/>
        </w:rPr>
        <w:lastRenderedPageBreak/>
        <w:t>PROVISIONS FOR EMPLOYEE BENEFITS</w:t>
      </w:r>
    </w:p>
    <w:p w14:paraId="4899EDCE" w14:textId="137F0ECC" w:rsidR="006846B5" w:rsidRDefault="006846B5" w:rsidP="0048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 xml:space="preserve">An independent actuary carried out an evaluation of the Company’s obligations for </w:t>
      </w:r>
      <w:r w:rsidR="00C0687E">
        <w:rPr>
          <w:rFonts w:ascii="AngsanaUPC" w:hAnsi="AngsanaUPC" w:cs="AngsanaUPC"/>
          <w:color w:val="000000" w:themeColor="text1"/>
          <w:spacing w:val="-6"/>
          <w:sz w:val="28"/>
          <w:szCs w:val="28"/>
        </w:rPr>
        <w:t>post-employment</w:t>
      </w:r>
      <w:r w:rsidR="004C564F">
        <w:rPr>
          <w:rFonts w:ascii="AngsanaUPC" w:hAnsi="AngsanaUPC" w:cs="AngsanaUPC"/>
          <w:color w:val="000000" w:themeColor="text1"/>
          <w:spacing w:val="-6"/>
          <w:sz w:val="28"/>
          <w:szCs w:val="28"/>
        </w:rPr>
        <w:t xml:space="preserve"> benefit and </w:t>
      </w:r>
      <w:r w:rsidR="00C24EA0">
        <w:rPr>
          <w:rFonts w:ascii="AngsanaUPC" w:hAnsi="AngsanaUPC" w:cs="AngsanaUPC"/>
          <w:color w:val="000000" w:themeColor="text1"/>
          <w:spacing w:val="-6"/>
          <w:sz w:val="28"/>
          <w:szCs w:val="28"/>
        </w:rPr>
        <w:t>o</w:t>
      </w:r>
      <w:r w:rsidR="004C564F">
        <w:rPr>
          <w:rFonts w:ascii="AngsanaUPC" w:hAnsi="AngsanaUPC" w:cs="AngsanaUPC"/>
          <w:color w:val="000000" w:themeColor="text1"/>
          <w:spacing w:val="-6"/>
          <w:sz w:val="28"/>
          <w:szCs w:val="28"/>
        </w:rPr>
        <w:t>ther long term employee benefit</w:t>
      </w:r>
      <w:r w:rsidRPr="004655D7">
        <w:rPr>
          <w:rFonts w:ascii="AngsanaUPC" w:hAnsi="AngsanaUPC" w:cs="AngsanaUPC"/>
          <w:color w:val="000000" w:themeColor="text1"/>
          <w:spacing w:val="-6"/>
          <w:sz w:val="28"/>
          <w:szCs w:val="28"/>
        </w:rPr>
        <w:t xml:space="preserve"> using the projected unit credit method. The Company has provided the provision for </w:t>
      </w:r>
      <w:r w:rsidR="00450B98" w:rsidRPr="00450B98">
        <w:rPr>
          <w:rFonts w:ascii="AngsanaUPC" w:hAnsi="AngsanaUPC" w:cs="AngsanaUPC"/>
          <w:color w:val="000000" w:themeColor="text1"/>
          <w:spacing w:val="-6"/>
          <w:sz w:val="28"/>
          <w:szCs w:val="28"/>
        </w:rPr>
        <w:t xml:space="preserve">post-employment benefit and other long term employee benefit </w:t>
      </w:r>
      <w:r w:rsidRPr="004655D7">
        <w:rPr>
          <w:rFonts w:ascii="AngsanaUPC" w:hAnsi="AngsanaUPC" w:cs="AngsanaUPC"/>
          <w:color w:val="000000" w:themeColor="text1"/>
          <w:spacing w:val="-6"/>
          <w:sz w:val="28"/>
          <w:szCs w:val="28"/>
        </w:rPr>
        <w:t xml:space="preserve">as </w:t>
      </w:r>
      <w:r w:rsidR="0021674A">
        <w:rPr>
          <w:rFonts w:ascii="AngsanaUPC" w:hAnsi="AngsanaUPC" w:cs="AngsanaUPC"/>
          <w:color w:val="000000" w:themeColor="text1"/>
          <w:spacing w:val="-6"/>
          <w:sz w:val="28"/>
          <w:szCs w:val="28"/>
        </w:rPr>
        <w:t xml:space="preserve">at December 31, as </w:t>
      </w:r>
      <w:proofErr w:type="gramStart"/>
      <w:r w:rsidR="0021674A">
        <w:rPr>
          <w:rFonts w:ascii="AngsanaUPC" w:hAnsi="AngsanaUPC" w:cs="AngsanaUPC"/>
          <w:color w:val="000000" w:themeColor="text1"/>
          <w:spacing w:val="-6"/>
          <w:sz w:val="28"/>
          <w:szCs w:val="28"/>
        </w:rPr>
        <w:t>consi</w:t>
      </w:r>
      <w:r w:rsidR="00CB270E">
        <w:rPr>
          <w:rFonts w:ascii="AngsanaUPC" w:hAnsi="AngsanaUPC" w:cs="AngsanaUPC"/>
          <w:color w:val="000000" w:themeColor="text1"/>
          <w:spacing w:val="-6"/>
          <w:sz w:val="28"/>
          <w:szCs w:val="28"/>
        </w:rPr>
        <w:t>st</w:t>
      </w:r>
      <w:r w:rsidR="00D5565A">
        <w:rPr>
          <w:rFonts w:ascii="AngsanaUPC" w:hAnsi="AngsanaUPC" w:cs="AngsanaUPC"/>
          <w:color w:val="000000" w:themeColor="text1"/>
          <w:spacing w:val="-6"/>
          <w:sz w:val="28"/>
          <w:szCs w:val="28"/>
        </w:rPr>
        <w:t xml:space="preserve"> </w:t>
      </w:r>
      <w:r w:rsidR="009A6AA6">
        <w:rPr>
          <w:rFonts w:ascii="AngsanaUPC" w:hAnsi="AngsanaUPC" w:cs="AngsanaUPC"/>
          <w:color w:val="000000" w:themeColor="text1"/>
          <w:spacing w:val="-6"/>
          <w:sz w:val="28"/>
          <w:szCs w:val="28"/>
        </w:rPr>
        <w:t>:</w:t>
      </w:r>
      <w:proofErr w:type="gramEnd"/>
    </w:p>
    <w:tbl>
      <w:tblPr>
        <w:tblW w:w="9281" w:type="dxa"/>
        <w:tblInd w:w="108" w:type="dxa"/>
        <w:tblLayout w:type="fixed"/>
        <w:tblLook w:val="0000" w:firstRow="0" w:lastRow="0" w:firstColumn="0" w:lastColumn="0" w:noHBand="0" w:noVBand="0"/>
      </w:tblPr>
      <w:tblGrid>
        <w:gridCol w:w="5412"/>
        <w:gridCol w:w="1934"/>
        <w:gridCol w:w="1935"/>
      </w:tblGrid>
      <w:tr w:rsidR="00500FFF" w:rsidRPr="004655D7" w14:paraId="36C4F6D0" w14:textId="77777777" w:rsidTr="004D3559">
        <w:trPr>
          <w:cantSplit/>
          <w:trHeight w:val="258"/>
        </w:trPr>
        <w:tc>
          <w:tcPr>
            <w:tcW w:w="5412" w:type="dxa"/>
            <w:tcBorders>
              <w:top w:val="nil"/>
              <w:left w:val="nil"/>
              <w:bottom w:val="nil"/>
              <w:right w:val="nil"/>
            </w:tcBorders>
          </w:tcPr>
          <w:p w14:paraId="2CF28F94" w14:textId="77777777" w:rsidR="00500FFF" w:rsidRPr="004655D7" w:rsidRDefault="00500FFF"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rPr>
                <w:rFonts w:ascii="AngsanaUPC" w:hAnsi="AngsanaUPC" w:cs="AngsanaUPC"/>
                <w:sz w:val="28"/>
                <w:szCs w:val="28"/>
              </w:rPr>
            </w:pPr>
          </w:p>
        </w:tc>
        <w:tc>
          <w:tcPr>
            <w:tcW w:w="3869" w:type="dxa"/>
            <w:gridSpan w:val="2"/>
            <w:tcBorders>
              <w:left w:val="nil"/>
              <w:right w:val="nil"/>
            </w:tcBorders>
          </w:tcPr>
          <w:p w14:paraId="707AEC37" w14:textId="77777777" w:rsidR="00500FFF" w:rsidRPr="004655D7" w:rsidRDefault="00500FFF"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80" w:lineRule="exact"/>
              <w:ind w:right="57"/>
              <w:jc w:val="right"/>
              <w:rPr>
                <w:rFonts w:ascii="AngsanaUPC" w:hAnsi="AngsanaUPC" w:cs="AngsanaUPC"/>
                <w:sz w:val="28"/>
                <w:szCs w:val="28"/>
              </w:rPr>
            </w:pPr>
            <w:r w:rsidRPr="004655D7">
              <w:rPr>
                <w:rFonts w:ascii="AngsanaUPC" w:hAnsi="AngsanaUPC" w:cs="AngsanaUPC"/>
                <w:sz w:val="28"/>
                <w:szCs w:val="28"/>
              </w:rPr>
              <w:t>(</w:t>
            </w:r>
            <w:proofErr w:type="gramStart"/>
            <w:r w:rsidRPr="004655D7">
              <w:rPr>
                <w:rFonts w:ascii="AngsanaUPC" w:hAnsi="AngsanaUPC" w:cs="AngsanaUPC"/>
                <w:sz w:val="28"/>
                <w:szCs w:val="28"/>
              </w:rPr>
              <w:t>Unit :</w:t>
            </w:r>
            <w:proofErr w:type="gramEnd"/>
            <w:r w:rsidRPr="004655D7">
              <w:rPr>
                <w:rFonts w:ascii="AngsanaUPC" w:hAnsi="AngsanaUPC" w:cs="AngsanaUPC"/>
                <w:sz w:val="28"/>
                <w:szCs w:val="28"/>
              </w:rPr>
              <w:t xml:space="preserve"> Baht)</w:t>
            </w:r>
          </w:p>
        </w:tc>
      </w:tr>
      <w:tr w:rsidR="00500FFF" w:rsidRPr="004655D7" w14:paraId="39803CF2" w14:textId="77777777" w:rsidTr="004D3559">
        <w:trPr>
          <w:trHeight w:val="20"/>
        </w:trPr>
        <w:tc>
          <w:tcPr>
            <w:tcW w:w="5412" w:type="dxa"/>
          </w:tcPr>
          <w:p w14:paraId="3D3D54B7" w14:textId="77777777" w:rsidR="00500FFF" w:rsidRPr="004655D7" w:rsidRDefault="00500FFF"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rPr>
                <w:rFonts w:ascii="AngsanaUPC" w:hAnsi="AngsanaUPC" w:cs="AngsanaUPC"/>
                <w:sz w:val="28"/>
                <w:szCs w:val="28"/>
              </w:rPr>
            </w:pPr>
          </w:p>
        </w:tc>
        <w:tc>
          <w:tcPr>
            <w:tcW w:w="1934" w:type="dxa"/>
            <w:shd w:val="clear" w:color="auto" w:fill="auto"/>
          </w:tcPr>
          <w:p w14:paraId="74E7D16F" w14:textId="77777777" w:rsidR="00500FFF" w:rsidRPr="004655D7" w:rsidRDefault="00500FFF"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202</w:t>
            </w:r>
            <w:r>
              <w:rPr>
                <w:rFonts w:ascii="AngsanaUPC" w:hAnsi="AngsanaUPC" w:cs="AngsanaUPC"/>
                <w:sz w:val="28"/>
                <w:szCs w:val="28"/>
              </w:rPr>
              <w:t>1</w:t>
            </w:r>
          </w:p>
        </w:tc>
        <w:tc>
          <w:tcPr>
            <w:tcW w:w="1935" w:type="dxa"/>
          </w:tcPr>
          <w:p w14:paraId="7C5A912C" w14:textId="77777777" w:rsidR="00500FFF" w:rsidRPr="004655D7" w:rsidRDefault="00500FFF"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w:t>
            </w:r>
            <w:r>
              <w:rPr>
                <w:rFonts w:ascii="AngsanaUPC" w:hAnsi="AngsanaUPC" w:cs="AngsanaUPC"/>
                <w:sz w:val="28"/>
                <w:szCs w:val="28"/>
              </w:rPr>
              <w:t>20</w:t>
            </w:r>
          </w:p>
        </w:tc>
      </w:tr>
      <w:tr w:rsidR="00500FFF" w:rsidRPr="004655D7" w14:paraId="1612E080" w14:textId="77777777" w:rsidTr="004D3559">
        <w:trPr>
          <w:cantSplit/>
          <w:trHeight w:val="244"/>
        </w:trPr>
        <w:tc>
          <w:tcPr>
            <w:tcW w:w="5412" w:type="dxa"/>
            <w:tcBorders>
              <w:top w:val="nil"/>
              <w:left w:val="nil"/>
              <w:bottom w:val="nil"/>
              <w:right w:val="nil"/>
            </w:tcBorders>
            <w:shd w:val="clear" w:color="auto" w:fill="auto"/>
            <w:vAlign w:val="bottom"/>
          </w:tcPr>
          <w:p w14:paraId="07AEE26A" w14:textId="7197DA78" w:rsidR="00500FFF" w:rsidRPr="004655D7" w:rsidRDefault="00CA0970" w:rsidP="0048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1"/>
              <w:rPr>
                <w:rFonts w:ascii="AngsanaUPC" w:hAnsi="AngsanaUPC" w:cs="AngsanaUPC"/>
                <w:sz w:val="28"/>
                <w:szCs w:val="28"/>
              </w:rPr>
            </w:pPr>
            <w:r>
              <w:rPr>
                <w:rFonts w:ascii="AngsanaUPC" w:hAnsi="AngsanaUPC" w:cs="AngsanaUPC"/>
                <w:sz w:val="28"/>
                <w:szCs w:val="28"/>
              </w:rPr>
              <w:t>P</w:t>
            </w:r>
            <w:r w:rsidRPr="00CA0970">
              <w:rPr>
                <w:rFonts w:ascii="AngsanaUPC" w:hAnsi="AngsanaUPC" w:cs="AngsanaUPC"/>
                <w:sz w:val="28"/>
                <w:szCs w:val="28"/>
              </w:rPr>
              <w:t>ost-employment benefit</w:t>
            </w:r>
          </w:p>
        </w:tc>
        <w:tc>
          <w:tcPr>
            <w:tcW w:w="1934" w:type="dxa"/>
            <w:tcBorders>
              <w:left w:val="nil"/>
              <w:bottom w:val="nil"/>
              <w:right w:val="nil"/>
            </w:tcBorders>
            <w:shd w:val="clear" w:color="auto" w:fill="auto"/>
          </w:tcPr>
          <w:p w14:paraId="5B30AF75" w14:textId="28FC21C8" w:rsidR="00500FFF" w:rsidRPr="004655D7" w:rsidRDefault="008457DC"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8457DC">
              <w:rPr>
                <w:rFonts w:ascii="AngsanaUPC" w:hAnsi="AngsanaUPC" w:cs="AngsanaUPC"/>
                <w:color w:val="000000"/>
                <w:sz w:val="28"/>
                <w:szCs w:val="28"/>
                <w:cs/>
              </w:rPr>
              <w:t>12</w:t>
            </w:r>
            <w:r w:rsidRPr="008457DC">
              <w:rPr>
                <w:rFonts w:ascii="AngsanaUPC" w:hAnsi="AngsanaUPC" w:cs="AngsanaUPC"/>
                <w:color w:val="000000"/>
                <w:sz w:val="28"/>
                <w:szCs w:val="28"/>
              </w:rPr>
              <w:t>,</w:t>
            </w:r>
            <w:r w:rsidRPr="008457DC">
              <w:rPr>
                <w:rFonts w:ascii="AngsanaUPC" w:hAnsi="AngsanaUPC" w:cs="AngsanaUPC"/>
                <w:color w:val="000000"/>
                <w:sz w:val="28"/>
                <w:szCs w:val="28"/>
                <w:cs/>
              </w:rPr>
              <w:t>484</w:t>
            </w:r>
            <w:r w:rsidRPr="008457DC">
              <w:rPr>
                <w:rFonts w:ascii="AngsanaUPC" w:hAnsi="AngsanaUPC" w:cs="AngsanaUPC"/>
                <w:color w:val="000000"/>
                <w:sz w:val="28"/>
                <w:szCs w:val="28"/>
              </w:rPr>
              <w:t>,</w:t>
            </w:r>
            <w:r w:rsidRPr="008457DC">
              <w:rPr>
                <w:rFonts w:ascii="AngsanaUPC" w:hAnsi="AngsanaUPC" w:cs="AngsanaUPC"/>
                <w:color w:val="000000"/>
                <w:sz w:val="28"/>
                <w:szCs w:val="28"/>
                <w:cs/>
              </w:rPr>
              <w:t>210</w:t>
            </w:r>
          </w:p>
        </w:tc>
        <w:tc>
          <w:tcPr>
            <w:tcW w:w="1935" w:type="dxa"/>
            <w:tcBorders>
              <w:left w:val="nil"/>
              <w:bottom w:val="nil"/>
              <w:right w:val="nil"/>
            </w:tcBorders>
            <w:shd w:val="clear" w:color="auto" w:fill="auto"/>
          </w:tcPr>
          <w:p w14:paraId="75C8091F" w14:textId="2114CCD1" w:rsidR="00500FFF" w:rsidRPr="004655D7" w:rsidRDefault="008457DC"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8457DC">
              <w:rPr>
                <w:rFonts w:ascii="AngsanaUPC" w:hAnsi="AngsanaUPC" w:cs="AngsanaUPC"/>
                <w:color w:val="000000"/>
                <w:sz w:val="28"/>
                <w:szCs w:val="28"/>
                <w:cs/>
              </w:rPr>
              <w:t>12</w:t>
            </w:r>
            <w:r w:rsidRPr="008457DC">
              <w:rPr>
                <w:rFonts w:ascii="AngsanaUPC" w:hAnsi="AngsanaUPC" w:cs="AngsanaUPC"/>
                <w:color w:val="000000"/>
                <w:sz w:val="28"/>
                <w:szCs w:val="28"/>
              </w:rPr>
              <w:t>,</w:t>
            </w:r>
            <w:r w:rsidRPr="008457DC">
              <w:rPr>
                <w:rFonts w:ascii="AngsanaUPC" w:hAnsi="AngsanaUPC" w:cs="AngsanaUPC"/>
                <w:color w:val="000000"/>
                <w:sz w:val="28"/>
                <w:szCs w:val="28"/>
                <w:cs/>
              </w:rPr>
              <w:t>090</w:t>
            </w:r>
            <w:r w:rsidRPr="008457DC">
              <w:rPr>
                <w:rFonts w:ascii="AngsanaUPC" w:hAnsi="AngsanaUPC" w:cs="AngsanaUPC"/>
                <w:color w:val="000000"/>
                <w:sz w:val="28"/>
                <w:szCs w:val="28"/>
              </w:rPr>
              <w:t>,</w:t>
            </w:r>
            <w:r w:rsidRPr="008457DC">
              <w:rPr>
                <w:rFonts w:ascii="AngsanaUPC" w:hAnsi="AngsanaUPC" w:cs="AngsanaUPC"/>
                <w:color w:val="000000"/>
                <w:sz w:val="28"/>
                <w:szCs w:val="28"/>
                <w:cs/>
              </w:rPr>
              <w:t>874</w:t>
            </w:r>
          </w:p>
        </w:tc>
      </w:tr>
      <w:tr w:rsidR="00CA0970" w:rsidRPr="004655D7" w14:paraId="5AA14A88" w14:textId="77777777" w:rsidTr="004D3559">
        <w:trPr>
          <w:cantSplit/>
          <w:trHeight w:val="244"/>
        </w:trPr>
        <w:tc>
          <w:tcPr>
            <w:tcW w:w="5412" w:type="dxa"/>
            <w:tcBorders>
              <w:top w:val="nil"/>
              <w:left w:val="nil"/>
              <w:bottom w:val="nil"/>
              <w:right w:val="nil"/>
            </w:tcBorders>
            <w:shd w:val="clear" w:color="auto" w:fill="auto"/>
            <w:vAlign w:val="bottom"/>
          </w:tcPr>
          <w:p w14:paraId="4FC8D6C8" w14:textId="3609819A" w:rsidR="00CA0970" w:rsidRPr="004655D7" w:rsidRDefault="002619B2" w:rsidP="0048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1"/>
              <w:rPr>
                <w:rFonts w:ascii="AngsanaUPC" w:hAnsi="AngsanaUPC" w:cs="AngsanaUPC"/>
                <w:sz w:val="28"/>
                <w:szCs w:val="28"/>
                <w:cs/>
              </w:rPr>
            </w:pPr>
            <w:r>
              <w:rPr>
                <w:rFonts w:ascii="AngsanaUPC" w:hAnsi="AngsanaUPC" w:cs="AngsanaUPC"/>
                <w:sz w:val="28"/>
                <w:szCs w:val="28"/>
              </w:rPr>
              <w:t>O</w:t>
            </w:r>
            <w:r w:rsidR="00FC06D1" w:rsidRPr="00FC06D1">
              <w:rPr>
                <w:rFonts w:ascii="AngsanaUPC" w:hAnsi="AngsanaUPC" w:cs="AngsanaUPC"/>
                <w:sz w:val="28"/>
                <w:szCs w:val="28"/>
              </w:rPr>
              <w:t>ther long term employee benefit</w:t>
            </w:r>
            <w:r w:rsidR="0035267F">
              <w:rPr>
                <w:rFonts w:ascii="AngsanaUPC" w:hAnsi="AngsanaUPC" w:cs="AngsanaUPC"/>
                <w:sz w:val="28"/>
                <w:szCs w:val="28"/>
              </w:rPr>
              <w:t xml:space="preserve"> </w:t>
            </w:r>
            <w:r w:rsidR="0035267F" w:rsidRPr="00F8713D">
              <w:rPr>
                <w:rFonts w:ascii="AngsanaUPC" w:hAnsi="AngsanaUPC" w:cs="AngsanaUPC"/>
                <w:color w:val="000000" w:themeColor="text1"/>
                <w:sz w:val="28"/>
                <w:szCs w:val="28"/>
              </w:rPr>
              <w:t xml:space="preserve">- </w:t>
            </w:r>
            <w:r w:rsidR="00F8713D" w:rsidRPr="00F8713D">
              <w:rPr>
                <w:rFonts w:ascii="AngsanaUPC" w:hAnsi="AngsanaUPC" w:cs="AngsanaUPC"/>
                <w:color w:val="000000" w:themeColor="text1"/>
                <w:sz w:val="28"/>
                <w:szCs w:val="28"/>
              </w:rPr>
              <w:t>Long Service Year Gifts</w:t>
            </w:r>
          </w:p>
        </w:tc>
        <w:tc>
          <w:tcPr>
            <w:tcW w:w="1934" w:type="dxa"/>
            <w:tcBorders>
              <w:left w:val="nil"/>
              <w:bottom w:val="nil"/>
              <w:right w:val="nil"/>
            </w:tcBorders>
            <w:shd w:val="clear" w:color="auto" w:fill="auto"/>
          </w:tcPr>
          <w:p w14:paraId="66E49C2F" w14:textId="1066027A" w:rsidR="00CA0970" w:rsidRPr="004655D7" w:rsidRDefault="008457DC" w:rsidP="005F45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8457DC">
              <w:rPr>
                <w:rFonts w:ascii="AngsanaUPC" w:hAnsi="AngsanaUPC" w:cs="AngsanaUPC"/>
                <w:color w:val="000000"/>
                <w:sz w:val="28"/>
                <w:szCs w:val="28"/>
                <w:cs/>
              </w:rPr>
              <w:t>1</w:t>
            </w:r>
            <w:r w:rsidRPr="008457DC">
              <w:rPr>
                <w:rFonts w:ascii="AngsanaUPC" w:hAnsi="AngsanaUPC" w:cs="AngsanaUPC"/>
                <w:color w:val="000000"/>
                <w:sz w:val="28"/>
                <w:szCs w:val="28"/>
              </w:rPr>
              <w:t>,</w:t>
            </w:r>
            <w:r w:rsidRPr="008457DC">
              <w:rPr>
                <w:rFonts w:ascii="AngsanaUPC" w:hAnsi="AngsanaUPC" w:cs="AngsanaUPC"/>
                <w:color w:val="000000"/>
                <w:sz w:val="28"/>
                <w:szCs w:val="28"/>
                <w:cs/>
              </w:rPr>
              <w:t>031</w:t>
            </w:r>
            <w:r w:rsidRPr="008457DC">
              <w:rPr>
                <w:rFonts w:ascii="AngsanaUPC" w:hAnsi="AngsanaUPC" w:cs="AngsanaUPC"/>
                <w:color w:val="000000"/>
                <w:sz w:val="28"/>
                <w:szCs w:val="28"/>
              </w:rPr>
              <w:t>,</w:t>
            </w:r>
            <w:r w:rsidRPr="008457DC">
              <w:rPr>
                <w:rFonts w:ascii="AngsanaUPC" w:hAnsi="AngsanaUPC" w:cs="AngsanaUPC"/>
                <w:color w:val="000000"/>
                <w:sz w:val="28"/>
                <w:szCs w:val="28"/>
                <w:cs/>
              </w:rPr>
              <w:t>579</w:t>
            </w:r>
          </w:p>
        </w:tc>
        <w:tc>
          <w:tcPr>
            <w:tcW w:w="1935" w:type="dxa"/>
            <w:tcBorders>
              <w:left w:val="nil"/>
              <w:bottom w:val="nil"/>
              <w:right w:val="nil"/>
            </w:tcBorders>
            <w:shd w:val="clear" w:color="auto" w:fill="auto"/>
          </w:tcPr>
          <w:p w14:paraId="6B4895A2" w14:textId="36023E8D" w:rsidR="00CA0970" w:rsidRPr="004655D7" w:rsidRDefault="008457DC" w:rsidP="005F45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r>
      <w:tr w:rsidR="00500FFF" w:rsidRPr="004655D7" w14:paraId="098A16ED" w14:textId="77777777" w:rsidTr="00B84D36">
        <w:trPr>
          <w:cantSplit/>
          <w:trHeight w:val="244"/>
        </w:trPr>
        <w:tc>
          <w:tcPr>
            <w:tcW w:w="5412" w:type="dxa"/>
            <w:tcBorders>
              <w:top w:val="nil"/>
              <w:left w:val="nil"/>
              <w:bottom w:val="nil"/>
              <w:right w:val="nil"/>
            </w:tcBorders>
            <w:shd w:val="clear" w:color="auto" w:fill="auto"/>
          </w:tcPr>
          <w:p w14:paraId="6D3B5A40" w14:textId="28726C34" w:rsidR="00500FFF" w:rsidRPr="004655D7" w:rsidRDefault="006D3AC3" w:rsidP="0048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321"/>
              <w:rPr>
                <w:rFonts w:ascii="AngsanaUPC" w:hAnsi="AngsanaUPC" w:cs="AngsanaUPC"/>
                <w:sz w:val="28"/>
                <w:szCs w:val="28"/>
              </w:rPr>
            </w:pPr>
            <w:r>
              <w:rPr>
                <w:rFonts w:ascii="AngsanaUPC" w:hAnsi="AngsanaUPC" w:cs="AngsanaUPC"/>
                <w:sz w:val="28"/>
                <w:szCs w:val="28"/>
              </w:rPr>
              <w:t xml:space="preserve">Total </w:t>
            </w:r>
          </w:p>
        </w:tc>
        <w:tc>
          <w:tcPr>
            <w:tcW w:w="1934" w:type="dxa"/>
            <w:tcBorders>
              <w:left w:val="nil"/>
              <w:bottom w:val="nil"/>
              <w:right w:val="nil"/>
            </w:tcBorders>
            <w:shd w:val="clear" w:color="auto" w:fill="auto"/>
          </w:tcPr>
          <w:p w14:paraId="19023B98" w14:textId="2475E881" w:rsidR="00500FFF" w:rsidRPr="004655D7" w:rsidRDefault="00875922" w:rsidP="004D3559">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875922">
              <w:rPr>
                <w:rFonts w:ascii="AngsanaUPC" w:hAnsi="AngsanaUPC" w:cs="AngsanaUPC"/>
                <w:color w:val="000000"/>
                <w:sz w:val="28"/>
                <w:szCs w:val="28"/>
                <w:cs/>
                <w:lang w:val="en-US"/>
              </w:rPr>
              <w:t>13</w:t>
            </w:r>
            <w:r w:rsidRPr="00875922">
              <w:rPr>
                <w:rFonts w:ascii="AngsanaUPC" w:hAnsi="AngsanaUPC" w:cs="AngsanaUPC"/>
                <w:color w:val="000000"/>
                <w:sz w:val="28"/>
                <w:szCs w:val="28"/>
                <w:lang w:val="en-US"/>
              </w:rPr>
              <w:t>,</w:t>
            </w:r>
            <w:r w:rsidRPr="00875922">
              <w:rPr>
                <w:rFonts w:ascii="AngsanaUPC" w:hAnsi="AngsanaUPC" w:cs="AngsanaUPC"/>
                <w:color w:val="000000"/>
                <w:sz w:val="28"/>
                <w:szCs w:val="28"/>
                <w:cs/>
                <w:lang w:val="en-US"/>
              </w:rPr>
              <w:t>515</w:t>
            </w:r>
            <w:r w:rsidRPr="00875922">
              <w:rPr>
                <w:rFonts w:ascii="AngsanaUPC" w:hAnsi="AngsanaUPC" w:cs="AngsanaUPC"/>
                <w:color w:val="000000"/>
                <w:sz w:val="28"/>
                <w:szCs w:val="28"/>
                <w:lang w:val="en-US"/>
              </w:rPr>
              <w:t>,</w:t>
            </w:r>
            <w:r w:rsidRPr="00875922">
              <w:rPr>
                <w:rFonts w:ascii="AngsanaUPC" w:hAnsi="AngsanaUPC" w:cs="AngsanaUPC"/>
                <w:color w:val="000000"/>
                <w:sz w:val="28"/>
                <w:szCs w:val="28"/>
                <w:cs/>
                <w:lang w:val="en-US"/>
              </w:rPr>
              <w:t>789</w:t>
            </w:r>
          </w:p>
        </w:tc>
        <w:tc>
          <w:tcPr>
            <w:tcW w:w="1935" w:type="dxa"/>
            <w:tcBorders>
              <w:left w:val="nil"/>
              <w:bottom w:val="nil"/>
              <w:right w:val="nil"/>
            </w:tcBorders>
            <w:shd w:val="clear" w:color="auto" w:fill="auto"/>
          </w:tcPr>
          <w:p w14:paraId="05B4F0E4" w14:textId="0E8BA98F" w:rsidR="00500FFF" w:rsidRPr="004655D7" w:rsidRDefault="00875922" w:rsidP="004D3559">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875922">
              <w:rPr>
                <w:rFonts w:ascii="AngsanaUPC" w:hAnsi="AngsanaUPC" w:cs="AngsanaUPC"/>
                <w:color w:val="000000"/>
                <w:sz w:val="28"/>
                <w:szCs w:val="28"/>
                <w:cs/>
                <w:lang w:val="en-US"/>
              </w:rPr>
              <w:t>12</w:t>
            </w:r>
            <w:r w:rsidRPr="00875922">
              <w:rPr>
                <w:rFonts w:ascii="AngsanaUPC" w:hAnsi="AngsanaUPC" w:cs="AngsanaUPC"/>
                <w:color w:val="000000"/>
                <w:sz w:val="28"/>
                <w:szCs w:val="28"/>
                <w:lang w:val="en-US"/>
              </w:rPr>
              <w:t>,</w:t>
            </w:r>
            <w:r w:rsidRPr="00875922">
              <w:rPr>
                <w:rFonts w:ascii="AngsanaUPC" w:hAnsi="AngsanaUPC" w:cs="AngsanaUPC"/>
                <w:color w:val="000000"/>
                <w:sz w:val="28"/>
                <w:szCs w:val="28"/>
                <w:cs/>
                <w:lang w:val="en-US"/>
              </w:rPr>
              <w:t>090</w:t>
            </w:r>
            <w:r w:rsidRPr="00875922">
              <w:rPr>
                <w:rFonts w:ascii="AngsanaUPC" w:hAnsi="AngsanaUPC" w:cs="AngsanaUPC"/>
                <w:color w:val="000000"/>
                <w:sz w:val="28"/>
                <w:szCs w:val="28"/>
                <w:lang w:val="en-US"/>
              </w:rPr>
              <w:t>,</w:t>
            </w:r>
            <w:r w:rsidRPr="00875922">
              <w:rPr>
                <w:rFonts w:ascii="AngsanaUPC" w:hAnsi="AngsanaUPC" w:cs="AngsanaUPC"/>
                <w:color w:val="000000"/>
                <w:sz w:val="28"/>
                <w:szCs w:val="28"/>
                <w:cs/>
                <w:lang w:val="en-US"/>
              </w:rPr>
              <w:t>874</w:t>
            </w:r>
          </w:p>
        </w:tc>
      </w:tr>
      <w:tr w:rsidR="00500FFF" w:rsidRPr="004655D7" w14:paraId="30CC1DE3" w14:textId="77777777" w:rsidTr="00B84D36">
        <w:trPr>
          <w:cantSplit/>
          <w:trHeight w:val="244"/>
        </w:trPr>
        <w:tc>
          <w:tcPr>
            <w:tcW w:w="5412" w:type="dxa"/>
            <w:tcBorders>
              <w:top w:val="nil"/>
              <w:left w:val="nil"/>
              <w:bottom w:val="nil"/>
              <w:right w:val="nil"/>
            </w:tcBorders>
            <w:shd w:val="clear" w:color="auto" w:fill="auto"/>
          </w:tcPr>
          <w:p w14:paraId="119E2923" w14:textId="6E5CCBF7" w:rsidR="00500FFF" w:rsidRPr="00A3214B" w:rsidRDefault="006D3AC3" w:rsidP="0048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1"/>
              <w:rPr>
                <w:rFonts w:ascii="AngsanaUPC" w:hAnsi="AngsanaUPC" w:cs="AngsanaUPC"/>
                <w:sz w:val="28"/>
                <w:szCs w:val="28"/>
              </w:rPr>
            </w:pPr>
            <w:r w:rsidRPr="00D03B44">
              <w:rPr>
                <w:rFonts w:ascii="AngsanaUPC" w:hAnsi="AngsanaUPC" w:cs="AngsanaUPC"/>
                <w:sz w:val="28"/>
                <w:szCs w:val="28"/>
                <w:u w:val="single"/>
              </w:rPr>
              <w:t>Less</w:t>
            </w:r>
            <w:r w:rsidRPr="00A3214B">
              <w:rPr>
                <w:rFonts w:ascii="AngsanaUPC" w:hAnsi="AngsanaUPC" w:cs="AngsanaUPC"/>
                <w:sz w:val="28"/>
                <w:szCs w:val="28"/>
              </w:rPr>
              <w:t xml:space="preserve"> </w:t>
            </w:r>
            <w:r w:rsidR="00A3214B" w:rsidRPr="00A3214B">
              <w:rPr>
                <w:rFonts w:ascii="AngsanaUPC" w:hAnsi="AngsanaUPC" w:cs="AngsanaUPC"/>
                <w:sz w:val="28"/>
                <w:szCs w:val="28"/>
              </w:rPr>
              <w:t>Current provisions for employee benefits</w:t>
            </w:r>
          </w:p>
        </w:tc>
        <w:tc>
          <w:tcPr>
            <w:tcW w:w="1934" w:type="dxa"/>
            <w:tcBorders>
              <w:left w:val="nil"/>
              <w:bottom w:val="nil"/>
              <w:right w:val="nil"/>
            </w:tcBorders>
            <w:shd w:val="clear" w:color="auto" w:fill="auto"/>
          </w:tcPr>
          <w:p w14:paraId="7B9CEF8A" w14:textId="12F99766" w:rsidR="00500FFF" w:rsidRPr="004655D7" w:rsidRDefault="00AA3B6D" w:rsidP="00C2098D">
            <w:pPr>
              <w:pStyle w:val="3"/>
              <w:pBdr>
                <w:bottom w:val="sing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AA3B6D">
              <w:rPr>
                <w:rFonts w:ascii="AngsanaUPC" w:hAnsi="AngsanaUPC" w:cs="AngsanaUPC"/>
                <w:color w:val="000000"/>
                <w:sz w:val="28"/>
                <w:szCs w:val="28"/>
                <w:cs/>
                <w:lang w:val="en-US"/>
              </w:rPr>
              <w:t>(255</w:t>
            </w:r>
            <w:r w:rsidRPr="00AA3B6D">
              <w:rPr>
                <w:rFonts w:ascii="AngsanaUPC" w:hAnsi="AngsanaUPC" w:cs="AngsanaUPC"/>
                <w:color w:val="000000"/>
                <w:sz w:val="28"/>
                <w:szCs w:val="28"/>
                <w:lang w:val="en-US"/>
              </w:rPr>
              <w:t>,</w:t>
            </w:r>
            <w:r w:rsidRPr="00AA3B6D">
              <w:rPr>
                <w:rFonts w:ascii="AngsanaUPC" w:hAnsi="AngsanaUPC" w:cs="AngsanaUPC"/>
                <w:color w:val="000000"/>
                <w:sz w:val="28"/>
                <w:szCs w:val="28"/>
                <w:cs/>
                <w:lang w:val="en-US"/>
              </w:rPr>
              <w:t>000)</w:t>
            </w:r>
          </w:p>
        </w:tc>
        <w:tc>
          <w:tcPr>
            <w:tcW w:w="1935" w:type="dxa"/>
            <w:tcBorders>
              <w:left w:val="nil"/>
              <w:bottom w:val="nil"/>
              <w:right w:val="nil"/>
            </w:tcBorders>
            <w:shd w:val="clear" w:color="auto" w:fill="auto"/>
          </w:tcPr>
          <w:p w14:paraId="4E9E7A71" w14:textId="3F4F3740" w:rsidR="00500FFF" w:rsidRPr="004655D7" w:rsidRDefault="00387AF2" w:rsidP="00C2098D">
            <w:pPr>
              <w:pStyle w:val="3"/>
              <w:pBdr>
                <w:bottom w:val="sing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Pr>
                <w:rFonts w:ascii="AngsanaUPC" w:hAnsi="AngsanaUPC" w:cs="AngsanaUPC" w:hint="cs"/>
                <w:color w:val="000000"/>
                <w:sz w:val="28"/>
                <w:szCs w:val="28"/>
                <w:cs/>
                <w:lang w:val="en-US"/>
              </w:rPr>
              <w:t>-</w:t>
            </w:r>
          </w:p>
        </w:tc>
      </w:tr>
      <w:tr w:rsidR="00500FFF" w:rsidRPr="004655D7" w14:paraId="4D69A599" w14:textId="77777777" w:rsidTr="00B84D36">
        <w:trPr>
          <w:cantSplit/>
          <w:trHeight w:val="244"/>
        </w:trPr>
        <w:tc>
          <w:tcPr>
            <w:tcW w:w="5412" w:type="dxa"/>
            <w:tcBorders>
              <w:top w:val="nil"/>
              <w:left w:val="nil"/>
              <w:bottom w:val="nil"/>
              <w:right w:val="nil"/>
            </w:tcBorders>
            <w:shd w:val="clear" w:color="auto" w:fill="auto"/>
          </w:tcPr>
          <w:p w14:paraId="21A36954" w14:textId="2C0EFD21" w:rsidR="00500FFF" w:rsidRPr="004655D7" w:rsidRDefault="00A6726B" w:rsidP="0048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321"/>
              <w:rPr>
                <w:rFonts w:ascii="AngsanaUPC" w:hAnsi="AngsanaUPC" w:cs="AngsanaUPC"/>
                <w:sz w:val="28"/>
                <w:szCs w:val="28"/>
              </w:rPr>
            </w:pPr>
            <w:r w:rsidRPr="00A6726B">
              <w:rPr>
                <w:rFonts w:ascii="AngsanaUPC" w:hAnsi="AngsanaUPC" w:cs="AngsanaUPC"/>
                <w:sz w:val="28"/>
                <w:szCs w:val="28"/>
              </w:rPr>
              <w:t>Provision for employee benefits - ending</w:t>
            </w:r>
          </w:p>
        </w:tc>
        <w:tc>
          <w:tcPr>
            <w:tcW w:w="1934" w:type="dxa"/>
            <w:tcBorders>
              <w:left w:val="nil"/>
              <w:bottom w:val="nil"/>
              <w:right w:val="nil"/>
            </w:tcBorders>
            <w:shd w:val="clear" w:color="auto" w:fill="auto"/>
          </w:tcPr>
          <w:p w14:paraId="150C8985" w14:textId="6F8AEA66" w:rsidR="00500FFF" w:rsidRPr="004655D7" w:rsidRDefault="00387AF2" w:rsidP="0080788D">
            <w:pPr>
              <w:pStyle w:val="3"/>
              <w:pBdr>
                <w:bottom w:val="doub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387AF2">
              <w:rPr>
                <w:rFonts w:ascii="AngsanaUPC" w:hAnsi="AngsanaUPC" w:cs="AngsanaUPC"/>
                <w:color w:val="000000"/>
                <w:sz w:val="28"/>
                <w:szCs w:val="28"/>
                <w:cs/>
                <w:lang w:val="en-US"/>
              </w:rPr>
              <w:t>13</w:t>
            </w:r>
            <w:r w:rsidRPr="00387AF2">
              <w:rPr>
                <w:rFonts w:ascii="AngsanaUPC" w:hAnsi="AngsanaUPC" w:cs="AngsanaUPC"/>
                <w:color w:val="000000"/>
                <w:sz w:val="28"/>
                <w:szCs w:val="28"/>
                <w:lang w:val="en-US"/>
              </w:rPr>
              <w:t>,</w:t>
            </w:r>
            <w:r w:rsidRPr="00387AF2">
              <w:rPr>
                <w:rFonts w:ascii="AngsanaUPC" w:hAnsi="AngsanaUPC" w:cs="AngsanaUPC"/>
                <w:color w:val="000000"/>
                <w:sz w:val="28"/>
                <w:szCs w:val="28"/>
                <w:cs/>
                <w:lang w:val="en-US"/>
              </w:rPr>
              <w:t>260</w:t>
            </w:r>
            <w:r w:rsidRPr="00387AF2">
              <w:rPr>
                <w:rFonts w:ascii="AngsanaUPC" w:hAnsi="AngsanaUPC" w:cs="AngsanaUPC"/>
                <w:color w:val="000000"/>
                <w:sz w:val="28"/>
                <w:szCs w:val="28"/>
                <w:lang w:val="en-US"/>
              </w:rPr>
              <w:t>,</w:t>
            </w:r>
            <w:r w:rsidRPr="00387AF2">
              <w:rPr>
                <w:rFonts w:ascii="AngsanaUPC" w:hAnsi="AngsanaUPC" w:cs="AngsanaUPC"/>
                <w:color w:val="000000"/>
                <w:sz w:val="28"/>
                <w:szCs w:val="28"/>
                <w:cs/>
                <w:lang w:val="en-US"/>
              </w:rPr>
              <w:t>789</w:t>
            </w:r>
          </w:p>
        </w:tc>
        <w:tc>
          <w:tcPr>
            <w:tcW w:w="1935" w:type="dxa"/>
            <w:tcBorders>
              <w:left w:val="nil"/>
              <w:bottom w:val="nil"/>
              <w:right w:val="nil"/>
            </w:tcBorders>
            <w:shd w:val="clear" w:color="auto" w:fill="auto"/>
          </w:tcPr>
          <w:p w14:paraId="1D046A2B" w14:textId="65DD368B" w:rsidR="00500FFF" w:rsidRPr="004655D7" w:rsidRDefault="00387AF2" w:rsidP="0080788D">
            <w:pPr>
              <w:pStyle w:val="3"/>
              <w:pBdr>
                <w:bottom w:val="doub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387AF2">
              <w:rPr>
                <w:rFonts w:ascii="AngsanaUPC" w:hAnsi="AngsanaUPC" w:cs="AngsanaUPC"/>
                <w:color w:val="000000"/>
                <w:sz w:val="28"/>
                <w:szCs w:val="28"/>
                <w:cs/>
                <w:lang w:val="en-US"/>
              </w:rPr>
              <w:t>12</w:t>
            </w:r>
            <w:r w:rsidRPr="00387AF2">
              <w:rPr>
                <w:rFonts w:ascii="AngsanaUPC" w:hAnsi="AngsanaUPC" w:cs="AngsanaUPC"/>
                <w:color w:val="000000"/>
                <w:sz w:val="28"/>
                <w:szCs w:val="28"/>
                <w:lang w:val="en-US"/>
              </w:rPr>
              <w:t>,</w:t>
            </w:r>
            <w:r w:rsidRPr="00387AF2">
              <w:rPr>
                <w:rFonts w:ascii="AngsanaUPC" w:hAnsi="AngsanaUPC" w:cs="AngsanaUPC"/>
                <w:color w:val="000000"/>
                <w:sz w:val="28"/>
                <w:szCs w:val="28"/>
                <w:cs/>
                <w:lang w:val="en-US"/>
              </w:rPr>
              <w:t>090</w:t>
            </w:r>
            <w:r w:rsidRPr="00387AF2">
              <w:rPr>
                <w:rFonts w:ascii="AngsanaUPC" w:hAnsi="AngsanaUPC" w:cs="AngsanaUPC"/>
                <w:color w:val="000000"/>
                <w:sz w:val="28"/>
                <w:szCs w:val="28"/>
                <w:lang w:val="en-US"/>
              </w:rPr>
              <w:t>,</w:t>
            </w:r>
            <w:r w:rsidRPr="00387AF2">
              <w:rPr>
                <w:rFonts w:ascii="AngsanaUPC" w:hAnsi="AngsanaUPC" w:cs="AngsanaUPC"/>
                <w:color w:val="000000"/>
                <w:sz w:val="28"/>
                <w:szCs w:val="28"/>
                <w:cs/>
                <w:lang w:val="en-US"/>
              </w:rPr>
              <w:t>874</w:t>
            </w:r>
          </w:p>
        </w:tc>
      </w:tr>
    </w:tbl>
    <w:p w14:paraId="1115B956" w14:textId="74C92930" w:rsidR="00500FFF" w:rsidRDefault="006F4B5B" w:rsidP="004C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t>P</w:t>
      </w:r>
      <w:r w:rsidR="004B0F0F" w:rsidRPr="004B0F0F">
        <w:rPr>
          <w:rFonts w:ascii="AngsanaUPC" w:hAnsi="AngsanaUPC" w:cs="AngsanaUPC"/>
          <w:color w:val="000000" w:themeColor="text1"/>
          <w:spacing w:val="-6"/>
          <w:sz w:val="28"/>
          <w:szCs w:val="28"/>
        </w:rPr>
        <w:t>rovisions for employee benefits</w:t>
      </w:r>
      <w:r>
        <w:rPr>
          <w:rFonts w:ascii="AngsanaUPC" w:hAnsi="AngsanaUPC" w:cs="AngsanaUPC"/>
          <w:color w:val="000000" w:themeColor="text1"/>
          <w:spacing w:val="-6"/>
          <w:sz w:val="28"/>
          <w:szCs w:val="28"/>
        </w:rPr>
        <w:t xml:space="preserve"> </w:t>
      </w:r>
      <w:r w:rsidRPr="006F4B5B">
        <w:rPr>
          <w:rFonts w:ascii="AngsanaUPC" w:hAnsi="AngsanaUPC" w:cs="AngsanaUPC"/>
          <w:color w:val="000000" w:themeColor="text1"/>
          <w:spacing w:val="-6"/>
          <w:sz w:val="28"/>
          <w:szCs w:val="28"/>
        </w:rPr>
        <w:t xml:space="preserve">as </w:t>
      </w:r>
      <w:proofErr w:type="gramStart"/>
      <w:r w:rsidRPr="006F4B5B">
        <w:rPr>
          <w:rFonts w:ascii="AngsanaUPC" w:hAnsi="AngsanaUPC" w:cs="AngsanaUPC"/>
          <w:color w:val="000000" w:themeColor="text1"/>
          <w:spacing w:val="-6"/>
          <w:sz w:val="28"/>
          <w:szCs w:val="28"/>
        </w:rPr>
        <w:t>follows</w:t>
      </w:r>
      <w:r w:rsidR="000F6A79">
        <w:rPr>
          <w:rFonts w:ascii="AngsanaUPC" w:hAnsi="AngsanaUPC" w:cs="AngsanaUPC"/>
          <w:color w:val="000000" w:themeColor="text1"/>
          <w:spacing w:val="-6"/>
          <w:sz w:val="28"/>
          <w:szCs w:val="28"/>
        </w:rPr>
        <w:t xml:space="preserve"> </w:t>
      </w:r>
      <w:r w:rsidRPr="006F4B5B">
        <w:rPr>
          <w:rFonts w:ascii="AngsanaUPC" w:hAnsi="AngsanaUPC" w:cs="AngsanaUPC"/>
          <w:color w:val="000000" w:themeColor="text1"/>
          <w:spacing w:val="-6"/>
          <w:sz w:val="28"/>
          <w:szCs w:val="28"/>
        </w:rPr>
        <w:t>:</w:t>
      </w:r>
      <w:proofErr w:type="gramEnd"/>
    </w:p>
    <w:tbl>
      <w:tblPr>
        <w:tblW w:w="9882" w:type="dxa"/>
        <w:tblInd w:w="108" w:type="dxa"/>
        <w:tblLayout w:type="fixed"/>
        <w:tblLook w:val="0000" w:firstRow="0" w:lastRow="0" w:firstColumn="0" w:lastColumn="0" w:noHBand="0" w:noVBand="0"/>
      </w:tblPr>
      <w:tblGrid>
        <w:gridCol w:w="3222"/>
        <w:gridCol w:w="1110"/>
        <w:gridCol w:w="1110"/>
        <w:gridCol w:w="1110"/>
        <w:gridCol w:w="1110"/>
        <w:gridCol w:w="1110"/>
        <w:gridCol w:w="1110"/>
      </w:tblGrid>
      <w:tr w:rsidR="0015713E" w:rsidRPr="004655D7" w14:paraId="76944A38" w14:textId="77777777" w:rsidTr="00B57D29">
        <w:trPr>
          <w:trHeight w:val="20"/>
        </w:trPr>
        <w:tc>
          <w:tcPr>
            <w:tcW w:w="3222" w:type="dxa"/>
          </w:tcPr>
          <w:p w14:paraId="5427C606" w14:textId="77777777" w:rsidR="0015713E" w:rsidRPr="004231F5" w:rsidRDefault="0015713E"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8"/>
              <w:rPr>
                <w:rFonts w:ascii="AngsanaUPC" w:hAnsi="AngsanaUPC" w:cs="AngsanaUPC"/>
                <w:sz w:val="27"/>
                <w:szCs w:val="27"/>
              </w:rPr>
            </w:pPr>
          </w:p>
        </w:tc>
        <w:tc>
          <w:tcPr>
            <w:tcW w:w="6660" w:type="dxa"/>
            <w:gridSpan w:val="6"/>
            <w:shd w:val="clear" w:color="auto" w:fill="auto"/>
          </w:tcPr>
          <w:p w14:paraId="48E79036" w14:textId="4F40DD18" w:rsidR="0015713E" w:rsidRPr="004231F5" w:rsidRDefault="004F3FA4" w:rsidP="004F3F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sz w:val="27"/>
                <w:szCs w:val="27"/>
              </w:rPr>
            </w:pPr>
            <w:r w:rsidRPr="004F3FA4">
              <w:rPr>
                <w:rFonts w:ascii="AngsanaUPC" w:hAnsi="AngsanaUPC" w:cs="AngsanaUPC"/>
                <w:sz w:val="27"/>
                <w:szCs w:val="27"/>
                <w:cs/>
              </w:rPr>
              <w:t>(</w:t>
            </w:r>
            <w:r w:rsidRPr="004F3FA4">
              <w:rPr>
                <w:rFonts w:ascii="AngsanaUPC" w:hAnsi="AngsanaUPC" w:cs="AngsanaUPC"/>
                <w:sz w:val="27"/>
                <w:szCs w:val="27"/>
              </w:rPr>
              <w:t>Unit : Baht)</w:t>
            </w:r>
          </w:p>
        </w:tc>
      </w:tr>
      <w:tr w:rsidR="0015713E" w:rsidRPr="004655D7" w14:paraId="3563220D" w14:textId="77777777" w:rsidTr="00206C0F">
        <w:trPr>
          <w:trHeight w:val="20"/>
        </w:trPr>
        <w:tc>
          <w:tcPr>
            <w:tcW w:w="3222" w:type="dxa"/>
          </w:tcPr>
          <w:p w14:paraId="075D6B8D" w14:textId="77777777" w:rsidR="0015713E" w:rsidRPr="004231F5" w:rsidRDefault="0015713E"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8"/>
              <w:rPr>
                <w:rFonts w:ascii="AngsanaUPC" w:hAnsi="AngsanaUPC" w:cs="AngsanaUPC"/>
                <w:sz w:val="27"/>
                <w:szCs w:val="27"/>
              </w:rPr>
            </w:pPr>
          </w:p>
        </w:tc>
        <w:tc>
          <w:tcPr>
            <w:tcW w:w="3330" w:type="dxa"/>
            <w:gridSpan w:val="3"/>
            <w:shd w:val="clear" w:color="auto" w:fill="auto"/>
          </w:tcPr>
          <w:p w14:paraId="3381BA05" w14:textId="20891691" w:rsidR="0015713E" w:rsidRPr="004231F5" w:rsidRDefault="00F278E5"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Pr>
                <w:rFonts w:ascii="AngsanaUPC" w:hAnsi="AngsanaUPC" w:cs="AngsanaUPC" w:hint="cs"/>
                <w:sz w:val="27"/>
                <w:szCs w:val="27"/>
                <w:cs/>
              </w:rPr>
              <w:t>2021</w:t>
            </w:r>
          </w:p>
        </w:tc>
        <w:tc>
          <w:tcPr>
            <w:tcW w:w="3330" w:type="dxa"/>
            <w:gridSpan w:val="3"/>
            <w:shd w:val="clear" w:color="auto" w:fill="auto"/>
          </w:tcPr>
          <w:p w14:paraId="6CB9F7C5" w14:textId="60DF7003" w:rsidR="0015713E" w:rsidRPr="004231F5" w:rsidRDefault="00F278E5"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Pr>
                <w:rFonts w:ascii="AngsanaUPC" w:hAnsi="AngsanaUPC" w:cs="AngsanaUPC" w:hint="cs"/>
                <w:sz w:val="27"/>
                <w:szCs w:val="27"/>
                <w:cs/>
              </w:rPr>
              <w:t>2020</w:t>
            </w:r>
          </w:p>
        </w:tc>
      </w:tr>
      <w:tr w:rsidR="00C67063" w:rsidRPr="004655D7" w14:paraId="1D574983" w14:textId="77777777" w:rsidTr="002D2B5D">
        <w:trPr>
          <w:trHeight w:val="20"/>
        </w:trPr>
        <w:tc>
          <w:tcPr>
            <w:tcW w:w="3222" w:type="dxa"/>
          </w:tcPr>
          <w:p w14:paraId="28665DF0" w14:textId="77777777" w:rsidR="00C67063" w:rsidRPr="004231F5"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8"/>
              <w:rPr>
                <w:rFonts w:ascii="AngsanaUPC" w:hAnsi="AngsanaUPC" w:cs="AngsanaUPC"/>
                <w:sz w:val="27"/>
                <w:szCs w:val="27"/>
              </w:rPr>
            </w:pPr>
          </w:p>
        </w:tc>
        <w:tc>
          <w:tcPr>
            <w:tcW w:w="1110" w:type="dxa"/>
            <w:shd w:val="clear" w:color="auto" w:fill="auto"/>
          </w:tcPr>
          <w:p w14:paraId="3743083B" w14:textId="77777777"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4BCE62EC" w14:textId="77777777" w:rsidR="00E915F0" w:rsidRDefault="00E915F0"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7A2E868B" w14:textId="0C419A70"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Post-employment benefit</w:t>
            </w:r>
          </w:p>
        </w:tc>
        <w:tc>
          <w:tcPr>
            <w:tcW w:w="1110" w:type="dxa"/>
          </w:tcPr>
          <w:p w14:paraId="6D8D3FD8" w14:textId="77777777" w:rsidR="00122F86" w:rsidRDefault="00122F86"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65EC71D6" w14:textId="5BB29865"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Other long term employee benefit</w:t>
            </w:r>
          </w:p>
        </w:tc>
        <w:tc>
          <w:tcPr>
            <w:tcW w:w="1110" w:type="dxa"/>
          </w:tcPr>
          <w:p w14:paraId="2449BF72" w14:textId="77777777"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53132A8F" w14:textId="5ED7238C" w:rsidR="00C67063"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4CE45C56" w14:textId="77777777" w:rsidR="00122F86" w:rsidRPr="004231F5" w:rsidRDefault="00122F86" w:rsidP="00122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hAnsi="AngsanaUPC" w:cs="AngsanaUPC"/>
                <w:sz w:val="27"/>
                <w:szCs w:val="27"/>
              </w:rPr>
            </w:pPr>
          </w:p>
          <w:p w14:paraId="42BB419E" w14:textId="77777777"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3AD81BF3" w14:textId="21548692"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Total</w:t>
            </w:r>
          </w:p>
        </w:tc>
        <w:tc>
          <w:tcPr>
            <w:tcW w:w="1110" w:type="dxa"/>
            <w:shd w:val="clear" w:color="auto" w:fill="auto"/>
          </w:tcPr>
          <w:p w14:paraId="26A06FD1" w14:textId="08D0DCD2" w:rsidR="00C67063"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4FB41A9D" w14:textId="77777777" w:rsidR="007B1FF7" w:rsidRPr="004231F5" w:rsidRDefault="007B1FF7"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0FB500C3" w14:textId="73EE67C2"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Post-employment benefit</w:t>
            </w:r>
          </w:p>
        </w:tc>
        <w:tc>
          <w:tcPr>
            <w:tcW w:w="1110" w:type="dxa"/>
          </w:tcPr>
          <w:p w14:paraId="28520241" w14:textId="77777777" w:rsidR="00E915F0" w:rsidRDefault="00E915F0"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2DEAF742" w14:textId="47B5E654"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Other long term employee benefit</w:t>
            </w:r>
          </w:p>
        </w:tc>
        <w:tc>
          <w:tcPr>
            <w:tcW w:w="1110" w:type="dxa"/>
          </w:tcPr>
          <w:p w14:paraId="1977CC69" w14:textId="77777777"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23E9870D" w14:textId="4B6DC6F6" w:rsidR="00C67063"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4D76A19C" w14:textId="77777777" w:rsidR="007B1FF7" w:rsidRPr="004231F5" w:rsidRDefault="007B1FF7"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50EECC52" w14:textId="77777777"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2A1C5E38" w14:textId="74215461"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Total</w:t>
            </w:r>
          </w:p>
        </w:tc>
      </w:tr>
      <w:tr w:rsidR="00C67063" w:rsidRPr="004655D7" w14:paraId="4ECFF5F2" w14:textId="4BD71ECC" w:rsidTr="002D2B5D">
        <w:trPr>
          <w:cantSplit/>
          <w:trHeight w:val="244"/>
        </w:trPr>
        <w:tc>
          <w:tcPr>
            <w:tcW w:w="3222" w:type="dxa"/>
            <w:tcBorders>
              <w:top w:val="nil"/>
              <w:left w:val="nil"/>
              <w:bottom w:val="nil"/>
              <w:right w:val="nil"/>
            </w:tcBorders>
            <w:shd w:val="clear" w:color="auto" w:fill="auto"/>
            <w:vAlign w:val="bottom"/>
          </w:tcPr>
          <w:p w14:paraId="1F19931C" w14:textId="63D8DD5F" w:rsidR="00E44829"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sz w:val="27"/>
                <w:szCs w:val="27"/>
              </w:rPr>
            </w:pPr>
            <w:r w:rsidRPr="004231F5">
              <w:rPr>
                <w:rFonts w:ascii="AngsanaUPC" w:hAnsi="AngsanaUPC" w:cs="AngsanaUPC"/>
                <w:sz w:val="27"/>
                <w:szCs w:val="27"/>
              </w:rPr>
              <w:t>Provision for employee benefits</w:t>
            </w:r>
            <w:r w:rsidR="001A4F31">
              <w:rPr>
                <w:rFonts w:ascii="AngsanaUPC" w:hAnsi="AngsanaUPC" w:cs="AngsanaUPC" w:hint="cs"/>
                <w:sz w:val="27"/>
                <w:szCs w:val="27"/>
                <w:cs/>
              </w:rPr>
              <w:t xml:space="preserve"> - </w:t>
            </w:r>
          </w:p>
          <w:p w14:paraId="035C4959" w14:textId="41095BF5" w:rsidR="00C67063" w:rsidRPr="004231F5" w:rsidRDefault="00C67063" w:rsidP="00E44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Pr>
                <w:rFonts w:ascii="AngsanaUPC" w:hAnsi="AngsanaUPC" w:cs="AngsanaUPC"/>
                <w:sz w:val="27"/>
                <w:szCs w:val="27"/>
              </w:rPr>
            </w:pPr>
            <w:r w:rsidRPr="004231F5">
              <w:rPr>
                <w:rFonts w:ascii="AngsanaUPC" w:hAnsi="AngsanaUPC" w:cs="AngsanaUPC"/>
                <w:sz w:val="27"/>
                <w:szCs w:val="27"/>
              </w:rPr>
              <w:t>beginning</w:t>
            </w:r>
          </w:p>
        </w:tc>
        <w:tc>
          <w:tcPr>
            <w:tcW w:w="1110" w:type="dxa"/>
            <w:tcBorders>
              <w:left w:val="nil"/>
              <w:bottom w:val="nil"/>
              <w:right w:val="nil"/>
            </w:tcBorders>
            <w:shd w:val="clear" w:color="auto" w:fill="auto"/>
          </w:tcPr>
          <w:p w14:paraId="36F181FF" w14:textId="77777777" w:rsidR="00511B87" w:rsidRPr="00D65820" w:rsidRDefault="00511B87" w:rsidP="004C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p w14:paraId="067689A4" w14:textId="454659D8" w:rsidR="00C67063" w:rsidRPr="00D65820" w:rsidRDefault="00E3514B" w:rsidP="004C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D65820">
              <w:rPr>
                <w:rFonts w:ascii="AngsanaUPC" w:hAnsi="AngsanaUPC" w:cs="AngsanaUPC"/>
                <w:color w:val="000000"/>
                <w:sz w:val="26"/>
                <w:szCs w:val="26"/>
                <w:cs/>
              </w:rPr>
              <w:t>12</w:t>
            </w:r>
            <w:r w:rsidRPr="00D65820">
              <w:rPr>
                <w:rFonts w:ascii="AngsanaUPC" w:hAnsi="AngsanaUPC" w:cs="AngsanaUPC"/>
                <w:color w:val="000000"/>
                <w:sz w:val="26"/>
                <w:szCs w:val="26"/>
              </w:rPr>
              <w:t>,</w:t>
            </w:r>
            <w:r w:rsidRPr="00D65820">
              <w:rPr>
                <w:rFonts w:ascii="AngsanaUPC" w:hAnsi="AngsanaUPC" w:cs="AngsanaUPC"/>
                <w:color w:val="000000"/>
                <w:sz w:val="26"/>
                <w:szCs w:val="26"/>
                <w:cs/>
              </w:rPr>
              <w:t>090</w:t>
            </w:r>
            <w:r w:rsidRPr="00D65820">
              <w:rPr>
                <w:rFonts w:ascii="AngsanaUPC" w:hAnsi="AngsanaUPC" w:cs="AngsanaUPC"/>
                <w:color w:val="000000"/>
                <w:sz w:val="26"/>
                <w:szCs w:val="26"/>
              </w:rPr>
              <w:t>,</w:t>
            </w:r>
            <w:r w:rsidRPr="00D65820">
              <w:rPr>
                <w:rFonts w:ascii="AngsanaUPC" w:hAnsi="AngsanaUPC" w:cs="AngsanaUPC"/>
                <w:color w:val="000000"/>
                <w:sz w:val="26"/>
                <w:szCs w:val="26"/>
                <w:cs/>
              </w:rPr>
              <w:t>874</w:t>
            </w:r>
          </w:p>
        </w:tc>
        <w:tc>
          <w:tcPr>
            <w:tcW w:w="1110" w:type="dxa"/>
            <w:tcBorders>
              <w:left w:val="nil"/>
              <w:bottom w:val="nil"/>
              <w:right w:val="nil"/>
            </w:tcBorders>
            <w:shd w:val="clear" w:color="auto" w:fill="auto"/>
          </w:tcPr>
          <w:p w14:paraId="3C385D69" w14:textId="77777777" w:rsidR="00511B87" w:rsidRPr="00D65820" w:rsidRDefault="00511B87" w:rsidP="004C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p w14:paraId="0C8B15CC" w14:textId="6A14D4E6" w:rsidR="00C67063" w:rsidRPr="00D65820" w:rsidRDefault="00155466" w:rsidP="004C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D65820">
              <w:rPr>
                <w:rFonts w:ascii="AngsanaUPC" w:hAnsi="AngsanaUPC" w:cs="AngsanaUPC"/>
                <w:color w:val="000000"/>
                <w:sz w:val="26"/>
                <w:szCs w:val="26"/>
                <w:cs/>
              </w:rPr>
              <w:t xml:space="preserve">-   </w:t>
            </w:r>
          </w:p>
        </w:tc>
        <w:tc>
          <w:tcPr>
            <w:tcW w:w="1110" w:type="dxa"/>
            <w:tcBorders>
              <w:left w:val="nil"/>
              <w:bottom w:val="nil"/>
              <w:right w:val="nil"/>
            </w:tcBorders>
          </w:tcPr>
          <w:p w14:paraId="7BE46C79" w14:textId="77777777" w:rsidR="00511B87" w:rsidRPr="00D65820" w:rsidRDefault="00511B87" w:rsidP="004C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p w14:paraId="5D6EB70D" w14:textId="59646786" w:rsidR="00C67063" w:rsidRPr="00D65820" w:rsidRDefault="00155466" w:rsidP="004C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D65820">
              <w:rPr>
                <w:rFonts w:ascii="AngsanaUPC" w:hAnsi="AngsanaUPC" w:cs="AngsanaUPC"/>
                <w:color w:val="000000"/>
                <w:sz w:val="26"/>
                <w:szCs w:val="26"/>
                <w:cs/>
              </w:rPr>
              <w:t>12</w:t>
            </w:r>
            <w:r w:rsidRPr="00D65820">
              <w:rPr>
                <w:rFonts w:ascii="AngsanaUPC" w:hAnsi="AngsanaUPC" w:cs="AngsanaUPC"/>
                <w:color w:val="000000"/>
                <w:sz w:val="26"/>
                <w:szCs w:val="26"/>
              </w:rPr>
              <w:t>,</w:t>
            </w:r>
            <w:r w:rsidRPr="00D65820">
              <w:rPr>
                <w:rFonts w:ascii="AngsanaUPC" w:hAnsi="AngsanaUPC" w:cs="AngsanaUPC"/>
                <w:color w:val="000000"/>
                <w:sz w:val="26"/>
                <w:szCs w:val="26"/>
                <w:cs/>
              </w:rPr>
              <w:t>090</w:t>
            </w:r>
            <w:r w:rsidRPr="00D65820">
              <w:rPr>
                <w:rFonts w:ascii="AngsanaUPC" w:hAnsi="AngsanaUPC" w:cs="AngsanaUPC"/>
                <w:color w:val="000000"/>
                <w:sz w:val="26"/>
                <w:szCs w:val="26"/>
              </w:rPr>
              <w:t>,</w:t>
            </w:r>
            <w:r w:rsidRPr="00D65820">
              <w:rPr>
                <w:rFonts w:ascii="AngsanaUPC" w:hAnsi="AngsanaUPC" w:cs="AngsanaUPC"/>
                <w:color w:val="000000"/>
                <w:sz w:val="26"/>
                <w:szCs w:val="26"/>
                <w:cs/>
              </w:rPr>
              <w:t>874</w:t>
            </w:r>
          </w:p>
        </w:tc>
        <w:tc>
          <w:tcPr>
            <w:tcW w:w="1110" w:type="dxa"/>
            <w:tcBorders>
              <w:left w:val="nil"/>
              <w:bottom w:val="nil"/>
              <w:right w:val="nil"/>
            </w:tcBorders>
          </w:tcPr>
          <w:p w14:paraId="448AC75D" w14:textId="77777777" w:rsidR="00C67063" w:rsidRPr="00D65820" w:rsidRDefault="00C67063" w:rsidP="004C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p w14:paraId="3C72A30C" w14:textId="66D5D9A6" w:rsidR="006A2BCC" w:rsidRPr="00D65820" w:rsidRDefault="006A2BCC" w:rsidP="004C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D65820">
              <w:rPr>
                <w:rFonts w:ascii="AngsanaUPC" w:hAnsi="AngsanaUPC" w:cs="AngsanaUPC"/>
                <w:color w:val="000000"/>
                <w:sz w:val="26"/>
                <w:szCs w:val="26"/>
                <w:cs/>
              </w:rPr>
              <w:t>28</w:t>
            </w:r>
            <w:r w:rsidRPr="00D65820">
              <w:rPr>
                <w:rFonts w:ascii="AngsanaUPC" w:hAnsi="AngsanaUPC" w:cs="AngsanaUPC"/>
                <w:color w:val="000000"/>
                <w:sz w:val="26"/>
                <w:szCs w:val="26"/>
              </w:rPr>
              <w:t>,</w:t>
            </w:r>
            <w:r w:rsidRPr="00D65820">
              <w:rPr>
                <w:rFonts w:ascii="AngsanaUPC" w:hAnsi="AngsanaUPC" w:cs="AngsanaUPC"/>
                <w:color w:val="000000"/>
                <w:sz w:val="26"/>
                <w:szCs w:val="26"/>
                <w:cs/>
              </w:rPr>
              <w:t>051</w:t>
            </w:r>
            <w:r w:rsidRPr="00D65820">
              <w:rPr>
                <w:rFonts w:ascii="AngsanaUPC" w:hAnsi="AngsanaUPC" w:cs="AngsanaUPC"/>
                <w:color w:val="000000"/>
                <w:sz w:val="26"/>
                <w:szCs w:val="26"/>
              </w:rPr>
              <w:t>,</w:t>
            </w:r>
            <w:r w:rsidRPr="00D65820">
              <w:rPr>
                <w:rFonts w:ascii="AngsanaUPC" w:hAnsi="AngsanaUPC" w:cs="AngsanaUPC"/>
                <w:color w:val="000000"/>
                <w:sz w:val="26"/>
                <w:szCs w:val="26"/>
                <w:cs/>
              </w:rPr>
              <w:t>534</w:t>
            </w:r>
          </w:p>
        </w:tc>
        <w:tc>
          <w:tcPr>
            <w:tcW w:w="1110" w:type="dxa"/>
            <w:tcBorders>
              <w:left w:val="nil"/>
              <w:bottom w:val="nil"/>
              <w:right w:val="nil"/>
            </w:tcBorders>
          </w:tcPr>
          <w:p w14:paraId="3A975345" w14:textId="4DDFE28D" w:rsidR="00C67063" w:rsidRPr="00D65820" w:rsidRDefault="00C67063" w:rsidP="004C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p w14:paraId="16C55818" w14:textId="6CB74506" w:rsidR="006A2BCC" w:rsidRPr="00D65820" w:rsidRDefault="006A2BCC" w:rsidP="004C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D65820">
              <w:rPr>
                <w:rFonts w:ascii="AngsanaUPC" w:hAnsi="AngsanaUPC" w:cs="AngsanaUPC" w:hint="cs"/>
                <w:color w:val="000000"/>
                <w:sz w:val="26"/>
                <w:szCs w:val="26"/>
                <w:cs/>
              </w:rPr>
              <w:t>-</w:t>
            </w:r>
          </w:p>
        </w:tc>
        <w:tc>
          <w:tcPr>
            <w:tcW w:w="1110" w:type="dxa"/>
            <w:tcBorders>
              <w:left w:val="nil"/>
              <w:bottom w:val="nil"/>
              <w:right w:val="nil"/>
            </w:tcBorders>
          </w:tcPr>
          <w:p w14:paraId="0FFB0517" w14:textId="77777777" w:rsidR="006A2BCC" w:rsidRPr="00D65820" w:rsidRDefault="006A2BCC" w:rsidP="004C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p w14:paraId="2BD15E59" w14:textId="0ACA38A0" w:rsidR="006A2BCC" w:rsidRPr="00D65820" w:rsidRDefault="006A2BCC" w:rsidP="004C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D65820">
              <w:rPr>
                <w:rFonts w:ascii="AngsanaUPC" w:hAnsi="AngsanaUPC" w:cs="AngsanaUPC"/>
                <w:color w:val="000000"/>
                <w:sz w:val="26"/>
                <w:szCs w:val="26"/>
                <w:cs/>
              </w:rPr>
              <w:t>28</w:t>
            </w:r>
            <w:r w:rsidRPr="00D65820">
              <w:rPr>
                <w:rFonts w:ascii="AngsanaUPC" w:hAnsi="AngsanaUPC" w:cs="AngsanaUPC"/>
                <w:color w:val="000000"/>
                <w:sz w:val="26"/>
                <w:szCs w:val="26"/>
              </w:rPr>
              <w:t>,</w:t>
            </w:r>
            <w:r w:rsidRPr="00D65820">
              <w:rPr>
                <w:rFonts w:ascii="AngsanaUPC" w:hAnsi="AngsanaUPC" w:cs="AngsanaUPC"/>
                <w:color w:val="000000"/>
                <w:sz w:val="26"/>
                <w:szCs w:val="26"/>
                <w:cs/>
              </w:rPr>
              <w:t>051</w:t>
            </w:r>
            <w:r w:rsidRPr="00D65820">
              <w:rPr>
                <w:rFonts w:ascii="AngsanaUPC" w:hAnsi="AngsanaUPC" w:cs="AngsanaUPC"/>
                <w:color w:val="000000"/>
                <w:sz w:val="26"/>
                <w:szCs w:val="26"/>
              </w:rPr>
              <w:t>,</w:t>
            </w:r>
            <w:r w:rsidRPr="00D65820">
              <w:rPr>
                <w:rFonts w:ascii="AngsanaUPC" w:hAnsi="AngsanaUPC" w:cs="AngsanaUPC"/>
                <w:color w:val="000000"/>
                <w:sz w:val="26"/>
                <w:szCs w:val="26"/>
                <w:cs/>
              </w:rPr>
              <w:t>534</w:t>
            </w:r>
          </w:p>
        </w:tc>
      </w:tr>
      <w:tr w:rsidR="00C67063" w:rsidRPr="004655D7" w14:paraId="009B0259" w14:textId="1A1D36B4" w:rsidTr="002D2B5D">
        <w:trPr>
          <w:cantSplit/>
          <w:trHeight w:val="244"/>
        </w:trPr>
        <w:tc>
          <w:tcPr>
            <w:tcW w:w="3222" w:type="dxa"/>
            <w:tcBorders>
              <w:top w:val="nil"/>
              <w:left w:val="nil"/>
              <w:bottom w:val="nil"/>
              <w:right w:val="nil"/>
            </w:tcBorders>
            <w:shd w:val="clear" w:color="auto" w:fill="auto"/>
            <w:vAlign w:val="bottom"/>
          </w:tcPr>
          <w:p w14:paraId="2139754A" w14:textId="1797B85A" w:rsidR="00C67063" w:rsidRPr="004231F5"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b/>
                <w:bCs/>
                <w:sz w:val="27"/>
                <w:szCs w:val="27"/>
              </w:rPr>
            </w:pPr>
            <w:r w:rsidRPr="004231F5">
              <w:rPr>
                <w:rFonts w:ascii="AngsanaUPC" w:hAnsi="AngsanaUPC" w:cs="AngsanaUPC"/>
                <w:b/>
                <w:bCs/>
                <w:sz w:val="27"/>
                <w:szCs w:val="27"/>
              </w:rPr>
              <w:t>Recognized in profit or loss:</w:t>
            </w:r>
          </w:p>
        </w:tc>
        <w:tc>
          <w:tcPr>
            <w:tcW w:w="1110" w:type="dxa"/>
            <w:tcBorders>
              <w:left w:val="nil"/>
              <w:bottom w:val="nil"/>
              <w:right w:val="nil"/>
            </w:tcBorders>
            <w:shd w:val="clear" w:color="auto" w:fill="auto"/>
          </w:tcPr>
          <w:p w14:paraId="345550AE" w14:textId="77777777" w:rsidR="00C67063" w:rsidRPr="00D65820"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shd w:val="clear" w:color="auto" w:fill="auto"/>
          </w:tcPr>
          <w:p w14:paraId="4804F0E9" w14:textId="77777777" w:rsidR="00C67063" w:rsidRPr="00D65820"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45EF98AC" w14:textId="77777777" w:rsidR="00C67063" w:rsidRPr="00D65820"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53356A3F" w14:textId="77777777" w:rsidR="00C67063" w:rsidRPr="00D65820"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6DC85DF8" w14:textId="77777777" w:rsidR="00C67063" w:rsidRPr="00D65820"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3AC9F758" w14:textId="77777777" w:rsidR="00C67063" w:rsidRPr="00D65820"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C67063" w:rsidRPr="004655D7" w14:paraId="1A625FE1" w14:textId="7122B55F" w:rsidTr="007B46F7">
        <w:trPr>
          <w:cantSplit/>
          <w:trHeight w:val="244"/>
        </w:trPr>
        <w:tc>
          <w:tcPr>
            <w:tcW w:w="3222" w:type="dxa"/>
            <w:tcBorders>
              <w:top w:val="nil"/>
              <w:left w:val="nil"/>
              <w:bottom w:val="nil"/>
              <w:right w:val="nil"/>
            </w:tcBorders>
            <w:shd w:val="clear" w:color="auto" w:fill="auto"/>
          </w:tcPr>
          <w:p w14:paraId="6F9CAEAF" w14:textId="77777777" w:rsidR="00C67063" w:rsidRPr="004231F5"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4231F5">
              <w:rPr>
                <w:rFonts w:ascii="AngsanaUPC" w:hAnsi="AngsanaUPC" w:cs="AngsanaUPC"/>
                <w:sz w:val="27"/>
                <w:szCs w:val="27"/>
              </w:rPr>
              <w:t xml:space="preserve">Past service cost and (Gain) Loss from </w:t>
            </w:r>
          </w:p>
          <w:p w14:paraId="1B1B1FA8" w14:textId="31DFBE84" w:rsidR="00C67063" w:rsidRPr="004231F5"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720"/>
              <w:rPr>
                <w:rFonts w:ascii="AngsanaUPC" w:hAnsi="AngsanaUPC" w:cs="AngsanaUPC"/>
                <w:sz w:val="27"/>
                <w:szCs w:val="27"/>
                <w:cs/>
              </w:rPr>
            </w:pPr>
            <w:r w:rsidRPr="004231F5">
              <w:rPr>
                <w:rFonts w:ascii="AngsanaUPC" w:hAnsi="AngsanaUPC" w:cs="AngsanaUPC"/>
                <w:sz w:val="27"/>
                <w:szCs w:val="27"/>
              </w:rPr>
              <w:t>payment employee benefits</w:t>
            </w:r>
          </w:p>
        </w:tc>
        <w:tc>
          <w:tcPr>
            <w:tcW w:w="1110" w:type="dxa"/>
            <w:tcBorders>
              <w:left w:val="nil"/>
              <w:bottom w:val="nil"/>
              <w:right w:val="nil"/>
            </w:tcBorders>
            <w:shd w:val="clear" w:color="auto" w:fill="auto"/>
          </w:tcPr>
          <w:p w14:paraId="558551E4" w14:textId="77777777" w:rsidR="00C67063" w:rsidRPr="00D65820" w:rsidRDefault="00C67063"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p>
          <w:p w14:paraId="7A9A223B" w14:textId="502F766B" w:rsidR="003F723C" w:rsidRPr="00D65820" w:rsidRDefault="003F723C"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157</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659</w:t>
            </w:r>
          </w:p>
        </w:tc>
        <w:tc>
          <w:tcPr>
            <w:tcW w:w="1110" w:type="dxa"/>
            <w:tcBorders>
              <w:left w:val="nil"/>
              <w:bottom w:val="nil"/>
              <w:right w:val="nil"/>
            </w:tcBorders>
            <w:shd w:val="clear" w:color="auto" w:fill="auto"/>
          </w:tcPr>
          <w:p w14:paraId="72155590" w14:textId="77777777" w:rsidR="003F723C" w:rsidRPr="00D65820" w:rsidRDefault="003F723C"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p>
          <w:p w14:paraId="0620261A" w14:textId="19002257" w:rsidR="003F723C" w:rsidRPr="00D65820" w:rsidRDefault="003F723C" w:rsidP="003F723C">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028</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821</w:t>
            </w:r>
          </w:p>
        </w:tc>
        <w:tc>
          <w:tcPr>
            <w:tcW w:w="1110" w:type="dxa"/>
            <w:tcBorders>
              <w:left w:val="nil"/>
              <w:bottom w:val="nil"/>
              <w:right w:val="nil"/>
            </w:tcBorders>
          </w:tcPr>
          <w:p w14:paraId="58834A2F" w14:textId="77777777" w:rsidR="00C67063" w:rsidRPr="00D65820" w:rsidRDefault="00C67063"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p>
          <w:p w14:paraId="670CC746" w14:textId="70F19F56" w:rsidR="00F57124" w:rsidRPr="00D65820" w:rsidRDefault="00F57124"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186</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480</w:t>
            </w:r>
          </w:p>
        </w:tc>
        <w:tc>
          <w:tcPr>
            <w:tcW w:w="1110" w:type="dxa"/>
            <w:tcBorders>
              <w:left w:val="nil"/>
              <w:bottom w:val="nil"/>
              <w:right w:val="nil"/>
            </w:tcBorders>
          </w:tcPr>
          <w:p w14:paraId="3776FE12" w14:textId="77777777" w:rsidR="00C67063" w:rsidRPr="00D65820" w:rsidRDefault="00C67063"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p>
          <w:p w14:paraId="1ECE2672" w14:textId="657275BF" w:rsidR="00F57124" w:rsidRPr="00D65820" w:rsidRDefault="00F57124"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18</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638</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467</w:t>
            </w:r>
          </w:p>
        </w:tc>
        <w:tc>
          <w:tcPr>
            <w:tcW w:w="1110" w:type="dxa"/>
            <w:tcBorders>
              <w:left w:val="nil"/>
              <w:bottom w:val="nil"/>
              <w:right w:val="nil"/>
            </w:tcBorders>
          </w:tcPr>
          <w:p w14:paraId="5A0F79C1" w14:textId="77777777" w:rsidR="00F57124" w:rsidRPr="00D65820" w:rsidRDefault="00F57124"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p>
          <w:p w14:paraId="5B94E583" w14:textId="56273804" w:rsidR="00F57124" w:rsidRPr="00D65820" w:rsidRDefault="00F57124" w:rsidP="00F57124">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w:t>
            </w:r>
          </w:p>
        </w:tc>
        <w:tc>
          <w:tcPr>
            <w:tcW w:w="1110" w:type="dxa"/>
            <w:tcBorders>
              <w:left w:val="nil"/>
              <w:bottom w:val="nil"/>
              <w:right w:val="nil"/>
            </w:tcBorders>
          </w:tcPr>
          <w:p w14:paraId="33AFB106" w14:textId="77777777" w:rsidR="00C67063" w:rsidRPr="00D65820" w:rsidRDefault="00C67063"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p>
          <w:p w14:paraId="7A35B0EC" w14:textId="10E1B4E4" w:rsidR="00F41824" w:rsidRPr="00D65820" w:rsidRDefault="00F41824"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18</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638</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467</w:t>
            </w:r>
          </w:p>
        </w:tc>
      </w:tr>
      <w:tr w:rsidR="00C67063" w:rsidRPr="004655D7" w14:paraId="7E9C7CC8" w14:textId="78D141DF" w:rsidTr="007B46F7">
        <w:trPr>
          <w:cantSplit/>
          <w:trHeight w:val="244"/>
        </w:trPr>
        <w:tc>
          <w:tcPr>
            <w:tcW w:w="3222" w:type="dxa"/>
            <w:tcBorders>
              <w:top w:val="nil"/>
              <w:left w:val="nil"/>
              <w:bottom w:val="nil"/>
              <w:right w:val="nil"/>
            </w:tcBorders>
            <w:shd w:val="clear" w:color="auto" w:fill="auto"/>
          </w:tcPr>
          <w:p w14:paraId="01B2CD29" w14:textId="04710BDB" w:rsidR="00C67063" w:rsidRPr="004231F5"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4231F5">
              <w:rPr>
                <w:rFonts w:ascii="AngsanaUPC" w:hAnsi="AngsanaUPC" w:cs="AngsanaUPC"/>
                <w:sz w:val="27"/>
                <w:szCs w:val="27"/>
              </w:rPr>
              <w:t>Current service cost</w:t>
            </w:r>
          </w:p>
        </w:tc>
        <w:tc>
          <w:tcPr>
            <w:tcW w:w="1110" w:type="dxa"/>
            <w:tcBorders>
              <w:left w:val="nil"/>
              <w:bottom w:val="nil"/>
              <w:right w:val="nil"/>
            </w:tcBorders>
            <w:shd w:val="clear" w:color="auto" w:fill="auto"/>
          </w:tcPr>
          <w:p w14:paraId="4375502C" w14:textId="1DA24B30" w:rsidR="00C67063" w:rsidRPr="00D65820" w:rsidRDefault="009B66D8"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2</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342</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262</w:t>
            </w:r>
          </w:p>
        </w:tc>
        <w:tc>
          <w:tcPr>
            <w:tcW w:w="1110" w:type="dxa"/>
            <w:tcBorders>
              <w:left w:val="nil"/>
              <w:bottom w:val="nil"/>
              <w:right w:val="nil"/>
            </w:tcBorders>
            <w:shd w:val="clear" w:color="auto" w:fill="auto"/>
          </w:tcPr>
          <w:p w14:paraId="06917D42" w14:textId="1A290EEB" w:rsidR="00C67063" w:rsidRPr="00D65820" w:rsidRDefault="009B66D8"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218</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518</w:t>
            </w:r>
          </w:p>
        </w:tc>
        <w:tc>
          <w:tcPr>
            <w:tcW w:w="1110" w:type="dxa"/>
            <w:tcBorders>
              <w:left w:val="nil"/>
              <w:bottom w:val="nil"/>
              <w:right w:val="nil"/>
            </w:tcBorders>
          </w:tcPr>
          <w:p w14:paraId="167F0C38" w14:textId="0512FD32" w:rsidR="00C67063" w:rsidRPr="00D65820" w:rsidRDefault="005D24C6"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2</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560</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780</w:t>
            </w:r>
          </w:p>
        </w:tc>
        <w:tc>
          <w:tcPr>
            <w:tcW w:w="1110" w:type="dxa"/>
            <w:tcBorders>
              <w:left w:val="nil"/>
              <w:bottom w:val="nil"/>
              <w:right w:val="nil"/>
            </w:tcBorders>
          </w:tcPr>
          <w:p w14:paraId="23047F83" w14:textId="54470E7E" w:rsidR="00C67063" w:rsidRPr="00D65820" w:rsidRDefault="0041594A"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464</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992</w:t>
            </w:r>
          </w:p>
        </w:tc>
        <w:tc>
          <w:tcPr>
            <w:tcW w:w="1110" w:type="dxa"/>
            <w:tcBorders>
              <w:left w:val="nil"/>
              <w:bottom w:val="nil"/>
              <w:right w:val="nil"/>
            </w:tcBorders>
          </w:tcPr>
          <w:p w14:paraId="0ED8F6D6" w14:textId="159DAC80" w:rsidR="00C67063" w:rsidRPr="00D65820" w:rsidRDefault="00D50D21"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w:t>
            </w:r>
          </w:p>
        </w:tc>
        <w:tc>
          <w:tcPr>
            <w:tcW w:w="1110" w:type="dxa"/>
            <w:tcBorders>
              <w:left w:val="nil"/>
              <w:bottom w:val="nil"/>
              <w:right w:val="nil"/>
            </w:tcBorders>
          </w:tcPr>
          <w:p w14:paraId="348215BB" w14:textId="45FADC41" w:rsidR="00C67063" w:rsidRPr="00D65820" w:rsidRDefault="002C4853"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464</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992</w:t>
            </w:r>
          </w:p>
        </w:tc>
      </w:tr>
      <w:tr w:rsidR="00C67063" w:rsidRPr="004655D7" w14:paraId="32AEE704" w14:textId="7D88844A" w:rsidTr="007B46F7">
        <w:trPr>
          <w:cantSplit/>
          <w:trHeight w:val="244"/>
        </w:trPr>
        <w:tc>
          <w:tcPr>
            <w:tcW w:w="3222" w:type="dxa"/>
            <w:tcBorders>
              <w:top w:val="nil"/>
              <w:left w:val="nil"/>
              <w:bottom w:val="nil"/>
              <w:right w:val="nil"/>
            </w:tcBorders>
            <w:shd w:val="clear" w:color="auto" w:fill="auto"/>
          </w:tcPr>
          <w:p w14:paraId="42C9879D" w14:textId="4FF1B7C4" w:rsidR="00C67063" w:rsidRPr="004231F5"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4231F5">
              <w:rPr>
                <w:rFonts w:ascii="AngsanaUPC" w:hAnsi="AngsanaUPC" w:cs="AngsanaUPC"/>
                <w:sz w:val="27"/>
                <w:szCs w:val="27"/>
              </w:rPr>
              <w:t>Interest cost</w:t>
            </w:r>
          </w:p>
        </w:tc>
        <w:tc>
          <w:tcPr>
            <w:tcW w:w="1110" w:type="dxa"/>
            <w:tcBorders>
              <w:left w:val="nil"/>
              <w:bottom w:val="nil"/>
              <w:right w:val="nil"/>
            </w:tcBorders>
            <w:shd w:val="clear" w:color="auto" w:fill="auto"/>
          </w:tcPr>
          <w:p w14:paraId="48647C35" w14:textId="491F2C37" w:rsidR="00C67063" w:rsidRPr="00D65820" w:rsidRDefault="00987686" w:rsidP="008F013C">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186</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176</w:t>
            </w:r>
          </w:p>
        </w:tc>
        <w:tc>
          <w:tcPr>
            <w:tcW w:w="1110" w:type="dxa"/>
            <w:tcBorders>
              <w:left w:val="nil"/>
              <w:bottom w:val="nil"/>
              <w:right w:val="nil"/>
            </w:tcBorders>
            <w:shd w:val="clear" w:color="auto" w:fill="auto"/>
          </w:tcPr>
          <w:p w14:paraId="51FDE5DA" w14:textId="66295C32" w:rsidR="00C67063" w:rsidRPr="00D65820" w:rsidRDefault="00987686" w:rsidP="008F013C">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19</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240</w:t>
            </w:r>
          </w:p>
        </w:tc>
        <w:tc>
          <w:tcPr>
            <w:tcW w:w="1110" w:type="dxa"/>
            <w:tcBorders>
              <w:left w:val="nil"/>
              <w:bottom w:val="nil"/>
              <w:right w:val="nil"/>
            </w:tcBorders>
          </w:tcPr>
          <w:p w14:paraId="1467CBEB" w14:textId="4221C2B5" w:rsidR="00C67063" w:rsidRPr="00D65820" w:rsidRDefault="00987686" w:rsidP="008F013C">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205</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416</w:t>
            </w:r>
          </w:p>
        </w:tc>
        <w:tc>
          <w:tcPr>
            <w:tcW w:w="1110" w:type="dxa"/>
            <w:tcBorders>
              <w:left w:val="nil"/>
              <w:bottom w:val="nil"/>
              <w:right w:val="nil"/>
            </w:tcBorders>
          </w:tcPr>
          <w:p w14:paraId="6D06A32D" w14:textId="26DCC9FE" w:rsidR="00C67063" w:rsidRPr="00D65820" w:rsidRDefault="00EA5B59" w:rsidP="008F013C">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255</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100</w:t>
            </w:r>
          </w:p>
        </w:tc>
        <w:tc>
          <w:tcPr>
            <w:tcW w:w="1110" w:type="dxa"/>
            <w:tcBorders>
              <w:left w:val="nil"/>
              <w:bottom w:val="nil"/>
              <w:right w:val="nil"/>
            </w:tcBorders>
          </w:tcPr>
          <w:p w14:paraId="79481785" w14:textId="795226FC" w:rsidR="00C67063" w:rsidRPr="00D65820" w:rsidRDefault="00EA5B59" w:rsidP="008F013C">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w:t>
            </w:r>
          </w:p>
        </w:tc>
        <w:tc>
          <w:tcPr>
            <w:tcW w:w="1110" w:type="dxa"/>
            <w:tcBorders>
              <w:left w:val="nil"/>
              <w:bottom w:val="nil"/>
              <w:right w:val="nil"/>
            </w:tcBorders>
          </w:tcPr>
          <w:p w14:paraId="5DBB4745" w14:textId="644072D4" w:rsidR="00C67063" w:rsidRPr="00D65820" w:rsidRDefault="002727A6" w:rsidP="008F013C">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255</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100</w:t>
            </w:r>
          </w:p>
        </w:tc>
      </w:tr>
      <w:tr w:rsidR="00C67063" w:rsidRPr="004655D7" w14:paraId="55453F13" w14:textId="74AA08F1" w:rsidTr="00B23946">
        <w:trPr>
          <w:cantSplit/>
          <w:trHeight w:val="244"/>
        </w:trPr>
        <w:tc>
          <w:tcPr>
            <w:tcW w:w="3222" w:type="dxa"/>
            <w:tcBorders>
              <w:top w:val="nil"/>
              <w:left w:val="nil"/>
              <w:bottom w:val="nil"/>
              <w:right w:val="nil"/>
            </w:tcBorders>
            <w:shd w:val="clear" w:color="auto" w:fill="auto"/>
          </w:tcPr>
          <w:p w14:paraId="5F318719" w14:textId="77777777" w:rsidR="00C67063" w:rsidRPr="004231F5"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p>
        </w:tc>
        <w:tc>
          <w:tcPr>
            <w:tcW w:w="1110" w:type="dxa"/>
            <w:tcBorders>
              <w:left w:val="nil"/>
              <w:bottom w:val="nil"/>
              <w:right w:val="nil"/>
            </w:tcBorders>
            <w:shd w:val="clear" w:color="auto" w:fill="auto"/>
          </w:tcPr>
          <w:p w14:paraId="0A18A3DA" w14:textId="070311D1" w:rsidR="00C67063" w:rsidRPr="00D65820" w:rsidRDefault="00A844AF"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2</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686</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097</w:t>
            </w:r>
          </w:p>
        </w:tc>
        <w:tc>
          <w:tcPr>
            <w:tcW w:w="1110" w:type="dxa"/>
            <w:tcBorders>
              <w:left w:val="nil"/>
              <w:bottom w:val="nil"/>
              <w:right w:val="nil"/>
            </w:tcBorders>
            <w:shd w:val="clear" w:color="auto" w:fill="auto"/>
          </w:tcPr>
          <w:p w14:paraId="6E528688" w14:textId="53ED33C0" w:rsidR="00C67063" w:rsidRPr="00D65820" w:rsidRDefault="00A844AF"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266</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579</w:t>
            </w:r>
          </w:p>
        </w:tc>
        <w:tc>
          <w:tcPr>
            <w:tcW w:w="1110" w:type="dxa"/>
            <w:tcBorders>
              <w:left w:val="nil"/>
              <w:bottom w:val="nil"/>
              <w:right w:val="nil"/>
            </w:tcBorders>
            <w:shd w:val="clear" w:color="auto" w:fill="auto"/>
          </w:tcPr>
          <w:p w14:paraId="6F001347" w14:textId="1AFBB860" w:rsidR="00C67063" w:rsidRPr="00D65820" w:rsidRDefault="00A844AF"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3</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952</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676</w:t>
            </w:r>
          </w:p>
        </w:tc>
        <w:tc>
          <w:tcPr>
            <w:tcW w:w="1110" w:type="dxa"/>
            <w:tcBorders>
              <w:left w:val="nil"/>
              <w:bottom w:val="nil"/>
              <w:right w:val="nil"/>
            </w:tcBorders>
            <w:shd w:val="clear" w:color="auto" w:fill="auto"/>
          </w:tcPr>
          <w:p w14:paraId="70F07F01" w14:textId="244A0798" w:rsidR="00C67063" w:rsidRPr="00D65820" w:rsidRDefault="00A844AF"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20</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358</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559</w:t>
            </w:r>
          </w:p>
        </w:tc>
        <w:tc>
          <w:tcPr>
            <w:tcW w:w="1110" w:type="dxa"/>
            <w:tcBorders>
              <w:left w:val="nil"/>
              <w:bottom w:val="nil"/>
              <w:right w:val="nil"/>
            </w:tcBorders>
            <w:shd w:val="clear" w:color="auto" w:fill="auto"/>
          </w:tcPr>
          <w:p w14:paraId="3A25EE73" w14:textId="26EE6B2A" w:rsidR="00C67063" w:rsidRPr="00D65820" w:rsidRDefault="00A844AF"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w:t>
            </w:r>
          </w:p>
        </w:tc>
        <w:tc>
          <w:tcPr>
            <w:tcW w:w="1110" w:type="dxa"/>
            <w:tcBorders>
              <w:left w:val="nil"/>
              <w:bottom w:val="nil"/>
              <w:right w:val="nil"/>
            </w:tcBorders>
            <w:shd w:val="clear" w:color="auto" w:fill="auto"/>
          </w:tcPr>
          <w:p w14:paraId="5C399701" w14:textId="0FAC2CE3" w:rsidR="00C67063" w:rsidRPr="00D65820" w:rsidRDefault="00A844AF"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20</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358</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559</w:t>
            </w:r>
          </w:p>
        </w:tc>
      </w:tr>
      <w:tr w:rsidR="00C67063" w:rsidRPr="004655D7" w14:paraId="51D9AE6C" w14:textId="2862EA6A" w:rsidTr="00E7425D">
        <w:trPr>
          <w:cantSplit/>
          <w:trHeight w:val="244"/>
        </w:trPr>
        <w:tc>
          <w:tcPr>
            <w:tcW w:w="3222" w:type="dxa"/>
            <w:tcBorders>
              <w:top w:val="nil"/>
              <w:left w:val="nil"/>
              <w:bottom w:val="nil"/>
              <w:right w:val="nil"/>
            </w:tcBorders>
            <w:shd w:val="clear" w:color="auto" w:fill="auto"/>
          </w:tcPr>
          <w:p w14:paraId="3A6FDD29" w14:textId="77777777" w:rsidR="00C67063" w:rsidRPr="004231F5"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b/>
                <w:bCs/>
                <w:sz w:val="27"/>
                <w:szCs w:val="27"/>
              </w:rPr>
            </w:pPr>
            <w:r w:rsidRPr="004231F5">
              <w:rPr>
                <w:rFonts w:ascii="AngsanaUPC" w:hAnsi="AngsanaUPC" w:cs="AngsanaUPC"/>
                <w:b/>
                <w:bCs/>
                <w:sz w:val="27"/>
                <w:szCs w:val="27"/>
              </w:rPr>
              <w:t>Recognized in other comprehensive</w:t>
            </w:r>
            <w:r w:rsidR="007442D3" w:rsidRPr="004231F5">
              <w:rPr>
                <w:rFonts w:ascii="AngsanaUPC" w:hAnsi="AngsanaUPC" w:cs="AngsanaUPC"/>
                <w:b/>
                <w:bCs/>
                <w:sz w:val="27"/>
                <w:szCs w:val="27"/>
              </w:rPr>
              <w:t xml:space="preserve"> </w:t>
            </w:r>
          </w:p>
          <w:p w14:paraId="1F612196" w14:textId="70843393" w:rsidR="007442D3" w:rsidRPr="004231F5" w:rsidRDefault="007442D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720"/>
              <w:rPr>
                <w:rFonts w:ascii="AngsanaUPC" w:hAnsi="AngsanaUPC" w:cs="AngsanaUPC"/>
                <w:b/>
                <w:bCs/>
                <w:sz w:val="27"/>
                <w:szCs w:val="27"/>
              </w:rPr>
            </w:pPr>
            <w:r w:rsidRPr="004231F5">
              <w:rPr>
                <w:rFonts w:ascii="AngsanaUPC" w:hAnsi="AngsanaUPC" w:cs="AngsanaUPC"/>
                <w:b/>
                <w:bCs/>
                <w:sz w:val="27"/>
                <w:szCs w:val="27"/>
              </w:rPr>
              <w:t>income:</w:t>
            </w:r>
          </w:p>
        </w:tc>
        <w:tc>
          <w:tcPr>
            <w:tcW w:w="1110" w:type="dxa"/>
            <w:tcBorders>
              <w:left w:val="nil"/>
              <w:bottom w:val="nil"/>
              <w:right w:val="nil"/>
            </w:tcBorders>
            <w:shd w:val="clear" w:color="auto" w:fill="auto"/>
          </w:tcPr>
          <w:p w14:paraId="6C523F7F" w14:textId="77777777" w:rsidR="00C67063" w:rsidRPr="00D65820" w:rsidRDefault="00C67063"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2A5ADA55" w14:textId="77777777" w:rsidR="00C67063" w:rsidRPr="00D65820" w:rsidRDefault="00C67063"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7A76B7A2" w14:textId="77777777" w:rsidR="00C67063" w:rsidRPr="00D65820" w:rsidRDefault="00C67063"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376FAA01" w14:textId="77777777" w:rsidR="00C67063" w:rsidRPr="00D65820" w:rsidRDefault="00C67063"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75C7B14E" w14:textId="77777777" w:rsidR="00C67063" w:rsidRPr="00D65820" w:rsidRDefault="00C67063"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08EA0483" w14:textId="77777777" w:rsidR="00C67063" w:rsidRPr="00D65820" w:rsidRDefault="00C67063" w:rsidP="0027271B">
            <w:pPr>
              <w:pStyle w:val="3"/>
              <w:tabs>
                <w:tab w:val="clear" w:pos="360"/>
                <w:tab w:val="clear" w:pos="720"/>
              </w:tabs>
              <w:spacing w:line="280" w:lineRule="exact"/>
              <w:ind w:right="-18"/>
              <w:jc w:val="right"/>
              <w:rPr>
                <w:rFonts w:ascii="AngsanaUPC" w:hAnsi="AngsanaUPC" w:cs="AngsanaUPC"/>
                <w:color w:val="000000"/>
                <w:sz w:val="26"/>
                <w:szCs w:val="26"/>
                <w:lang w:val="en-US"/>
              </w:rPr>
            </w:pPr>
          </w:p>
        </w:tc>
      </w:tr>
      <w:tr w:rsidR="00380F82" w:rsidRPr="004655D7" w14:paraId="10168427" w14:textId="14BBBCC8" w:rsidTr="00E7425D">
        <w:trPr>
          <w:cantSplit/>
          <w:trHeight w:val="244"/>
        </w:trPr>
        <w:tc>
          <w:tcPr>
            <w:tcW w:w="3222" w:type="dxa"/>
            <w:tcBorders>
              <w:top w:val="nil"/>
              <w:left w:val="nil"/>
              <w:bottom w:val="nil"/>
              <w:right w:val="nil"/>
            </w:tcBorders>
            <w:shd w:val="clear" w:color="auto" w:fill="auto"/>
          </w:tcPr>
          <w:p w14:paraId="1375A606" w14:textId="77777777" w:rsidR="00497AED" w:rsidRDefault="00380F82" w:rsidP="0038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sz w:val="27"/>
                <w:szCs w:val="27"/>
              </w:rPr>
            </w:pPr>
            <w:r w:rsidRPr="004231F5">
              <w:rPr>
                <w:rFonts w:ascii="AngsanaUPC" w:hAnsi="AngsanaUPC" w:cs="AngsanaUPC"/>
                <w:sz w:val="27"/>
                <w:szCs w:val="27"/>
              </w:rPr>
              <w:t>Actuarial</w:t>
            </w:r>
            <w:r w:rsidR="001C78CE">
              <w:rPr>
                <w:rFonts w:ascii="AngsanaUPC" w:hAnsi="AngsanaUPC" w:cs="AngsanaUPC"/>
                <w:sz w:val="27"/>
                <w:szCs w:val="27"/>
              </w:rPr>
              <w:t xml:space="preserve"> (gain)</w:t>
            </w:r>
            <w:r w:rsidRPr="004231F5">
              <w:rPr>
                <w:rFonts w:ascii="AngsanaUPC" w:hAnsi="AngsanaUPC" w:cs="AngsanaUPC"/>
                <w:sz w:val="27"/>
                <w:szCs w:val="27"/>
              </w:rPr>
              <w:t xml:space="preserve"> loss in other</w:t>
            </w:r>
          </w:p>
          <w:p w14:paraId="7735B4DC" w14:textId="447D604A" w:rsidR="00380F82" w:rsidRPr="004231F5" w:rsidRDefault="00380F82" w:rsidP="006C2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Pr>
                <w:rFonts w:ascii="AngsanaUPC" w:hAnsi="AngsanaUPC" w:cs="AngsanaUPC"/>
                <w:sz w:val="27"/>
                <w:szCs w:val="27"/>
              </w:rPr>
            </w:pPr>
            <w:r w:rsidRPr="004231F5">
              <w:rPr>
                <w:rFonts w:ascii="AngsanaUPC" w:hAnsi="AngsanaUPC" w:cs="AngsanaUPC"/>
                <w:sz w:val="27"/>
                <w:szCs w:val="27"/>
              </w:rPr>
              <w:t xml:space="preserve">comprehensive </w:t>
            </w:r>
            <w:r w:rsidR="00497AED" w:rsidRPr="004231F5">
              <w:rPr>
                <w:rFonts w:ascii="AngsanaUPC" w:hAnsi="AngsanaUPC" w:cs="AngsanaUPC"/>
                <w:sz w:val="27"/>
                <w:szCs w:val="27"/>
              </w:rPr>
              <w:t>income</w:t>
            </w:r>
          </w:p>
        </w:tc>
        <w:tc>
          <w:tcPr>
            <w:tcW w:w="1110" w:type="dxa"/>
            <w:tcBorders>
              <w:left w:val="nil"/>
              <w:bottom w:val="nil"/>
              <w:right w:val="nil"/>
            </w:tcBorders>
            <w:shd w:val="clear" w:color="auto" w:fill="auto"/>
          </w:tcPr>
          <w:p w14:paraId="2CB8C4F9" w14:textId="77777777" w:rsidR="00380F82" w:rsidRPr="00D65820" w:rsidRDefault="00380F82" w:rsidP="00380F82">
            <w:pPr>
              <w:pStyle w:val="3"/>
              <w:tabs>
                <w:tab w:val="clear" w:pos="360"/>
                <w:tab w:val="clear" w:pos="720"/>
              </w:tabs>
              <w:spacing w:line="280" w:lineRule="exact"/>
              <w:ind w:right="-18"/>
              <w:jc w:val="right"/>
              <w:rPr>
                <w:rFonts w:ascii="AngsanaUPC" w:hAnsi="AngsanaUPC" w:cs="AngsanaUPC"/>
                <w:color w:val="000000"/>
                <w:sz w:val="26"/>
                <w:szCs w:val="26"/>
                <w:lang w:val="en-US"/>
              </w:rPr>
            </w:pPr>
          </w:p>
          <w:p w14:paraId="6268432C" w14:textId="2AC5DE74" w:rsidR="00380F82" w:rsidRPr="00D65820" w:rsidRDefault="00380F82" w:rsidP="00380F82">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color w:val="000000"/>
                <w:sz w:val="26"/>
                <w:szCs w:val="26"/>
                <w:cs/>
                <w:lang w:val="en-US"/>
              </w:rPr>
              <w:t>(1</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755</w:t>
            </w:r>
            <w:r w:rsidRPr="00D65820">
              <w:rPr>
                <w:rFonts w:ascii="AngsanaUPC" w:hAnsi="AngsanaUPC" w:cs="AngsanaUPC"/>
                <w:color w:val="000000"/>
                <w:sz w:val="26"/>
                <w:szCs w:val="26"/>
                <w:lang w:val="en-US"/>
              </w:rPr>
              <w:t>,</w:t>
            </w:r>
            <w:r w:rsidRPr="00D65820">
              <w:rPr>
                <w:rFonts w:ascii="AngsanaUPC" w:hAnsi="AngsanaUPC" w:cs="AngsanaUPC"/>
                <w:color w:val="000000"/>
                <w:sz w:val="26"/>
                <w:szCs w:val="26"/>
                <w:cs/>
                <w:lang w:val="en-US"/>
              </w:rPr>
              <w:t>001)</w:t>
            </w:r>
          </w:p>
        </w:tc>
        <w:tc>
          <w:tcPr>
            <w:tcW w:w="1110" w:type="dxa"/>
            <w:vAlign w:val="bottom"/>
          </w:tcPr>
          <w:p w14:paraId="54E5D483" w14:textId="673A3FD9" w:rsidR="00380F82" w:rsidRPr="00D65820" w:rsidRDefault="00380F82" w:rsidP="00380F82">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sz w:val="26"/>
                <w:szCs w:val="26"/>
                <w:lang w:val="en-GB"/>
              </w:rPr>
              <w:t xml:space="preserve">-   </w:t>
            </w:r>
          </w:p>
        </w:tc>
        <w:tc>
          <w:tcPr>
            <w:tcW w:w="1110" w:type="dxa"/>
          </w:tcPr>
          <w:p w14:paraId="40B04412" w14:textId="77777777" w:rsidR="00380F82" w:rsidRPr="00D65820" w:rsidRDefault="00380F82" w:rsidP="00380F82">
            <w:pPr>
              <w:tabs>
                <w:tab w:val="decimal" w:pos="792"/>
              </w:tabs>
              <w:spacing w:line="320" w:lineRule="exact"/>
              <w:ind w:right="-72"/>
              <w:jc w:val="right"/>
              <w:rPr>
                <w:rFonts w:ascii="AngsanaUPC" w:hAnsi="AngsanaUPC" w:cs="AngsanaUPC"/>
                <w:sz w:val="26"/>
                <w:szCs w:val="26"/>
                <w:lang w:val="en-GB"/>
              </w:rPr>
            </w:pPr>
          </w:p>
          <w:p w14:paraId="3B5AB822" w14:textId="45303105" w:rsidR="00380F82" w:rsidRPr="00D65820" w:rsidRDefault="00380F82" w:rsidP="00380F82">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sz w:val="26"/>
                <w:szCs w:val="26"/>
                <w:lang w:val="en-GB"/>
              </w:rPr>
              <w:t>(1,755,001)</w:t>
            </w:r>
          </w:p>
        </w:tc>
        <w:tc>
          <w:tcPr>
            <w:tcW w:w="1110" w:type="dxa"/>
            <w:vAlign w:val="bottom"/>
          </w:tcPr>
          <w:p w14:paraId="20FB8811" w14:textId="551DAAB4" w:rsidR="00380F82" w:rsidRPr="00D65820" w:rsidRDefault="00380F82" w:rsidP="00380F82">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hint="cs"/>
                <w:sz w:val="26"/>
                <w:szCs w:val="26"/>
                <w:cs/>
                <w:lang w:val="en-GB"/>
              </w:rPr>
              <w:t>-</w:t>
            </w:r>
          </w:p>
        </w:tc>
        <w:tc>
          <w:tcPr>
            <w:tcW w:w="1110" w:type="dxa"/>
            <w:vAlign w:val="bottom"/>
          </w:tcPr>
          <w:p w14:paraId="0145F810" w14:textId="6E2A9E25" w:rsidR="00380F82" w:rsidRPr="00D65820" w:rsidRDefault="00380F82" w:rsidP="00380F82">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sz w:val="26"/>
                <w:szCs w:val="26"/>
                <w:cs/>
                <w:lang w:val="en-GB"/>
              </w:rPr>
              <w:t>-</w:t>
            </w:r>
          </w:p>
        </w:tc>
        <w:tc>
          <w:tcPr>
            <w:tcW w:w="1110" w:type="dxa"/>
          </w:tcPr>
          <w:p w14:paraId="7401DAB6" w14:textId="77777777" w:rsidR="00380F82" w:rsidRPr="00D65820" w:rsidRDefault="00380F82" w:rsidP="00380F82">
            <w:pPr>
              <w:tabs>
                <w:tab w:val="decimal" w:pos="792"/>
              </w:tabs>
              <w:spacing w:line="320" w:lineRule="exact"/>
              <w:ind w:right="-72"/>
              <w:jc w:val="right"/>
              <w:rPr>
                <w:rFonts w:ascii="AngsanaUPC" w:hAnsi="AngsanaUPC" w:cs="AngsanaUPC"/>
                <w:sz w:val="26"/>
                <w:szCs w:val="26"/>
                <w:lang w:val="en-GB"/>
              </w:rPr>
            </w:pPr>
          </w:p>
          <w:p w14:paraId="744A2226" w14:textId="06308044" w:rsidR="00380F82" w:rsidRPr="00D65820" w:rsidRDefault="00380F82" w:rsidP="00380F82">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sz w:val="26"/>
                <w:szCs w:val="26"/>
                <w:cs/>
                <w:lang w:val="en-GB"/>
              </w:rPr>
              <w:t>-</w:t>
            </w:r>
          </w:p>
        </w:tc>
      </w:tr>
      <w:tr w:rsidR="00380F82" w:rsidRPr="004655D7" w14:paraId="5B81E3BC" w14:textId="77777777" w:rsidTr="004226DC">
        <w:trPr>
          <w:cantSplit/>
          <w:trHeight w:val="244"/>
        </w:trPr>
        <w:tc>
          <w:tcPr>
            <w:tcW w:w="3222" w:type="dxa"/>
            <w:tcBorders>
              <w:top w:val="nil"/>
              <w:left w:val="nil"/>
              <w:bottom w:val="nil"/>
              <w:right w:val="nil"/>
            </w:tcBorders>
            <w:shd w:val="clear" w:color="auto" w:fill="auto"/>
          </w:tcPr>
          <w:p w14:paraId="2DC1D079" w14:textId="1733E76E" w:rsidR="00380F82" w:rsidRPr="004231F5" w:rsidRDefault="00380F82" w:rsidP="0038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b/>
                <w:bCs/>
                <w:sz w:val="27"/>
                <w:szCs w:val="27"/>
              </w:rPr>
            </w:pPr>
            <w:r w:rsidRPr="004231F5">
              <w:rPr>
                <w:rFonts w:ascii="AngsanaUPC" w:hAnsi="AngsanaUPC" w:cs="AngsanaUPC"/>
                <w:b/>
                <w:bCs/>
                <w:sz w:val="27"/>
                <w:szCs w:val="27"/>
              </w:rPr>
              <w:t>Other</w:t>
            </w:r>
          </w:p>
        </w:tc>
        <w:tc>
          <w:tcPr>
            <w:tcW w:w="1110" w:type="dxa"/>
            <w:tcBorders>
              <w:left w:val="nil"/>
              <w:bottom w:val="nil"/>
              <w:right w:val="nil"/>
            </w:tcBorders>
            <w:shd w:val="clear" w:color="auto" w:fill="auto"/>
          </w:tcPr>
          <w:p w14:paraId="7F67863F" w14:textId="77777777" w:rsidR="00380F82" w:rsidRPr="00D65820" w:rsidRDefault="00380F82" w:rsidP="00380F82">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41962C5A" w14:textId="77777777" w:rsidR="00380F82" w:rsidRPr="00D65820" w:rsidRDefault="00380F82" w:rsidP="00380F82">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39305023" w14:textId="77777777" w:rsidR="00380F82" w:rsidRPr="00D65820" w:rsidRDefault="00380F82" w:rsidP="00380F82">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0D7F2795" w14:textId="77777777" w:rsidR="00380F82" w:rsidRPr="00D65820" w:rsidRDefault="00380F82" w:rsidP="00380F82">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621E42F0" w14:textId="77777777" w:rsidR="00380F82" w:rsidRPr="00D65820" w:rsidRDefault="00380F82" w:rsidP="00380F82">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3DFAD9CA" w14:textId="77777777" w:rsidR="00380F82" w:rsidRPr="00D65820" w:rsidRDefault="00380F82" w:rsidP="00380F82">
            <w:pPr>
              <w:pStyle w:val="3"/>
              <w:tabs>
                <w:tab w:val="clear" w:pos="360"/>
                <w:tab w:val="clear" w:pos="720"/>
              </w:tabs>
              <w:spacing w:line="280" w:lineRule="exact"/>
              <w:ind w:right="-18"/>
              <w:jc w:val="right"/>
              <w:rPr>
                <w:rFonts w:ascii="AngsanaUPC" w:hAnsi="AngsanaUPC" w:cs="AngsanaUPC"/>
                <w:color w:val="000000"/>
                <w:sz w:val="26"/>
                <w:szCs w:val="26"/>
                <w:lang w:val="en-US"/>
              </w:rPr>
            </w:pPr>
          </w:p>
        </w:tc>
      </w:tr>
      <w:tr w:rsidR="00D65820" w:rsidRPr="004655D7" w14:paraId="468434AF" w14:textId="5B0D0FAE" w:rsidTr="004226DC">
        <w:trPr>
          <w:cantSplit/>
          <w:trHeight w:val="244"/>
        </w:trPr>
        <w:tc>
          <w:tcPr>
            <w:tcW w:w="3222" w:type="dxa"/>
            <w:tcBorders>
              <w:top w:val="nil"/>
              <w:left w:val="nil"/>
              <w:bottom w:val="nil"/>
              <w:right w:val="nil"/>
            </w:tcBorders>
            <w:shd w:val="clear" w:color="auto" w:fill="auto"/>
          </w:tcPr>
          <w:p w14:paraId="4B050990" w14:textId="260B4F3B" w:rsidR="008E7B93" w:rsidRPr="004231F5" w:rsidRDefault="008E7B93" w:rsidP="008E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4231F5">
              <w:rPr>
                <w:rFonts w:ascii="AngsanaUPC" w:hAnsi="AngsanaUPC" w:cs="AngsanaUPC"/>
                <w:sz w:val="27"/>
                <w:szCs w:val="27"/>
              </w:rPr>
              <w:t>Benefits paid during the year</w:t>
            </w:r>
          </w:p>
        </w:tc>
        <w:tc>
          <w:tcPr>
            <w:tcW w:w="1110" w:type="dxa"/>
            <w:shd w:val="clear" w:color="auto" w:fill="auto"/>
            <w:vAlign w:val="bottom"/>
          </w:tcPr>
          <w:p w14:paraId="1B4CB673" w14:textId="368AC99A" w:rsidR="008E7B93" w:rsidRPr="00D65820" w:rsidRDefault="008E7B93" w:rsidP="00FA3012">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sidRPr="00D65820">
              <w:rPr>
                <w:rFonts w:ascii="AngsanaUPC" w:hAnsi="AngsanaUPC" w:cs="AngsanaUPC"/>
                <w:sz w:val="26"/>
                <w:szCs w:val="26"/>
                <w:lang w:val="en-GB"/>
              </w:rPr>
              <w:t>(537,760)</w:t>
            </w:r>
          </w:p>
        </w:tc>
        <w:tc>
          <w:tcPr>
            <w:tcW w:w="1110" w:type="dxa"/>
            <w:vAlign w:val="bottom"/>
          </w:tcPr>
          <w:p w14:paraId="69002B26" w14:textId="0564F257" w:rsidR="008E7B93" w:rsidRPr="00D65820" w:rsidRDefault="008E7B93" w:rsidP="00FA3012">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sidRPr="00D65820">
              <w:rPr>
                <w:rFonts w:ascii="AngsanaUPC" w:hAnsi="AngsanaUPC" w:cs="AngsanaUPC"/>
                <w:sz w:val="26"/>
                <w:szCs w:val="26"/>
                <w:lang w:val="en-GB"/>
              </w:rPr>
              <w:t>(235,000)</w:t>
            </w:r>
          </w:p>
        </w:tc>
        <w:tc>
          <w:tcPr>
            <w:tcW w:w="1110" w:type="dxa"/>
            <w:vAlign w:val="bottom"/>
          </w:tcPr>
          <w:p w14:paraId="779FFF92" w14:textId="0CB19B79" w:rsidR="008E7B93" w:rsidRPr="00D65820" w:rsidRDefault="008E7B93" w:rsidP="00FA3012">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sz w:val="26"/>
                <w:szCs w:val="26"/>
                <w:lang w:val="en-GB"/>
              </w:rPr>
              <w:t>(772,760)</w:t>
            </w:r>
          </w:p>
        </w:tc>
        <w:tc>
          <w:tcPr>
            <w:tcW w:w="1110" w:type="dxa"/>
            <w:vAlign w:val="bottom"/>
          </w:tcPr>
          <w:p w14:paraId="44797D22" w14:textId="14A61659" w:rsidR="008E7B93" w:rsidRPr="00D65820" w:rsidRDefault="008E7B93" w:rsidP="00FA3012">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sz w:val="26"/>
                <w:szCs w:val="26"/>
                <w:cs/>
                <w:lang w:val="en-GB"/>
              </w:rPr>
              <w:t>(36</w:t>
            </w:r>
            <w:r w:rsidRPr="00D65820">
              <w:rPr>
                <w:rFonts w:ascii="AngsanaUPC" w:hAnsi="AngsanaUPC" w:cs="AngsanaUPC"/>
                <w:sz w:val="26"/>
                <w:szCs w:val="26"/>
                <w:lang w:val="en-GB"/>
              </w:rPr>
              <w:t>,</w:t>
            </w:r>
            <w:r w:rsidRPr="00D65820">
              <w:rPr>
                <w:rFonts w:ascii="AngsanaUPC" w:hAnsi="AngsanaUPC" w:cs="AngsanaUPC"/>
                <w:sz w:val="26"/>
                <w:szCs w:val="26"/>
                <w:cs/>
                <w:lang w:val="en-GB"/>
              </w:rPr>
              <w:t>319</w:t>
            </w:r>
            <w:r w:rsidRPr="00D65820">
              <w:rPr>
                <w:rFonts w:ascii="AngsanaUPC" w:hAnsi="AngsanaUPC" w:cs="AngsanaUPC"/>
                <w:sz w:val="26"/>
                <w:szCs w:val="26"/>
                <w:lang w:val="en-GB"/>
              </w:rPr>
              <w:t>,</w:t>
            </w:r>
            <w:r w:rsidRPr="00D65820">
              <w:rPr>
                <w:rFonts w:ascii="AngsanaUPC" w:hAnsi="AngsanaUPC" w:cs="AngsanaUPC"/>
                <w:sz w:val="26"/>
                <w:szCs w:val="26"/>
                <w:cs/>
                <w:lang w:val="en-GB"/>
              </w:rPr>
              <w:t>219)</w:t>
            </w:r>
          </w:p>
        </w:tc>
        <w:tc>
          <w:tcPr>
            <w:tcW w:w="1110" w:type="dxa"/>
            <w:vAlign w:val="bottom"/>
          </w:tcPr>
          <w:p w14:paraId="1F1F5F9A" w14:textId="42B4204F" w:rsidR="008E7B93" w:rsidRPr="00D65820" w:rsidRDefault="008E7B93" w:rsidP="00FA3012">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sz w:val="26"/>
                <w:szCs w:val="26"/>
                <w:cs/>
                <w:lang w:val="en-GB"/>
              </w:rPr>
              <w:t>-</w:t>
            </w:r>
          </w:p>
        </w:tc>
        <w:tc>
          <w:tcPr>
            <w:tcW w:w="1110" w:type="dxa"/>
            <w:vAlign w:val="bottom"/>
          </w:tcPr>
          <w:p w14:paraId="11A3652C" w14:textId="13485796" w:rsidR="008E7B93" w:rsidRPr="00D65820" w:rsidRDefault="008E7B93" w:rsidP="00FA3012">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65820">
              <w:rPr>
                <w:rFonts w:ascii="AngsanaUPC" w:hAnsi="AngsanaUPC" w:cs="AngsanaUPC"/>
                <w:sz w:val="26"/>
                <w:szCs w:val="26"/>
                <w:cs/>
                <w:lang w:val="en-GB"/>
              </w:rPr>
              <w:t>(36</w:t>
            </w:r>
            <w:r w:rsidRPr="00D65820">
              <w:rPr>
                <w:rFonts w:ascii="AngsanaUPC" w:hAnsi="AngsanaUPC" w:cs="AngsanaUPC"/>
                <w:sz w:val="26"/>
                <w:szCs w:val="26"/>
                <w:lang w:val="en-GB"/>
              </w:rPr>
              <w:t>,</w:t>
            </w:r>
            <w:r w:rsidRPr="00D65820">
              <w:rPr>
                <w:rFonts w:ascii="AngsanaUPC" w:hAnsi="AngsanaUPC" w:cs="AngsanaUPC"/>
                <w:sz w:val="26"/>
                <w:szCs w:val="26"/>
                <w:cs/>
                <w:lang w:val="en-GB"/>
              </w:rPr>
              <w:t>319</w:t>
            </w:r>
            <w:r w:rsidRPr="00D65820">
              <w:rPr>
                <w:rFonts w:ascii="AngsanaUPC" w:hAnsi="AngsanaUPC" w:cs="AngsanaUPC"/>
                <w:sz w:val="26"/>
                <w:szCs w:val="26"/>
                <w:lang w:val="en-GB"/>
              </w:rPr>
              <w:t>,</w:t>
            </w:r>
            <w:r w:rsidRPr="00D65820">
              <w:rPr>
                <w:rFonts w:ascii="AngsanaUPC" w:hAnsi="AngsanaUPC" w:cs="AngsanaUPC"/>
                <w:sz w:val="26"/>
                <w:szCs w:val="26"/>
                <w:cs/>
                <w:lang w:val="en-GB"/>
              </w:rPr>
              <w:t>219)</w:t>
            </w:r>
          </w:p>
        </w:tc>
      </w:tr>
      <w:tr w:rsidR="0018155D" w:rsidRPr="004655D7" w14:paraId="5A24F6FA" w14:textId="1B61DB9B" w:rsidTr="00765956">
        <w:trPr>
          <w:cantSplit/>
          <w:trHeight w:val="187"/>
        </w:trPr>
        <w:tc>
          <w:tcPr>
            <w:tcW w:w="3222" w:type="dxa"/>
            <w:tcBorders>
              <w:top w:val="nil"/>
              <w:left w:val="nil"/>
              <w:bottom w:val="nil"/>
              <w:right w:val="nil"/>
            </w:tcBorders>
            <w:shd w:val="clear" w:color="auto" w:fill="auto"/>
            <w:vAlign w:val="bottom"/>
          </w:tcPr>
          <w:p w14:paraId="19712CE4" w14:textId="77777777" w:rsidR="0018155D" w:rsidRDefault="0018155D" w:rsidP="0018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sz w:val="27"/>
                <w:szCs w:val="27"/>
              </w:rPr>
            </w:pPr>
            <w:r w:rsidRPr="004231F5">
              <w:rPr>
                <w:rFonts w:ascii="AngsanaUPC" w:hAnsi="AngsanaUPC" w:cs="AngsanaUPC"/>
                <w:sz w:val="27"/>
                <w:szCs w:val="27"/>
              </w:rPr>
              <w:t xml:space="preserve">Provision for employee benefits </w:t>
            </w:r>
          </w:p>
          <w:p w14:paraId="7BB5A138" w14:textId="2895E4A4" w:rsidR="0018155D" w:rsidRPr="004231F5" w:rsidRDefault="0018155D" w:rsidP="0018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Pr>
                <w:rFonts w:ascii="AngsanaUPC" w:hAnsi="AngsanaUPC" w:cs="AngsanaUPC"/>
                <w:sz w:val="27"/>
                <w:szCs w:val="27"/>
              </w:rPr>
            </w:pPr>
            <w:r>
              <w:rPr>
                <w:rFonts w:ascii="AngsanaUPC" w:hAnsi="AngsanaUPC" w:cs="AngsanaUPC"/>
                <w:sz w:val="27"/>
                <w:szCs w:val="27"/>
              </w:rPr>
              <w:t>e</w:t>
            </w:r>
            <w:r w:rsidRPr="004231F5">
              <w:rPr>
                <w:rFonts w:ascii="AngsanaUPC" w:hAnsi="AngsanaUPC" w:cs="AngsanaUPC"/>
                <w:sz w:val="27"/>
                <w:szCs w:val="27"/>
              </w:rPr>
              <w:t>nding</w:t>
            </w:r>
          </w:p>
        </w:tc>
        <w:tc>
          <w:tcPr>
            <w:tcW w:w="1110" w:type="dxa"/>
            <w:tcBorders>
              <w:left w:val="nil"/>
              <w:right w:val="nil"/>
            </w:tcBorders>
            <w:shd w:val="clear" w:color="auto" w:fill="auto"/>
          </w:tcPr>
          <w:p w14:paraId="7FDD6FE0" w14:textId="77777777" w:rsidR="0018155D" w:rsidRDefault="0018155D" w:rsidP="001815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p w14:paraId="01F6D70F" w14:textId="0114390E" w:rsidR="0018155D" w:rsidRPr="00D65820" w:rsidRDefault="0018155D" w:rsidP="001815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2A37CF">
              <w:rPr>
                <w:rFonts w:ascii="AngsanaUPC" w:hAnsi="AngsanaUPC" w:cs="AngsanaUPC"/>
                <w:color w:val="000000"/>
                <w:sz w:val="26"/>
                <w:szCs w:val="26"/>
                <w:cs/>
              </w:rPr>
              <w:t>12</w:t>
            </w:r>
            <w:r w:rsidRPr="002A37CF">
              <w:rPr>
                <w:rFonts w:ascii="AngsanaUPC" w:hAnsi="AngsanaUPC" w:cs="AngsanaUPC"/>
                <w:color w:val="000000"/>
                <w:sz w:val="26"/>
                <w:szCs w:val="26"/>
              </w:rPr>
              <w:t>,</w:t>
            </w:r>
            <w:r w:rsidRPr="002A37CF">
              <w:rPr>
                <w:rFonts w:ascii="AngsanaUPC" w:hAnsi="AngsanaUPC" w:cs="AngsanaUPC"/>
                <w:color w:val="000000"/>
                <w:sz w:val="26"/>
                <w:szCs w:val="26"/>
                <w:cs/>
              </w:rPr>
              <w:t>484</w:t>
            </w:r>
            <w:r w:rsidRPr="002A37CF">
              <w:rPr>
                <w:rFonts w:ascii="AngsanaUPC" w:hAnsi="AngsanaUPC" w:cs="AngsanaUPC"/>
                <w:color w:val="000000"/>
                <w:sz w:val="26"/>
                <w:szCs w:val="26"/>
              </w:rPr>
              <w:t>,</w:t>
            </w:r>
            <w:r w:rsidRPr="002A37CF">
              <w:rPr>
                <w:rFonts w:ascii="AngsanaUPC" w:hAnsi="AngsanaUPC" w:cs="AngsanaUPC"/>
                <w:color w:val="000000"/>
                <w:sz w:val="26"/>
                <w:szCs w:val="26"/>
                <w:cs/>
              </w:rPr>
              <w:t>210</w:t>
            </w:r>
          </w:p>
        </w:tc>
        <w:tc>
          <w:tcPr>
            <w:tcW w:w="1110" w:type="dxa"/>
            <w:vAlign w:val="bottom"/>
          </w:tcPr>
          <w:p w14:paraId="75A51BB5" w14:textId="062C5CB4" w:rsidR="0018155D" w:rsidRPr="00D65820" w:rsidRDefault="0018155D" w:rsidP="001815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CD5044">
              <w:rPr>
                <w:rFonts w:ascii="AngsanaUPC" w:hAnsi="AngsanaUPC" w:cs="AngsanaUPC"/>
                <w:sz w:val="27"/>
                <w:szCs w:val="27"/>
                <w:lang w:val="en-GB"/>
              </w:rPr>
              <w:t>1,031,579</w:t>
            </w:r>
          </w:p>
        </w:tc>
        <w:tc>
          <w:tcPr>
            <w:tcW w:w="1110" w:type="dxa"/>
            <w:vAlign w:val="bottom"/>
          </w:tcPr>
          <w:p w14:paraId="358595A7" w14:textId="6EED2620" w:rsidR="0018155D" w:rsidRPr="00D65820" w:rsidRDefault="0018155D" w:rsidP="001815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CD5044">
              <w:rPr>
                <w:rFonts w:ascii="AngsanaUPC" w:hAnsi="AngsanaUPC" w:cs="AngsanaUPC"/>
                <w:sz w:val="27"/>
                <w:szCs w:val="27"/>
                <w:lang w:val="en-GB"/>
              </w:rPr>
              <w:t>13,515,789</w:t>
            </w:r>
          </w:p>
        </w:tc>
        <w:tc>
          <w:tcPr>
            <w:tcW w:w="1110" w:type="dxa"/>
            <w:vAlign w:val="bottom"/>
          </w:tcPr>
          <w:p w14:paraId="208FFA87" w14:textId="1ADC976F" w:rsidR="0018155D" w:rsidRPr="00D65820" w:rsidRDefault="0018155D" w:rsidP="001815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4B63AC">
              <w:rPr>
                <w:rFonts w:ascii="AngsanaUPC" w:hAnsi="AngsanaUPC" w:cs="AngsanaUPC"/>
                <w:sz w:val="27"/>
                <w:szCs w:val="27"/>
                <w:cs/>
                <w:lang w:val="en-GB"/>
              </w:rPr>
              <w:t>12</w:t>
            </w:r>
            <w:r w:rsidRPr="004B63AC">
              <w:rPr>
                <w:rFonts w:ascii="AngsanaUPC" w:hAnsi="AngsanaUPC" w:cs="AngsanaUPC"/>
                <w:sz w:val="27"/>
                <w:szCs w:val="27"/>
                <w:lang w:val="en-GB"/>
              </w:rPr>
              <w:t>,</w:t>
            </w:r>
            <w:r w:rsidRPr="004B63AC">
              <w:rPr>
                <w:rFonts w:ascii="AngsanaUPC" w:hAnsi="AngsanaUPC" w:cs="AngsanaUPC"/>
                <w:sz w:val="27"/>
                <w:szCs w:val="27"/>
                <w:cs/>
                <w:lang w:val="en-GB"/>
              </w:rPr>
              <w:t>090</w:t>
            </w:r>
            <w:r w:rsidRPr="004B63AC">
              <w:rPr>
                <w:rFonts w:ascii="AngsanaUPC" w:hAnsi="AngsanaUPC" w:cs="AngsanaUPC"/>
                <w:sz w:val="27"/>
                <w:szCs w:val="27"/>
                <w:lang w:val="en-GB"/>
              </w:rPr>
              <w:t>,</w:t>
            </w:r>
            <w:r w:rsidRPr="004B63AC">
              <w:rPr>
                <w:rFonts w:ascii="AngsanaUPC" w:hAnsi="AngsanaUPC" w:cs="AngsanaUPC"/>
                <w:sz w:val="27"/>
                <w:szCs w:val="27"/>
                <w:cs/>
                <w:lang w:val="en-GB"/>
              </w:rPr>
              <w:t>874</w:t>
            </w:r>
          </w:p>
        </w:tc>
        <w:tc>
          <w:tcPr>
            <w:tcW w:w="1110" w:type="dxa"/>
            <w:vAlign w:val="bottom"/>
          </w:tcPr>
          <w:p w14:paraId="14327897" w14:textId="1BAA2FE7" w:rsidR="0018155D" w:rsidRPr="00D65820" w:rsidRDefault="0018155D" w:rsidP="001815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A76CAD">
              <w:rPr>
                <w:rFonts w:ascii="AngsanaUPC" w:hAnsi="AngsanaUPC" w:cs="AngsanaUPC"/>
                <w:sz w:val="27"/>
                <w:szCs w:val="27"/>
                <w:cs/>
                <w:lang w:val="en-GB"/>
              </w:rPr>
              <w:t>-</w:t>
            </w:r>
          </w:p>
        </w:tc>
        <w:tc>
          <w:tcPr>
            <w:tcW w:w="1110" w:type="dxa"/>
            <w:vAlign w:val="bottom"/>
          </w:tcPr>
          <w:p w14:paraId="6F4903EE" w14:textId="6AFC7BB2" w:rsidR="0018155D" w:rsidRPr="00D65820" w:rsidRDefault="0018155D" w:rsidP="001815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7554DE">
              <w:rPr>
                <w:rFonts w:ascii="AngsanaUPC" w:hAnsi="AngsanaUPC" w:cs="AngsanaUPC"/>
                <w:sz w:val="27"/>
                <w:szCs w:val="27"/>
                <w:cs/>
                <w:lang w:val="en-GB"/>
              </w:rPr>
              <w:t>12</w:t>
            </w:r>
            <w:r w:rsidRPr="007554DE">
              <w:rPr>
                <w:rFonts w:ascii="AngsanaUPC" w:hAnsi="AngsanaUPC" w:cs="AngsanaUPC"/>
                <w:sz w:val="27"/>
                <w:szCs w:val="27"/>
                <w:lang w:val="en-GB"/>
              </w:rPr>
              <w:t>,</w:t>
            </w:r>
            <w:r w:rsidRPr="007554DE">
              <w:rPr>
                <w:rFonts w:ascii="AngsanaUPC" w:hAnsi="AngsanaUPC" w:cs="AngsanaUPC"/>
                <w:sz w:val="27"/>
                <w:szCs w:val="27"/>
                <w:cs/>
                <w:lang w:val="en-GB"/>
              </w:rPr>
              <w:t>090</w:t>
            </w:r>
            <w:r w:rsidRPr="007554DE">
              <w:rPr>
                <w:rFonts w:ascii="AngsanaUPC" w:hAnsi="AngsanaUPC" w:cs="AngsanaUPC"/>
                <w:sz w:val="27"/>
                <w:szCs w:val="27"/>
                <w:lang w:val="en-GB"/>
              </w:rPr>
              <w:t>,</w:t>
            </w:r>
            <w:r w:rsidRPr="007554DE">
              <w:rPr>
                <w:rFonts w:ascii="AngsanaUPC" w:hAnsi="AngsanaUPC" w:cs="AngsanaUPC"/>
                <w:sz w:val="27"/>
                <w:szCs w:val="27"/>
                <w:cs/>
                <w:lang w:val="en-GB"/>
              </w:rPr>
              <w:t>874</w:t>
            </w:r>
          </w:p>
        </w:tc>
      </w:tr>
    </w:tbl>
    <w:p w14:paraId="084F5226" w14:textId="77777777" w:rsidR="004F4256" w:rsidRDefault="004F4256"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p>
    <w:p w14:paraId="6E341EBC" w14:textId="77777777" w:rsidR="004F4256" w:rsidRDefault="004F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4B1604D1" w14:textId="3C40E280" w:rsidR="00DD1BB6" w:rsidRDefault="00C127B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C127BC">
        <w:rPr>
          <w:rFonts w:ascii="AngsanaUPC" w:hAnsi="AngsanaUPC" w:cs="AngsanaUPC"/>
          <w:sz w:val="28"/>
          <w:szCs w:val="28"/>
        </w:rPr>
        <w:lastRenderedPageBreak/>
        <w:t xml:space="preserve">Actuarial gains </w:t>
      </w:r>
      <w:r w:rsidR="00CC653D">
        <w:rPr>
          <w:rFonts w:ascii="AngsanaUPC" w:hAnsi="AngsanaUPC" w:cs="AngsanaUPC"/>
          <w:sz w:val="28"/>
          <w:szCs w:val="28"/>
        </w:rPr>
        <w:t>(</w:t>
      </w:r>
      <w:r w:rsidRPr="00C127BC">
        <w:rPr>
          <w:rFonts w:ascii="AngsanaUPC" w:hAnsi="AngsanaUPC" w:cs="AngsanaUPC"/>
          <w:sz w:val="28"/>
          <w:szCs w:val="28"/>
        </w:rPr>
        <w:t>losses</w:t>
      </w:r>
      <w:r w:rsidR="00CC653D">
        <w:rPr>
          <w:rFonts w:ascii="AngsanaUPC" w:hAnsi="AngsanaUPC" w:cs="AngsanaUPC"/>
          <w:sz w:val="28"/>
          <w:szCs w:val="28"/>
        </w:rPr>
        <w:t>)</w:t>
      </w:r>
      <w:r w:rsidRPr="00C127BC">
        <w:rPr>
          <w:rFonts w:ascii="AngsanaUPC" w:hAnsi="AngsanaUPC" w:cs="AngsanaUPC"/>
          <w:sz w:val="28"/>
          <w:szCs w:val="28"/>
        </w:rPr>
        <w:t xml:space="preserve"> recogni</w:t>
      </w:r>
      <w:r w:rsidR="002F3952">
        <w:rPr>
          <w:rFonts w:ascii="AngsanaUPC" w:hAnsi="AngsanaUPC" w:cs="AngsanaUPC"/>
          <w:sz w:val="28"/>
          <w:szCs w:val="28"/>
        </w:rPr>
        <w:t>z</w:t>
      </w:r>
      <w:r w:rsidRPr="00C127BC">
        <w:rPr>
          <w:rFonts w:ascii="AngsanaUPC" w:hAnsi="AngsanaUPC" w:cs="AngsanaUPC"/>
          <w:sz w:val="28"/>
          <w:szCs w:val="28"/>
        </w:rPr>
        <w:t>ed in the other comprehensive income at the reporting date arising from:</w:t>
      </w:r>
    </w:p>
    <w:tbl>
      <w:tblPr>
        <w:tblW w:w="8964" w:type="dxa"/>
        <w:tblInd w:w="108" w:type="dxa"/>
        <w:tblLayout w:type="fixed"/>
        <w:tblLook w:val="0000" w:firstRow="0" w:lastRow="0" w:firstColumn="0" w:lastColumn="0" w:noHBand="0" w:noVBand="0"/>
      </w:tblPr>
      <w:tblGrid>
        <w:gridCol w:w="5245"/>
        <w:gridCol w:w="1985"/>
        <w:gridCol w:w="1734"/>
      </w:tblGrid>
      <w:tr w:rsidR="00D33748" w:rsidRPr="008E51EE" w14:paraId="24701DE1" w14:textId="77777777" w:rsidTr="004D3559">
        <w:trPr>
          <w:cantSplit/>
          <w:trHeight w:val="216"/>
        </w:trPr>
        <w:tc>
          <w:tcPr>
            <w:tcW w:w="5245" w:type="dxa"/>
            <w:tcBorders>
              <w:top w:val="nil"/>
              <w:left w:val="nil"/>
              <w:bottom w:val="nil"/>
              <w:right w:val="nil"/>
            </w:tcBorders>
            <w:shd w:val="clear" w:color="auto" w:fill="auto"/>
          </w:tcPr>
          <w:p w14:paraId="038850E9" w14:textId="77777777" w:rsidR="00D33748" w:rsidRPr="008327F2" w:rsidRDefault="00D33748"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jc w:val="thaiDistribute"/>
              <w:rPr>
                <w:rFonts w:ascii="AngsanaUPC" w:hAnsi="AngsanaUPC" w:cs="AngsanaUPC"/>
                <w:color w:val="000000"/>
                <w:sz w:val="22"/>
                <w:szCs w:val="22"/>
              </w:rPr>
            </w:pPr>
          </w:p>
        </w:tc>
        <w:tc>
          <w:tcPr>
            <w:tcW w:w="3719" w:type="dxa"/>
            <w:gridSpan w:val="2"/>
            <w:tcBorders>
              <w:left w:val="nil"/>
              <w:right w:val="nil"/>
            </w:tcBorders>
            <w:shd w:val="clear" w:color="auto" w:fill="auto"/>
          </w:tcPr>
          <w:p w14:paraId="1F94A44F" w14:textId="475B2501" w:rsidR="00D33748" w:rsidRPr="006E51F7" w:rsidRDefault="00D33748"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80" w:lineRule="exact"/>
              <w:ind w:right="57"/>
              <w:jc w:val="right"/>
              <w:rPr>
                <w:rFonts w:ascii="AngsanaUPC" w:hAnsi="AngsanaUPC" w:cs="AngsanaUPC"/>
                <w:color w:val="000000"/>
                <w:sz w:val="28"/>
                <w:szCs w:val="28"/>
                <w:cs/>
              </w:rPr>
            </w:pPr>
            <w:r w:rsidRPr="00D33748">
              <w:rPr>
                <w:rFonts w:ascii="AngsanaUPC" w:hAnsi="AngsanaUPC" w:cs="AngsanaUPC"/>
                <w:color w:val="000000"/>
                <w:sz w:val="28"/>
                <w:szCs w:val="28"/>
                <w:cs/>
              </w:rPr>
              <w:t>(</w:t>
            </w:r>
            <w:r w:rsidRPr="00D33748">
              <w:rPr>
                <w:rFonts w:ascii="AngsanaUPC" w:hAnsi="AngsanaUPC" w:cs="AngsanaUPC"/>
                <w:color w:val="000000"/>
                <w:sz w:val="28"/>
                <w:szCs w:val="28"/>
              </w:rPr>
              <w:t>Unit : Baht)</w:t>
            </w:r>
          </w:p>
        </w:tc>
      </w:tr>
      <w:tr w:rsidR="00D33748" w:rsidRPr="008E51EE" w14:paraId="75A08ED4" w14:textId="77777777" w:rsidTr="004D3559">
        <w:trPr>
          <w:trHeight w:val="20"/>
        </w:trPr>
        <w:tc>
          <w:tcPr>
            <w:tcW w:w="5245" w:type="dxa"/>
            <w:shd w:val="clear" w:color="auto" w:fill="auto"/>
          </w:tcPr>
          <w:p w14:paraId="7C36F689" w14:textId="77777777" w:rsidR="00D33748" w:rsidRPr="008E51EE" w:rsidRDefault="00D33748"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jc w:val="thaiDistribute"/>
              <w:rPr>
                <w:rFonts w:ascii="AngsanaUPC" w:hAnsi="AngsanaUPC" w:cs="AngsanaUPC"/>
                <w:color w:val="000000"/>
                <w:sz w:val="28"/>
                <w:szCs w:val="28"/>
              </w:rPr>
            </w:pPr>
          </w:p>
        </w:tc>
        <w:tc>
          <w:tcPr>
            <w:tcW w:w="1985" w:type="dxa"/>
            <w:shd w:val="clear" w:color="auto" w:fill="auto"/>
          </w:tcPr>
          <w:p w14:paraId="639CCFA4" w14:textId="0D6ABD36" w:rsidR="00D33748" w:rsidRPr="008E51EE" w:rsidRDefault="001C4EBA"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UPC" w:hAnsi="AngsanaUPC" w:cs="AngsanaUPC"/>
                <w:color w:val="000000"/>
                <w:sz w:val="28"/>
                <w:szCs w:val="28"/>
              </w:rPr>
            </w:pPr>
            <w:r w:rsidRPr="001C4EBA">
              <w:rPr>
                <w:rFonts w:ascii="AngsanaUPC" w:hAnsi="AngsanaUPC" w:cs="AngsanaUPC"/>
                <w:color w:val="000000"/>
                <w:sz w:val="28"/>
                <w:szCs w:val="28"/>
              </w:rPr>
              <w:t>December 31, 2021</w:t>
            </w:r>
          </w:p>
        </w:tc>
        <w:tc>
          <w:tcPr>
            <w:tcW w:w="1734" w:type="dxa"/>
            <w:shd w:val="clear" w:color="auto" w:fill="auto"/>
          </w:tcPr>
          <w:p w14:paraId="11D6B9BF" w14:textId="55D5C08C" w:rsidR="00D33748" w:rsidRPr="006E51F7" w:rsidRDefault="001C4EBA"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UPC" w:hAnsi="AngsanaUPC" w:cs="AngsanaUPC"/>
                <w:color w:val="000000"/>
                <w:sz w:val="28"/>
                <w:szCs w:val="28"/>
              </w:rPr>
            </w:pPr>
            <w:r w:rsidRPr="001C4EBA">
              <w:rPr>
                <w:rFonts w:ascii="AngsanaUPC" w:hAnsi="AngsanaUPC" w:cs="AngsanaUPC"/>
                <w:color w:val="000000"/>
                <w:sz w:val="28"/>
                <w:szCs w:val="28"/>
              </w:rPr>
              <w:t>December 31, 2020</w:t>
            </w:r>
          </w:p>
        </w:tc>
      </w:tr>
      <w:tr w:rsidR="00D33748" w:rsidRPr="008E51EE" w14:paraId="37E1CC7B" w14:textId="77777777" w:rsidTr="004D3559">
        <w:trPr>
          <w:cantSplit/>
          <w:trHeight w:val="241"/>
        </w:trPr>
        <w:tc>
          <w:tcPr>
            <w:tcW w:w="5245" w:type="dxa"/>
            <w:shd w:val="clear" w:color="auto" w:fill="auto"/>
            <w:vAlign w:val="bottom"/>
          </w:tcPr>
          <w:p w14:paraId="2B944EEE" w14:textId="0C9857CC" w:rsidR="00D33748" w:rsidRPr="00707027" w:rsidRDefault="00CA4CD8"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
              <w:jc w:val="thaiDistribute"/>
              <w:rPr>
                <w:rFonts w:ascii="AngsanaUPC" w:hAnsi="AngsanaUPC" w:cs="AngsanaUPC"/>
                <w:color w:val="000000"/>
                <w:sz w:val="28"/>
                <w:szCs w:val="28"/>
                <w:cs/>
              </w:rPr>
            </w:pPr>
            <w:r w:rsidRPr="00CA4CD8">
              <w:rPr>
                <w:rFonts w:ascii="Angsana New" w:hAnsi="Angsana New"/>
                <w:sz w:val="28"/>
                <w:szCs w:val="28"/>
              </w:rPr>
              <w:t>Financial assumptions changes</w:t>
            </w:r>
          </w:p>
        </w:tc>
        <w:tc>
          <w:tcPr>
            <w:tcW w:w="1985" w:type="dxa"/>
            <w:tcBorders>
              <w:left w:val="nil"/>
              <w:right w:val="nil"/>
            </w:tcBorders>
            <w:shd w:val="clear" w:color="auto" w:fill="auto"/>
            <w:vAlign w:val="bottom"/>
          </w:tcPr>
          <w:p w14:paraId="73A4DA4C" w14:textId="77777777" w:rsidR="00D33748" w:rsidRPr="00C07053" w:rsidRDefault="00D33748" w:rsidP="004D355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80" w:lineRule="exact"/>
              <w:ind w:right="11"/>
              <w:jc w:val="right"/>
              <w:rPr>
                <w:rFonts w:ascii="AngsanaUPC" w:hAnsi="AngsanaUPC" w:cs="AngsanaUPC"/>
                <w:color w:val="000000"/>
                <w:sz w:val="28"/>
                <w:szCs w:val="28"/>
              </w:rPr>
            </w:pPr>
            <w:r w:rsidRPr="00C07053">
              <w:rPr>
                <w:rFonts w:ascii="AngsanaUPC" w:hAnsi="AngsanaUPC" w:cs="AngsanaUPC"/>
                <w:color w:val="000000"/>
                <w:sz w:val="28"/>
                <w:szCs w:val="28"/>
              </w:rPr>
              <w:t>835,237</w:t>
            </w:r>
          </w:p>
        </w:tc>
        <w:tc>
          <w:tcPr>
            <w:tcW w:w="1734" w:type="dxa"/>
            <w:tcBorders>
              <w:left w:val="nil"/>
              <w:right w:val="nil"/>
            </w:tcBorders>
            <w:shd w:val="clear" w:color="auto" w:fill="auto"/>
            <w:vAlign w:val="bottom"/>
          </w:tcPr>
          <w:p w14:paraId="16578DA6" w14:textId="77777777" w:rsidR="00D33748" w:rsidRPr="006641DA" w:rsidRDefault="00D33748"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r>
      <w:tr w:rsidR="00D33748" w:rsidRPr="008E51EE" w14:paraId="3B907860" w14:textId="77777777" w:rsidTr="004D3559">
        <w:trPr>
          <w:cantSplit/>
          <w:trHeight w:val="241"/>
        </w:trPr>
        <w:tc>
          <w:tcPr>
            <w:tcW w:w="5245" w:type="dxa"/>
            <w:shd w:val="clear" w:color="auto" w:fill="auto"/>
          </w:tcPr>
          <w:p w14:paraId="6C6E66D8" w14:textId="0880EDFF" w:rsidR="00D33748" w:rsidRPr="008E51EE" w:rsidRDefault="00CA4CD8"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
              <w:jc w:val="thaiDistribute"/>
              <w:rPr>
                <w:rFonts w:ascii="AngsanaUPC" w:hAnsi="AngsanaUPC" w:cs="AngsanaUPC"/>
                <w:color w:val="000000"/>
                <w:sz w:val="28"/>
                <w:szCs w:val="28"/>
                <w:cs/>
              </w:rPr>
            </w:pPr>
            <w:r w:rsidRPr="00CA4CD8">
              <w:rPr>
                <w:rFonts w:ascii="Angsana New" w:hAnsi="Angsana New"/>
                <w:sz w:val="28"/>
                <w:szCs w:val="28"/>
              </w:rPr>
              <w:t>Demographic assumptions changes</w:t>
            </w:r>
          </w:p>
        </w:tc>
        <w:tc>
          <w:tcPr>
            <w:tcW w:w="1985" w:type="dxa"/>
            <w:tcBorders>
              <w:left w:val="nil"/>
              <w:right w:val="nil"/>
            </w:tcBorders>
            <w:shd w:val="clear" w:color="auto" w:fill="auto"/>
            <w:vAlign w:val="bottom"/>
          </w:tcPr>
          <w:p w14:paraId="626C5657" w14:textId="77777777" w:rsidR="00D33748" w:rsidRPr="00C07053" w:rsidRDefault="00D33748"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C07053">
              <w:rPr>
                <w:rFonts w:ascii="AngsanaUPC" w:hAnsi="AngsanaUPC" w:cs="AngsanaUPC"/>
                <w:color w:val="000000"/>
                <w:sz w:val="28"/>
                <w:szCs w:val="28"/>
              </w:rPr>
              <w:t>251,083</w:t>
            </w:r>
          </w:p>
        </w:tc>
        <w:tc>
          <w:tcPr>
            <w:tcW w:w="1734" w:type="dxa"/>
            <w:tcBorders>
              <w:left w:val="nil"/>
              <w:right w:val="nil"/>
            </w:tcBorders>
            <w:shd w:val="clear" w:color="auto" w:fill="auto"/>
            <w:vAlign w:val="bottom"/>
          </w:tcPr>
          <w:p w14:paraId="71393AC4" w14:textId="77777777" w:rsidR="00D33748" w:rsidRPr="006641DA" w:rsidRDefault="00D33748"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r>
      <w:tr w:rsidR="00D33748" w:rsidRPr="008E51EE" w14:paraId="684FF9FE" w14:textId="77777777" w:rsidTr="004D3559">
        <w:trPr>
          <w:cantSplit/>
          <w:trHeight w:val="241"/>
        </w:trPr>
        <w:tc>
          <w:tcPr>
            <w:tcW w:w="5245" w:type="dxa"/>
            <w:shd w:val="clear" w:color="auto" w:fill="auto"/>
            <w:vAlign w:val="bottom"/>
          </w:tcPr>
          <w:p w14:paraId="3066C86D" w14:textId="272ED855" w:rsidR="00D33748" w:rsidRDefault="0084434E"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
              <w:jc w:val="thaiDistribute"/>
              <w:rPr>
                <w:rFonts w:ascii="AngsanaUPC" w:hAnsi="AngsanaUPC" w:cs="AngsanaUPC"/>
                <w:color w:val="000000"/>
                <w:sz w:val="28"/>
                <w:szCs w:val="28"/>
                <w:cs/>
              </w:rPr>
            </w:pPr>
            <w:r w:rsidRPr="0084434E">
              <w:rPr>
                <w:rFonts w:ascii="Angsana New" w:hAnsi="Angsana New"/>
                <w:sz w:val="28"/>
                <w:szCs w:val="28"/>
              </w:rPr>
              <w:t>Experience adjustments</w:t>
            </w:r>
          </w:p>
        </w:tc>
        <w:tc>
          <w:tcPr>
            <w:tcW w:w="1985" w:type="dxa"/>
            <w:tcBorders>
              <w:left w:val="nil"/>
              <w:right w:val="nil"/>
            </w:tcBorders>
            <w:shd w:val="clear" w:color="auto" w:fill="auto"/>
            <w:vAlign w:val="bottom"/>
          </w:tcPr>
          <w:p w14:paraId="7223D75C" w14:textId="77777777" w:rsidR="00D33748" w:rsidRPr="00C07053" w:rsidRDefault="00D33748"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C07053">
              <w:rPr>
                <w:rFonts w:ascii="AngsanaUPC" w:hAnsi="AngsanaUPC" w:cs="AngsanaUPC"/>
                <w:color w:val="000000"/>
                <w:sz w:val="28"/>
                <w:szCs w:val="28"/>
              </w:rPr>
              <w:t>(2,841,321)</w:t>
            </w:r>
          </w:p>
        </w:tc>
        <w:tc>
          <w:tcPr>
            <w:tcW w:w="1734" w:type="dxa"/>
            <w:tcBorders>
              <w:left w:val="nil"/>
              <w:right w:val="nil"/>
            </w:tcBorders>
            <w:shd w:val="clear" w:color="auto" w:fill="auto"/>
            <w:vAlign w:val="bottom"/>
          </w:tcPr>
          <w:p w14:paraId="6409D57D" w14:textId="77777777" w:rsidR="00D33748" w:rsidRDefault="00D33748"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cs/>
              </w:rPr>
            </w:pPr>
            <w:r>
              <w:rPr>
                <w:rFonts w:ascii="AngsanaUPC" w:hAnsi="AngsanaUPC" w:cs="AngsanaUPC" w:hint="cs"/>
                <w:color w:val="000000"/>
                <w:sz w:val="28"/>
                <w:szCs w:val="28"/>
                <w:cs/>
              </w:rPr>
              <w:t>-</w:t>
            </w:r>
          </w:p>
        </w:tc>
      </w:tr>
      <w:tr w:rsidR="00D33748" w:rsidRPr="008E51EE" w14:paraId="291A2966" w14:textId="77777777" w:rsidTr="004D3559">
        <w:trPr>
          <w:cantSplit/>
          <w:trHeight w:val="241"/>
        </w:trPr>
        <w:tc>
          <w:tcPr>
            <w:tcW w:w="5245" w:type="dxa"/>
            <w:tcBorders>
              <w:top w:val="nil"/>
              <w:left w:val="nil"/>
              <w:bottom w:val="nil"/>
              <w:right w:val="nil"/>
            </w:tcBorders>
            <w:shd w:val="clear" w:color="auto" w:fill="auto"/>
            <w:vAlign w:val="bottom"/>
          </w:tcPr>
          <w:p w14:paraId="5F368074" w14:textId="316B362F" w:rsidR="00D33748" w:rsidRPr="008E51EE" w:rsidRDefault="0084434E"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0"/>
              <w:jc w:val="thaiDistribute"/>
              <w:rPr>
                <w:rFonts w:ascii="AngsanaUPC" w:hAnsi="AngsanaUPC" w:cs="AngsanaUPC"/>
                <w:color w:val="000000"/>
                <w:sz w:val="28"/>
                <w:szCs w:val="28"/>
                <w:cs/>
              </w:rPr>
            </w:pPr>
            <w:r>
              <w:rPr>
                <w:rFonts w:ascii="AngsanaUPC" w:hAnsi="AngsanaUPC" w:cs="AngsanaUPC"/>
                <w:color w:val="000000"/>
                <w:sz w:val="28"/>
                <w:szCs w:val="28"/>
              </w:rPr>
              <w:t>Total</w:t>
            </w:r>
          </w:p>
        </w:tc>
        <w:tc>
          <w:tcPr>
            <w:tcW w:w="1985" w:type="dxa"/>
            <w:tcBorders>
              <w:left w:val="nil"/>
              <w:right w:val="nil"/>
            </w:tcBorders>
            <w:shd w:val="clear" w:color="auto" w:fill="auto"/>
            <w:vAlign w:val="bottom"/>
          </w:tcPr>
          <w:p w14:paraId="48EAD3A8" w14:textId="77777777" w:rsidR="00D33748" w:rsidRPr="008E51EE" w:rsidRDefault="00D33748" w:rsidP="004D35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C07053">
              <w:rPr>
                <w:rFonts w:ascii="AngsanaUPC" w:hAnsi="AngsanaUPC" w:cs="AngsanaUPC"/>
                <w:color w:val="000000"/>
                <w:sz w:val="28"/>
                <w:szCs w:val="28"/>
              </w:rPr>
              <w:t>(1,755,001)</w:t>
            </w:r>
          </w:p>
        </w:tc>
        <w:tc>
          <w:tcPr>
            <w:tcW w:w="1734" w:type="dxa"/>
            <w:tcBorders>
              <w:left w:val="nil"/>
              <w:right w:val="nil"/>
            </w:tcBorders>
            <w:shd w:val="clear" w:color="auto" w:fill="auto"/>
            <w:vAlign w:val="bottom"/>
          </w:tcPr>
          <w:p w14:paraId="73C6B4FC" w14:textId="77777777" w:rsidR="00D33748" w:rsidRPr="006641DA" w:rsidRDefault="00D33748" w:rsidP="004D35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r>
    </w:tbl>
    <w:p w14:paraId="7C49EDCE" w14:textId="3BBC8626" w:rsidR="00C127BC" w:rsidRDefault="00E61082"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Principal</w:t>
      </w:r>
      <w:r w:rsidRPr="004655D7">
        <w:rPr>
          <w:rFonts w:ascii="AngsanaUPC" w:hAnsi="AngsanaUPC" w:cs="AngsanaUPC"/>
          <w:b/>
          <w:bCs/>
          <w:sz w:val="28"/>
          <w:szCs w:val="28"/>
        </w:rPr>
        <w:t xml:space="preserve"> </w:t>
      </w:r>
      <w:r w:rsidRPr="004655D7">
        <w:rPr>
          <w:rFonts w:ascii="AngsanaUPC" w:hAnsi="AngsanaUPC" w:cs="AngsanaUPC"/>
          <w:sz w:val="28"/>
          <w:szCs w:val="28"/>
        </w:rPr>
        <w:t>actuarial assumptions (Actuarial basis)</w:t>
      </w:r>
    </w:p>
    <w:tbl>
      <w:tblPr>
        <w:tblW w:w="9230" w:type="dxa"/>
        <w:tblInd w:w="108" w:type="dxa"/>
        <w:tblLook w:val="0000" w:firstRow="0" w:lastRow="0" w:firstColumn="0" w:lastColumn="0" w:noHBand="0" w:noVBand="0"/>
      </w:tblPr>
      <w:tblGrid>
        <w:gridCol w:w="5054"/>
        <w:gridCol w:w="352"/>
        <w:gridCol w:w="1974"/>
        <w:gridCol w:w="1850"/>
      </w:tblGrid>
      <w:tr w:rsidR="00E61082" w:rsidRPr="004655D7" w14:paraId="1A4D55DE" w14:textId="77777777" w:rsidTr="004D3559">
        <w:trPr>
          <w:trHeight w:hRule="exact" w:val="773"/>
        </w:trPr>
        <w:tc>
          <w:tcPr>
            <w:tcW w:w="5054" w:type="dxa"/>
            <w:vAlign w:val="bottom"/>
          </w:tcPr>
          <w:p w14:paraId="0CBEB5BB" w14:textId="77777777" w:rsidR="00E61082" w:rsidRPr="004655D7" w:rsidRDefault="00E61082" w:rsidP="004D3559">
            <w:pPr>
              <w:ind w:left="-468" w:firstLine="468"/>
              <w:rPr>
                <w:rFonts w:ascii="AngsanaUPC" w:hAnsi="AngsanaUPC" w:cs="AngsanaUPC"/>
                <w:sz w:val="28"/>
                <w:szCs w:val="28"/>
              </w:rPr>
            </w:pPr>
          </w:p>
        </w:tc>
        <w:tc>
          <w:tcPr>
            <w:tcW w:w="352" w:type="dxa"/>
            <w:vAlign w:val="bottom"/>
          </w:tcPr>
          <w:p w14:paraId="0B4E8594" w14:textId="77777777" w:rsidR="00E61082" w:rsidRPr="004655D7" w:rsidRDefault="00E61082" w:rsidP="004D3559">
            <w:pPr>
              <w:jc w:val="center"/>
              <w:rPr>
                <w:rFonts w:ascii="AngsanaUPC" w:hAnsi="AngsanaUPC" w:cs="AngsanaUPC"/>
                <w:sz w:val="28"/>
                <w:szCs w:val="28"/>
              </w:rPr>
            </w:pPr>
          </w:p>
        </w:tc>
        <w:tc>
          <w:tcPr>
            <w:tcW w:w="1974" w:type="dxa"/>
            <w:tcBorders>
              <w:top w:val="single" w:sz="4" w:space="0" w:color="auto"/>
            </w:tcBorders>
            <w:shd w:val="clear" w:color="auto" w:fill="auto"/>
            <w:vAlign w:val="center"/>
          </w:tcPr>
          <w:p w14:paraId="5E672C8C" w14:textId="77777777" w:rsidR="00E61082" w:rsidRPr="004655D7" w:rsidRDefault="00E61082"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w:t>
            </w:r>
            <w:r w:rsidRPr="004655D7">
              <w:rPr>
                <w:rFonts w:ascii="AngsanaUPC" w:hAnsi="AngsanaUPC" w:cs="AngsanaUPC"/>
                <w:sz w:val="28"/>
                <w:szCs w:val="28"/>
              </w:rPr>
              <w:br/>
              <w:t>31, 202</w:t>
            </w:r>
            <w:r>
              <w:rPr>
                <w:rFonts w:ascii="AngsanaUPC" w:hAnsi="AngsanaUPC" w:cs="AngsanaUPC"/>
                <w:sz w:val="28"/>
                <w:szCs w:val="28"/>
              </w:rPr>
              <w:t>1</w:t>
            </w:r>
          </w:p>
        </w:tc>
        <w:tc>
          <w:tcPr>
            <w:tcW w:w="1850" w:type="dxa"/>
            <w:tcBorders>
              <w:top w:val="single" w:sz="4" w:space="0" w:color="auto"/>
            </w:tcBorders>
            <w:vAlign w:val="center"/>
          </w:tcPr>
          <w:p w14:paraId="3724D006" w14:textId="77777777" w:rsidR="00E61082" w:rsidRPr="004655D7" w:rsidRDefault="00E61082"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w:t>
            </w:r>
            <w:r w:rsidRPr="004655D7">
              <w:rPr>
                <w:rFonts w:ascii="AngsanaUPC" w:hAnsi="AngsanaUPC" w:cs="AngsanaUPC"/>
                <w:sz w:val="28"/>
                <w:szCs w:val="28"/>
              </w:rPr>
              <w:br/>
              <w:t>31, 20</w:t>
            </w:r>
            <w:r>
              <w:rPr>
                <w:rFonts w:ascii="AngsanaUPC" w:hAnsi="AngsanaUPC" w:cs="AngsanaUPC"/>
                <w:sz w:val="28"/>
                <w:szCs w:val="28"/>
              </w:rPr>
              <w:t>20</w:t>
            </w:r>
          </w:p>
        </w:tc>
      </w:tr>
      <w:tr w:rsidR="00E61082" w:rsidRPr="004655D7" w14:paraId="3546D827" w14:textId="77777777" w:rsidTr="007C0ECB">
        <w:trPr>
          <w:trHeight w:val="385"/>
        </w:trPr>
        <w:tc>
          <w:tcPr>
            <w:tcW w:w="5054" w:type="dxa"/>
          </w:tcPr>
          <w:p w14:paraId="23E3D767" w14:textId="77777777" w:rsidR="00E61082" w:rsidRPr="004655D7" w:rsidRDefault="00E61082" w:rsidP="004D3559">
            <w:pPr>
              <w:ind w:left="157"/>
              <w:jc w:val="both"/>
              <w:rPr>
                <w:rFonts w:ascii="AngsanaUPC" w:hAnsi="AngsanaUPC" w:cs="AngsanaUPC"/>
                <w:sz w:val="28"/>
                <w:szCs w:val="28"/>
                <w:cs/>
              </w:rPr>
            </w:pPr>
            <w:r w:rsidRPr="004655D7">
              <w:rPr>
                <w:rFonts w:ascii="AngsanaUPC" w:hAnsi="AngsanaUPC" w:cs="AngsanaUPC"/>
                <w:sz w:val="28"/>
                <w:szCs w:val="28"/>
              </w:rPr>
              <w:t>Discount rate (%)</w:t>
            </w:r>
          </w:p>
        </w:tc>
        <w:tc>
          <w:tcPr>
            <w:tcW w:w="352" w:type="dxa"/>
            <w:vAlign w:val="bottom"/>
          </w:tcPr>
          <w:p w14:paraId="76CB5545" w14:textId="77777777" w:rsidR="00E61082" w:rsidRPr="004655D7" w:rsidRDefault="00E61082" w:rsidP="004D3559">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71932383" w14:textId="6DE41FC7" w:rsidR="00E61082" w:rsidRPr="004655D7" w:rsidRDefault="000769F2"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color w:val="000000"/>
                <w:sz w:val="28"/>
                <w:szCs w:val="28"/>
                <w:cs/>
              </w:rPr>
            </w:pPr>
            <w:r w:rsidRPr="000769F2">
              <w:rPr>
                <w:rFonts w:ascii="AngsanaUPC" w:hAnsi="AngsanaUPC" w:cs="AngsanaUPC"/>
                <w:color w:val="000000"/>
                <w:sz w:val="28"/>
                <w:szCs w:val="28"/>
              </w:rPr>
              <w:t>1.87</w:t>
            </w:r>
          </w:p>
        </w:tc>
        <w:tc>
          <w:tcPr>
            <w:tcW w:w="1850" w:type="dxa"/>
            <w:vAlign w:val="bottom"/>
          </w:tcPr>
          <w:p w14:paraId="34C644B6" w14:textId="77777777" w:rsidR="00E61082" w:rsidRPr="004655D7" w:rsidRDefault="00E61082"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4655D7">
              <w:rPr>
                <w:rFonts w:ascii="AngsanaUPC" w:hAnsi="AngsanaUPC" w:cs="AngsanaUPC"/>
                <w:color w:val="000000"/>
                <w:sz w:val="28"/>
                <w:szCs w:val="28"/>
              </w:rPr>
              <w:t>1.59</w:t>
            </w:r>
          </w:p>
        </w:tc>
      </w:tr>
      <w:tr w:rsidR="00E61082" w:rsidRPr="004655D7" w14:paraId="3DC132F9" w14:textId="77777777" w:rsidTr="007C0ECB">
        <w:trPr>
          <w:trHeight w:val="374"/>
        </w:trPr>
        <w:tc>
          <w:tcPr>
            <w:tcW w:w="5054" w:type="dxa"/>
          </w:tcPr>
          <w:p w14:paraId="79DF286E" w14:textId="77777777" w:rsidR="00E61082" w:rsidRPr="004655D7" w:rsidRDefault="00E61082" w:rsidP="004D3559">
            <w:pPr>
              <w:ind w:left="157"/>
              <w:jc w:val="both"/>
              <w:rPr>
                <w:rFonts w:ascii="AngsanaUPC" w:hAnsi="AngsanaUPC" w:cs="AngsanaUPC"/>
                <w:sz w:val="28"/>
                <w:szCs w:val="28"/>
                <w:cs/>
              </w:rPr>
            </w:pPr>
            <w:r w:rsidRPr="004655D7">
              <w:rPr>
                <w:rFonts w:ascii="AngsanaUPC" w:hAnsi="AngsanaUPC" w:cs="AngsanaUPC"/>
                <w:sz w:val="28"/>
                <w:szCs w:val="28"/>
              </w:rPr>
              <w:t>Future salary increases (%)</w:t>
            </w:r>
          </w:p>
        </w:tc>
        <w:tc>
          <w:tcPr>
            <w:tcW w:w="352" w:type="dxa"/>
            <w:vAlign w:val="bottom"/>
          </w:tcPr>
          <w:p w14:paraId="011F031E" w14:textId="77777777" w:rsidR="00E61082" w:rsidRPr="004655D7" w:rsidRDefault="00E61082" w:rsidP="004D3559">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1DC752D1" w14:textId="077B9B18" w:rsidR="00E61082" w:rsidRPr="004655D7" w:rsidRDefault="0040066D"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color w:val="000000"/>
                <w:sz w:val="28"/>
                <w:szCs w:val="28"/>
                <w:cs/>
              </w:rPr>
            </w:pPr>
            <w:r w:rsidRPr="0040066D">
              <w:rPr>
                <w:rFonts w:ascii="AngsanaUPC" w:hAnsi="AngsanaUPC" w:cs="AngsanaUPC"/>
                <w:color w:val="000000"/>
                <w:sz w:val="28"/>
                <w:szCs w:val="28"/>
              </w:rPr>
              <w:t>3</w:t>
            </w:r>
          </w:p>
        </w:tc>
        <w:tc>
          <w:tcPr>
            <w:tcW w:w="1850" w:type="dxa"/>
            <w:vAlign w:val="bottom"/>
          </w:tcPr>
          <w:p w14:paraId="02C0E942" w14:textId="77777777" w:rsidR="00E61082" w:rsidRPr="004655D7" w:rsidRDefault="00E61082"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4655D7">
              <w:rPr>
                <w:rFonts w:ascii="AngsanaUPC" w:hAnsi="AngsanaUPC" w:cs="AngsanaUPC"/>
                <w:color w:val="000000"/>
                <w:sz w:val="28"/>
                <w:szCs w:val="28"/>
              </w:rPr>
              <w:t>2</w:t>
            </w:r>
          </w:p>
        </w:tc>
      </w:tr>
      <w:tr w:rsidR="00E61082" w:rsidRPr="004655D7" w14:paraId="68D412E0" w14:textId="77777777" w:rsidTr="007C0ECB">
        <w:trPr>
          <w:trHeight w:val="385"/>
        </w:trPr>
        <w:tc>
          <w:tcPr>
            <w:tcW w:w="5054" w:type="dxa"/>
          </w:tcPr>
          <w:p w14:paraId="37CD602D" w14:textId="77777777" w:rsidR="00E61082" w:rsidRPr="004655D7" w:rsidRDefault="00E61082" w:rsidP="004D3559">
            <w:pPr>
              <w:ind w:left="157"/>
              <w:jc w:val="both"/>
              <w:rPr>
                <w:rFonts w:ascii="AngsanaUPC" w:hAnsi="AngsanaUPC" w:cs="AngsanaUPC"/>
                <w:sz w:val="28"/>
                <w:szCs w:val="28"/>
                <w:cs/>
              </w:rPr>
            </w:pPr>
            <w:r w:rsidRPr="004655D7">
              <w:rPr>
                <w:rFonts w:ascii="AngsanaUPC" w:hAnsi="AngsanaUPC" w:cs="AngsanaUPC"/>
                <w:sz w:val="28"/>
                <w:szCs w:val="28"/>
              </w:rPr>
              <w:t>Retirement age (year old)</w:t>
            </w:r>
          </w:p>
        </w:tc>
        <w:tc>
          <w:tcPr>
            <w:tcW w:w="352" w:type="dxa"/>
            <w:vAlign w:val="bottom"/>
          </w:tcPr>
          <w:p w14:paraId="5CEF6BBF" w14:textId="77777777" w:rsidR="00E61082" w:rsidRPr="004655D7" w:rsidRDefault="00E61082" w:rsidP="004D3559">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68057093" w14:textId="100CB54F" w:rsidR="00E61082" w:rsidRPr="004655D7" w:rsidRDefault="00ED0345"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color w:val="000000"/>
                <w:sz w:val="28"/>
                <w:szCs w:val="28"/>
              </w:rPr>
            </w:pPr>
            <w:r w:rsidRPr="00ED0345">
              <w:rPr>
                <w:rFonts w:ascii="AngsanaUPC" w:hAnsi="AngsanaUPC" w:cs="AngsanaUPC"/>
                <w:color w:val="000000"/>
                <w:sz w:val="28"/>
                <w:szCs w:val="28"/>
              </w:rPr>
              <w:t>60</w:t>
            </w:r>
          </w:p>
        </w:tc>
        <w:tc>
          <w:tcPr>
            <w:tcW w:w="1850" w:type="dxa"/>
            <w:vAlign w:val="bottom"/>
          </w:tcPr>
          <w:p w14:paraId="33BCB0B6" w14:textId="77777777" w:rsidR="00E61082" w:rsidRPr="004655D7" w:rsidRDefault="00E61082"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rPr>
            </w:pPr>
            <w:r w:rsidRPr="004655D7">
              <w:rPr>
                <w:rFonts w:ascii="AngsanaUPC" w:hAnsi="AngsanaUPC" w:cs="AngsanaUPC"/>
                <w:color w:val="000000"/>
                <w:sz w:val="28"/>
                <w:szCs w:val="28"/>
              </w:rPr>
              <w:t>60</w:t>
            </w:r>
          </w:p>
        </w:tc>
      </w:tr>
    </w:tbl>
    <w:p w14:paraId="7F460EF8" w14:textId="2BE4E6BB" w:rsidR="0036287C" w:rsidRPr="004655D7" w:rsidRDefault="0036287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The result of sensitivity analysis for significant assumptions</w:t>
      </w:r>
      <w:r w:rsidRPr="004655D7">
        <w:rPr>
          <w:rFonts w:ascii="AngsanaUPC" w:hAnsi="AngsanaUPC" w:cs="AngsanaUPC"/>
          <w:sz w:val="28"/>
          <w:szCs w:val="28"/>
          <w:cs/>
        </w:rPr>
        <w:t xml:space="preserve"> </w:t>
      </w:r>
      <w:r w:rsidRPr="004655D7">
        <w:rPr>
          <w:rFonts w:ascii="AngsanaUPC" w:hAnsi="AngsanaUPC" w:cs="AngsanaUPC"/>
          <w:sz w:val="28"/>
          <w:szCs w:val="28"/>
        </w:rPr>
        <w:t>that affect the present value of the long</w:t>
      </w:r>
      <w:r w:rsidRPr="004655D7">
        <w:rPr>
          <w:rFonts w:ascii="AngsanaUPC" w:hAnsi="AngsanaUPC" w:cs="AngsanaUPC"/>
          <w:sz w:val="28"/>
          <w:szCs w:val="28"/>
          <w:cs/>
        </w:rPr>
        <w:t>-</w:t>
      </w:r>
      <w:r w:rsidRPr="004655D7">
        <w:rPr>
          <w:rFonts w:ascii="AngsanaUPC" w:hAnsi="AngsanaUPC" w:cs="AngsanaUPC"/>
          <w:sz w:val="28"/>
          <w:szCs w:val="28"/>
        </w:rPr>
        <w:t xml:space="preserve">term employee benefit obligations 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sidR="005E56AF" w:rsidRPr="004655D7">
        <w:rPr>
          <w:rFonts w:ascii="AngsanaUPC" w:hAnsi="AngsanaUPC" w:cs="AngsanaUPC"/>
          <w:sz w:val="28"/>
          <w:szCs w:val="28"/>
        </w:rPr>
        <w:t>2</w:t>
      </w:r>
      <w:r w:rsidR="00AA20E6">
        <w:rPr>
          <w:rFonts w:ascii="AngsanaUPC" w:hAnsi="AngsanaUPC" w:cs="AngsanaUPC"/>
          <w:sz w:val="28"/>
          <w:szCs w:val="28"/>
        </w:rPr>
        <w:t>1</w:t>
      </w:r>
      <w:r w:rsidRPr="004655D7">
        <w:rPr>
          <w:rFonts w:ascii="AngsanaUPC" w:hAnsi="AngsanaUPC" w:cs="AngsanaUPC"/>
          <w:sz w:val="28"/>
          <w:szCs w:val="28"/>
        </w:rPr>
        <w:t xml:space="preserve"> are summarized below</w:t>
      </w:r>
      <w:r w:rsidRPr="004655D7">
        <w:rPr>
          <w:rFonts w:ascii="AngsanaUPC" w:hAnsi="AngsanaUPC" w:cs="AngsanaUPC"/>
          <w:sz w:val="28"/>
          <w:szCs w:val="28"/>
          <w:cs/>
        </w:rPr>
        <w:t>:</w:t>
      </w:r>
    </w:p>
    <w:tbl>
      <w:tblPr>
        <w:tblW w:w="9504" w:type="dxa"/>
        <w:tblInd w:w="108" w:type="dxa"/>
        <w:tblLayout w:type="fixed"/>
        <w:tblLook w:val="0000" w:firstRow="0" w:lastRow="0" w:firstColumn="0" w:lastColumn="0" w:noHBand="0" w:noVBand="0"/>
      </w:tblPr>
      <w:tblGrid>
        <w:gridCol w:w="3672"/>
        <w:gridCol w:w="1458"/>
        <w:gridCol w:w="1458"/>
        <w:gridCol w:w="1458"/>
        <w:gridCol w:w="1458"/>
      </w:tblGrid>
      <w:tr w:rsidR="00BF21B8" w:rsidRPr="004655D7" w14:paraId="3184CFF3" w14:textId="77777777" w:rsidTr="00DD12DB">
        <w:trPr>
          <w:trHeight w:val="18"/>
        </w:trPr>
        <w:tc>
          <w:tcPr>
            <w:tcW w:w="3672" w:type="dxa"/>
          </w:tcPr>
          <w:p w14:paraId="1094D845" w14:textId="77777777" w:rsidR="00BF21B8" w:rsidRPr="004655D7" w:rsidRDefault="00BF21B8"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5832" w:type="dxa"/>
            <w:gridSpan w:val="4"/>
          </w:tcPr>
          <w:p w14:paraId="48A9B4AB" w14:textId="19E7CABA" w:rsidR="00BF21B8" w:rsidRPr="004655D7" w:rsidRDefault="00BF21B8"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0B26DA">
              <w:rPr>
                <w:rFonts w:ascii="AngsanaUPC" w:hAnsi="AngsanaUPC" w:cs="AngsanaUPC"/>
                <w:sz w:val="28"/>
                <w:szCs w:val="28"/>
              </w:rPr>
              <w:t>(</w:t>
            </w:r>
            <w:proofErr w:type="gramStart"/>
            <w:r w:rsidRPr="000B26DA">
              <w:rPr>
                <w:rFonts w:ascii="AngsanaUPC" w:hAnsi="AngsanaUPC" w:cs="AngsanaUPC"/>
                <w:sz w:val="28"/>
                <w:szCs w:val="28"/>
              </w:rPr>
              <w:t>Unit :</w:t>
            </w:r>
            <w:proofErr w:type="gramEnd"/>
            <w:r w:rsidRPr="000B26DA">
              <w:rPr>
                <w:rFonts w:ascii="AngsanaUPC" w:hAnsi="AngsanaUPC" w:cs="AngsanaUPC"/>
                <w:sz w:val="28"/>
                <w:szCs w:val="28"/>
              </w:rPr>
              <w:t xml:space="preserve"> Baht)</w:t>
            </w:r>
          </w:p>
        </w:tc>
      </w:tr>
      <w:tr w:rsidR="005E1CC9" w:rsidRPr="004655D7" w14:paraId="39977BD2" w14:textId="77777777" w:rsidTr="00BE1CC3">
        <w:trPr>
          <w:trHeight w:val="18"/>
        </w:trPr>
        <w:tc>
          <w:tcPr>
            <w:tcW w:w="3672" w:type="dxa"/>
          </w:tcPr>
          <w:p w14:paraId="4B6F575B" w14:textId="77777777" w:rsidR="005E1CC9" w:rsidRPr="004655D7" w:rsidRDefault="005E1CC9"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5832" w:type="dxa"/>
            <w:gridSpan w:val="4"/>
          </w:tcPr>
          <w:p w14:paraId="77574072" w14:textId="77777777" w:rsidR="00802ADC" w:rsidRDefault="005E1CC9"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napToGrid w:val="0"/>
                <w:sz w:val="28"/>
                <w:szCs w:val="28"/>
                <w:lang w:eastAsia="th-TH"/>
              </w:rPr>
            </w:pPr>
            <w:r w:rsidRPr="004655D7">
              <w:rPr>
                <w:rFonts w:ascii="AngsanaUPC" w:hAnsi="AngsanaUPC" w:cs="AngsanaUPC"/>
                <w:snapToGrid w:val="0"/>
                <w:sz w:val="28"/>
                <w:szCs w:val="28"/>
                <w:lang w:eastAsia="th-TH"/>
              </w:rPr>
              <w:t>Change of the present value of the employee benefit obligations</w:t>
            </w:r>
          </w:p>
          <w:p w14:paraId="09771CC6" w14:textId="7F72EF67" w:rsidR="005E1CC9" w:rsidRPr="004655D7" w:rsidRDefault="005E1CC9"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4655D7">
              <w:rPr>
                <w:rFonts w:ascii="AngsanaUPC" w:hAnsi="AngsanaUPC" w:cs="AngsanaUPC"/>
                <w:snapToGrid w:val="0"/>
                <w:sz w:val="28"/>
                <w:szCs w:val="28"/>
                <w:lang w:eastAsia="th-TH"/>
              </w:rPr>
              <w:t xml:space="preserve"> increase </w:t>
            </w:r>
            <w:r w:rsidRPr="004655D7">
              <w:rPr>
                <w:rFonts w:ascii="AngsanaUPC" w:hAnsi="AngsanaUPC" w:cs="AngsanaUPC"/>
                <w:snapToGrid w:val="0"/>
                <w:sz w:val="28"/>
                <w:szCs w:val="28"/>
                <w:cs/>
                <w:lang w:eastAsia="th-TH"/>
              </w:rPr>
              <w:t>(</w:t>
            </w:r>
            <w:r w:rsidRPr="004655D7">
              <w:rPr>
                <w:rFonts w:ascii="AngsanaUPC" w:hAnsi="AngsanaUPC" w:cs="AngsanaUPC"/>
                <w:snapToGrid w:val="0"/>
                <w:sz w:val="28"/>
                <w:szCs w:val="28"/>
                <w:lang w:eastAsia="th-TH"/>
              </w:rPr>
              <w:t>decrease</w:t>
            </w:r>
            <w:r w:rsidRPr="004655D7">
              <w:rPr>
                <w:rFonts w:ascii="AngsanaUPC" w:hAnsi="AngsanaUPC" w:cs="AngsanaUPC"/>
                <w:snapToGrid w:val="0"/>
                <w:sz w:val="28"/>
                <w:szCs w:val="28"/>
                <w:cs/>
                <w:lang w:eastAsia="th-TH"/>
              </w:rPr>
              <w:t>)</w:t>
            </w:r>
          </w:p>
        </w:tc>
      </w:tr>
      <w:tr w:rsidR="00A16502" w:rsidRPr="004655D7" w14:paraId="6CD36651" w14:textId="77777777" w:rsidTr="00B36712">
        <w:trPr>
          <w:trHeight w:val="18"/>
        </w:trPr>
        <w:tc>
          <w:tcPr>
            <w:tcW w:w="3672" w:type="dxa"/>
          </w:tcPr>
          <w:p w14:paraId="41A4BC20" w14:textId="77777777" w:rsidR="00A16502" w:rsidRPr="004655D7" w:rsidRDefault="00A16502"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2916" w:type="dxa"/>
            <w:gridSpan w:val="2"/>
          </w:tcPr>
          <w:p w14:paraId="7B827B66" w14:textId="5D5DFBA3" w:rsidR="00A16502" w:rsidRPr="004655D7" w:rsidRDefault="00A16502"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Pr>
                <w:rFonts w:ascii="AngsanaUPC" w:hAnsi="AngsanaUPC" w:cs="AngsanaUPC"/>
                <w:sz w:val="28"/>
                <w:szCs w:val="28"/>
              </w:rPr>
              <w:t>Increase</w:t>
            </w:r>
          </w:p>
        </w:tc>
        <w:tc>
          <w:tcPr>
            <w:tcW w:w="2916" w:type="dxa"/>
            <w:gridSpan w:val="2"/>
          </w:tcPr>
          <w:p w14:paraId="3BB6BF3D" w14:textId="0A0889A7" w:rsidR="00A16502" w:rsidRPr="004655D7" w:rsidRDefault="00A16502"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Pr>
                <w:rFonts w:ascii="AngsanaUPC" w:hAnsi="AngsanaUPC" w:cs="AngsanaUPC"/>
                <w:sz w:val="28"/>
                <w:szCs w:val="28"/>
              </w:rPr>
              <w:t>Decrease</w:t>
            </w:r>
          </w:p>
        </w:tc>
      </w:tr>
      <w:tr w:rsidR="002C5B16" w:rsidRPr="004655D7" w14:paraId="24ED9ED3" w14:textId="77777777" w:rsidTr="005A20F3">
        <w:trPr>
          <w:trHeight w:val="18"/>
        </w:trPr>
        <w:tc>
          <w:tcPr>
            <w:tcW w:w="3672" w:type="dxa"/>
          </w:tcPr>
          <w:p w14:paraId="1C74F9DB" w14:textId="77777777" w:rsidR="002C5B16" w:rsidRPr="004655D7" w:rsidRDefault="002C5B16"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1458" w:type="dxa"/>
          </w:tcPr>
          <w:p w14:paraId="2F8E24A8" w14:textId="7C3E7EA2"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Post-employment benefit</w:t>
            </w:r>
          </w:p>
        </w:tc>
        <w:tc>
          <w:tcPr>
            <w:tcW w:w="1458" w:type="dxa"/>
          </w:tcPr>
          <w:p w14:paraId="66057BCA" w14:textId="6AAAAFC2"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Other long term employee benefit</w:t>
            </w:r>
          </w:p>
        </w:tc>
        <w:tc>
          <w:tcPr>
            <w:tcW w:w="1458" w:type="dxa"/>
          </w:tcPr>
          <w:p w14:paraId="4EA207D2" w14:textId="0B693445"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Post-employment benefit</w:t>
            </w:r>
          </w:p>
        </w:tc>
        <w:tc>
          <w:tcPr>
            <w:tcW w:w="1458" w:type="dxa"/>
          </w:tcPr>
          <w:p w14:paraId="3912E525" w14:textId="4AD4BDD9"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Other long term employee benefit</w:t>
            </w:r>
          </w:p>
        </w:tc>
      </w:tr>
      <w:tr w:rsidR="00183970" w:rsidRPr="004655D7" w14:paraId="7E62DF8B" w14:textId="7D0EAF26" w:rsidTr="00037CE4">
        <w:trPr>
          <w:cantSplit/>
          <w:trHeight w:val="252"/>
        </w:trPr>
        <w:tc>
          <w:tcPr>
            <w:tcW w:w="3672" w:type="dxa"/>
            <w:tcBorders>
              <w:top w:val="nil"/>
              <w:left w:val="nil"/>
              <w:bottom w:val="nil"/>
              <w:right w:val="nil"/>
            </w:tcBorders>
            <w:vAlign w:val="bottom"/>
          </w:tcPr>
          <w:p w14:paraId="4AF2CB16" w14:textId="3B26B35A" w:rsidR="00183970" w:rsidRPr="004655D7" w:rsidRDefault="00183970"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cs/>
              </w:rPr>
            </w:pPr>
            <w:r w:rsidRPr="004655D7">
              <w:rPr>
                <w:rFonts w:ascii="AngsanaUPC" w:hAnsi="AngsanaUPC" w:cs="AngsanaUPC"/>
                <w:color w:val="000000"/>
                <w:sz w:val="28"/>
                <w:szCs w:val="28"/>
              </w:rPr>
              <w:t>Discount rate</w:t>
            </w:r>
            <w:r>
              <w:rPr>
                <w:rFonts w:ascii="AngsanaUPC" w:hAnsi="AngsanaUPC" w:cs="AngsanaUPC"/>
                <w:color w:val="000000"/>
                <w:sz w:val="28"/>
                <w:szCs w:val="28"/>
              </w:rPr>
              <w:t xml:space="preserve"> (+/- 1%)</w:t>
            </w:r>
          </w:p>
        </w:tc>
        <w:tc>
          <w:tcPr>
            <w:tcW w:w="1458" w:type="dxa"/>
            <w:tcBorders>
              <w:left w:val="nil"/>
              <w:right w:val="nil"/>
            </w:tcBorders>
          </w:tcPr>
          <w:p w14:paraId="40D9E5A2" w14:textId="6462E22A" w:rsidR="00183970" w:rsidRPr="004655D7" w:rsidRDefault="00183970" w:rsidP="008729B4">
            <w:pPr>
              <w:spacing w:line="320" w:lineRule="exact"/>
              <w:jc w:val="right"/>
              <w:rPr>
                <w:rFonts w:ascii="AngsanaUPC" w:hAnsi="AngsanaUPC" w:cs="AngsanaUPC"/>
                <w:sz w:val="28"/>
                <w:szCs w:val="28"/>
              </w:rPr>
            </w:pPr>
            <w:r w:rsidRPr="00EA1991">
              <w:rPr>
                <w:rFonts w:ascii="AngsanaUPC" w:hAnsi="AngsanaUPC" w:cs="AngsanaUPC"/>
                <w:color w:val="000000"/>
                <w:sz w:val="28"/>
                <w:szCs w:val="28"/>
              </w:rPr>
              <w:t>(1,074,441)</w:t>
            </w:r>
          </w:p>
        </w:tc>
        <w:tc>
          <w:tcPr>
            <w:tcW w:w="1458" w:type="dxa"/>
            <w:tcBorders>
              <w:left w:val="nil"/>
              <w:right w:val="nil"/>
            </w:tcBorders>
          </w:tcPr>
          <w:p w14:paraId="4D255EFB" w14:textId="016128DD" w:rsidR="00183970" w:rsidRPr="004655D7" w:rsidRDefault="00183970" w:rsidP="008729B4">
            <w:pPr>
              <w:spacing w:line="320" w:lineRule="exact"/>
              <w:jc w:val="right"/>
              <w:rPr>
                <w:rFonts w:ascii="AngsanaUPC" w:hAnsi="AngsanaUPC" w:cs="AngsanaUPC"/>
                <w:sz w:val="28"/>
                <w:szCs w:val="28"/>
              </w:rPr>
            </w:pPr>
            <w:r w:rsidRPr="00EA1991">
              <w:rPr>
                <w:rFonts w:ascii="AngsanaUPC" w:hAnsi="AngsanaUPC" w:cs="AngsanaUPC"/>
                <w:color w:val="000000"/>
                <w:sz w:val="28"/>
                <w:szCs w:val="28"/>
              </w:rPr>
              <w:t>(49,928)</w:t>
            </w:r>
          </w:p>
        </w:tc>
        <w:tc>
          <w:tcPr>
            <w:tcW w:w="1458" w:type="dxa"/>
            <w:tcBorders>
              <w:left w:val="nil"/>
              <w:right w:val="nil"/>
            </w:tcBorders>
            <w:shd w:val="clear" w:color="auto" w:fill="auto"/>
            <w:vAlign w:val="bottom"/>
          </w:tcPr>
          <w:p w14:paraId="5F65DAF0" w14:textId="18F51DF4" w:rsidR="00183970" w:rsidRPr="004655D7" w:rsidRDefault="00183970" w:rsidP="008729B4">
            <w:pPr>
              <w:spacing w:line="320" w:lineRule="exact"/>
              <w:jc w:val="right"/>
              <w:rPr>
                <w:rFonts w:ascii="AngsanaUPC" w:hAnsi="AngsanaUPC" w:cs="AngsanaUPC"/>
                <w:sz w:val="28"/>
                <w:szCs w:val="28"/>
              </w:rPr>
            </w:pPr>
            <w:r w:rsidRPr="00DB017D">
              <w:rPr>
                <w:rFonts w:ascii="AngsanaUPC" w:hAnsi="AngsanaUPC" w:cs="AngsanaUPC"/>
                <w:color w:val="000000"/>
                <w:sz w:val="28"/>
                <w:szCs w:val="28"/>
              </w:rPr>
              <w:t>1,210,941</w:t>
            </w:r>
          </w:p>
        </w:tc>
        <w:tc>
          <w:tcPr>
            <w:tcW w:w="1458" w:type="dxa"/>
            <w:tcBorders>
              <w:left w:val="nil"/>
              <w:right w:val="nil"/>
            </w:tcBorders>
            <w:shd w:val="clear" w:color="auto" w:fill="auto"/>
            <w:vAlign w:val="bottom"/>
          </w:tcPr>
          <w:p w14:paraId="618D221F" w14:textId="169BC707" w:rsidR="00183970" w:rsidRPr="004655D7" w:rsidRDefault="00183970" w:rsidP="008729B4">
            <w:pPr>
              <w:spacing w:line="320" w:lineRule="exact"/>
              <w:jc w:val="right"/>
              <w:rPr>
                <w:rFonts w:ascii="AngsanaUPC" w:hAnsi="AngsanaUPC" w:cs="AngsanaUPC"/>
                <w:sz w:val="28"/>
                <w:szCs w:val="28"/>
                <w:cs/>
              </w:rPr>
            </w:pPr>
            <w:r w:rsidRPr="00BF10C5">
              <w:rPr>
                <w:rFonts w:ascii="AngsanaUPC" w:hAnsi="AngsanaUPC" w:cs="AngsanaUPC"/>
                <w:color w:val="000000"/>
                <w:sz w:val="28"/>
                <w:szCs w:val="28"/>
              </w:rPr>
              <w:t>54,774</w:t>
            </w:r>
          </w:p>
        </w:tc>
      </w:tr>
      <w:tr w:rsidR="00183970" w:rsidRPr="004655D7" w14:paraId="6EA95CA8" w14:textId="39107E80" w:rsidTr="00037CE4">
        <w:trPr>
          <w:cantSplit/>
          <w:trHeight w:val="212"/>
        </w:trPr>
        <w:tc>
          <w:tcPr>
            <w:tcW w:w="3672" w:type="dxa"/>
            <w:tcBorders>
              <w:top w:val="nil"/>
              <w:left w:val="nil"/>
              <w:bottom w:val="nil"/>
              <w:right w:val="nil"/>
            </w:tcBorders>
            <w:shd w:val="clear" w:color="auto" w:fill="auto"/>
            <w:vAlign w:val="bottom"/>
          </w:tcPr>
          <w:p w14:paraId="3226C0FF" w14:textId="5D6EF48B" w:rsidR="00183970" w:rsidRPr="004655D7" w:rsidRDefault="00183970"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color w:val="000000"/>
                <w:sz w:val="28"/>
                <w:szCs w:val="28"/>
              </w:rPr>
              <w:t xml:space="preserve">Salary </w:t>
            </w:r>
            <w:proofErr w:type="gramStart"/>
            <w:r w:rsidRPr="004655D7">
              <w:rPr>
                <w:rFonts w:ascii="AngsanaUPC" w:hAnsi="AngsanaUPC" w:cs="AngsanaUPC"/>
                <w:color w:val="000000"/>
                <w:sz w:val="28"/>
                <w:szCs w:val="28"/>
              </w:rPr>
              <w:t>increase</w:t>
            </w:r>
            <w:proofErr w:type="gramEnd"/>
            <w:r w:rsidRPr="004655D7">
              <w:rPr>
                <w:rFonts w:ascii="AngsanaUPC" w:hAnsi="AngsanaUPC" w:cs="AngsanaUPC"/>
                <w:color w:val="000000"/>
                <w:sz w:val="28"/>
                <w:szCs w:val="28"/>
              </w:rPr>
              <w:t xml:space="preserve"> rate</w:t>
            </w:r>
            <w:r>
              <w:rPr>
                <w:rFonts w:ascii="AngsanaUPC" w:hAnsi="AngsanaUPC" w:cs="AngsanaUPC"/>
                <w:color w:val="000000"/>
                <w:sz w:val="28"/>
                <w:szCs w:val="28"/>
              </w:rPr>
              <w:t xml:space="preserve"> (+/- 1%)</w:t>
            </w:r>
          </w:p>
        </w:tc>
        <w:tc>
          <w:tcPr>
            <w:tcW w:w="1458" w:type="dxa"/>
            <w:tcBorders>
              <w:left w:val="nil"/>
              <w:right w:val="nil"/>
            </w:tcBorders>
          </w:tcPr>
          <w:p w14:paraId="1B7BE827" w14:textId="408B616A" w:rsidR="00183970" w:rsidRPr="004655D7" w:rsidRDefault="00183970" w:rsidP="008729B4">
            <w:pPr>
              <w:spacing w:line="320" w:lineRule="exact"/>
              <w:jc w:val="right"/>
              <w:rPr>
                <w:rFonts w:ascii="AngsanaUPC" w:hAnsi="AngsanaUPC" w:cs="AngsanaUPC"/>
                <w:sz w:val="28"/>
                <w:szCs w:val="28"/>
              </w:rPr>
            </w:pPr>
            <w:r w:rsidRPr="00EA1991">
              <w:rPr>
                <w:rFonts w:ascii="AngsanaUPC" w:hAnsi="AngsanaUPC" w:cs="AngsanaUPC"/>
                <w:color w:val="000000"/>
                <w:sz w:val="28"/>
                <w:szCs w:val="28"/>
              </w:rPr>
              <w:t>1,246,975</w:t>
            </w:r>
          </w:p>
        </w:tc>
        <w:tc>
          <w:tcPr>
            <w:tcW w:w="1458" w:type="dxa"/>
            <w:tcBorders>
              <w:left w:val="nil"/>
              <w:right w:val="nil"/>
            </w:tcBorders>
          </w:tcPr>
          <w:p w14:paraId="4411C921" w14:textId="07695784" w:rsidR="00183970" w:rsidRPr="004655D7" w:rsidRDefault="00183970" w:rsidP="008729B4">
            <w:pPr>
              <w:spacing w:line="320" w:lineRule="exact"/>
              <w:jc w:val="right"/>
              <w:rPr>
                <w:rFonts w:ascii="AngsanaUPC" w:hAnsi="AngsanaUPC" w:cs="AngsanaUPC"/>
                <w:sz w:val="28"/>
                <w:szCs w:val="28"/>
              </w:rPr>
            </w:pPr>
            <w:r w:rsidRPr="00EA1991">
              <w:rPr>
                <w:rFonts w:ascii="AngsanaUPC" w:hAnsi="AngsanaUPC" w:cs="AngsanaUPC"/>
                <w:color w:val="000000"/>
                <w:sz w:val="28"/>
                <w:szCs w:val="28"/>
              </w:rPr>
              <w:t xml:space="preserve">-   </w:t>
            </w:r>
          </w:p>
        </w:tc>
        <w:tc>
          <w:tcPr>
            <w:tcW w:w="1458" w:type="dxa"/>
            <w:tcBorders>
              <w:left w:val="nil"/>
              <w:right w:val="nil"/>
            </w:tcBorders>
            <w:shd w:val="clear" w:color="auto" w:fill="auto"/>
            <w:vAlign w:val="bottom"/>
          </w:tcPr>
          <w:p w14:paraId="13C6C6E3" w14:textId="0E8ACE18" w:rsidR="00183970" w:rsidRPr="004655D7" w:rsidRDefault="00183970" w:rsidP="008729B4">
            <w:pPr>
              <w:spacing w:line="320" w:lineRule="exact"/>
              <w:jc w:val="right"/>
              <w:rPr>
                <w:rFonts w:ascii="AngsanaUPC" w:hAnsi="AngsanaUPC" w:cs="AngsanaUPC"/>
                <w:sz w:val="28"/>
                <w:szCs w:val="28"/>
              </w:rPr>
            </w:pPr>
            <w:r w:rsidRPr="00DB017D">
              <w:rPr>
                <w:rFonts w:ascii="AngsanaUPC" w:hAnsi="AngsanaUPC" w:cs="AngsanaUPC"/>
                <w:color w:val="000000"/>
                <w:sz w:val="28"/>
                <w:szCs w:val="28"/>
              </w:rPr>
              <w:t>(1,125,005)</w:t>
            </w:r>
          </w:p>
        </w:tc>
        <w:tc>
          <w:tcPr>
            <w:tcW w:w="1458" w:type="dxa"/>
            <w:tcBorders>
              <w:left w:val="nil"/>
              <w:right w:val="nil"/>
            </w:tcBorders>
            <w:shd w:val="clear" w:color="auto" w:fill="auto"/>
            <w:vAlign w:val="bottom"/>
          </w:tcPr>
          <w:p w14:paraId="4BC8BA8C" w14:textId="712F1C1A" w:rsidR="00183970" w:rsidRPr="004655D7" w:rsidRDefault="00183970" w:rsidP="008729B4">
            <w:pPr>
              <w:spacing w:line="320" w:lineRule="exact"/>
              <w:ind w:left="-108" w:right="34"/>
              <w:jc w:val="right"/>
              <w:rPr>
                <w:rFonts w:ascii="AngsanaUPC" w:hAnsi="AngsanaUPC" w:cs="AngsanaUPC"/>
                <w:sz w:val="28"/>
                <w:szCs w:val="28"/>
              </w:rPr>
            </w:pPr>
            <w:r w:rsidRPr="00DB017D">
              <w:rPr>
                <w:rFonts w:ascii="AngsanaUPC" w:hAnsi="AngsanaUPC" w:cs="AngsanaUPC"/>
                <w:color w:val="000000"/>
                <w:sz w:val="28"/>
                <w:szCs w:val="28"/>
              </w:rPr>
              <w:t xml:space="preserve">-   </w:t>
            </w:r>
          </w:p>
        </w:tc>
      </w:tr>
      <w:tr w:rsidR="00183970" w:rsidRPr="004655D7" w14:paraId="20A55043" w14:textId="41F21A1A" w:rsidTr="00037CE4">
        <w:trPr>
          <w:cantSplit/>
          <w:trHeight w:val="252"/>
        </w:trPr>
        <w:tc>
          <w:tcPr>
            <w:tcW w:w="3672" w:type="dxa"/>
            <w:tcBorders>
              <w:top w:val="nil"/>
              <w:left w:val="nil"/>
              <w:bottom w:val="nil"/>
              <w:right w:val="nil"/>
            </w:tcBorders>
            <w:shd w:val="clear" w:color="auto" w:fill="auto"/>
            <w:vAlign w:val="bottom"/>
          </w:tcPr>
          <w:p w14:paraId="72548407" w14:textId="215A22E9" w:rsidR="00183970" w:rsidRPr="004655D7" w:rsidRDefault="00183970"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color w:val="000000"/>
                <w:sz w:val="28"/>
                <w:szCs w:val="28"/>
              </w:rPr>
              <w:t>Turnover rate</w:t>
            </w:r>
            <w:r>
              <w:rPr>
                <w:rFonts w:ascii="AngsanaUPC" w:hAnsi="AngsanaUPC" w:cs="AngsanaUPC"/>
                <w:color w:val="000000"/>
                <w:sz w:val="28"/>
                <w:szCs w:val="28"/>
              </w:rPr>
              <w:t xml:space="preserve"> (+/- </w:t>
            </w:r>
            <w:r>
              <w:rPr>
                <w:rFonts w:ascii="AngsanaUPC" w:hAnsi="AngsanaUPC" w:cs="AngsanaUPC" w:hint="cs"/>
                <w:color w:val="000000"/>
                <w:sz w:val="28"/>
                <w:szCs w:val="28"/>
                <w:cs/>
              </w:rPr>
              <w:t>1</w:t>
            </w:r>
            <w:r>
              <w:rPr>
                <w:rFonts w:ascii="AngsanaUPC" w:hAnsi="AngsanaUPC" w:cs="AngsanaUPC"/>
                <w:color w:val="000000"/>
                <w:sz w:val="28"/>
                <w:szCs w:val="28"/>
              </w:rPr>
              <w:t xml:space="preserve"> year)</w:t>
            </w:r>
          </w:p>
        </w:tc>
        <w:tc>
          <w:tcPr>
            <w:tcW w:w="1458" w:type="dxa"/>
            <w:tcBorders>
              <w:left w:val="nil"/>
              <w:right w:val="nil"/>
            </w:tcBorders>
          </w:tcPr>
          <w:p w14:paraId="5945FBE8" w14:textId="3E24F886" w:rsidR="00183970" w:rsidRPr="004655D7" w:rsidRDefault="00183970" w:rsidP="008729B4">
            <w:pPr>
              <w:spacing w:line="320" w:lineRule="exact"/>
              <w:jc w:val="right"/>
              <w:rPr>
                <w:rFonts w:ascii="AngsanaUPC" w:hAnsi="AngsanaUPC" w:cs="AngsanaUPC"/>
                <w:sz w:val="28"/>
                <w:szCs w:val="28"/>
                <w:cs/>
              </w:rPr>
            </w:pPr>
            <w:r w:rsidRPr="00EA1991">
              <w:rPr>
                <w:rFonts w:ascii="AngsanaUPC" w:hAnsi="AngsanaUPC" w:cs="AngsanaUPC"/>
                <w:color w:val="000000"/>
                <w:sz w:val="28"/>
                <w:szCs w:val="28"/>
              </w:rPr>
              <w:t>74,624</w:t>
            </w:r>
          </w:p>
        </w:tc>
        <w:tc>
          <w:tcPr>
            <w:tcW w:w="1458" w:type="dxa"/>
            <w:tcBorders>
              <w:left w:val="nil"/>
              <w:right w:val="nil"/>
            </w:tcBorders>
          </w:tcPr>
          <w:p w14:paraId="1E57EFBE" w14:textId="6F4F2364" w:rsidR="00183970" w:rsidRPr="004655D7" w:rsidRDefault="00183970" w:rsidP="008729B4">
            <w:pPr>
              <w:spacing w:line="320" w:lineRule="exact"/>
              <w:jc w:val="right"/>
              <w:rPr>
                <w:rFonts w:ascii="AngsanaUPC" w:hAnsi="AngsanaUPC" w:cs="AngsanaUPC"/>
                <w:sz w:val="28"/>
                <w:szCs w:val="28"/>
                <w:cs/>
              </w:rPr>
            </w:pPr>
            <w:r w:rsidRPr="00EA1991">
              <w:rPr>
                <w:rFonts w:ascii="AngsanaUPC" w:hAnsi="AngsanaUPC" w:cs="AngsanaUPC"/>
                <w:color w:val="000000"/>
                <w:sz w:val="28"/>
                <w:szCs w:val="28"/>
              </w:rPr>
              <w:t>2,329</w:t>
            </w:r>
          </w:p>
        </w:tc>
        <w:tc>
          <w:tcPr>
            <w:tcW w:w="1458" w:type="dxa"/>
            <w:tcBorders>
              <w:left w:val="nil"/>
              <w:right w:val="nil"/>
            </w:tcBorders>
            <w:shd w:val="clear" w:color="auto" w:fill="auto"/>
            <w:vAlign w:val="bottom"/>
          </w:tcPr>
          <w:p w14:paraId="2F59E912" w14:textId="7E1127E3" w:rsidR="00183970" w:rsidRPr="004655D7" w:rsidRDefault="00183970" w:rsidP="008729B4">
            <w:pPr>
              <w:spacing w:line="320" w:lineRule="exact"/>
              <w:jc w:val="right"/>
              <w:rPr>
                <w:rFonts w:ascii="AngsanaUPC" w:hAnsi="AngsanaUPC" w:cs="AngsanaUPC"/>
                <w:sz w:val="28"/>
                <w:szCs w:val="28"/>
                <w:cs/>
              </w:rPr>
            </w:pPr>
            <w:r w:rsidRPr="00DB017D">
              <w:rPr>
                <w:rFonts w:ascii="AngsanaUPC" w:hAnsi="AngsanaUPC" w:cs="AngsanaUPC"/>
                <w:color w:val="000000"/>
                <w:sz w:val="28"/>
                <w:szCs w:val="28"/>
              </w:rPr>
              <w:t>(74,150)</w:t>
            </w:r>
          </w:p>
        </w:tc>
        <w:tc>
          <w:tcPr>
            <w:tcW w:w="1458" w:type="dxa"/>
            <w:tcBorders>
              <w:left w:val="nil"/>
              <w:right w:val="nil"/>
            </w:tcBorders>
            <w:shd w:val="clear" w:color="auto" w:fill="auto"/>
            <w:vAlign w:val="bottom"/>
          </w:tcPr>
          <w:p w14:paraId="274F1A01" w14:textId="3755F301" w:rsidR="00183970" w:rsidRPr="004655D7" w:rsidRDefault="00183970" w:rsidP="008729B4">
            <w:pPr>
              <w:spacing w:line="320" w:lineRule="exact"/>
              <w:jc w:val="right"/>
              <w:rPr>
                <w:rFonts w:ascii="AngsanaUPC" w:hAnsi="AngsanaUPC" w:cs="AngsanaUPC"/>
                <w:sz w:val="28"/>
                <w:szCs w:val="28"/>
                <w:cs/>
              </w:rPr>
            </w:pPr>
            <w:r w:rsidRPr="00DB017D">
              <w:rPr>
                <w:rFonts w:ascii="AngsanaUPC" w:hAnsi="AngsanaUPC" w:cs="AngsanaUPC"/>
                <w:color w:val="000000"/>
                <w:sz w:val="28"/>
                <w:szCs w:val="28"/>
              </w:rPr>
              <w:t>(2,301)</w:t>
            </w:r>
          </w:p>
        </w:tc>
      </w:tr>
    </w:tbl>
    <w:p w14:paraId="2D3C1FF4" w14:textId="750F9C02" w:rsidR="0036287C" w:rsidRPr="004655D7" w:rsidRDefault="0036287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r w:rsidRPr="004655D7">
        <w:rPr>
          <w:rFonts w:ascii="AngsanaUPC" w:hAnsi="AngsanaUPC" w:cs="AngsanaUPC"/>
          <w:sz w:val="28"/>
          <w:szCs w:val="28"/>
          <w:cs/>
        </w:rPr>
        <w:t>.</w:t>
      </w:r>
    </w:p>
    <w:p w14:paraId="5094CB38" w14:textId="77777777" w:rsidR="0000147F" w:rsidRDefault="00001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5A0E578B" w14:textId="6D9036D7" w:rsidR="0036287C" w:rsidRPr="004655D7" w:rsidRDefault="0036287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lastRenderedPageBreak/>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sidR="00233DA7" w:rsidRPr="004655D7">
        <w:rPr>
          <w:rFonts w:ascii="AngsanaUPC" w:hAnsi="AngsanaUPC" w:cs="AngsanaUPC"/>
          <w:sz w:val="28"/>
          <w:szCs w:val="28"/>
        </w:rPr>
        <w:t>2</w:t>
      </w:r>
      <w:r w:rsidR="00AA20E6">
        <w:rPr>
          <w:rFonts w:ascii="AngsanaUPC" w:hAnsi="AngsanaUPC" w:cs="AngsanaUPC"/>
          <w:sz w:val="28"/>
          <w:szCs w:val="28"/>
        </w:rPr>
        <w:t>1</w:t>
      </w:r>
      <w:r w:rsidRPr="004655D7">
        <w:rPr>
          <w:rFonts w:ascii="AngsanaUPC" w:hAnsi="AngsanaUPC" w:cs="AngsanaUPC"/>
          <w:sz w:val="28"/>
          <w:szCs w:val="28"/>
        </w:rPr>
        <w:t>, the maturity analyses of undiscounted cash flows of benefit payments are as follows</w:t>
      </w:r>
      <w:r w:rsidRPr="004655D7">
        <w:rPr>
          <w:rFonts w:ascii="AngsanaUPC" w:hAnsi="AngsanaUPC" w:cs="AngsanaUPC"/>
          <w:sz w:val="28"/>
          <w:szCs w:val="28"/>
          <w:cs/>
        </w:rPr>
        <w:t>:</w:t>
      </w:r>
    </w:p>
    <w:tbl>
      <w:tblPr>
        <w:tblW w:w="9522" w:type="dxa"/>
        <w:tblInd w:w="108" w:type="dxa"/>
        <w:tblLayout w:type="fixed"/>
        <w:tblLook w:val="01E0" w:firstRow="1" w:lastRow="1" w:firstColumn="1" w:lastColumn="1" w:noHBand="0" w:noVBand="0"/>
      </w:tblPr>
      <w:tblGrid>
        <w:gridCol w:w="4302"/>
        <w:gridCol w:w="1740"/>
        <w:gridCol w:w="1740"/>
        <w:gridCol w:w="1740"/>
      </w:tblGrid>
      <w:tr w:rsidR="00AD6B3A" w:rsidRPr="004655D7" w14:paraId="5604BFC1" w14:textId="1B5B1464" w:rsidTr="0096188A">
        <w:trPr>
          <w:trHeight w:val="395"/>
        </w:trPr>
        <w:tc>
          <w:tcPr>
            <w:tcW w:w="4302" w:type="dxa"/>
          </w:tcPr>
          <w:p w14:paraId="09B9575F" w14:textId="77777777" w:rsidR="00AD6B3A" w:rsidRPr="004655D7" w:rsidRDefault="00AD6B3A" w:rsidP="009B548B">
            <w:pPr>
              <w:spacing w:line="240" w:lineRule="auto"/>
              <w:ind w:left="34"/>
              <w:rPr>
                <w:rFonts w:ascii="AngsanaUPC" w:hAnsi="AngsanaUPC" w:cs="AngsanaUPC"/>
                <w:color w:val="000000"/>
                <w:sz w:val="28"/>
                <w:szCs w:val="28"/>
                <w:u w:val="single"/>
                <w:cs/>
              </w:rPr>
            </w:pPr>
          </w:p>
        </w:tc>
        <w:tc>
          <w:tcPr>
            <w:tcW w:w="5220" w:type="dxa"/>
            <w:gridSpan w:val="3"/>
            <w:shd w:val="clear" w:color="auto" w:fill="auto"/>
          </w:tcPr>
          <w:p w14:paraId="102A1094" w14:textId="0F7D86F7" w:rsidR="00AD6B3A" w:rsidRPr="004655D7" w:rsidRDefault="00AD6B3A" w:rsidP="00642049">
            <w:pPr>
              <w:pBdr>
                <w:bottom w:val="single" w:sz="4" w:space="1" w:color="auto"/>
              </w:pBdr>
              <w:spacing w:line="240" w:lineRule="auto"/>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color w:val="000000"/>
                <w:sz w:val="28"/>
                <w:szCs w:val="28"/>
                <w:cs/>
              </w:rPr>
              <w:t>)</w:t>
            </w:r>
          </w:p>
        </w:tc>
      </w:tr>
      <w:tr w:rsidR="002D3E32" w:rsidRPr="004655D7" w14:paraId="2BB6D08C" w14:textId="77777777" w:rsidTr="007016D0">
        <w:tblPrEx>
          <w:tblLook w:val="0000" w:firstRow="0" w:lastRow="0" w:firstColumn="0" w:lastColumn="0" w:noHBand="0" w:noVBand="0"/>
        </w:tblPrEx>
        <w:trPr>
          <w:trHeight w:val="379"/>
        </w:trPr>
        <w:tc>
          <w:tcPr>
            <w:tcW w:w="4302" w:type="dxa"/>
            <w:vAlign w:val="bottom"/>
          </w:tcPr>
          <w:p w14:paraId="225E2357" w14:textId="77777777" w:rsidR="002D3E32" w:rsidRPr="004655D7" w:rsidRDefault="002D3E32" w:rsidP="008817D5">
            <w:pPr>
              <w:tabs>
                <w:tab w:val="left" w:pos="3390"/>
              </w:tabs>
              <w:spacing w:line="240" w:lineRule="auto"/>
              <w:ind w:left="157"/>
              <w:rPr>
                <w:rFonts w:ascii="AngsanaUPC" w:hAnsi="AngsanaUPC" w:cs="AngsanaUPC"/>
                <w:color w:val="000000"/>
                <w:sz w:val="28"/>
                <w:szCs w:val="28"/>
              </w:rPr>
            </w:pPr>
          </w:p>
        </w:tc>
        <w:tc>
          <w:tcPr>
            <w:tcW w:w="1740" w:type="dxa"/>
            <w:shd w:val="clear" w:color="auto" w:fill="auto"/>
          </w:tcPr>
          <w:p w14:paraId="107E7D27" w14:textId="73897A48" w:rsidR="002D3E32" w:rsidRPr="004655D7"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cs/>
              </w:rPr>
            </w:pPr>
            <w:r w:rsidRPr="00814B9D">
              <w:rPr>
                <w:rFonts w:ascii="AngsanaUPC" w:hAnsi="AngsanaUPC" w:cs="AngsanaUPC"/>
                <w:color w:val="000000"/>
                <w:sz w:val="28"/>
                <w:szCs w:val="28"/>
              </w:rPr>
              <w:t>Post-employment benefit</w:t>
            </w:r>
          </w:p>
        </w:tc>
        <w:tc>
          <w:tcPr>
            <w:tcW w:w="1740" w:type="dxa"/>
            <w:shd w:val="clear" w:color="auto" w:fill="auto"/>
          </w:tcPr>
          <w:p w14:paraId="5F93EBA7" w14:textId="68AF9988" w:rsidR="002D3E32" w:rsidRPr="004655D7"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cs/>
              </w:rPr>
            </w:pPr>
            <w:r w:rsidRPr="00814B9D">
              <w:rPr>
                <w:rFonts w:ascii="AngsanaUPC" w:hAnsi="AngsanaUPC" w:cs="AngsanaUPC"/>
                <w:color w:val="000000"/>
                <w:sz w:val="28"/>
                <w:szCs w:val="28"/>
              </w:rPr>
              <w:t>Other long term employee benefit</w:t>
            </w:r>
          </w:p>
        </w:tc>
        <w:tc>
          <w:tcPr>
            <w:tcW w:w="1740" w:type="dxa"/>
            <w:shd w:val="clear" w:color="auto" w:fill="auto"/>
          </w:tcPr>
          <w:p w14:paraId="50B6D762" w14:textId="77777777" w:rsidR="00814B9D"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rPr>
            </w:pPr>
          </w:p>
          <w:p w14:paraId="48C43F22" w14:textId="118FB246" w:rsidR="002D3E32" w:rsidRPr="004655D7"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cs/>
              </w:rPr>
            </w:pPr>
            <w:r>
              <w:rPr>
                <w:rFonts w:ascii="AngsanaUPC" w:hAnsi="AngsanaUPC" w:cs="AngsanaUPC"/>
                <w:color w:val="000000"/>
                <w:sz w:val="28"/>
                <w:szCs w:val="28"/>
              </w:rPr>
              <w:t>Total</w:t>
            </w:r>
          </w:p>
        </w:tc>
      </w:tr>
      <w:tr w:rsidR="00E36529" w:rsidRPr="004655D7" w14:paraId="49C49BDB" w14:textId="38CAC5D9" w:rsidTr="007016D0">
        <w:tblPrEx>
          <w:tblLook w:val="0000" w:firstRow="0" w:lastRow="0" w:firstColumn="0" w:lastColumn="0" w:noHBand="0" w:noVBand="0"/>
        </w:tblPrEx>
        <w:trPr>
          <w:trHeight w:val="379"/>
        </w:trPr>
        <w:tc>
          <w:tcPr>
            <w:tcW w:w="4302" w:type="dxa"/>
            <w:vAlign w:val="bottom"/>
          </w:tcPr>
          <w:p w14:paraId="08EE019C" w14:textId="77777777" w:rsidR="00E36529" w:rsidRPr="004655D7" w:rsidRDefault="00E36529" w:rsidP="00E36529">
            <w:pPr>
              <w:tabs>
                <w:tab w:val="left" w:pos="3390"/>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Within 1 year</w:t>
            </w:r>
          </w:p>
        </w:tc>
        <w:tc>
          <w:tcPr>
            <w:tcW w:w="1740" w:type="dxa"/>
            <w:shd w:val="clear" w:color="auto" w:fill="auto"/>
          </w:tcPr>
          <w:p w14:paraId="2DC06A8E" w14:textId="27827D4E" w:rsidR="00E36529" w:rsidRPr="004655D7" w:rsidRDefault="00E36529" w:rsidP="00E36529">
            <w:pPr>
              <w:tabs>
                <w:tab w:val="left" w:pos="3390"/>
              </w:tabs>
              <w:spacing w:line="240" w:lineRule="auto"/>
              <w:ind w:left="74"/>
              <w:jc w:val="right"/>
              <w:rPr>
                <w:rFonts w:ascii="AngsanaUPC" w:hAnsi="AngsanaUPC" w:cs="AngsanaUPC"/>
                <w:color w:val="000000"/>
                <w:sz w:val="28"/>
                <w:szCs w:val="28"/>
                <w:cs/>
              </w:rPr>
            </w:pPr>
            <w:r w:rsidRPr="00FB0F69">
              <w:rPr>
                <w:rFonts w:ascii="AngsanaUPC" w:hAnsi="AngsanaUPC" w:cs="AngsanaUPC"/>
                <w:color w:val="000000"/>
                <w:sz w:val="28"/>
                <w:szCs w:val="28"/>
              </w:rPr>
              <w:t>-</w:t>
            </w:r>
          </w:p>
        </w:tc>
        <w:tc>
          <w:tcPr>
            <w:tcW w:w="1740" w:type="dxa"/>
            <w:shd w:val="clear" w:color="auto" w:fill="auto"/>
          </w:tcPr>
          <w:p w14:paraId="0B6A0023" w14:textId="0A99DC24" w:rsidR="00E36529" w:rsidRPr="004655D7" w:rsidRDefault="00E36529" w:rsidP="00E36529">
            <w:pPr>
              <w:tabs>
                <w:tab w:val="left" w:pos="3390"/>
              </w:tabs>
              <w:spacing w:line="240" w:lineRule="auto"/>
              <w:ind w:left="74"/>
              <w:jc w:val="right"/>
              <w:rPr>
                <w:rFonts w:ascii="AngsanaUPC" w:hAnsi="AngsanaUPC" w:cs="AngsanaUPC"/>
                <w:color w:val="000000"/>
                <w:sz w:val="28"/>
                <w:szCs w:val="28"/>
                <w:cs/>
              </w:rPr>
            </w:pPr>
            <w:r w:rsidRPr="00FF45F6">
              <w:rPr>
                <w:rFonts w:ascii="AngsanaUPC" w:hAnsi="AngsanaUPC" w:cs="AngsanaUPC"/>
                <w:sz w:val="28"/>
                <w:szCs w:val="28"/>
              </w:rPr>
              <w:t>255,000</w:t>
            </w:r>
          </w:p>
        </w:tc>
        <w:tc>
          <w:tcPr>
            <w:tcW w:w="1740" w:type="dxa"/>
            <w:shd w:val="clear" w:color="auto" w:fill="auto"/>
          </w:tcPr>
          <w:p w14:paraId="5614E5A1" w14:textId="7505CE18" w:rsidR="00E36529" w:rsidRPr="004655D7" w:rsidRDefault="00E36529" w:rsidP="00E36529">
            <w:pPr>
              <w:tabs>
                <w:tab w:val="left" w:pos="3390"/>
              </w:tabs>
              <w:spacing w:line="240" w:lineRule="auto"/>
              <w:ind w:left="74"/>
              <w:jc w:val="right"/>
              <w:rPr>
                <w:rFonts w:ascii="AngsanaUPC" w:hAnsi="AngsanaUPC" w:cs="AngsanaUPC"/>
                <w:color w:val="000000"/>
                <w:sz w:val="28"/>
                <w:szCs w:val="28"/>
                <w:cs/>
              </w:rPr>
            </w:pPr>
            <w:r w:rsidRPr="00FF45F6">
              <w:rPr>
                <w:rFonts w:ascii="AngsanaUPC" w:hAnsi="AngsanaUPC" w:cs="AngsanaUPC"/>
                <w:sz w:val="28"/>
                <w:szCs w:val="28"/>
              </w:rPr>
              <w:t>255,000</w:t>
            </w:r>
          </w:p>
        </w:tc>
      </w:tr>
      <w:tr w:rsidR="00E36529" w:rsidRPr="004655D7" w14:paraId="686CF03F" w14:textId="7ABA3C7C" w:rsidTr="007016D0">
        <w:tblPrEx>
          <w:tblLook w:val="0000" w:firstRow="0" w:lastRow="0" w:firstColumn="0" w:lastColumn="0" w:noHBand="0" w:noVBand="0"/>
        </w:tblPrEx>
        <w:trPr>
          <w:trHeight w:val="379"/>
        </w:trPr>
        <w:tc>
          <w:tcPr>
            <w:tcW w:w="4302" w:type="dxa"/>
            <w:vAlign w:val="bottom"/>
          </w:tcPr>
          <w:p w14:paraId="169C0B56" w14:textId="77777777" w:rsidR="00E36529" w:rsidRPr="004655D7" w:rsidRDefault="00E36529" w:rsidP="00E36529">
            <w:pPr>
              <w:tabs>
                <w:tab w:val="left" w:pos="3390"/>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Over 1 and up to 5 years</w:t>
            </w:r>
          </w:p>
        </w:tc>
        <w:tc>
          <w:tcPr>
            <w:tcW w:w="1740" w:type="dxa"/>
            <w:shd w:val="clear" w:color="auto" w:fill="auto"/>
          </w:tcPr>
          <w:p w14:paraId="7B6B8F7F" w14:textId="5A274ABC" w:rsidR="00E36529" w:rsidRPr="004655D7" w:rsidRDefault="00E36529" w:rsidP="00E36529">
            <w:pPr>
              <w:tabs>
                <w:tab w:val="left" w:pos="3390"/>
              </w:tabs>
              <w:spacing w:line="240" w:lineRule="auto"/>
              <w:ind w:left="74"/>
              <w:jc w:val="right"/>
              <w:rPr>
                <w:rFonts w:ascii="AngsanaUPC" w:hAnsi="AngsanaUPC" w:cs="AngsanaUPC"/>
                <w:color w:val="000000"/>
                <w:sz w:val="28"/>
                <w:szCs w:val="28"/>
              </w:rPr>
            </w:pPr>
            <w:r w:rsidRPr="00FF45F6">
              <w:rPr>
                <w:rFonts w:ascii="AngsanaUPC" w:hAnsi="AngsanaUPC" w:cs="AngsanaUPC"/>
                <w:sz w:val="28"/>
                <w:szCs w:val="28"/>
              </w:rPr>
              <w:t>2,514,303</w:t>
            </w:r>
          </w:p>
        </w:tc>
        <w:tc>
          <w:tcPr>
            <w:tcW w:w="1740" w:type="dxa"/>
            <w:shd w:val="clear" w:color="auto" w:fill="auto"/>
          </w:tcPr>
          <w:p w14:paraId="55B31175" w14:textId="4B9F0048" w:rsidR="00E36529" w:rsidRPr="004655D7" w:rsidRDefault="00E36529" w:rsidP="00E36529">
            <w:pPr>
              <w:tabs>
                <w:tab w:val="left" w:pos="3390"/>
              </w:tabs>
              <w:spacing w:line="240" w:lineRule="auto"/>
              <w:ind w:left="74"/>
              <w:jc w:val="right"/>
              <w:rPr>
                <w:rFonts w:ascii="AngsanaUPC" w:hAnsi="AngsanaUPC" w:cs="AngsanaUPC"/>
                <w:color w:val="000000"/>
                <w:sz w:val="28"/>
                <w:szCs w:val="28"/>
              </w:rPr>
            </w:pPr>
            <w:r w:rsidRPr="00FF45F6">
              <w:rPr>
                <w:rFonts w:ascii="AngsanaUPC" w:hAnsi="AngsanaUPC" w:cs="AngsanaUPC"/>
                <w:sz w:val="28"/>
                <w:szCs w:val="28"/>
              </w:rPr>
              <w:t>1,530,000</w:t>
            </w:r>
          </w:p>
        </w:tc>
        <w:tc>
          <w:tcPr>
            <w:tcW w:w="1740" w:type="dxa"/>
            <w:shd w:val="clear" w:color="auto" w:fill="auto"/>
          </w:tcPr>
          <w:p w14:paraId="55AF4992" w14:textId="7AC0609B" w:rsidR="00E36529" w:rsidRPr="004655D7" w:rsidRDefault="00E36529" w:rsidP="00E36529">
            <w:pPr>
              <w:tabs>
                <w:tab w:val="left" w:pos="3390"/>
              </w:tabs>
              <w:spacing w:line="240" w:lineRule="auto"/>
              <w:ind w:left="74"/>
              <w:jc w:val="right"/>
              <w:rPr>
                <w:rFonts w:ascii="AngsanaUPC" w:hAnsi="AngsanaUPC" w:cs="AngsanaUPC"/>
                <w:color w:val="000000"/>
                <w:sz w:val="28"/>
                <w:szCs w:val="28"/>
              </w:rPr>
            </w:pPr>
            <w:r w:rsidRPr="00FF45F6">
              <w:rPr>
                <w:rFonts w:ascii="AngsanaUPC" w:hAnsi="AngsanaUPC" w:cs="AngsanaUPC"/>
                <w:sz w:val="28"/>
                <w:szCs w:val="28"/>
              </w:rPr>
              <w:t>4,044,303</w:t>
            </w:r>
          </w:p>
        </w:tc>
      </w:tr>
      <w:tr w:rsidR="00E36529" w:rsidRPr="004655D7" w14:paraId="4787282E" w14:textId="40A64EDD" w:rsidTr="007016D0">
        <w:tblPrEx>
          <w:tblLook w:val="0000" w:firstRow="0" w:lastRow="0" w:firstColumn="0" w:lastColumn="0" w:noHBand="0" w:noVBand="0"/>
        </w:tblPrEx>
        <w:trPr>
          <w:trHeight w:val="379"/>
        </w:trPr>
        <w:tc>
          <w:tcPr>
            <w:tcW w:w="4302" w:type="dxa"/>
            <w:vAlign w:val="bottom"/>
          </w:tcPr>
          <w:p w14:paraId="36499D7E" w14:textId="77777777" w:rsidR="00E36529" w:rsidRPr="004655D7" w:rsidRDefault="00E36529" w:rsidP="00E36529">
            <w:pPr>
              <w:tabs>
                <w:tab w:val="left" w:pos="3390"/>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Over 5 years</w:t>
            </w:r>
          </w:p>
        </w:tc>
        <w:tc>
          <w:tcPr>
            <w:tcW w:w="1740" w:type="dxa"/>
            <w:shd w:val="clear" w:color="auto" w:fill="auto"/>
          </w:tcPr>
          <w:p w14:paraId="412BC73C" w14:textId="306AE2D1" w:rsidR="00E36529" w:rsidRPr="004655D7" w:rsidRDefault="00E36529" w:rsidP="00E36529">
            <w:pPr>
              <w:tabs>
                <w:tab w:val="left" w:pos="3390"/>
              </w:tabs>
              <w:spacing w:line="240" w:lineRule="auto"/>
              <w:ind w:left="74"/>
              <w:jc w:val="right"/>
              <w:rPr>
                <w:rFonts w:ascii="AngsanaUPC" w:hAnsi="AngsanaUPC" w:cs="AngsanaUPC"/>
                <w:color w:val="000000"/>
                <w:sz w:val="28"/>
                <w:szCs w:val="28"/>
                <w:cs/>
              </w:rPr>
            </w:pPr>
            <w:r w:rsidRPr="00FF45F6">
              <w:rPr>
                <w:rFonts w:ascii="AngsanaUPC" w:hAnsi="AngsanaUPC" w:cs="AngsanaUPC"/>
                <w:sz w:val="28"/>
                <w:szCs w:val="28"/>
              </w:rPr>
              <w:t>111,509,000</w:t>
            </w:r>
          </w:p>
        </w:tc>
        <w:tc>
          <w:tcPr>
            <w:tcW w:w="1740" w:type="dxa"/>
            <w:shd w:val="clear" w:color="auto" w:fill="auto"/>
          </w:tcPr>
          <w:p w14:paraId="281383C2" w14:textId="2DDAB4A1" w:rsidR="00E36529" w:rsidRPr="004655D7" w:rsidRDefault="00E36529" w:rsidP="00E36529">
            <w:pPr>
              <w:tabs>
                <w:tab w:val="left" w:pos="3390"/>
              </w:tabs>
              <w:spacing w:line="240" w:lineRule="auto"/>
              <w:ind w:left="74"/>
              <w:jc w:val="right"/>
              <w:rPr>
                <w:rFonts w:ascii="AngsanaUPC" w:hAnsi="AngsanaUPC" w:cs="AngsanaUPC"/>
                <w:color w:val="000000"/>
                <w:sz w:val="28"/>
                <w:szCs w:val="28"/>
                <w:cs/>
              </w:rPr>
            </w:pPr>
            <w:r w:rsidRPr="00FF45F6">
              <w:rPr>
                <w:rFonts w:ascii="AngsanaUPC" w:hAnsi="AngsanaUPC" w:cs="AngsanaUPC"/>
                <w:sz w:val="28"/>
                <w:szCs w:val="28"/>
              </w:rPr>
              <w:t>11,640,000</w:t>
            </w:r>
          </w:p>
        </w:tc>
        <w:tc>
          <w:tcPr>
            <w:tcW w:w="1740" w:type="dxa"/>
            <w:shd w:val="clear" w:color="auto" w:fill="auto"/>
          </w:tcPr>
          <w:p w14:paraId="472C528B" w14:textId="41471E1C" w:rsidR="00E36529" w:rsidRPr="004655D7" w:rsidRDefault="00E36529" w:rsidP="00E36529">
            <w:pPr>
              <w:tabs>
                <w:tab w:val="left" w:pos="3390"/>
              </w:tabs>
              <w:spacing w:line="240" w:lineRule="auto"/>
              <w:ind w:left="74"/>
              <w:jc w:val="right"/>
              <w:rPr>
                <w:rFonts w:ascii="AngsanaUPC" w:hAnsi="AngsanaUPC" w:cs="AngsanaUPC"/>
                <w:color w:val="000000"/>
                <w:sz w:val="28"/>
                <w:szCs w:val="28"/>
                <w:cs/>
              </w:rPr>
            </w:pPr>
            <w:r w:rsidRPr="00FF45F6">
              <w:rPr>
                <w:rFonts w:ascii="AngsanaUPC" w:hAnsi="AngsanaUPC" w:cs="AngsanaUPC"/>
                <w:sz w:val="28"/>
                <w:szCs w:val="28"/>
              </w:rPr>
              <w:t>123,149,000</w:t>
            </w:r>
          </w:p>
        </w:tc>
      </w:tr>
    </w:tbl>
    <w:p w14:paraId="28C213B6" w14:textId="23434F0F" w:rsidR="00B75817" w:rsidRPr="004655D7" w:rsidRDefault="00B75817" w:rsidP="000227A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color w:val="000000" w:themeColor="text1"/>
          <w:spacing w:val="-6"/>
          <w:sz w:val="28"/>
          <w:szCs w:val="28"/>
        </w:rPr>
      </w:pPr>
      <w:r w:rsidRPr="004655D7">
        <w:rPr>
          <w:rFonts w:ascii="AngsanaUPC" w:hAnsi="AngsanaUPC" w:cs="AngsanaUPC"/>
          <w:b/>
          <w:bCs/>
          <w:color w:val="000000" w:themeColor="text1"/>
          <w:spacing w:val="-6"/>
          <w:sz w:val="28"/>
          <w:szCs w:val="28"/>
        </w:rPr>
        <w:t>SHARE CAPITAL</w:t>
      </w:r>
    </w:p>
    <w:tbl>
      <w:tblPr>
        <w:tblW w:w="9106" w:type="dxa"/>
        <w:tblInd w:w="108" w:type="dxa"/>
        <w:tblLook w:val="04A0" w:firstRow="1" w:lastRow="0" w:firstColumn="1" w:lastColumn="0" w:noHBand="0" w:noVBand="1"/>
      </w:tblPr>
      <w:tblGrid>
        <w:gridCol w:w="6372"/>
        <w:gridCol w:w="1175"/>
        <w:gridCol w:w="1559"/>
      </w:tblGrid>
      <w:tr w:rsidR="00B50510" w:rsidRPr="004655D7" w14:paraId="73CD45A6" w14:textId="77777777" w:rsidTr="000227A0">
        <w:tc>
          <w:tcPr>
            <w:tcW w:w="6372" w:type="dxa"/>
            <w:shd w:val="clear" w:color="auto" w:fill="auto"/>
          </w:tcPr>
          <w:p w14:paraId="6B5BBD76"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Calibri" w:hAnsi="AngsanaUPC" w:cs="AngsanaUPC"/>
                <w:sz w:val="28"/>
                <w:szCs w:val="28"/>
              </w:rPr>
            </w:pPr>
          </w:p>
        </w:tc>
        <w:tc>
          <w:tcPr>
            <w:tcW w:w="1175" w:type="dxa"/>
            <w:shd w:val="clear" w:color="auto" w:fill="auto"/>
          </w:tcPr>
          <w:p w14:paraId="398049D5"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eastAsia="Calibri" w:hAnsi="AngsanaUPC" w:cs="AngsanaUPC"/>
                <w:sz w:val="28"/>
                <w:szCs w:val="28"/>
              </w:rPr>
            </w:pPr>
          </w:p>
        </w:tc>
        <w:tc>
          <w:tcPr>
            <w:tcW w:w="1559" w:type="dxa"/>
            <w:shd w:val="clear" w:color="auto" w:fill="auto"/>
          </w:tcPr>
          <w:p w14:paraId="099D54DD" w14:textId="5DB89F43" w:rsidR="00B50510" w:rsidRPr="004655D7" w:rsidRDefault="0097460F" w:rsidP="005E44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eastAsia="Calibri"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color w:val="000000"/>
                <w:sz w:val="28"/>
                <w:szCs w:val="28"/>
                <w:cs/>
              </w:rPr>
              <w:t>)</w:t>
            </w:r>
          </w:p>
        </w:tc>
      </w:tr>
      <w:tr w:rsidR="00B50510" w:rsidRPr="004655D7" w14:paraId="078A5175" w14:textId="77777777" w:rsidTr="008465B4">
        <w:tc>
          <w:tcPr>
            <w:tcW w:w="6372" w:type="dxa"/>
            <w:shd w:val="clear" w:color="auto" w:fill="auto"/>
          </w:tcPr>
          <w:p w14:paraId="24F5E752" w14:textId="250DBD76" w:rsidR="00B50510" w:rsidRPr="004655D7" w:rsidRDefault="00B75817"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b/>
                <w:bCs/>
                <w:sz w:val="28"/>
                <w:szCs w:val="28"/>
                <w:cs/>
              </w:rPr>
            </w:pPr>
            <w:r w:rsidRPr="004655D7">
              <w:rPr>
                <w:rFonts w:ascii="AngsanaUPC" w:eastAsia="Calibri" w:hAnsi="AngsanaUPC" w:cs="AngsanaUPC"/>
                <w:b/>
                <w:bCs/>
                <w:sz w:val="28"/>
                <w:szCs w:val="28"/>
              </w:rPr>
              <w:t>Registered share capital</w:t>
            </w:r>
          </w:p>
        </w:tc>
        <w:tc>
          <w:tcPr>
            <w:tcW w:w="1175" w:type="dxa"/>
            <w:shd w:val="clear" w:color="auto" w:fill="auto"/>
            <w:vAlign w:val="bottom"/>
          </w:tcPr>
          <w:p w14:paraId="08B7EB91"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12D4C4B0"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B50510" w:rsidRPr="004655D7" w14:paraId="7564FDD4" w14:textId="77777777" w:rsidTr="000227A0">
        <w:tc>
          <w:tcPr>
            <w:tcW w:w="6372" w:type="dxa"/>
            <w:shd w:val="clear" w:color="auto" w:fill="auto"/>
          </w:tcPr>
          <w:p w14:paraId="6063ADD9" w14:textId="566B864B" w:rsidR="00B50510" w:rsidRPr="004655D7" w:rsidRDefault="0097460F"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sidRPr="004655D7">
              <w:rPr>
                <w:rFonts w:ascii="AngsanaUPC" w:eastAsia="Calibri" w:hAnsi="AngsanaUPC" w:cs="AngsanaUPC"/>
                <w:sz w:val="28"/>
                <w:szCs w:val="28"/>
              </w:rPr>
              <w:t xml:space="preserve">As </w:t>
            </w:r>
            <w:proofErr w:type="gramStart"/>
            <w:r w:rsidRPr="004655D7">
              <w:rPr>
                <w:rFonts w:ascii="AngsanaUPC" w:eastAsia="Calibri" w:hAnsi="AngsanaUPC" w:cs="AngsanaUPC"/>
                <w:sz w:val="28"/>
                <w:szCs w:val="28"/>
              </w:rPr>
              <w:t>at</w:t>
            </w:r>
            <w:proofErr w:type="gramEnd"/>
            <w:r w:rsidRPr="004655D7">
              <w:rPr>
                <w:rFonts w:ascii="AngsanaUPC" w:eastAsia="Calibri" w:hAnsi="AngsanaUPC" w:cs="AngsanaUPC"/>
                <w:sz w:val="28"/>
                <w:szCs w:val="28"/>
              </w:rPr>
              <w:t xml:space="preserve"> December </w:t>
            </w:r>
            <w:r w:rsidR="00B75817" w:rsidRPr="004655D7">
              <w:rPr>
                <w:rFonts w:ascii="AngsanaUPC" w:eastAsia="Calibri" w:hAnsi="AngsanaUPC" w:cs="AngsanaUPC"/>
                <w:sz w:val="28"/>
                <w:szCs w:val="28"/>
              </w:rPr>
              <w:t xml:space="preserve">31, </w:t>
            </w:r>
            <w:r w:rsidRPr="004655D7">
              <w:rPr>
                <w:rFonts w:ascii="AngsanaUPC" w:eastAsia="Calibri" w:hAnsi="AngsanaUPC" w:cs="AngsanaUPC"/>
                <w:sz w:val="28"/>
                <w:szCs w:val="28"/>
                <w:cs/>
              </w:rPr>
              <w:t>20</w:t>
            </w:r>
            <w:r w:rsidR="00B06476">
              <w:rPr>
                <w:rFonts w:ascii="AngsanaUPC" w:eastAsia="Calibri" w:hAnsi="AngsanaUPC" w:cs="AngsanaUPC" w:hint="cs"/>
                <w:sz w:val="28"/>
                <w:szCs w:val="28"/>
                <w:cs/>
              </w:rPr>
              <w:t>20</w:t>
            </w:r>
            <w:r w:rsidR="00B75817" w:rsidRPr="004655D7">
              <w:rPr>
                <w:rFonts w:ascii="AngsanaUPC" w:eastAsia="Calibri" w:hAnsi="AngsanaUPC" w:cs="AngsanaUPC"/>
                <w:sz w:val="28"/>
                <w:szCs w:val="28"/>
              </w:rPr>
              <w:t>,</w:t>
            </w:r>
            <w:r w:rsidR="00B75817" w:rsidRPr="004655D7">
              <w:rPr>
                <w:rFonts w:ascii="Angsana New" w:hAnsi="Angsana New"/>
                <w:color w:val="000000"/>
                <w:sz w:val="28"/>
              </w:rPr>
              <w:t xml:space="preserve"> ordinary share</w:t>
            </w:r>
          </w:p>
        </w:tc>
        <w:tc>
          <w:tcPr>
            <w:tcW w:w="1175" w:type="dxa"/>
            <w:shd w:val="clear" w:color="auto" w:fill="auto"/>
            <w:vAlign w:val="bottom"/>
          </w:tcPr>
          <w:p w14:paraId="6B114E72" w14:textId="77777777" w:rsidR="00B50510" w:rsidRPr="004655D7" w:rsidRDefault="00B50510"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11FB6BD8" w14:textId="44A4047E" w:rsidR="00B50510" w:rsidRPr="004655D7" w:rsidRDefault="00B06476" w:rsidP="008465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4655D7">
              <w:rPr>
                <w:rFonts w:ascii="AngsanaUPC" w:eastAsia="Calibri" w:hAnsi="AngsanaUPC" w:cs="AngsanaUPC"/>
                <w:color w:val="000000"/>
                <w:spacing w:val="-5"/>
                <w:sz w:val="28"/>
                <w:szCs w:val="28"/>
              </w:rPr>
              <w:t>20,475,000,000</w:t>
            </w:r>
          </w:p>
        </w:tc>
      </w:tr>
      <w:tr w:rsidR="00865391" w:rsidRPr="004655D7" w14:paraId="04848DF5" w14:textId="77777777" w:rsidTr="00B303AD">
        <w:tc>
          <w:tcPr>
            <w:tcW w:w="6372" w:type="dxa"/>
            <w:shd w:val="clear" w:color="auto" w:fill="auto"/>
            <w:vAlign w:val="bottom"/>
          </w:tcPr>
          <w:p w14:paraId="0F302634" w14:textId="1205A853"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sidRPr="004655D7">
              <w:rPr>
                <w:rFonts w:ascii="AngsanaUPC" w:eastAsia="Calibri" w:hAnsi="AngsanaUPC" w:cs="AngsanaUPC"/>
                <w:sz w:val="28"/>
                <w:szCs w:val="28"/>
              </w:rPr>
              <w:t xml:space="preserve">As </w:t>
            </w:r>
            <w:proofErr w:type="gramStart"/>
            <w:r w:rsidRPr="004655D7">
              <w:rPr>
                <w:rFonts w:ascii="AngsanaUPC" w:eastAsia="Calibri" w:hAnsi="AngsanaUPC" w:cs="AngsanaUPC"/>
                <w:sz w:val="28"/>
                <w:szCs w:val="28"/>
              </w:rPr>
              <w:t>at</w:t>
            </w:r>
            <w:proofErr w:type="gramEnd"/>
            <w:r w:rsidRPr="004655D7">
              <w:rPr>
                <w:rFonts w:ascii="AngsanaUPC" w:eastAsia="Calibri" w:hAnsi="AngsanaUPC" w:cs="AngsanaUPC"/>
                <w:sz w:val="28"/>
                <w:szCs w:val="28"/>
              </w:rPr>
              <w:t xml:space="preserve"> December 31, </w:t>
            </w:r>
            <w:r w:rsidRPr="004655D7">
              <w:rPr>
                <w:rFonts w:ascii="AngsanaUPC" w:eastAsia="Calibri" w:hAnsi="AngsanaUPC" w:cs="AngsanaUPC"/>
                <w:sz w:val="28"/>
                <w:szCs w:val="28"/>
                <w:cs/>
              </w:rPr>
              <w:t>20</w:t>
            </w:r>
            <w:r w:rsidRPr="004655D7">
              <w:rPr>
                <w:rFonts w:ascii="AngsanaUPC" w:eastAsia="Calibri" w:hAnsi="AngsanaUPC" w:cs="AngsanaUPC"/>
                <w:sz w:val="28"/>
                <w:szCs w:val="28"/>
              </w:rPr>
              <w:t>2</w:t>
            </w:r>
            <w:r>
              <w:rPr>
                <w:rFonts w:ascii="AngsanaUPC" w:eastAsia="Calibri" w:hAnsi="AngsanaUPC" w:cs="AngsanaUPC" w:hint="cs"/>
                <w:sz w:val="28"/>
                <w:szCs w:val="28"/>
                <w:cs/>
              </w:rPr>
              <w:t>1</w:t>
            </w:r>
            <w:r w:rsidRPr="004655D7">
              <w:rPr>
                <w:rFonts w:ascii="AngsanaUPC" w:eastAsia="Calibri" w:hAnsi="AngsanaUPC" w:cs="AngsanaUPC"/>
                <w:sz w:val="28"/>
                <w:szCs w:val="28"/>
              </w:rPr>
              <w:t>,</w:t>
            </w:r>
            <w:r w:rsidRPr="004655D7">
              <w:rPr>
                <w:rFonts w:ascii="Angsana New" w:hAnsi="Angsana New"/>
                <w:color w:val="000000"/>
                <w:sz w:val="28"/>
              </w:rPr>
              <w:t xml:space="preserve"> ordinary share</w:t>
            </w:r>
          </w:p>
        </w:tc>
        <w:tc>
          <w:tcPr>
            <w:tcW w:w="1175" w:type="dxa"/>
            <w:shd w:val="clear" w:color="auto" w:fill="auto"/>
            <w:vAlign w:val="bottom"/>
          </w:tcPr>
          <w:p w14:paraId="45364087"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4D565841" w14:textId="65F23806" w:rsidR="00865391" w:rsidRPr="004655D7" w:rsidRDefault="00865391" w:rsidP="008465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A506F1">
              <w:rPr>
                <w:rFonts w:ascii="AngsanaUPC" w:eastAsia="Calibri" w:hAnsi="AngsanaUPC" w:cs="AngsanaUPC"/>
                <w:color w:val="000000"/>
                <w:spacing w:val="-5"/>
                <w:sz w:val="28"/>
                <w:szCs w:val="28"/>
                <w:cs/>
              </w:rPr>
              <w:t>20</w:t>
            </w:r>
            <w:r w:rsidRPr="00A506F1">
              <w:rPr>
                <w:rFonts w:ascii="AngsanaUPC" w:eastAsia="Calibri" w:hAnsi="AngsanaUPC" w:cs="AngsanaUPC"/>
                <w:color w:val="000000"/>
                <w:spacing w:val="-5"/>
                <w:sz w:val="28"/>
                <w:szCs w:val="28"/>
              </w:rPr>
              <w:t>,</w:t>
            </w:r>
            <w:r w:rsidRPr="00A506F1">
              <w:rPr>
                <w:rFonts w:ascii="AngsanaUPC" w:eastAsia="Calibri" w:hAnsi="AngsanaUPC" w:cs="AngsanaUPC"/>
                <w:color w:val="000000"/>
                <w:spacing w:val="-5"/>
                <w:sz w:val="28"/>
                <w:szCs w:val="28"/>
                <w:cs/>
              </w:rPr>
              <w:t>475</w:t>
            </w:r>
            <w:r w:rsidRPr="00A506F1">
              <w:rPr>
                <w:rFonts w:ascii="AngsanaUPC" w:eastAsia="Calibri" w:hAnsi="AngsanaUPC" w:cs="AngsanaUPC"/>
                <w:color w:val="000000"/>
                <w:spacing w:val="-5"/>
                <w:sz w:val="28"/>
                <w:szCs w:val="28"/>
              </w:rPr>
              <w:t>,</w:t>
            </w:r>
            <w:r w:rsidRPr="00A506F1">
              <w:rPr>
                <w:rFonts w:ascii="AngsanaUPC" w:eastAsia="Calibri" w:hAnsi="AngsanaUPC" w:cs="AngsanaUPC"/>
                <w:color w:val="000000"/>
                <w:spacing w:val="-5"/>
                <w:sz w:val="28"/>
                <w:szCs w:val="28"/>
                <w:cs/>
              </w:rPr>
              <w:t>000</w:t>
            </w:r>
            <w:r w:rsidRPr="00A506F1">
              <w:rPr>
                <w:rFonts w:ascii="AngsanaUPC" w:eastAsia="Calibri" w:hAnsi="AngsanaUPC" w:cs="AngsanaUPC"/>
                <w:color w:val="000000"/>
                <w:spacing w:val="-5"/>
                <w:sz w:val="28"/>
                <w:szCs w:val="28"/>
              </w:rPr>
              <w:t>,</w:t>
            </w:r>
            <w:r w:rsidRPr="00A506F1">
              <w:rPr>
                <w:rFonts w:ascii="AngsanaUPC" w:eastAsia="Calibri" w:hAnsi="AngsanaUPC" w:cs="AngsanaUPC"/>
                <w:color w:val="000000"/>
                <w:spacing w:val="-5"/>
                <w:sz w:val="28"/>
                <w:szCs w:val="28"/>
                <w:cs/>
              </w:rPr>
              <w:t>000</w:t>
            </w:r>
          </w:p>
        </w:tc>
      </w:tr>
      <w:tr w:rsidR="00865391" w:rsidRPr="004655D7" w14:paraId="2A3724F8" w14:textId="77777777" w:rsidTr="000227A0">
        <w:tc>
          <w:tcPr>
            <w:tcW w:w="6372" w:type="dxa"/>
            <w:shd w:val="clear" w:color="auto" w:fill="auto"/>
            <w:vAlign w:val="bottom"/>
          </w:tcPr>
          <w:p w14:paraId="6C46A966" w14:textId="3E8F9EF6"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b/>
                <w:bCs/>
                <w:sz w:val="28"/>
                <w:szCs w:val="28"/>
                <w:cs/>
              </w:rPr>
            </w:pPr>
            <w:r w:rsidRPr="004655D7">
              <w:rPr>
                <w:rFonts w:ascii="Angsana New" w:hAnsi="Angsana New"/>
                <w:b/>
                <w:bCs/>
                <w:color w:val="000000"/>
                <w:sz w:val="28"/>
              </w:rPr>
              <w:t>Issued and paid-up share capital</w:t>
            </w:r>
          </w:p>
        </w:tc>
        <w:tc>
          <w:tcPr>
            <w:tcW w:w="1175" w:type="dxa"/>
            <w:shd w:val="clear" w:color="auto" w:fill="auto"/>
            <w:vAlign w:val="bottom"/>
          </w:tcPr>
          <w:p w14:paraId="6DDD8D23"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677C64E2"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865391" w:rsidRPr="004655D7" w14:paraId="718C02B2" w14:textId="77777777" w:rsidTr="000227A0">
        <w:tc>
          <w:tcPr>
            <w:tcW w:w="6372" w:type="dxa"/>
            <w:shd w:val="clear" w:color="auto" w:fill="auto"/>
          </w:tcPr>
          <w:p w14:paraId="20920308" w14:textId="3E443AD5"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4655D7">
              <w:rPr>
                <w:rFonts w:ascii="AngsanaUPC" w:eastAsia="Calibri" w:hAnsi="AngsanaUPC" w:cs="AngsanaUPC"/>
                <w:sz w:val="28"/>
                <w:szCs w:val="28"/>
              </w:rPr>
              <w:t xml:space="preserve">As </w:t>
            </w:r>
            <w:proofErr w:type="gramStart"/>
            <w:r w:rsidRPr="004655D7">
              <w:rPr>
                <w:rFonts w:ascii="AngsanaUPC" w:eastAsia="Calibri" w:hAnsi="AngsanaUPC" w:cs="AngsanaUPC"/>
                <w:sz w:val="28"/>
                <w:szCs w:val="28"/>
              </w:rPr>
              <w:t>at</w:t>
            </w:r>
            <w:proofErr w:type="gramEnd"/>
            <w:r w:rsidRPr="004655D7">
              <w:rPr>
                <w:rFonts w:ascii="AngsanaUPC" w:eastAsia="Calibri" w:hAnsi="AngsanaUPC" w:cs="AngsanaUPC"/>
                <w:sz w:val="28"/>
                <w:szCs w:val="28"/>
              </w:rPr>
              <w:t xml:space="preserve"> December 31, </w:t>
            </w:r>
            <w:r w:rsidRPr="004655D7">
              <w:rPr>
                <w:rFonts w:ascii="AngsanaUPC" w:eastAsia="Calibri" w:hAnsi="AngsanaUPC" w:cs="AngsanaUPC"/>
                <w:sz w:val="28"/>
                <w:szCs w:val="28"/>
                <w:cs/>
              </w:rPr>
              <w:t>20</w:t>
            </w:r>
            <w:r>
              <w:rPr>
                <w:rFonts w:ascii="AngsanaUPC" w:eastAsia="Calibri" w:hAnsi="AngsanaUPC" w:cs="AngsanaUPC" w:hint="cs"/>
                <w:sz w:val="28"/>
                <w:szCs w:val="28"/>
                <w:cs/>
              </w:rPr>
              <w:t>20</w:t>
            </w:r>
            <w:r w:rsidRPr="004655D7">
              <w:rPr>
                <w:rFonts w:ascii="AngsanaUPC" w:eastAsia="Calibri" w:hAnsi="AngsanaUPC" w:cs="AngsanaUPC"/>
                <w:sz w:val="28"/>
                <w:szCs w:val="28"/>
              </w:rPr>
              <w:t>,</w:t>
            </w:r>
            <w:r w:rsidRPr="004655D7">
              <w:rPr>
                <w:rFonts w:ascii="Angsana New" w:hAnsi="Angsana New"/>
                <w:color w:val="000000"/>
                <w:sz w:val="28"/>
              </w:rPr>
              <w:t xml:space="preserve"> ordinary share</w:t>
            </w:r>
          </w:p>
        </w:tc>
        <w:tc>
          <w:tcPr>
            <w:tcW w:w="1175" w:type="dxa"/>
            <w:shd w:val="clear" w:color="auto" w:fill="auto"/>
            <w:vAlign w:val="bottom"/>
          </w:tcPr>
          <w:p w14:paraId="1C8B0195"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1BC86309" w14:textId="158B0803"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4655D7">
              <w:rPr>
                <w:rFonts w:ascii="AngsanaUPC" w:eastAsia="Calibri" w:hAnsi="AngsanaUPC" w:cs="AngsanaUPC"/>
                <w:color w:val="000000"/>
                <w:spacing w:val="-5"/>
                <w:sz w:val="28"/>
                <w:szCs w:val="28"/>
              </w:rPr>
              <w:t>14,332,500,000</w:t>
            </w:r>
          </w:p>
        </w:tc>
      </w:tr>
      <w:tr w:rsidR="00865391" w:rsidRPr="004655D7" w14:paraId="0BB96F78" w14:textId="77777777" w:rsidTr="000372A9">
        <w:tc>
          <w:tcPr>
            <w:tcW w:w="6372" w:type="dxa"/>
            <w:shd w:val="clear" w:color="auto" w:fill="auto"/>
            <w:vAlign w:val="bottom"/>
          </w:tcPr>
          <w:p w14:paraId="235049DF" w14:textId="585C03F1"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4655D7">
              <w:rPr>
                <w:rFonts w:ascii="Angsana New" w:hAnsi="Angsana New"/>
                <w:color w:val="000000"/>
                <w:sz w:val="28"/>
              </w:rPr>
              <w:t>Increase ordinary shares</w:t>
            </w:r>
          </w:p>
        </w:tc>
        <w:tc>
          <w:tcPr>
            <w:tcW w:w="1175" w:type="dxa"/>
            <w:shd w:val="clear" w:color="auto" w:fill="auto"/>
            <w:vAlign w:val="bottom"/>
          </w:tcPr>
          <w:p w14:paraId="5A2EB65E"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4D17237E" w14:textId="1F9AD313" w:rsidR="00865391" w:rsidRPr="004655D7" w:rsidRDefault="008C68E6" w:rsidP="00865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8C68E6">
              <w:rPr>
                <w:rFonts w:ascii="AngsanaUPC" w:eastAsia="Calibri" w:hAnsi="AngsanaUPC" w:cs="AngsanaUPC"/>
                <w:color w:val="000000"/>
                <w:spacing w:val="-5"/>
                <w:sz w:val="28"/>
                <w:szCs w:val="28"/>
              </w:rPr>
              <w:t>2,493,723,539</w:t>
            </w:r>
          </w:p>
        </w:tc>
      </w:tr>
      <w:tr w:rsidR="00865391" w:rsidRPr="004655D7" w14:paraId="1394B687" w14:textId="77777777" w:rsidTr="000372A9">
        <w:tc>
          <w:tcPr>
            <w:tcW w:w="6372" w:type="dxa"/>
            <w:shd w:val="clear" w:color="auto" w:fill="auto"/>
            <w:vAlign w:val="bottom"/>
          </w:tcPr>
          <w:p w14:paraId="63F60823" w14:textId="271FAD6B"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4655D7">
              <w:rPr>
                <w:rFonts w:ascii="AngsanaUPC" w:eastAsia="Calibri" w:hAnsi="AngsanaUPC" w:cs="AngsanaUPC"/>
                <w:sz w:val="28"/>
                <w:szCs w:val="28"/>
              </w:rPr>
              <w:t xml:space="preserve">As </w:t>
            </w:r>
            <w:proofErr w:type="gramStart"/>
            <w:r w:rsidRPr="004655D7">
              <w:rPr>
                <w:rFonts w:ascii="AngsanaUPC" w:eastAsia="Calibri" w:hAnsi="AngsanaUPC" w:cs="AngsanaUPC"/>
                <w:sz w:val="28"/>
                <w:szCs w:val="28"/>
              </w:rPr>
              <w:t>at</w:t>
            </w:r>
            <w:proofErr w:type="gramEnd"/>
            <w:r w:rsidRPr="004655D7">
              <w:rPr>
                <w:rFonts w:ascii="AngsanaUPC" w:eastAsia="Calibri" w:hAnsi="AngsanaUPC" w:cs="AngsanaUPC"/>
                <w:sz w:val="28"/>
                <w:szCs w:val="28"/>
              </w:rPr>
              <w:t xml:space="preserve"> December 31, </w:t>
            </w:r>
            <w:r w:rsidRPr="004655D7">
              <w:rPr>
                <w:rFonts w:ascii="AngsanaUPC" w:eastAsia="Calibri" w:hAnsi="AngsanaUPC" w:cs="AngsanaUPC"/>
                <w:sz w:val="28"/>
                <w:szCs w:val="28"/>
                <w:cs/>
              </w:rPr>
              <w:t>20</w:t>
            </w:r>
            <w:r w:rsidRPr="004655D7">
              <w:rPr>
                <w:rFonts w:ascii="AngsanaUPC" w:eastAsia="Calibri" w:hAnsi="AngsanaUPC" w:cs="AngsanaUPC"/>
                <w:sz w:val="28"/>
                <w:szCs w:val="28"/>
              </w:rPr>
              <w:t>2</w:t>
            </w:r>
            <w:r>
              <w:rPr>
                <w:rFonts w:ascii="AngsanaUPC" w:eastAsia="Calibri" w:hAnsi="AngsanaUPC" w:cs="AngsanaUPC" w:hint="cs"/>
                <w:sz w:val="28"/>
                <w:szCs w:val="28"/>
                <w:cs/>
              </w:rPr>
              <w:t>1</w:t>
            </w:r>
            <w:r w:rsidRPr="004655D7">
              <w:rPr>
                <w:rFonts w:ascii="AngsanaUPC" w:eastAsia="Calibri" w:hAnsi="AngsanaUPC" w:cs="AngsanaUPC"/>
                <w:sz w:val="28"/>
                <w:szCs w:val="28"/>
              </w:rPr>
              <w:t>,</w:t>
            </w:r>
            <w:r w:rsidRPr="004655D7">
              <w:rPr>
                <w:rFonts w:ascii="Angsana New" w:hAnsi="Angsana New"/>
                <w:color w:val="000000"/>
                <w:sz w:val="28"/>
              </w:rPr>
              <w:t xml:space="preserve"> ordinary share</w:t>
            </w:r>
          </w:p>
        </w:tc>
        <w:tc>
          <w:tcPr>
            <w:tcW w:w="1175" w:type="dxa"/>
            <w:shd w:val="clear" w:color="auto" w:fill="auto"/>
            <w:vAlign w:val="bottom"/>
          </w:tcPr>
          <w:p w14:paraId="70A313BC"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3B38F827" w14:textId="305C34EA" w:rsidR="00865391" w:rsidRPr="004655D7" w:rsidRDefault="009D1E9F" w:rsidP="008653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9D1E9F">
              <w:rPr>
                <w:rFonts w:ascii="AngsanaUPC" w:eastAsia="Calibri" w:hAnsi="AngsanaUPC" w:cs="AngsanaUPC"/>
                <w:color w:val="000000"/>
                <w:spacing w:val="-5"/>
                <w:sz w:val="28"/>
                <w:szCs w:val="28"/>
              </w:rPr>
              <w:t>16,826,223,539</w:t>
            </w:r>
          </w:p>
        </w:tc>
      </w:tr>
      <w:tr w:rsidR="00865391" w:rsidRPr="004655D7" w14:paraId="49F8FD07" w14:textId="77777777" w:rsidTr="000227A0">
        <w:tc>
          <w:tcPr>
            <w:tcW w:w="6372" w:type="dxa"/>
            <w:shd w:val="clear" w:color="auto" w:fill="auto"/>
            <w:vAlign w:val="bottom"/>
          </w:tcPr>
          <w:p w14:paraId="2D698A35"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p>
        </w:tc>
        <w:tc>
          <w:tcPr>
            <w:tcW w:w="1175" w:type="dxa"/>
            <w:shd w:val="clear" w:color="auto" w:fill="auto"/>
            <w:vAlign w:val="bottom"/>
          </w:tcPr>
          <w:p w14:paraId="44E7E766"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0FA50D39"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865391" w:rsidRPr="004655D7" w14:paraId="33A13902" w14:textId="77777777" w:rsidTr="000227A0">
        <w:tc>
          <w:tcPr>
            <w:tcW w:w="6372" w:type="dxa"/>
            <w:shd w:val="clear" w:color="auto" w:fill="auto"/>
            <w:vAlign w:val="bottom"/>
          </w:tcPr>
          <w:p w14:paraId="53C7CA42" w14:textId="064A9283"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sidRPr="00E86B6E">
              <w:rPr>
                <w:rFonts w:ascii="Angsana New" w:hAnsi="Angsana New"/>
                <w:b/>
                <w:bCs/>
                <w:color w:val="000000"/>
                <w:sz w:val="28"/>
              </w:rPr>
              <w:t>Discount on shares capital</w:t>
            </w:r>
          </w:p>
        </w:tc>
        <w:tc>
          <w:tcPr>
            <w:tcW w:w="1175" w:type="dxa"/>
            <w:shd w:val="clear" w:color="auto" w:fill="auto"/>
            <w:vAlign w:val="bottom"/>
          </w:tcPr>
          <w:p w14:paraId="32A72AC2"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522013B7"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865391" w:rsidRPr="004655D7" w14:paraId="2F078A5C" w14:textId="77777777" w:rsidTr="00573A45">
        <w:tc>
          <w:tcPr>
            <w:tcW w:w="6372" w:type="dxa"/>
            <w:shd w:val="clear" w:color="auto" w:fill="auto"/>
            <w:vAlign w:val="bottom"/>
          </w:tcPr>
          <w:p w14:paraId="22816FB2" w14:textId="75E35FA9"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Pr>
                <w:rFonts w:ascii="AngsanaUPC" w:eastAsia="Calibri" w:hAnsi="AngsanaUPC" w:cs="AngsanaUPC"/>
                <w:sz w:val="28"/>
                <w:szCs w:val="28"/>
              </w:rPr>
              <w:t>A</w:t>
            </w:r>
            <w:r w:rsidRPr="00E01C78">
              <w:rPr>
                <w:rFonts w:ascii="AngsanaUPC" w:eastAsia="Calibri" w:hAnsi="AngsanaUPC" w:cs="AngsanaUPC"/>
                <w:sz w:val="28"/>
                <w:szCs w:val="28"/>
              </w:rPr>
              <w:t xml:space="preserve">s </w:t>
            </w:r>
            <w:proofErr w:type="gramStart"/>
            <w:r w:rsidRPr="00E01C78">
              <w:rPr>
                <w:rFonts w:ascii="AngsanaUPC" w:eastAsia="Calibri" w:hAnsi="AngsanaUPC" w:cs="AngsanaUPC"/>
                <w:sz w:val="28"/>
                <w:szCs w:val="28"/>
              </w:rPr>
              <w:t>at</w:t>
            </w:r>
            <w:proofErr w:type="gramEnd"/>
            <w:r>
              <w:rPr>
                <w:rFonts w:ascii="AngsanaUPC" w:eastAsia="Calibri" w:hAnsi="AngsanaUPC" w:cs="AngsanaUPC"/>
                <w:sz w:val="28"/>
                <w:szCs w:val="28"/>
              </w:rPr>
              <w:t xml:space="preserve"> </w:t>
            </w:r>
            <w:r w:rsidRPr="00E01C78">
              <w:rPr>
                <w:rFonts w:ascii="AngsanaUPC" w:eastAsia="Calibri" w:hAnsi="AngsanaUPC" w:cs="AngsanaUPC"/>
                <w:sz w:val="28"/>
                <w:szCs w:val="28"/>
              </w:rPr>
              <w:t>December 31, 2020</w:t>
            </w:r>
          </w:p>
        </w:tc>
        <w:tc>
          <w:tcPr>
            <w:tcW w:w="1175" w:type="dxa"/>
            <w:shd w:val="clear" w:color="auto" w:fill="auto"/>
            <w:vAlign w:val="bottom"/>
          </w:tcPr>
          <w:p w14:paraId="5AA6D3E2"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4D1B653C" w14:textId="062D613C" w:rsidR="00865391" w:rsidRPr="004655D7" w:rsidRDefault="00195B49"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195B49">
              <w:rPr>
                <w:rFonts w:ascii="AngsanaUPC" w:eastAsia="Calibri" w:hAnsi="AngsanaUPC" w:cs="AngsanaUPC"/>
                <w:color w:val="000000"/>
                <w:spacing w:val="-5"/>
                <w:sz w:val="28"/>
                <w:szCs w:val="28"/>
              </w:rPr>
              <w:t>(11,145,250,000)</w:t>
            </w:r>
          </w:p>
        </w:tc>
      </w:tr>
      <w:tr w:rsidR="00865391" w:rsidRPr="004655D7" w14:paraId="0DA70F38" w14:textId="77777777" w:rsidTr="00573A45">
        <w:tc>
          <w:tcPr>
            <w:tcW w:w="6372" w:type="dxa"/>
            <w:shd w:val="clear" w:color="auto" w:fill="auto"/>
            <w:vAlign w:val="bottom"/>
          </w:tcPr>
          <w:p w14:paraId="2CA8369F" w14:textId="776C0D7E"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sidRPr="00E01C78">
              <w:rPr>
                <w:rFonts w:ascii="Angsana New" w:hAnsi="Angsana New"/>
                <w:color w:val="000000"/>
                <w:sz w:val="28"/>
              </w:rPr>
              <w:t>Increase ordinary shares</w:t>
            </w:r>
          </w:p>
        </w:tc>
        <w:tc>
          <w:tcPr>
            <w:tcW w:w="1175" w:type="dxa"/>
            <w:shd w:val="clear" w:color="auto" w:fill="auto"/>
            <w:vAlign w:val="bottom"/>
          </w:tcPr>
          <w:p w14:paraId="4C44381E"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7029C63D" w14:textId="6C024BA9" w:rsidR="00865391" w:rsidRPr="004655D7" w:rsidRDefault="00195B49" w:rsidP="00865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195B49">
              <w:rPr>
                <w:rFonts w:ascii="AngsanaUPC" w:eastAsia="Calibri" w:hAnsi="AngsanaUPC" w:cs="AngsanaUPC"/>
                <w:color w:val="000000"/>
                <w:spacing w:val="-5"/>
                <w:sz w:val="28"/>
                <w:szCs w:val="28"/>
              </w:rPr>
              <w:t>(2,119,665,008)</w:t>
            </w:r>
          </w:p>
        </w:tc>
      </w:tr>
      <w:tr w:rsidR="00865391" w:rsidRPr="004655D7" w14:paraId="428F13C7" w14:textId="77777777" w:rsidTr="00573A45">
        <w:tc>
          <w:tcPr>
            <w:tcW w:w="6372" w:type="dxa"/>
            <w:shd w:val="clear" w:color="auto" w:fill="auto"/>
            <w:vAlign w:val="bottom"/>
          </w:tcPr>
          <w:p w14:paraId="4A40E7D2" w14:textId="039590C4"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Pr>
                <w:rFonts w:ascii="AngsanaUPC" w:eastAsia="Calibri" w:hAnsi="AngsanaUPC" w:cs="AngsanaUPC"/>
                <w:sz w:val="28"/>
                <w:szCs w:val="28"/>
              </w:rPr>
              <w:t>A</w:t>
            </w:r>
            <w:r w:rsidRPr="00E01C78">
              <w:rPr>
                <w:rFonts w:ascii="AngsanaUPC" w:eastAsia="Calibri" w:hAnsi="AngsanaUPC" w:cs="AngsanaUPC"/>
                <w:sz w:val="28"/>
                <w:szCs w:val="28"/>
              </w:rPr>
              <w:t xml:space="preserve">s </w:t>
            </w:r>
            <w:proofErr w:type="gramStart"/>
            <w:r w:rsidRPr="00E01C78">
              <w:rPr>
                <w:rFonts w:ascii="AngsanaUPC" w:eastAsia="Calibri" w:hAnsi="AngsanaUPC" w:cs="AngsanaUPC"/>
                <w:sz w:val="28"/>
                <w:szCs w:val="28"/>
              </w:rPr>
              <w:t>at</w:t>
            </w:r>
            <w:proofErr w:type="gramEnd"/>
            <w:r>
              <w:rPr>
                <w:rFonts w:ascii="AngsanaUPC" w:eastAsia="Calibri" w:hAnsi="AngsanaUPC" w:cs="AngsanaUPC"/>
                <w:sz w:val="28"/>
                <w:szCs w:val="28"/>
              </w:rPr>
              <w:t xml:space="preserve"> December </w:t>
            </w:r>
            <w:r w:rsidRPr="00E01C78">
              <w:rPr>
                <w:rFonts w:ascii="AngsanaUPC" w:eastAsia="Calibri" w:hAnsi="AngsanaUPC" w:cs="AngsanaUPC"/>
                <w:sz w:val="28"/>
                <w:szCs w:val="28"/>
              </w:rPr>
              <w:t>3</w:t>
            </w:r>
            <w:r>
              <w:rPr>
                <w:rFonts w:ascii="AngsanaUPC" w:eastAsia="Calibri" w:hAnsi="AngsanaUPC" w:cs="AngsanaUPC"/>
                <w:sz w:val="28"/>
                <w:szCs w:val="28"/>
              </w:rPr>
              <w:t>1</w:t>
            </w:r>
            <w:r w:rsidRPr="00E01C78">
              <w:rPr>
                <w:rFonts w:ascii="AngsanaUPC" w:eastAsia="Calibri" w:hAnsi="AngsanaUPC" w:cs="AngsanaUPC"/>
                <w:sz w:val="28"/>
                <w:szCs w:val="28"/>
              </w:rPr>
              <w:t>, 2021</w:t>
            </w:r>
          </w:p>
        </w:tc>
        <w:tc>
          <w:tcPr>
            <w:tcW w:w="1175" w:type="dxa"/>
            <w:shd w:val="clear" w:color="auto" w:fill="auto"/>
            <w:vAlign w:val="bottom"/>
          </w:tcPr>
          <w:p w14:paraId="370A4FA3" w14:textId="77777777" w:rsidR="00865391" w:rsidRPr="004655D7" w:rsidRDefault="00865391" w:rsidP="0086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219DECB8" w14:textId="4E7A835A" w:rsidR="00865391" w:rsidRPr="004655D7" w:rsidRDefault="00195B49" w:rsidP="008653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195B49">
              <w:rPr>
                <w:rFonts w:ascii="AngsanaUPC" w:eastAsia="Calibri" w:hAnsi="AngsanaUPC" w:cs="AngsanaUPC"/>
                <w:color w:val="000000"/>
                <w:spacing w:val="-5"/>
                <w:sz w:val="28"/>
                <w:szCs w:val="28"/>
              </w:rPr>
              <w:t>(13,264,915,008)</w:t>
            </w:r>
          </w:p>
        </w:tc>
      </w:tr>
    </w:tbl>
    <w:p w14:paraId="127A8EBC" w14:textId="77777777" w:rsidR="00347985" w:rsidRDefault="00347985" w:rsidP="00D0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color w:val="000000" w:themeColor="text1"/>
          <w:spacing w:val="-6"/>
          <w:sz w:val="28"/>
          <w:szCs w:val="28"/>
        </w:rPr>
      </w:pPr>
    </w:p>
    <w:p w14:paraId="7B5D8561" w14:textId="77777777" w:rsidR="00347985" w:rsidRDefault="0034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br w:type="page"/>
      </w:r>
    </w:p>
    <w:p w14:paraId="5F66AE0A" w14:textId="02C28463" w:rsidR="00D052AE" w:rsidRPr="004655D7" w:rsidRDefault="004A3533" w:rsidP="00D0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lastRenderedPageBreak/>
        <w:t xml:space="preserve">According </w:t>
      </w:r>
      <w:r w:rsidR="005E449C" w:rsidRPr="004655D7">
        <w:rPr>
          <w:rFonts w:ascii="AngsanaUPC" w:hAnsi="AngsanaUPC" w:cs="AngsanaUPC"/>
          <w:color w:val="000000" w:themeColor="text1"/>
          <w:spacing w:val="-6"/>
          <w:sz w:val="28"/>
          <w:szCs w:val="28"/>
        </w:rPr>
        <w:t xml:space="preserve">the 2020 </w:t>
      </w:r>
      <w:r w:rsidRPr="004655D7">
        <w:rPr>
          <w:rFonts w:ascii="AngsanaUPC" w:hAnsi="AngsanaUPC" w:cs="AngsanaUPC"/>
          <w:color w:val="000000" w:themeColor="text1"/>
          <w:spacing w:val="-6"/>
          <w:sz w:val="28"/>
          <w:szCs w:val="28"/>
        </w:rPr>
        <w:t xml:space="preserve">Annual General </w:t>
      </w:r>
      <w:r w:rsidR="005E449C" w:rsidRPr="004655D7">
        <w:rPr>
          <w:rFonts w:ascii="AngsanaUPC" w:hAnsi="AngsanaUPC" w:cs="AngsanaUPC"/>
          <w:color w:val="000000" w:themeColor="text1"/>
          <w:spacing w:val="-6"/>
          <w:sz w:val="28"/>
          <w:szCs w:val="28"/>
        </w:rPr>
        <w:t xml:space="preserve">Meeting </w:t>
      </w:r>
      <w:r w:rsidRPr="004655D7">
        <w:rPr>
          <w:rFonts w:ascii="AngsanaUPC" w:hAnsi="AngsanaUPC" w:cs="AngsanaUPC"/>
          <w:color w:val="000000" w:themeColor="text1"/>
          <w:spacing w:val="-6"/>
          <w:sz w:val="28"/>
          <w:szCs w:val="28"/>
        </w:rPr>
        <w:t>of Shareholders</w:t>
      </w:r>
      <w:r w:rsidR="00784637" w:rsidRPr="004655D7">
        <w:rPr>
          <w:rFonts w:ascii="AngsanaUPC" w:hAnsi="AngsanaUPC" w:cs="AngsanaUPC"/>
          <w:color w:val="000000" w:themeColor="text1"/>
          <w:spacing w:val="-6"/>
          <w:sz w:val="28"/>
          <w:szCs w:val="28"/>
        </w:rPr>
        <w:t xml:space="preserve"> </w:t>
      </w:r>
      <w:r w:rsidR="00C640FA" w:rsidRPr="004655D7">
        <w:rPr>
          <w:rFonts w:ascii="AngsanaUPC" w:hAnsi="AngsanaUPC" w:cs="AngsanaUPC"/>
          <w:color w:val="000000" w:themeColor="text1"/>
          <w:spacing w:val="-6"/>
          <w:sz w:val="28"/>
          <w:szCs w:val="28"/>
        </w:rPr>
        <w:t>on November 25, 2020, the following significant resolution.</w:t>
      </w:r>
    </w:p>
    <w:p w14:paraId="1BDEA142" w14:textId="73118A64" w:rsidR="002A7CD3" w:rsidRPr="004655D7" w:rsidRDefault="00C640FA" w:rsidP="00C640FA">
      <w:pPr>
        <w:pStyle w:val="ListParagraph"/>
        <w:numPr>
          <w:ilvl w:val="0"/>
          <w:numId w:val="26"/>
        </w:numPr>
        <w:spacing w:before="120"/>
        <w:ind w:left="634"/>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 xml:space="preserve">Approve the decrease of the registered capital of the Company which have not been sold by </w:t>
      </w:r>
      <w:r w:rsidR="00474A13">
        <w:rPr>
          <w:rFonts w:ascii="AngsanaUPC" w:hAnsi="AngsanaUPC" w:cs="AngsanaUPC"/>
          <w:color w:val="000000" w:themeColor="text1"/>
          <w:spacing w:val="-6"/>
          <w:sz w:val="28"/>
          <w:szCs w:val="28"/>
        </w:rPr>
        <w:t>Baht</w:t>
      </w:r>
      <w:r w:rsidRPr="004655D7">
        <w:rPr>
          <w:rFonts w:ascii="AngsanaUPC" w:hAnsi="AngsanaUPC" w:cs="AngsanaUPC"/>
          <w:color w:val="000000" w:themeColor="text1"/>
          <w:spacing w:val="-6"/>
          <w:sz w:val="28"/>
          <w:szCs w:val="28"/>
        </w:rPr>
        <w:t xml:space="preserve"> 614,250,000 from the existing registered capital of </w:t>
      </w:r>
      <w:r w:rsidR="00474A13">
        <w:rPr>
          <w:rFonts w:ascii="AngsanaUPC" w:hAnsi="AngsanaUPC" w:cs="AngsanaUPC"/>
          <w:color w:val="000000" w:themeColor="text1"/>
          <w:spacing w:val="-6"/>
          <w:sz w:val="28"/>
          <w:szCs w:val="28"/>
        </w:rPr>
        <w:t>Baht</w:t>
      </w:r>
      <w:r w:rsidRPr="004655D7">
        <w:rPr>
          <w:rFonts w:ascii="AngsanaUPC" w:hAnsi="AngsanaUPC" w:cs="AngsanaUPC"/>
          <w:color w:val="000000" w:themeColor="text1"/>
          <w:spacing w:val="-6"/>
          <w:sz w:val="28"/>
          <w:szCs w:val="28"/>
        </w:rPr>
        <w:t xml:space="preserve"> 2,661,750,000 to </w:t>
      </w:r>
      <w:r w:rsidR="00474A13">
        <w:rPr>
          <w:rFonts w:ascii="AngsanaUPC" w:hAnsi="AngsanaUPC" w:cs="AngsanaUPC"/>
          <w:color w:val="000000" w:themeColor="text1"/>
          <w:spacing w:val="-6"/>
          <w:sz w:val="28"/>
          <w:szCs w:val="28"/>
        </w:rPr>
        <w:t>Baht</w:t>
      </w:r>
      <w:r w:rsidRPr="004655D7">
        <w:rPr>
          <w:rFonts w:ascii="AngsanaUPC" w:hAnsi="AngsanaUPC" w:cs="AngsanaUPC"/>
          <w:color w:val="000000" w:themeColor="text1"/>
          <w:spacing w:val="-6"/>
          <w:sz w:val="28"/>
          <w:szCs w:val="28"/>
        </w:rPr>
        <w:t xml:space="preserve"> 2,047,500,000,</w:t>
      </w:r>
      <w:r w:rsidRPr="004655D7">
        <w:rPr>
          <w:rFonts w:ascii="AngsanaUPC" w:hAnsi="AngsanaUPC" w:cs="AngsanaUPC"/>
          <w:sz w:val="28"/>
          <w:szCs w:val="28"/>
        </w:rPr>
        <w:t xml:space="preserve"> </w:t>
      </w:r>
      <w:r w:rsidR="004B13C9" w:rsidRPr="004655D7">
        <w:rPr>
          <w:rFonts w:ascii="AngsanaUPC" w:hAnsi="AngsanaUPC" w:cs="AngsanaUPC"/>
          <w:sz w:val="28"/>
          <w:szCs w:val="28"/>
        </w:rPr>
        <w:t>t</w:t>
      </w:r>
      <w:r w:rsidRPr="004655D7">
        <w:rPr>
          <w:rFonts w:ascii="AngsanaUPC" w:hAnsi="AngsanaUPC" w:cs="AngsanaUPC"/>
          <w:color w:val="000000" w:themeColor="text1"/>
          <w:spacing w:val="-6"/>
          <w:sz w:val="28"/>
          <w:szCs w:val="28"/>
        </w:rPr>
        <w:t xml:space="preserve">he company registered the capital reduction with the Ministry of Commerce on November </w:t>
      </w:r>
      <w:r w:rsidR="004B13C9" w:rsidRPr="004655D7">
        <w:rPr>
          <w:rFonts w:ascii="AngsanaUPC" w:hAnsi="AngsanaUPC" w:cs="AngsanaUPC"/>
          <w:color w:val="000000" w:themeColor="text1"/>
          <w:spacing w:val="-6"/>
          <w:sz w:val="28"/>
          <w:szCs w:val="28"/>
        </w:rPr>
        <w:t xml:space="preserve">30, </w:t>
      </w:r>
      <w:r w:rsidRPr="004655D7">
        <w:rPr>
          <w:rFonts w:ascii="AngsanaUPC" w:hAnsi="AngsanaUPC" w:cs="AngsanaUPC"/>
          <w:color w:val="000000" w:themeColor="text1"/>
          <w:spacing w:val="-6"/>
          <w:sz w:val="28"/>
          <w:szCs w:val="28"/>
        </w:rPr>
        <w:t>2020.</w:t>
      </w:r>
    </w:p>
    <w:p w14:paraId="24698AA8" w14:textId="4A0E60FD" w:rsidR="003E033F" w:rsidRDefault="004B13C9" w:rsidP="003E033F">
      <w:pPr>
        <w:pStyle w:val="ListParagraph"/>
        <w:numPr>
          <w:ilvl w:val="0"/>
          <w:numId w:val="26"/>
        </w:numPr>
        <w:ind w:left="630"/>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 xml:space="preserve">Approve the increase in the registered capital of the Company from the existing registered capital of </w:t>
      </w:r>
      <w:r w:rsidR="00474A13">
        <w:rPr>
          <w:rFonts w:ascii="AngsanaUPC" w:hAnsi="AngsanaUPC" w:cs="AngsanaUPC"/>
          <w:color w:val="000000" w:themeColor="text1"/>
          <w:spacing w:val="-6"/>
          <w:sz w:val="28"/>
          <w:szCs w:val="28"/>
        </w:rPr>
        <w:t>Baht</w:t>
      </w:r>
      <w:r w:rsidRPr="004655D7">
        <w:rPr>
          <w:rFonts w:ascii="AngsanaUPC" w:hAnsi="AngsanaUPC" w:cs="AngsanaUPC"/>
          <w:color w:val="000000" w:themeColor="text1"/>
          <w:spacing w:val="-6"/>
          <w:sz w:val="28"/>
          <w:szCs w:val="28"/>
        </w:rPr>
        <w:t xml:space="preserve"> 2,047,500,000 to </w:t>
      </w:r>
      <w:r w:rsidR="00474A13">
        <w:rPr>
          <w:rFonts w:ascii="AngsanaUPC" w:hAnsi="AngsanaUPC" w:cs="AngsanaUPC"/>
          <w:color w:val="000000" w:themeColor="text1"/>
          <w:spacing w:val="-6"/>
          <w:sz w:val="28"/>
          <w:szCs w:val="28"/>
        </w:rPr>
        <w:t>Baht</w:t>
      </w:r>
      <w:r w:rsidRPr="004655D7">
        <w:rPr>
          <w:rFonts w:ascii="AngsanaUPC" w:hAnsi="AngsanaUPC" w:cs="AngsanaUPC"/>
          <w:color w:val="000000" w:themeColor="text1"/>
          <w:spacing w:val="-6"/>
          <w:sz w:val="28"/>
          <w:szCs w:val="28"/>
        </w:rPr>
        <w:t xml:space="preserve"> 20,475,000,000 , by issuing 18,427,500,000 newly-issued ordinary shares at the par value of </w:t>
      </w:r>
      <w:r w:rsidR="00474A13">
        <w:rPr>
          <w:rFonts w:ascii="AngsanaUPC" w:hAnsi="AngsanaUPC" w:cs="AngsanaUPC"/>
          <w:color w:val="000000" w:themeColor="text1"/>
          <w:spacing w:val="-6"/>
          <w:sz w:val="28"/>
          <w:szCs w:val="28"/>
        </w:rPr>
        <w:t>Baht</w:t>
      </w:r>
      <w:r w:rsidRPr="004655D7">
        <w:rPr>
          <w:rFonts w:ascii="AngsanaUPC" w:hAnsi="AngsanaUPC" w:cs="AngsanaUPC"/>
          <w:color w:val="000000" w:themeColor="text1"/>
          <w:spacing w:val="-6"/>
          <w:sz w:val="28"/>
          <w:szCs w:val="28"/>
        </w:rPr>
        <w:t xml:space="preserve"> 1.00 per share, in order to (1) accommodate the allocation of the newly-issued ordinary shares to the existing shareholders proportionate to their respective shareholdings (Rights Offering), together with (2) Reserve for exercise rights in accordance to warrant to purchase ordinary shares of company (TFI-W1) to the existing shareholders of the Company who subscribe and paid up newly-issued ordinary shares as proportionate to their respective shareholdings (Rights Offering)</w:t>
      </w:r>
      <w:r w:rsidR="003E033F" w:rsidRPr="004655D7">
        <w:rPr>
          <w:rFonts w:ascii="AngsanaUPC" w:hAnsi="AngsanaUPC" w:cs="AngsanaUPC"/>
          <w:color w:val="000000" w:themeColor="text1"/>
          <w:spacing w:val="-6"/>
          <w:sz w:val="28"/>
          <w:szCs w:val="28"/>
        </w:rPr>
        <w:t xml:space="preserve">, the company registered the capital reduction with the Ministry of Commerce on </w:t>
      </w:r>
      <w:r w:rsidR="00D01461" w:rsidRPr="004655D7">
        <w:rPr>
          <w:rFonts w:ascii="AngsanaUPC" w:hAnsi="AngsanaUPC" w:cs="AngsanaUPC"/>
          <w:color w:val="000000" w:themeColor="text1"/>
          <w:spacing w:val="-6"/>
          <w:sz w:val="28"/>
          <w:szCs w:val="28"/>
        </w:rPr>
        <w:t>December 9</w:t>
      </w:r>
      <w:r w:rsidR="003E033F" w:rsidRPr="004655D7">
        <w:rPr>
          <w:rFonts w:ascii="AngsanaUPC" w:hAnsi="AngsanaUPC" w:cs="AngsanaUPC"/>
          <w:color w:val="000000" w:themeColor="text1"/>
          <w:spacing w:val="-6"/>
          <w:sz w:val="28"/>
          <w:szCs w:val="28"/>
        </w:rPr>
        <w:t>, 2020.</w:t>
      </w:r>
    </w:p>
    <w:p w14:paraId="2A132711" w14:textId="3E3228C8" w:rsidR="00D052AE" w:rsidRPr="004655D7" w:rsidRDefault="007C21E8" w:rsidP="007C21E8">
      <w:pPr>
        <w:pStyle w:val="ListParagraph"/>
        <w:numPr>
          <w:ilvl w:val="0"/>
          <w:numId w:val="26"/>
        </w:numPr>
        <w:ind w:left="630"/>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 xml:space="preserve">Approve the allocation of not exceeding 18,427,500,000 </w:t>
      </w:r>
      <w:proofErr w:type="gramStart"/>
      <w:r w:rsidRPr="004655D7">
        <w:rPr>
          <w:rFonts w:ascii="AngsanaUPC" w:hAnsi="AngsanaUPC" w:cs="AngsanaUPC"/>
          <w:color w:val="000000" w:themeColor="text1"/>
          <w:spacing w:val="-6"/>
          <w:sz w:val="28"/>
          <w:szCs w:val="28"/>
        </w:rPr>
        <w:t>newly-issued</w:t>
      </w:r>
      <w:proofErr w:type="gramEnd"/>
      <w:r w:rsidRPr="004655D7">
        <w:rPr>
          <w:rFonts w:ascii="AngsanaUPC" w:hAnsi="AngsanaUPC" w:cs="AngsanaUPC"/>
          <w:color w:val="000000" w:themeColor="text1"/>
          <w:spacing w:val="-6"/>
          <w:sz w:val="28"/>
          <w:szCs w:val="28"/>
        </w:rPr>
        <w:t xml:space="preserve"> ordinary shares at the par value of </w:t>
      </w:r>
      <w:r w:rsidR="00474A13">
        <w:rPr>
          <w:rFonts w:ascii="AngsanaUPC" w:hAnsi="AngsanaUPC" w:cs="AngsanaUPC"/>
          <w:color w:val="000000" w:themeColor="text1"/>
          <w:spacing w:val="-6"/>
          <w:sz w:val="28"/>
          <w:szCs w:val="28"/>
        </w:rPr>
        <w:t>Baht</w:t>
      </w:r>
      <w:r w:rsidRPr="004655D7">
        <w:rPr>
          <w:rFonts w:ascii="AngsanaUPC" w:hAnsi="AngsanaUPC" w:cs="AngsanaUPC"/>
          <w:color w:val="000000" w:themeColor="text1"/>
          <w:spacing w:val="-6"/>
          <w:sz w:val="28"/>
          <w:szCs w:val="28"/>
        </w:rPr>
        <w:t xml:space="preserve"> 1.00 per share</w:t>
      </w:r>
      <w:r w:rsidR="009D60E5" w:rsidRPr="004655D7">
        <w:rPr>
          <w:rFonts w:ascii="AngsanaUPC" w:hAnsi="AngsanaUPC" w:cs="AngsanaUPC"/>
          <w:color w:val="000000" w:themeColor="text1"/>
          <w:spacing w:val="-6"/>
          <w:sz w:val="28"/>
          <w:szCs w:val="28"/>
        </w:rPr>
        <w:t>,</w:t>
      </w:r>
      <w:r w:rsidR="009D60E5" w:rsidRPr="004655D7">
        <w:t xml:space="preserve"> </w:t>
      </w:r>
      <w:r w:rsidR="009D60E5" w:rsidRPr="004655D7">
        <w:rPr>
          <w:rFonts w:ascii="AngsanaUPC" w:hAnsi="AngsanaUPC" w:cs="AngsanaUPC"/>
          <w:color w:val="000000" w:themeColor="text1"/>
          <w:spacing w:val="-6"/>
          <w:sz w:val="28"/>
          <w:szCs w:val="28"/>
        </w:rPr>
        <w:t>in order to accommodate the allocation of the newly-issued ordinary shares to the existing shareholders proportionate to their respective shareholdings (Rights Offering), and reserve for exercise rights in accordance to warrant to purchase ordinary shares of company (TFI-W1).</w:t>
      </w:r>
      <w:r w:rsidRPr="004655D7">
        <w:rPr>
          <w:rFonts w:ascii="AngsanaUPC" w:hAnsi="AngsanaUPC" w:cs="AngsanaUPC"/>
          <w:color w:val="000000" w:themeColor="text1"/>
          <w:spacing w:val="-6"/>
          <w:sz w:val="28"/>
          <w:szCs w:val="28"/>
        </w:rPr>
        <w:t xml:space="preserve"> The detail </w:t>
      </w:r>
      <w:proofErr w:type="gramStart"/>
      <w:r w:rsidRPr="004655D7">
        <w:rPr>
          <w:rFonts w:ascii="AngsanaUPC" w:hAnsi="AngsanaUPC" w:cs="AngsanaUPC"/>
          <w:color w:val="000000" w:themeColor="text1"/>
          <w:spacing w:val="-6"/>
          <w:sz w:val="28"/>
          <w:szCs w:val="28"/>
        </w:rPr>
        <w:t>are</w:t>
      </w:r>
      <w:proofErr w:type="gramEnd"/>
      <w:r w:rsidRPr="004655D7">
        <w:rPr>
          <w:rFonts w:ascii="AngsanaUPC" w:hAnsi="AngsanaUPC" w:cs="AngsanaUPC"/>
          <w:color w:val="000000" w:themeColor="text1"/>
          <w:spacing w:val="-6"/>
          <w:sz w:val="28"/>
          <w:szCs w:val="28"/>
        </w:rPr>
        <w:t xml:space="preserve"> as following:</w:t>
      </w:r>
    </w:p>
    <w:p w14:paraId="46E95C02" w14:textId="33B87A27" w:rsidR="007C21E8" w:rsidRPr="004655D7" w:rsidRDefault="007C21E8" w:rsidP="007C21E8">
      <w:pPr>
        <w:pStyle w:val="ListParagraph"/>
        <w:numPr>
          <w:ilvl w:val="0"/>
          <w:numId w:val="27"/>
        </w:numPr>
        <w:ind w:left="990"/>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 xml:space="preserve">Approve the allocation of not exceeding 12,285,000,000 </w:t>
      </w:r>
      <w:proofErr w:type="gramStart"/>
      <w:r w:rsidRPr="004655D7">
        <w:rPr>
          <w:rFonts w:ascii="AngsanaUPC" w:hAnsi="AngsanaUPC" w:cs="AngsanaUPC"/>
          <w:color w:val="000000" w:themeColor="text1"/>
          <w:spacing w:val="-6"/>
          <w:sz w:val="28"/>
          <w:szCs w:val="28"/>
        </w:rPr>
        <w:t>newly-issued</w:t>
      </w:r>
      <w:proofErr w:type="gramEnd"/>
      <w:r w:rsidRPr="004655D7">
        <w:rPr>
          <w:rFonts w:ascii="AngsanaUPC" w:hAnsi="AngsanaUPC" w:cs="AngsanaUPC"/>
          <w:color w:val="000000" w:themeColor="text1"/>
          <w:spacing w:val="-6"/>
          <w:sz w:val="28"/>
          <w:szCs w:val="28"/>
        </w:rPr>
        <w:t xml:space="preserve"> ordinary shares at the par value of </w:t>
      </w:r>
      <w:r w:rsidR="00474A13">
        <w:rPr>
          <w:rFonts w:ascii="AngsanaUPC" w:hAnsi="AngsanaUPC" w:cs="AngsanaUPC"/>
          <w:color w:val="000000" w:themeColor="text1"/>
          <w:spacing w:val="-6"/>
          <w:sz w:val="28"/>
          <w:szCs w:val="28"/>
        </w:rPr>
        <w:t>Baht</w:t>
      </w:r>
      <w:r w:rsidRPr="004655D7">
        <w:rPr>
          <w:rFonts w:ascii="AngsanaUPC" w:hAnsi="AngsanaUPC" w:cs="AngsanaUPC"/>
          <w:color w:val="000000" w:themeColor="text1"/>
          <w:spacing w:val="-6"/>
          <w:sz w:val="28"/>
          <w:szCs w:val="28"/>
        </w:rPr>
        <w:t xml:space="preserve"> 1.00 per share in order to offer for sale to the existing shareholders proportionate to their respective shareholdings (Rights Offering), in the ratio of 1 existing ordinary share to 6 newly-issued ordinary shares, at the offering price of </w:t>
      </w:r>
      <w:r w:rsidR="00474A13">
        <w:rPr>
          <w:rFonts w:ascii="AngsanaUPC" w:hAnsi="AngsanaUPC" w:cs="AngsanaUPC"/>
          <w:color w:val="000000" w:themeColor="text1"/>
          <w:spacing w:val="-6"/>
          <w:sz w:val="28"/>
          <w:szCs w:val="28"/>
        </w:rPr>
        <w:t>Baht</w:t>
      </w:r>
      <w:r w:rsidRPr="004655D7">
        <w:rPr>
          <w:rFonts w:ascii="AngsanaUPC" w:hAnsi="AngsanaUPC" w:cs="AngsanaUPC"/>
          <w:color w:val="000000" w:themeColor="text1"/>
          <w:spacing w:val="-6"/>
          <w:sz w:val="28"/>
          <w:szCs w:val="28"/>
        </w:rPr>
        <w:t xml:space="preserve"> 0.10 per share. Any fraction of shares will be discarded.</w:t>
      </w:r>
    </w:p>
    <w:p w14:paraId="3324AF4D" w14:textId="2A08004D" w:rsidR="007C21E8" w:rsidRPr="004655D7" w:rsidRDefault="00D01461" w:rsidP="007C21E8">
      <w:pPr>
        <w:pStyle w:val="ListParagraph"/>
        <w:numPr>
          <w:ilvl w:val="0"/>
          <w:numId w:val="27"/>
        </w:numPr>
        <w:ind w:left="990"/>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A</w:t>
      </w:r>
      <w:r w:rsidR="007C21E8" w:rsidRPr="004655D7">
        <w:rPr>
          <w:rFonts w:ascii="AngsanaUPC" w:hAnsi="AngsanaUPC" w:cs="AngsanaUPC"/>
          <w:color w:val="000000" w:themeColor="text1"/>
          <w:spacing w:val="-6"/>
          <w:sz w:val="28"/>
          <w:szCs w:val="28"/>
        </w:rPr>
        <w:t xml:space="preserve">pprove the allocation of not exceeding 6,142,500,000 newly-issued ordinary shares at the par value of </w:t>
      </w:r>
      <w:r w:rsidR="007C7043">
        <w:rPr>
          <w:rFonts w:ascii="AngsanaUPC" w:hAnsi="AngsanaUPC" w:cs="AngsanaUPC"/>
          <w:color w:val="000000" w:themeColor="text1"/>
          <w:spacing w:val="-6"/>
          <w:sz w:val="28"/>
          <w:szCs w:val="28"/>
        </w:rPr>
        <w:t>Baht</w:t>
      </w:r>
      <w:r w:rsidR="007C21E8" w:rsidRPr="004655D7">
        <w:rPr>
          <w:rFonts w:ascii="AngsanaUPC" w:hAnsi="AngsanaUPC" w:cs="AngsanaUPC"/>
          <w:color w:val="000000" w:themeColor="text1"/>
          <w:spacing w:val="-6"/>
          <w:sz w:val="28"/>
          <w:szCs w:val="28"/>
        </w:rPr>
        <w:t xml:space="preserve"> 1.00 per share for reserve right to exercise warrant to purchase ordinary shares of the Company (TFI-W1) for existing shareholders of the Company (Right Offering) allocate for newly issued ordinary shares who subscribe and paid up for increase ordinary shares for existing shareholders without charge (offering price of </w:t>
      </w:r>
      <w:r w:rsidR="007C7043">
        <w:rPr>
          <w:rFonts w:ascii="AngsanaUPC" w:hAnsi="AngsanaUPC" w:cs="AngsanaUPC"/>
          <w:color w:val="000000" w:themeColor="text1"/>
          <w:spacing w:val="-6"/>
          <w:sz w:val="28"/>
          <w:szCs w:val="28"/>
        </w:rPr>
        <w:t>Baht</w:t>
      </w:r>
      <w:r w:rsidR="007C21E8" w:rsidRPr="004655D7">
        <w:rPr>
          <w:rFonts w:ascii="AngsanaUPC" w:hAnsi="AngsanaUPC" w:cs="AngsanaUPC"/>
          <w:color w:val="000000" w:themeColor="text1"/>
          <w:spacing w:val="-6"/>
          <w:sz w:val="28"/>
          <w:szCs w:val="28"/>
        </w:rPr>
        <w:t xml:space="preserve"> 0 per unit) at ratio of 2 Newly Issued Ordinary Shares who subscribe and paid up for increase ordinary shares for existing shareholder (Right Offering) for 1 units of warrant (TFI-W1) (Fraction will be rounded off) and are exercisable at the exercise price of </w:t>
      </w:r>
      <w:r w:rsidR="007C7043">
        <w:rPr>
          <w:rFonts w:ascii="AngsanaUPC" w:hAnsi="AngsanaUPC" w:cs="AngsanaUPC"/>
          <w:color w:val="000000" w:themeColor="text1"/>
          <w:spacing w:val="-6"/>
          <w:sz w:val="28"/>
          <w:szCs w:val="28"/>
        </w:rPr>
        <w:t>Baht</w:t>
      </w:r>
      <w:r w:rsidR="007C21E8" w:rsidRPr="004655D7">
        <w:rPr>
          <w:rFonts w:ascii="AngsanaUPC" w:hAnsi="AngsanaUPC" w:cs="AngsanaUPC"/>
          <w:color w:val="000000" w:themeColor="text1"/>
          <w:spacing w:val="-6"/>
          <w:sz w:val="28"/>
          <w:szCs w:val="28"/>
        </w:rPr>
        <w:t xml:space="preserve"> 0.15 per share.</w:t>
      </w:r>
    </w:p>
    <w:p w14:paraId="5C0D8952" w14:textId="293499FB" w:rsidR="007C21E8" w:rsidRPr="004655D7" w:rsidRDefault="00424970" w:rsidP="00424970">
      <w:pPr>
        <w:pStyle w:val="ListParagraph"/>
        <w:numPr>
          <w:ilvl w:val="0"/>
          <w:numId w:val="26"/>
        </w:numPr>
        <w:ind w:left="630"/>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A</w:t>
      </w:r>
      <w:r w:rsidR="001532AF" w:rsidRPr="004655D7">
        <w:rPr>
          <w:rFonts w:ascii="AngsanaUPC" w:hAnsi="AngsanaUPC" w:cs="AngsanaUPC"/>
          <w:color w:val="000000" w:themeColor="text1"/>
          <w:spacing w:val="-6"/>
          <w:sz w:val="28"/>
          <w:szCs w:val="28"/>
        </w:rPr>
        <w:t xml:space="preserve">pprove the issuance and offering for sale of no more than 6,142,500,000 units without consideration resulting in no more than 6,142,500,000 ordinary shares in proportion shareholdings at ratio of 2 newly issued ordinary share who subscribe and paid up for increase ordinary shares for existing shareholder (Right Offering) for 1 units of warrant (TFI-W1) (Fraction will be rounded off) without charge. The exercise ratio of warrants is 1 unit of TFI-W1 warrant to one ordinary share. The TFI-W1 warrants have a term of 5 years from the issue date and are exercisable at the exercise price of </w:t>
      </w:r>
      <w:r w:rsidR="007C7043">
        <w:rPr>
          <w:rFonts w:ascii="AngsanaUPC" w:hAnsi="AngsanaUPC" w:cs="AngsanaUPC"/>
          <w:color w:val="000000" w:themeColor="text1"/>
          <w:spacing w:val="-6"/>
          <w:sz w:val="28"/>
          <w:szCs w:val="28"/>
        </w:rPr>
        <w:t>Baht</w:t>
      </w:r>
      <w:r w:rsidR="001532AF" w:rsidRPr="004655D7">
        <w:rPr>
          <w:rFonts w:ascii="AngsanaUPC" w:hAnsi="AngsanaUPC" w:cs="AngsanaUPC"/>
          <w:color w:val="000000" w:themeColor="text1"/>
          <w:spacing w:val="-6"/>
          <w:sz w:val="28"/>
          <w:szCs w:val="28"/>
        </w:rPr>
        <w:t xml:space="preserve"> 0.15 per share.</w:t>
      </w:r>
    </w:p>
    <w:p w14:paraId="129A7909" w14:textId="178B6B22" w:rsidR="002A7CD3" w:rsidRPr="00BF1103" w:rsidRDefault="00D62648" w:rsidP="00BF1103">
      <w:pPr>
        <w:pStyle w:val="ListParagraph"/>
        <w:spacing w:before="120"/>
        <w:ind w:left="274"/>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 xml:space="preserve">As at December </w:t>
      </w:r>
      <w:r w:rsidR="006E2BAD" w:rsidRPr="004655D7">
        <w:rPr>
          <w:rFonts w:ascii="AngsanaUPC" w:hAnsi="AngsanaUPC" w:cs="AngsanaUPC"/>
          <w:color w:val="000000" w:themeColor="text1"/>
          <w:spacing w:val="-6"/>
          <w:sz w:val="28"/>
          <w:szCs w:val="28"/>
        </w:rPr>
        <w:t>31</w:t>
      </w:r>
      <w:r w:rsidRPr="004655D7">
        <w:rPr>
          <w:rFonts w:ascii="AngsanaUPC" w:hAnsi="AngsanaUPC" w:cs="AngsanaUPC"/>
          <w:color w:val="000000" w:themeColor="text1"/>
          <w:spacing w:val="-6"/>
          <w:sz w:val="28"/>
          <w:szCs w:val="28"/>
        </w:rPr>
        <w:t xml:space="preserve">, </w:t>
      </w:r>
      <w:r w:rsidR="006E2BAD" w:rsidRPr="004655D7">
        <w:rPr>
          <w:rFonts w:ascii="AngsanaUPC" w:hAnsi="AngsanaUPC" w:cs="AngsanaUPC"/>
          <w:color w:val="000000" w:themeColor="text1"/>
          <w:spacing w:val="-6"/>
          <w:sz w:val="28"/>
          <w:szCs w:val="28"/>
        </w:rPr>
        <w:t>2020</w:t>
      </w:r>
      <w:r w:rsidRPr="004655D7">
        <w:rPr>
          <w:rFonts w:ascii="AngsanaUPC" w:hAnsi="AngsanaUPC" w:cs="AngsanaUPC"/>
          <w:color w:val="000000" w:themeColor="text1"/>
          <w:spacing w:val="-6"/>
          <w:sz w:val="28"/>
          <w:szCs w:val="28"/>
        </w:rPr>
        <w:t>, the Company has</w:t>
      </w:r>
      <w:r w:rsidRPr="004655D7">
        <w:t xml:space="preserve"> </w:t>
      </w:r>
      <w:r w:rsidRPr="004655D7">
        <w:rPr>
          <w:rFonts w:ascii="AngsanaUPC" w:hAnsi="AngsanaUPC" w:cs="AngsanaUPC"/>
          <w:sz w:val="28"/>
          <w:szCs w:val="28"/>
        </w:rPr>
        <w:t>i</w:t>
      </w:r>
      <w:r w:rsidRPr="004655D7">
        <w:rPr>
          <w:rFonts w:ascii="AngsanaUPC" w:hAnsi="AngsanaUPC" w:cs="AngsanaUPC"/>
          <w:color w:val="000000" w:themeColor="text1"/>
          <w:spacing w:val="-6"/>
          <w:sz w:val="28"/>
          <w:szCs w:val="28"/>
        </w:rPr>
        <w:t>ssued and paid-up share capital</w:t>
      </w:r>
      <w:r w:rsidR="00AD4F5A" w:rsidRPr="004655D7">
        <w:rPr>
          <w:rFonts w:ascii="AngsanaUPC" w:hAnsi="AngsanaUPC" w:cs="AngsanaUPC" w:hint="cs"/>
          <w:color w:val="000000" w:themeColor="text1"/>
          <w:spacing w:val="-6"/>
          <w:sz w:val="28"/>
          <w:szCs w:val="28"/>
          <w:cs/>
        </w:rPr>
        <w:t xml:space="preserve"> </w:t>
      </w:r>
      <w:r w:rsidR="00AD4F5A" w:rsidRPr="004655D7">
        <w:rPr>
          <w:rFonts w:ascii="AngsanaUPC" w:hAnsi="AngsanaUPC" w:cs="AngsanaUPC"/>
          <w:color w:val="000000" w:themeColor="text1"/>
          <w:spacing w:val="-6"/>
          <w:sz w:val="28"/>
          <w:szCs w:val="28"/>
        </w:rPr>
        <w:t xml:space="preserve">change from the existing issued and paid capital </w:t>
      </w:r>
      <w:r w:rsidR="006D5B04" w:rsidRPr="004655D7">
        <w:rPr>
          <w:rFonts w:ascii="AngsanaUPC" w:hAnsi="AngsanaUPC" w:cs="AngsanaUPC"/>
          <w:color w:val="000000" w:themeColor="text1"/>
          <w:spacing w:val="-6"/>
          <w:sz w:val="28"/>
          <w:szCs w:val="28"/>
        </w:rPr>
        <w:t>of</w:t>
      </w:r>
      <w:r w:rsidR="00AD4F5A" w:rsidRPr="004655D7">
        <w:rPr>
          <w:rFonts w:ascii="AngsanaUPC" w:hAnsi="AngsanaUPC" w:cs="AngsanaUPC"/>
          <w:color w:val="000000" w:themeColor="text1"/>
          <w:spacing w:val="-6"/>
          <w:sz w:val="28"/>
          <w:szCs w:val="28"/>
        </w:rPr>
        <w:t xml:space="preserve"> </w:t>
      </w:r>
      <w:r w:rsidR="007C7043">
        <w:rPr>
          <w:rFonts w:ascii="AngsanaUPC" w:hAnsi="AngsanaUPC" w:cs="AngsanaUPC"/>
          <w:color w:val="000000" w:themeColor="text1"/>
          <w:spacing w:val="-6"/>
          <w:sz w:val="28"/>
          <w:szCs w:val="28"/>
        </w:rPr>
        <w:t>Baht</w:t>
      </w:r>
      <w:r w:rsidR="00AD4F5A" w:rsidRPr="004655D7">
        <w:rPr>
          <w:rFonts w:ascii="AngsanaUPC" w:hAnsi="AngsanaUPC" w:cs="AngsanaUPC"/>
          <w:color w:val="000000" w:themeColor="text1"/>
          <w:spacing w:val="-6"/>
          <w:sz w:val="28"/>
          <w:szCs w:val="28"/>
        </w:rPr>
        <w:t xml:space="preserve"> </w:t>
      </w:r>
      <w:r w:rsidR="006D5B04" w:rsidRPr="004655D7">
        <w:rPr>
          <w:rFonts w:ascii="AngsanaUPC" w:hAnsi="AngsanaUPC" w:cs="AngsanaUPC"/>
          <w:color w:val="000000" w:themeColor="text1"/>
          <w:spacing w:val="-6"/>
          <w:sz w:val="28"/>
          <w:szCs w:val="28"/>
        </w:rPr>
        <w:t>2,047,500,000</w:t>
      </w:r>
      <w:r w:rsidR="006D5B04" w:rsidRPr="004655D7">
        <w:rPr>
          <w:rFonts w:ascii="AngsanaUPC" w:hAnsi="AngsanaUPC" w:cs="AngsanaUPC"/>
          <w:sz w:val="28"/>
          <w:szCs w:val="28"/>
        </w:rPr>
        <w:t xml:space="preserve"> </w:t>
      </w:r>
      <w:r w:rsidR="00633775" w:rsidRPr="004655D7">
        <w:rPr>
          <w:rFonts w:ascii="AngsanaUPC" w:hAnsi="AngsanaUPC" w:cs="AngsanaUPC"/>
          <w:sz w:val="28"/>
          <w:szCs w:val="28"/>
        </w:rPr>
        <w:t xml:space="preserve">to </w:t>
      </w:r>
      <w:r w:rsidR="007C7043">
        <w:rPr>
          <w:rFonts w:ascii="AngsanaUPC" w:hAnsi="AngsanaUPC" w:cs="AngsanaUPC"/>
          <w:sz w:val="28"/>
          <w:szCs w:val="28"/>
        </w:rPr>
        <w:t>Baht</w:t>
      </w:r>
      <w:r w:rsidR="00633775" w:rsidRPr="004655D7">
        <w:rPr>
          <w:rFonts w:ascii="AngsanaUPC" w:hAnsi="AngsanaUPC" w:cs="AngsanaUPC"/>
          <w:sz w:val="28"/>
          <w:szCs w:val="28"/>
        </w:rPr>
        <w:t xml:space="preserve"> </w:t>
      </w:r>
      <w:r w:rsidR="007359DC" w:rsidRPr="004655D7">
        <w:rPr>
          <w:rFonts w:ascii="AngsanaUPC" w:hAnsi="AngsanaUPC" w:cs="AngsanaUPC"/>
          <w:color w:val="000000" w:themeColor="text1"/>
          <w:spacing w:val="-6"/>
          <w:sz w:val="28"/>
          <w:szCs w:val="28"/>
        </w:rPr>
        <w:t>14,332,500,000</w:t>
      </w:r>
      <w:r w:rsidR="00462167" w:rsidRPr="004655D7">
        <w:rPr>
          <w:rFonts w:ascii="AngsanaUPC" w:hAnsi="AngsanaUPC" w:cs="AngsanaUPC"/>
          <w:color w:val="000000" w:themeColor="text1"/>
          <w:spacing w:val="-6"/>
          <w:sz w:val="28"/>
          <w:szCs w:val="28"/>
        </w:rPr>
        <w:t xml:space="preserve">, </w:t>
      </w:r>
      <w:r w:rsidR="008A1C8C" w:rsidRPr="004655D7">
        <w:rPr>
          <w:rFonts w:ascii="AngsanaUPC" w:hAnsi="AngsanaUPC" w:cs="AngsanaUPC"/>
          <w:spacing w:val="-6"/>
          <w:sz w:val="28"/>
          <w:szCs w:val="28"/>
        </w:rPr>
        <w:t xml:space="preserve">by </w:t>
      </w:r>
      <w:proofErr w:type="gramStart"/>
      <w:r w:rsidR="008A1C8C" w:rsidRPr="004655D7">
        <w:rPr>
          <w:rFonts w:ascii="AngsanaUPC" w:hAnsi="AngsanaUPC" w:cs="AngsanaUPC"/>
          <w:spacing w:val="-6"/>
          <w:sz w:val="28"/>
          <w:szCs w:val="28"/>
        </w:rPr>
        <w:t xml:space="preserve">issuing </w:t>
      </w:r>
      <w:r w:rsidR="007359DC" w:rsidRPr="004655D7">
        <w:rPr>
          <w:rFonts w:ascii="AngsanaUPC" w:hAnsi="AngsanaUPC" w:cs="AngsanaUPC"/>
          <w:spacing w:val="-6"/>
          <w:sz w:val="28"/>
          <w:szCs w:val="28"/>
        </w:rPr>
        <w:t>,</w:t>
      </w:r>
      <w:proofErr w:type="gramEnd"/>
      <w:r w:rsidR="007359DC" w:rsidRPr="004655D7">
        <w:rPr>
          <w:rFonts w:ascii="AngsanaUPC" w:hAnsi="AngsanaUPC" w:cs="AngsanaUPC"/>
          <w:spacing w:val="-6"/>
          <w:sz w:val="28"/>
          <w:szCs w:val="28"/>
        </w:rPr>
        <w:t>14,332,500,000</w:t>
      </w:r>
      <w:r w:rsidR="00462167" w:rsidRPr="004655D7">
        <w:rPr>
          <w:rFonts w:ascii="AngsanaUPC" w:hAnsi="AngsanaUPC" w:cs="AngsanaUPC"/>
          <w:color w:val="000000" w:themeColor="text1"/>
          <w:spacing w:val="-6"/>
          <w:sz w:val="28"/>
          <w:szCs w:val="28"/>
        </w:rPr>
        <w:t xml:space="preserve"> </w:t>
      </w:r>
      <w:r w:rsidR="006D5B04" w:rsidRPr="004655D7">
        <w:rPr>
          <w:rFonts w:ascii="AngsanaUPC" w:hAnsi="AngsanaUPC" w:cs="AngsanaUPC"/>
          <w:color w:val="000000" w:themeColor="text1"/>
          <w:spacing w:val="-6"/>
          <w:sz w:val="28"/>
          <w:szCs w:val="28"/>
        </w:rPr>
        <w:t xml:space="preserve">ordinary shares at the par value of </w:t>
      </w:r>
      <w:r w:rsidR="007C7043">
        <w:rPr>
          <w:rFonts w:ascii="AngsanaUPC" w:hAnsi="AngsanaUPC" w:cs="AngsanaUPC"/>
          <w:color w:val="000000" w:themeColor="text1"/>
          <w:spacing w:val="-6"/>
          <w:sz w:val="28"/>
          <w:szCs w:val="28"/>
        </w:rPr>
        <w:t>Baht</w:t>
      </w:r>
      <w:r w:rsidR="006D5B04" w:rsidRPr="004655D7">
        <w:rPr>
          <w:rFonts w:ascii="AngsanaUPC" w:hAnsi="AngsanaUPC" w:cs="AngsanaUPC"/>
          <w:color w:val="000000" w:themeColor="text1"/>
          <w:spacing w:val="-6"/>
          <w:sz w:val="28"/>
          <w:szCs w:val="28"/>
        </w:rPr>
        <w:t xml:space="preserve"> 1.00 per share, the company has total registered capital of </w:t>
      </w:r>
      <w:r w:rsidR="007C7043">
        <w:rPr>
          <w:rFonts w:ascii="AngsanaUPC" w:hAnsi="AngsanaUPC" w:cs="AngsanaUPC"/>
          <w:color w:val="000000" w:themeColor="text1"/>
          <w:spacing w:val="-6"/>
          <w:sz w:val="28"/>
          <w:szCs w:val="28"/>
        </w:rPr>
        <w:t>Baht</w:t>
      </w:r>
      <w:r w:rsidR="006D5B04" w:rsidRPr="004655D7">
        <w:rPr>
          <w:rFonts w:ascii="AngsanaUPC" w:hAnsi="AngsanaUPC" w:cs="AngsanaUPC"/>
          <w:color w:val="000000" w:themeColor="text1"/>
          <w:spacing w:val="-6"/>
          <w:sz w:val="28"/>
          <w:szCs w:val="28"/>
        </w:rPr>
        <w:t xml:space="preserve"> 20,475,000,000.</w:t>
      </w:r>
    </w:p>
    <w:p w14:paraId="2E40DB9F" w14:textId="06B8B643" w:rsidR="000227A0" w:rsidRDefault="00022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SimSun" w:hAnsi="AngsanaUPC" w:cs="AngsanaUPC"/>
          <w:spacing w:val="-2"/>
          <w:sz w:val="28"/>
          <w:szCs w:val="28"/>
        </w:rPr>
      </w:pPr>
      <w:r>
        <w:rPr>
          <w:rFonts w:ascii="AngsanaUPC" w:eastAsia="SimSun" w:hAnsi="AngsanaUPC" w:cs="AngsanaUPC"/>
          <w:spacing w:val="-2"/>
          <w:sz w:val="28"/>
          <w:szCs w:val="28"/>
        </w:rPr>
        <w:br w:type="page"/>
      </w:r>
    </w:p>
    <w:p w14:paraId="07881330" w14:textId="45B0E4A8" w:rsidR="00BF1103" w:rsidRPr="00BF0D2D" w:rsidRDefault="00BF1103" w:rsidP="000227A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hanging="270"/>
        <w:jc w:val="both"/>
        <w:rPr>
          <w:rFonts w:ascii="AngsanaUPC" w:eastAsia="SimSun" w:hAnsi="AngsanaUPC" w:cs="AngsanaUPC"/>
          <w:spacing w:val="-2"/>
          <w:sz w:val="28"/>
          <w:szCs w:val="28"/>
        </w:rPr>
      </w:pPr>
      <w:r w:rsidRPr="00BF0D2D">
        <w:rPr>
          <w:rFonts w:ascii="AngsanaUPC" w:hAnsi="AngsanaUPC" w:cs="AngsanaUPC"/>
          <w:b/>
          <w:bCs/>
          <w:spacing w:val="-2"/>
          <w:sz w:val="28"/>
          <w:szCs w:val="28"/>
        </w:rPr>
        <w:lastRenderedPageBreak/>
        <w:t>WARRANT</w:t>
      </w:r>
    </w:p>
    <w:p w14:paraId="0A54C506" w14:textId="77777777" w:rsidR="00BF1103" w:rsidRPr="00BF0D2D" w:rsidRDefault="00BF1103" w:rsidP="00BF1103">
      <w:pPr>
        <w:pStyle w:val="ListParagraph"/>
        <w:numPr>
          <w:ilvl w:val="0"/>
          <w:numId w:val="32"/>
        </w:numPr>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W</w:t>
      </w:r>
      <w:r w:rsidRPr="00BF0D2D">
        <w:rPr>
          <w:rFonts w:ascii="AngsanaUPC" w:hAnsi="AngsanaUPC" w:cs="AngsanaUPC" w:hint="cs"/>
          <w:spacing w:val="-2"/>
          <w:sz w:val="28"/>
          <w:szCs w:val="28"/>
          <w:cs/>
        </w:rPr>
        <w:t>arrant</w:t>
      </w:r>
    </w:p>
    <w:p w14:paraId="71172D93" w14:textId="77777777" w:rsidR="00BF1103" w:rsidRPr="00BF0D2D" w:rsidRDefault="00BF1103" w:rsidP="00BF1103">
      <w:pPr>
        <w:pStyle w:val="ListParagraph"/>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The Stock Exchange of Thailand has granted a listing of certificates representing the rights to purchase shares (warrants) (</w:t>
      </w:r>
      <w:r w:rsidRPr="00BF0D2D">
        <w:rPr>
          <w:rFonts w:ascii="AngsanaUPC" w:hAnsi="AngsanaUPC" w:cs="AngsanaUPC" w:hint="cs"/>
          <w:spacing w:val="-2"/>
          <w:sz w:val="28"/>
          <w:szCs w:val="28"/>
          <w:cs/>
        </w:rPr>
        <w:t>TFI-W1</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 xml:space="preserve">of the Company </w:t>
      </w:r>
      <w:proofErr w:type="spellStart"/>
      <w:r w:rsidRPr="00BF0D2D">
        <w:rPr>
          <w:rFonts w:ascii="AngsanaUPC" w:hAnsi="AngsanaUPC" w:cs="AngsanaUPC"/>
          <w:spacing w:val="-2"/>
          <w:sz w:val="28"/>
          <w:szCs w:val="28"/>
        </w:rPr>
        <w:t>fro</w:t>
      </w:r>
      <w:proofErr w:type="spellEnd"/>
      <w:r w:rsidRPr="00BF0D2D">
        <w:rPr>
          <w:rFonts w:ascii="AngsanaUPC" w:hAnsi="AngsanaUPC" w:cs="AngsanaUPC" w:hint="cs"/>
          <w:spacing w:val="-2"/>
          <w:sz w:val="28"/>
          <w:szCs w:val="28"/>
          <w:cs/>
        </w:rPr>
        <w:t xml:space="preserve">m </w:t>
      </w:r>
      <w:r w:rsidRPr="00BF0D2D">
        <w:rPr>
          <w:rFonts w:ascii="AngsanaUPC" w:hAnsi="AngsanaUPC" w:cs="AngsanaUPC" w:hint="cs"/>
          <w:spacing w:val="-2"/>
          <w:sz w:val="28"/>
          <w:szCs w:val="28"/>
        </w:rPr>
        <w:t>February</w:t>
      </w:r>
      <w:r w:rsidRPr="00BF0D2D">
        <w:rPr>
          <w:rFonts w:ascii="AngsanaUPC" w:hAnsi="AngsanaUPC" w:cs="AngsanaUPC"/>
          <w:spacing w:val="-2"/>
          <w:sz w:val="28"/>
          <w:szCs w:val="28"/>
        </w:rPr>
        <w:t xml:space="preserve"> </w:t>
      </w:r>
      <w:r>
        <w:rPr>
          <w:rFonts w:ascii="AngsanaUPC" w:hAnsi="AngsanaUPC" w:cs="AngsanaUPC"/>
          <w:spacing w:val="-2"/>
          <w:sz w:val="28"/>
          <w:szCs w:val="28"/>
        </w:rPr>
        <w:t>3</w:t>
      </w:r>
      <w:r w:rsidRPr="00BF0D2D">
        <w:rPr>
          <w:rFonts w:ascii="AngsanaUPC" w:hAnsi="AngsanaUPC" w:cs="AngsanaUPC"/>
          <w:spacing w:val="-2"/>
          <w:sz w:val="28"/>
          <w:szCs w:val="28"/>
        </w:rPr>
        <w:t xml:space="preserve">, </w:t>
      </w:r>
      <w:r>
        <w:rPr>
          <w:rFonts w:ascii="AngsanaUPC" w:hAnsi="AngsanaUPC" w:cs="AngsanaUPC"/>
          <w:spacing w:val="-2"/>
          <w:sz w:val="28"/>
          <w:szCs w:val="28"/>
        </w:rPr>
        <w:t>2021</w:t>
      </w:r>
      <w:r w:rsidRPr="00BF0D2D">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5878"/>
      </w:tblGrid>
      <w:tr w:rsidR="00BF1103" w:rsidRPr="00BF0D2D" w14:paraId="2E0F68A9" w14:textId="77777777" w:rsidTr="00511BBB">
        <w:tc>
          <w:tcPr>
            <w:tcW w:w="3062" w:type="dxa"/>
            <w:shd w:val="clear" w:color="auto" w:fill="auto"/>
          </w:tcPr>
          <w:p w14:paraId="213C5BA9"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Type of </w:t>
            </w:r>
            <w:r w:rsidRPr="00BF0D2D">
              <w:rPr>
                <w:rFonts w:ascii="AngsanaUPC" w:hAnsi="AngsanaUPC" w:cs="AngsanaUPC" w:hint="cs"/>
                <w:spacing w:val="-2"/>
                <w:sz w:val="28"/>
                <w:szCs w:val="28"/>
                <w:cs/>
              </w:rPr>
              <w:t>Warrant</w:t>
            </w:r>
          </w:p>
        </w:tc>
        <w:tc>
          <w:tcPr>
            <w:tcW w:w="5878" w:type="dxa"/>
            <w:shd w:val="clear" w:color="auto" w:fill="auto"/>
          </w:tcPr>
          <w:p w14:paraId="23953498"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BF0D2D">
              <w:rPr>
                <w:rFonts w:ascii="AngsanaUPC" w:hAnsi="AngsanaUPC" w:cs="AngsanaUPC"/>
                <w:spacing w:val="-2"/>
                <w:sz w:val="28"/>
                <w:szCs w:val="28"/>
              </w:rPr>
              <w:t>:</w:t>
            </w:r>
            <w:r w:rsidRPr="00BF0D2D">
              <w:rPr>
                <w:rFonts w:ascii="AngsanaUPC" w:hAnsi="AngsanaUPC" w:cs="AngsanaUPC" w:hint="cs"/>
                <w:spacing w:val="-2"/>
                <w:sz w:val="28"/>
                <w:szCs w:val="28"/>
                <w:cs/>
              </w:rPr>
              <w:t xml:space="preserve"> Warrant</w:t>
            </w:r>
            <w:r w:rsidRPr="00BF0D2D">
              <w:rPr>
                <w:rFonts w:ascii="AngsanaUPC" w:hAnsi="AngsanaUPC" w:cs="AngsanaUPC"/>
                <w:spacing w:val="-2"/>
                <w:sz w:val="28"/>
                <w:szCs w:val="28"/>
              </w:rPr>
              <w:t xml:space="preserve"> to buy common share of </w:t>
            </w:r>
            <w:r w:rsidRPr="00BF0D2D">
              <w:rPr>
                <w:rFonts w:ascii="AngsanaUPC" w:hAnsi="AngsanaUPC" w:cs="AngsanaUPC" w:hint="cs"/>
                <w:spacing w:val="-2"/>
                <w:sz w:val="28"/>
                <w:szCs w:val="28"/>
                <w:cs/>
              </w:rPr>
              <w:t>Thai Film Industries</w:t>
            </w:r>
            <w:r w:rsidRPr="00BF0D2D">
              <w:rPr>
                <w:rFonts w:ascii="AngsanaUPC" w:hAnsi="AngsanaUPC" w:cs="AngsanaUPC"/>
                <w:spacing w:val="-2"/>
                <w:sz w:val="28"/>
                <w:szCs w:val="28"/>
              </w:rPr>
              <w:t xml:space="preserve"> Public Company Limited No.</w:t>
            </w:r>
            <w:r w:rsidRPr="00BF0D2D">
              <w:rPr>
                <w:rFonts w:ascii="AngsanaUPC" w:hAnsi="AngsanaUPC" w:cs="AngsanaUPC" w:hint="cs"/>
                <w:spacing w:val="-2"/>
                <w:sz w:val="28"/>
                <w:szCs w:val="28"/>
                <w:cs/>
              </w:rPr>
              <w:t>1</w:t>
            </w:r>
            <w:r w:rsidRPr="00BF0D2D">
              <w:rPr>
                <w:rFonts w:ascii="AngsanaUPC" w:hAnsi="AngsanaUPC" w:cs="AngsanaUPC"/>
                <w:spacing w:val="-2"/>
                <w:sz w:val="28"/>
                <w:szCs w:val="28"/>
              </w:rPr>
              <w:t xml:space="preserve"> (Warrant) or (</w:t>
            </w:r>
            <w:r w:rsidRPr="00BF0D2D">
              <w:rPr>
                <w:rFonts w:ascii="AngsanaUPC" w:hAnsi="AngsanaUPC" w:cs="AngsanaUPC" w:hint="cs"/>
                <w:spacing w:val="-2"/>
                <w:sz w:val="28"/>
                <w:szCs w:val="28"/>
                <w:cs/>
              </w:rPr>
              <w:t>TFI-W1</w:t>
            </w:r>
            <w:r w:rsidRPr="00BF0D2D">
              <w:rPr>
                <w:rFonts w:ascii="AngsanaUPC" w:hAnsi="AngsanaUPC" w:cs="AngsanaUPC"/>
                <w:spacing w:val="-2"/>
                <w:sz w:val="28"/>
                <w:szCs w:val="28"/>
              </w:rPr>
              <w:t>)</w:t>
            </w:r>
          </w:p>
        </w:tc>
      </w:tr>
      <w:tr w:rsidR="00BF1103" w:rsidRPr="00BF0D2D" w14:paraId="59D0D00B" w14:textId="77777777" w:rsidTr="00511BBB">
        <w:tc>
          <w:tcPr>
            <w:tcW w:w="3062" w:type="dxa"/>
            <w:shd w:val="clear" w:color="auto" w:fill="auto"/>
          </w:tcPr>
          <w:p w14:paraId="202EF323"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Amount of right </w:t>
            </w:r>
            <w:r w:rsidRPr="00BF0D2D">
              <w:rPr>
                <w:rFonts w:ascii="AngsanaUPC" w:hAnsi="AngsanaUPC" w:cs="AngsanaUPC" w:hint="cs"/>
                <w:spacing w:val="-2"/>
                <w:sz w:val="28"/>
                <w:szCs w:val="28"/>
                <w:cs/>
              </w:rPr>
              <w:t>warrant</w:t>
            </w:r>
            <w:r w:rsidRPr="00BF0D2D">
              <w:rPr>
                <w:rFonts w:ascii="AngsanaUPC" w:hAnsi="AngsanaUPC" w:cs="AngsanaUPC"/>
                <w:spacing w:val="-2"/>
                <w:sz w:val="28"/>
                <w:szCs w:val="28"/>
              </w:rPr>
              <w:t xml:space="preserve"> proposed to sell</w:t>
            </w:r>
          </w:p>
        </w:tc>
        <w:tc>
          <w:tcPr>
            <w:tcW w:w="5878" w:type="dxa"/>
            <w:shd w:val="clear" w:color="auto" w:fill="auto"/>
          </w:tcPr>
          <w:p w14:paraId="44325417"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6,142,499,996 </w:t>
            </w:r>
            <w:r w:rsidRPr="00BF0D2D">
              <w:rPr>
                <w:rFonts w:ascii="AngsanaUPC" w:hAnsi="AngsanaUPC" w:cs="AngsanaUPC" w:hint="cs"/>
                <w:spacing w:val="-2"/>
                <w:sz w:val="28"/>
                <w:szCs w:val="28"/>
                <w:cs/>
              </w:rPr>
              <w:t>Units</w:t>
            </w:r>
          </w:p>
        </w:tc>
      </w:tr>
      <w:tr w:rsidR="00BF1103" w:rsidRPr="00BF0D2D" w14:paraId="2485BC2C" w14:textId="77777777" w:rsidTr="00511BBB">
        <w:tc>
          <w:tcPr>
            <w:tcW w:w="3062" w:type="dxa"/>
            <w:shd w:val="clear" w:color="auto" w:fill="auto"/>
          </w:tcPr>
          <w:p w14:paraId="3ACA2018"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Proposing price per unit</w:t>
            </w:r>
          </w:p>
        </w:tc>
        <w:tc>
          <w:tcPr>
            <w:tcW w:w="5878" w:type="dxa"/>
            <w:shd w:val="clear" w:color="auto" w:fill="auto"/>
          </w:tcPr>
          <w:p w14:paraId="773E1A59"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Baht </w:t>
            </w:r>
            <w:r>
              <w:rPr>
                <w:rFonts w:ascii="AngsanaUPC" w:hAnsi="AngsanaUPC" w:cs="AngsanaUPC"/>
                <w:spacing w:val="-2"/>
                <w:sz w:val="28"/>
                <w:szCs w:val="28"/>
              </w:rPr>
              <w:t>0.00</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per unit (Zero baht).</w:t>
            </w:r>
          </w:p>
        </w:tc>
      </w:tr>
      <w:tr w:rsidR="00BF1103" w:rsidRPr="00BF0D2D" w14:paraId="02BD509B" w14:textId="77777777" w:rsidTr="00511BBB">
        <w:tc>
          <w:tcPr>
            <w:tcW w:w="3062" w:type="dxa"/>
            <w:shd w:val="clear" w:color="auto" w:fill="auto"/>
          </w:tcPr>
          <w:p w14:paraId="3990B6EE"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Exercise Price</w:t>
            </w:r>
          </w:p>
        </w:tc>
        <w:tc>
          <w:tcPr>
            <w:tcW w:w="5878" w:type="dxa"/>
            <w:shd w:val="clear" w:color="auto" w:fill="auto"/>
          </w:tcPr>
          <w:p w14:paraId="7FC6A538"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w:t>
            </w:r>
            <w:r w:rsidRPr="00BF0D2D">
              <w:rPr>
                <w:rFonts w:ascii="AngsanaUPC" w:hAnsi="AngsanaUPC" w:cs="AngsanaUPC" w:hint="cs"/>
                <w:spacing w:val="-2"/>
                <w:sz w:val="28"/>
                <w:szCs w:val="28"/>
                <w:cs/>
              </w:rPr>
              <w:t xml:space="preserve">Baht </w:t>
            </w:r>
            <w:r w:rsidRPr="00BF0D2D">
              <w:rPr>
                <w:rFonts w:ascii="AngsanaUPC" w:hAnsi="AngsanaUPC" w:cs="AngsanaUPC"/>
                <w:spacing w:val="-2"/>
                <w:sz w:val="28"/>
                <w:szCs w:val="28"/>
              </w:rPr>
              <w:t xml:space="preserve">0.15 </w:t>
            </w:r>
            <w:r w:rsidRPr="00BF0D2D">
              <w:rPr>
                <w:rFonts w:ascii="AngsanaUPC" w:hAnsi="AngsanaUPC" w:cs="AngsanaUPC" w:hint="cs"/>
                <w:spacing w:val="-2"/>
                <w:sz w:val="28"/>
                <w:szCs w:val="28"/>
                <w:cs/>
              </w:rPr>
              <w:t xml:space="preserve">per unit, </w:t>
            </w:r>
            <w:r w:rsidRPr="00BF0D2D">
              <w:rPr>
                <w:rFonts w:ascii="AngsanaUPC" w:hAnsi="AngsanaUPC" w:cs="AngsanaUPC"/>
                <w:spacing w:val="-2"/>
                <w:sz w:val="28"/>
                <w:szCs w:val="28"/>
              </w:rPr>
              <w:t>except for cases where the exercise price is adjusted in accordance with the conditions of the right adjustment.</w:t>
            </w:r>
          </w:p>
        </w:tc>
      </w:tr>
      <w:tr w:rsidR="00BF1103" w:rsidRPr="00BF0D2D" w14:paraId="75B31AD8" w14:textId="77777777" w:rsidTr="00511BBB">
        <w:tc>
          <w:tcPr>
            <w:tcW w:w="3062" w:type="dxa"/>
            <w:shd w:val="clear" w:color="auto" w:fill="auto"/>
          </w:tcPr>
          <w:p w14:paraId="33C9F625"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Term of warrant</w:t>
            </w:r>
          </w:p>
        </w:tc>
        <w:tc>
          <w:tcPr>
            <w:tcW w:w="5878" w:type="dxa"/>
            <w:shd w:val="clear" w:color="auto" w:fill="auto"/>
          </w:tcPr>
          <w:p w14:paraId="65F4A6E2"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Pr>
                <w:rFonts w:ascii="AngsanaUPC" w:hAnsi="AngsanaUPC" w:cs="AngsanaUPC"/>
                <w:spacing w:val="-2"/>
                <w:sz w:val="28"/>
                <w:szCs w:val="28"/>
              </w:rPr>
              <w:t>5</w:t>
            </w:r>
            <w:r w:rsidRPr="00BF0D2D">
              <w:rPr>
                <w:rFonts w:ascii="AngsanaUPC" w:hAnsi="AngsanaUPC" w:cs="AngsanaUPC"/>
                <w:spacing w:val="-2"/>
                <w:sz w:val="28"/>
                <w:szCs w:val="28"/>
              </w:rPr>
              <w:t xml:space="preserve"> years from the date of issuance</w:t>
            </w:r>
          </w:p>
        </w:tc>
      </w:tr>
      <w:tr w:rsidR="00BF1103" w:rsidRPr="00BF0D2D" w14:paraId="4921E9D3" w14:textId="77777777" w:rsidTr="00511BBB">
        <w:tc>
          <w:tcPr>
            <w:tcW w:w="3062" w:type="dxa"/>
            <w:shd w:val="clear" w:color="auto" w:fill="auto"/>
          </w:tcPr>
          <w:p w14:paraId="7319BC23"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Allocation method of </w:t>
            </w:r>
            <w:r w:rsidRPr="00BF0D2D">
              <w:rPr>
                <w:rFonts w:ascii="AngsanaUPC" w:hAnsi="AngsanaUPC" w:cs="AngsanaUPC" w:hint="cs"/>
                <w:spacing w:val="-2"/>
                <w:sz w:val="28"/>
                <w:szCs w:val="28"/>
                <w:cs/>
              </w:rPr>
              <w:t>warrant</w:t>
            </w:r>
          </w:p>
        </w:tc>
        <w:tc>
          <w:tcPr>
            <w:tcW w:w="5878" w:type="dxa"/>
            <w:shd w:val="clear" w:color="auto" w:fill="auto"/>
          </w:tcPr>
          <w:p w14:paraId="3D538BAB"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Allocated to the existing shareholders</w:t>
            </w:r>
            <w:r w:rsidRPr="00BF0D2D">
              <w:rPr>
                <w:rFonts w:ascii="AngsanaUPC" w:hAnsi="AngsanaUPC" w:cs="AngsanaUPC" w:hint="cs"/>
                <w:spacing w:val="-2"/>
                <w:sz w:val="28"/>
                <w:szCs w:val="28"/>
                <w:cs/>
              </w:rPr>
              <w:t xml:space="preserve"> </w:t>
            </w:r>
            <w:r w:rsidRPr="00BF0D2D">
              <w:rPr>
                <w:rFonts w:ascii="AngsanaUPC" w:hAnsi="AngsanaUPC" w:cs="AngsanaUPC"/>
                <w:spacing w:val="-2"/>
                <w:sz w:val="28"/>
                <w:szCs w:val="28"/>
              </w:rPr>
              <w:t xml:space="preserve">(Right Offering) of the company in proportion to their shareholding (Right </w:t>
            </w:r>
            <w:r w:rsidRPr="00BF0D2D">
              <w:rPr>
                <w:rFonts w:ascii="AngsanaUPC" w:hAnsi="AngsanaUPC" w:cs="AngsanaUPC" w:hint="cs"/>
                <w:spacing w:val="-2"/>
                <w:sz w:val="28"/>
                <w:szCs w:val="28"/>
                <w:cs/>
              </w:rPr>
              <w:t>Issue</w:t>
            </w:r>
            <w:r w:rsidRPr="00BF0D2D">
              <w:rPr>
                <w:rFonts w:ascii="AngsanaUPC" w:hAnsi="AngsanaUPC" w:cs="AngsanaUPC"/>
                <w:spacing w:val="-2"/>
                <w:sz w:val="28"/>
                <w:szCs w:val="28"/>
              </w:rPr>
              <w:t>).</w:t>
            </w:r>
            <w:r w:rsidRPr="00BF0D2D">
              <w:rPr>
                <w:rFonts w:ascii="AngsanaUPC" w:hAnsi="AngsanaUPC" w:cs="AngsanaUPC" w:hint="cs"/>
                <w:spacing w:val="-2"/>
                <w:sz w:val="28"/>
                <w:szCs w:val="28"/>
                <w:cs/>
              </w:rPr>
              <w:t xml:space="preserve"> </w:t>
            </w:r>
            <w:r w:rsidRPr="00BF0D2D">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Pr="00BF0D2D">
              <w:t xml:space="preserve"> </w:t>
            </w:r>
            <w:r w:rsidRPr="00BF0D2D">
              <w:rPr>
                <w:rFonts w:ascii="AngsanaUPC" w:hAnsi="AngsanaUPC" w:cs="AngsanaUPC"/>
                <w:spacing w:val="-2"/>
                <w:sz w:val="28"/>
                <w:szCs w:val="28"/>
              </w:rPr>
              <w:t xml:space="preserve">And the exercise price of the warrants is 0.15 baht per share, totaling not more than 6,142,499,996 units, in the event that there is a fraction from the calculation according to the ratio of the said </w:t>
            </w:r>
            <w:proofErr w:type="gramStart"/>
            <w:r w:rsidRPr="00BF0D2D">
              <w:rPr>
                <w:rFonts w:ascii="AngsanaUPC" w:hAnsi="AngsanaUPC" w:cs="AngsanaUPC"/>
                <w:spacing w:val="-2"/>
                <w:sz w:val="28"/>
                <w:szCs w:val="28"/>
              </w:rPr>
              <w:t>warrants</w:t>
            </w:r>
            <w:proofErr w:type="gramEnd"/>
            <w:r w:rsidRPr="00BF0D2D">
              <w:rPr>
                <w:rFonts w:ascii="AngsanaUPC" w:hAnsi="AngsanaUPC" w:cs="AngsanaUPC"/>
                <w:spacing w:val="-2"/>
                <w:sz w:val="28"/>
                <w:szCs w:val="28"/>
              </w:rPr>
              <w:t xml:space="preserve"> allocation, the whole amount shall be rounded off. And </w:t>
            </w:r>
            <w:proofErr w:type="gramStart"/>
            <w:r w:rsidRPr="00BF0D2D">
              <w:rPr>
                <w:rFonts w:ascii="AngsanaUPC" w:hAnsi="AngsanaUPC" w:cs="AngsanaUPC"/>
                <w:spacing w:val="-2"/>
                <w:sz w:val="28"/>
                <w:szCs w:val="28"/>
              </w:rPr>
              <w:t>in the event that</w:t>
            </w:r>
            <w:proofErr w:type="gramEnd"/>
            <w:r w:rsidRPr="00BF0D2D">
              <w:rPr>
                <w:rFonts w:ascii="AngsanaUPC" w:hAnsi="AngsanaUPC" w:cs="AngsanaUPC"/>
                <w:spacing w:val="-2"/>
                <w:sz w:val="28"/>
                <w:szCs w:val="28"/>
              </w:rPr>
              <w:t xml:space="preserve"> there are remaining warrants after the allocation, the company will proceed to cancel the remaining warrants.</w:t>
            </w:r>
          </w:p>
        </w:tc>
      </w:tr>
      <w:tr w:rsidR="00BF1103" w:rsidRPr="00BF0D2D" w14:paraId="6EE1FF72" w14:textId="77777777" w:rsidTr="00511BBB">
        <w:tc>
          <w:tcPr>
            <w:tcW w:w="3062" w:type="dxa"/>
            <w:shd w:val="clear" w:color="auto" w:fill="auto"/>
          </w:tcPr>
          <w:p w14:paraId="3514212A"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c>
          <w:tcPr>
            <w:tcW w:w="5878" w:type="dxa"/>
            <w:shd w:val="clear" w:color="auto" w:fill="auto"/>
          </w:tcPr>
          <w:p w14:paraId="6049161B"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r>
    </w:tbl>
    <w:p w14:paraId="6F1198FE" w14:textId="77777777" w:rsidR="00BF1103" w:rsidRPr="00BF0D2D" w:rsidRDefault="00BF1103" w:rsidP="00BF1103">
      <w:pPr>
        <w:pStyle w:val="ListParagraph"/>
        <w:numPr>
          <w:ilvl w:val="0"/>
          <w:numId w:val="32"/>
        </w:numPr>
        <w:spacing w:before="120" w:after="120"/>
        <w:ind w:left="630"/>
        <w:jc w:val="both"/>
        <w:rPr>
          <w:rFonts w:ascii="AngsanaUPC" w:hAnsi="AngsanaUPC" w:cs="AngsanaUPC"/>
          <w:spacing w:val="-2"/>
          <w:sz w:val="28"/>
          <w:szCs w:val="28"/>
        </w:rPr>
      </w:pPr>
      <w:r w:rsidRPr="00BF0D2D">
        <w:rPr>
          <w:rFonts w:ascii="AngsanaUPC" w:hAnsi="AngsanaUPC" w:cs="AngsanaUPC" w:hint="cs"/>
          <w:spacing w:val="-2"/>
          <w:sz w:val="28"/>
          <w:szCs w:val="28"/>
          <w:cs/>
        </w:rPr>
        <w:t>Balance</w:t>
      </w:r>
    </w:p>
    <w:tbl>
      <w:tblPr>
        <w:tblW w:w="9225" w:type="dxa"/>
        <w:tblInd w:w="-27" w:type="dxa"/>
        <w:tblLook w:val="04A0" w:firstRow="1" w:lastRow="0" w:firstColumn="1" w:lastColumn="0" w:noHBand="0" w:noVBand="1"/>
      </w:tblPr>
      <w:tblGrid>
        <w:gridCol w:w="7335"/>
        <w:gridCol w:w="1890"/>
      </w:tblGrid>
      <w:tr w:rsidR="00BF1103" w:rsidRPr="00BF0D2D" w14:paraId="6A785AE1" w14:textId="77777777" w:rsidTr="00511BBB">
        <w:trPr>
          <w:trHeight w:val="420"/>
        </w:trPr>
        <w:tc>
          <w:tcPr>
            <w:tcW w:w="7335" w:type="dxa"/>
            <w:tcBorders>
              <w:top w:val="nil"/>
              <w:left w:val="nil"/>
              <w:bottom w:val="nil"/>
              <w:right w:val="nil"/>
            </w:tcBorders>
            <w:shd w:val="clear" w:color="auto" w:fill="auto"/>
            <w:vAlign w:val="center"/>
            <w:hideMark/>
          </w:tcPr>
          <w:p w14:paraId="11274DB9"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nil"/>
              <w:left w:val="nil"/>
              <w:bottom w:val="nil"/>
              <w:right w:val="nil"/>
            </w:tcBorders>
            <w:shd w:val="clear" w:color="auto" w:fill="auto"/>
            <w:vAlign w:val="center"/>
            <w:hideMark/>
          </w:tcPr>
          <w:p w14:paraId="2BDD7904"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w:t>
            </w:r>
            <w:proofErr w:type="gramStart"/>
            <w:r w:rsidRPr="00BF0D2D">
              <w:rPr>
                <w:rFonts w:ascii="Angsana New" w:hAnsi="Angsana New"/>
                <w:color w:val="000000"/>
                <w:sz w:val="28"/>
                <w:szCs w:val="28"/>
              </w:rPr>
              <w:t>Unit :</w:t>
            </w:r>
            <w:proofErr w:type="gramEnd"/>
            <w:r w:rsidRPr="00BF0D2D">
              <w:rPr>
                <w:rFonts w:ascii="Angsana New" w:hAnsi="Angsana New" w:hint="cs"/>
                <w:color w:val="000000"/>
                <w:sz w:val="28"/>
                <w:szCs w:val="28"/>
                <w:cs/>
              </w:rPr>
              <w:t xml:space="preserve"> </w:t>
            </w:r>
            <w:r w:rsidRPr="00BF0D2D">
              <w:rPr>
                <w:rFonts w:ascii="Angsana New" w:hAnsi="Angsana New"/>
                <w:color w:val="000000"/>
                <w:sz w:val="28"/>
                <w:szCs w:val="28"/>
              </w:rPr>
              <w:t>Million Unit)</w:t>
            </w:r>
          </w:p>
        </w:tc>
      </w:tr>
      <w:tr w:rsidR="00BF1103" w:rsidRPr="00BF0D2D" w14:paraId="2776C8C6" w14:textId="77777777" w:rsidTr="00511BBB">
        <w:trPr>
          <w:trHeight w:val="420"/>
        </w:trPr>
        <w:tc>
          <w:tcPr>
            <w:tcW w:w="7335" w:type="dxa"/>
            <w:tcBorders>
              <w:top w:val="nil"/>
              <w:left w:val="nil"/>
              <w:bottom w:val="nil"/>
              <w:right w:val="nil"/>
            </w:tcBorders>
            <w:shd w:val="clear" w:color="auto" w:fill="auto"/>
            <w:vAlign w:val="center"/>
            <w:hideMark/>
          </w:tcPr>
          <w:p w14:paraId="26434E12"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single" w:sz="4" w:space="0" w:color="auto"/>
              <w:left w:val="nil"/>
              <w:bottom w:val="single" w:sz="4" w:space="0" w:color="auto"/>
              <w:right w:val="nil"/>
            </w:tcBorders>
            <w:shd w:val="clear" w:color="auto" w:fill="auto"/>
            <w:vAlign w:val="center"/>
            <w:hideMark/>
          </w:tcPr>
          <w:p w14:paraId="7F16C454" w14:textId="2929DB21" w:rsidR="00BF1103" w:rsidRPr="00B663A9"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Pr>
                <w:rFonts w:ascii="Angsana New" w:hAnsi="Angsana New"/>
                <w:color w:val="000000"/>
                <w:sz w:val="28"/>
                <w:szCs w:val="28"/>
              </w:rPr>
              <w:t>December 31</w:t>
            </w:r>
            <w:r w:rsidRPr="00B663A9">
              <w:rPr>
                <w:rFonts w:ascii="Angsana New" w:hAnsi="Angsana New"/>
                <w:color w:val="000000"/>
                <w:sz w:val="28"/>
                <w:szCs w:val="28"/>
              </w:rPr>
              <w:t>, 2021</w:t>
            </w:r>
          </w:p>
        </w:tc>
      </w:tr>
      <w:tr w:rsidR="00BF1103" w:rsidRPr="00BF0D2D" w14:paraId="380D35D0" w14:textId="77777777" w:rsidTr="00D61580">
        <w:trPr>
          <w:cantSplit/>
          <w:trHeight w:val="420"/>
        </w:trPr>
        <w:tc>
          <w:tcPr>
            <w:tcW w:w="7335" w:type="dxa"/>
            <w:tcBorders>
              <w:top w:val="nil"/>
              <w:left w:val="nil"/>
              <w:bottom w:val="nil"/>
              <w:right w:val="nil"/>
            </w:tcBorders>
            <w:shd w:val="clear" w:color="auto" w:fill="auto"/>
            <w:vAlign w:val="center"/>
            <w:hideMark/>
          </w:tcPr>
          <w:p w14:paraId="130109F5"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rPr>
            </w:pPr>
          </w:p>
        </w:tc>
        <w:tc>
          <w:tcPr>
            <w:tcW w:w="1890" w:type="dxa"/>
            <w:tcBorders>
              <w:top w:val="nil"/>
              <w:left w:val="nil"/>
              <w:right w:val="nil"/>
            </w:tcBorders>
            <w:shd w:val="clear" w:color="auto" w:fill="auto"/>
            <w:vAlign w:val="center"/>
            <w:hideMark/>
          </w:tcPr>
          <w:p w14:paraId="29E7AE0F"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BF1103" w:rsidRPr="00BF0D2D" w14:paraId="4505132E" w14:textId="77777777" w:rsidTr="000845A2">
        <w:trPr>
          <w:cantSplit/>
          <w:trHeight w:val="342"/>
        </w:trPr>
        <w:tc>
          <w:tcPr>
            <w:tcW w:w="7335" w:type="dxa"/>
            <w:tcBorders>
              <w:top w:val="nil"/>
              <w:left w:val="nil"/>
              <w:bottom w:val="nil"/>
              <w:right w:val="nil"/>
            </w:tcBorders>
            <w:shd w:val="clear" w:color="auto" w:fill="auto"/>
            <w:vAlign w:val="center"/>
            <w:hideMark/>
          </w:tcPr>
          <w:p w14:paraId="6DD64786"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b/>
                <w:bCs/>
                <w:color w:val="000000"/>
                <w:sz w:val="28"/>
                <w:szCs w:val="28"/>
              </w:rPr>
            </w:pPr>
            <w:r w:rsidRPr="00BF0D2D">
              <w:rPr>
                <w:rFonts w:ascii="Angsana New" w:hAnsi="Angsana New"/>
                <w:b/>
                <w:bCs/>
                <w:color w:val="000000"/>
                <w:sz w:val="28"/>
                <w:szCs w:val="28"/>
              </w:rPr>
              <w:t>The total number of rights to purchase shares</w:t>
            </w:r>
          </w:p>
        </w:tc>
        <w:tc>
          <w:tcPr>
            <w:tcW w:w="1890" w:type="dxa"/>
            <w:tcBorders>
              <w:top w:val="nil"/>
              <w:left w:val="nil"/>
              <w:right w:val="nil"/>
            </w:tcBorders>
            <w:shd w:val="clear" w:color="auto" w:fill="auto"/>
            <w:vAlign w:val="center"/>
          </w:tcPr>
          <w:p w14:paraId="5082CD26" w14:textId="501CF5A8" w:rsidR="00BF1103" w:rsidRPr="00BF0D2D" w:rsidRDefault="00624C73" w:rsidP="006077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624C73">
              <w:rPr>
                <w:rFonts w:ascii="Angsana New" w:hAnsi="Angsana New"/>
                <w:b/>
                <w:bCs/>
                <w:color w:val="000000"/>
                <w:sz w:val="28"/>
                <w:szCs w:val="28"/>
              </w:rPr>
              <w:t>6,142</w:t>
            </w:r>
          </w:p>
        </w:tc>
      </w:tr>
      <w:tr w:rsidR="00BF1103" w:rsidRPr="00BF0D2D" w14:paraId="2ABB023C" w14:textId="77777777" w:rsidTr="000845A2">
        <w:trPr>
          <w:cantSplit/>
          <w:trHeight w:val="368"/>
        </w:trPr>
        <w:tc>
          <w:tcPr>
            <w:tcW w:w="7335" w:type="dxa"/>
            <w:tcBorders>
              <w:top w:val="nil"/>
              <w:left w:val="nil"/>
              <w:bottom w:val="nil"/>
              <w:right w:val="nil"/>
            </w:tcBorders>
            <w:shd w:val="clear" w:color="auto" w:fill="auto"/>
            <w:vAlign w:val="center"/>
            <w:hideMark/>
          </w:tcPr>
          <w:p w14:paraId="6EBDA686" w14:textId="3E51991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BF0D2D">
              <w:rPr>
                <w:rFonts w:ascii="Angsana New" w:hAnsi="Angsana New"/>
                <w:color w:val="000000"/>
                <w:sz w:val="28"/>
                <w:szCs w:val="28"/>
              </w:rPr>
              <w:t xml:space="preserve">The number of accumulated rights at the beginning of </w:t>
            </w:r>
            <w:r w:rsidR="000375C0">
              <w:rPr>
                <w:rFonts w:ascii="Angsana New" w:hAnsi="Angsana New"/>
                <w:color w:val="000000"/>
                <w:sz w:val="28"/>
                <w:szCs w:val="28"/>
              </w:rPr>
              <w:t>year</w:t>
            </w:r>
          </w:p>
        </w:tc>
        <w:tc>
          <w:tcPr>
            <w:tcW w:w="1890" w:type="dxa"/>
            <w:tcBorders>
              <w:left w:val="nil"/>
              <w:bottom w:val="nil"/>
              <w:right w:val="nil"/>
            </w:tcBorders>
            <w:shd w:val="clear" w:color="auto" w:fill="auto"/>
            <w:vAlign w:val="center"/>
          </w:tcPr>
          <w:p w14:paraId="7CAA4236" w14:textId="3C328F25" w:rsidR="00BF1103" w:rsidRPr="00BF0D2D" w:rsidRDefault="00624C7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w:t>
            </w:r>
          </w:p>
        </w:tc>
      </w:tr>
      <w:tr w:rsidR="00BF1103" w:rsidRPr="00BF0D2D" w14:paraId="1A1BE46B" w14:textId="77777777" w:rsidTr="000845A2">
        <w:trPr>
          <w:cantSplit/>
          <w:trHeight w:val="378"/>
        </w:trPr>
        <w:tc>
          <w:tcPr>
            <w:tcW w:w="7335" w:type="dxa"/>
            <w:tcBorders>
              <w:top w:val="nil"/>
              <w:left w:val="nil"/>
              <w:bottom w:val="nil"/>
              <w:right w:val="nil"/>
            </w:tcBorders>
            <w:shd w:val="clear" w:color="auto" w:fill="auto"/>
            <w:vAlign w:val="center"/>
            <w:hideMark/>
          </w:tcPr>
          <w:p w14:paraId="635191EF" w14:textId="5419341D"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u w:val="single"/>
              </w:rPr>
            </w:pPr>
            <w:r w:rsidRPr="00BF0D2D">
              <w:rPr>
                <w:rFonts w:ascii="Angsana New" w:hAnsi="Angsana New" w:hint="cs"/>
                <w:color w:val="000000"/>
                <w:sz w:val="28"/>
                <w:szCs w:val="28"/>
                <w:u w:val="single"/>
                <w:cs/>
              </w:rPr>
              <w:t>Less</w:t>
            </w:r>
            <w:r w:rsidRPr="00BF0D2D">
              <w:rPr>
                <w:rFonts w:ascii="Angsana New" w:hAnsi="Angsana New"/>
                <w:color w:val="000000"/>
                <w:sz w:val="28"/>
                <w:szCs w:val="28"/>
                <w:cs/>
              </w:rPr>
              <w:t xml:space="preserve"> </w:t>
            </w:r>
            <w:r w:rsidRPr="00BF0D2D">
              <w:rPr>
                <w:rFonts w:ascii="Angsana New" w:hAnsi="Angsana New" w:hint="cs"/>
                <w:color w:val="000000"/>
                <w:sz w:val="28"/>
                <w:szCs w:val="28"/>
                <w:cs/>
              </w:rPr>
              <w:t xml:space="preserve">number of exercise during the </w:t>
            </w:r>
            <w:r w:rsidR="00063BC9">
              <w:rPr>
                <w:rFonts w:ascii="Angsana New" w:hAnsi="Angsana New"/>
                <w:color w:val="000000"/>
                <w:sz w:val="28"/>
                <w:szCs w:val="28"/>
              </w:rPr>
              <w:t>year</w:t>
            </w:r>
          </w:p>
        </w:tc>
        <w:tc>
          <w:tcPr>
            <w:tcW w:w="1890" w:type="dxa"/>
            <w:tcBorders>
              <w:top w:val="nil"/>
              <w:left w:val="nil"/>
              <w:bottom w:val="nil"/>
              <w:right w:val="nil"/>
            </w:tcBorders>
            <w:shd w:val="clear" w:color="auto" w:fill="auto"/>
            <w:vAlign w:val="center"/>
          </w:tcPr>
          <w:p w14:paraId="4B586B5E" w14:textId="3CF5C926" w:rsidR="00BF1103" w:rsidRPr="00BF0D2D" w:rsidRDefault="00624C73" w:rsidP="00416B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624C73">
              <w:rPr>
                <w:rFonts w:ascii="Angsana New" w:hAnsi="Angsana New"/>
                <w:color w:val="000000"/>
                <w:sz w:val="28"/>
                <w:szCs w:val="28"/>
              </w:rPr>
              <w:t>(2,494)</w:t>
            </w:r>
          </w:p>
        </w:tc>
      </w:tr>
      <w:tr w:rsidR="00BF1103" w:rsidRPr="00BF0D2D" w14:paraId="38368889" w14:textId="77777777" w:rsidTr="000845A2">
        <w:trPr>
          <w:trHeight w:val="315"/>
        </w:trPr>
        <w:tc>
          <w:tcPr>
            <w:tcW w:w="7335" w:type="dxa"/>
            <w:tcBorders>
              <w:top w:val="nil"/>
              <w:left w:val="nil"/>
              <w:bottom w:val="nil"/>
              <w:right w:val="nil"/>
            </w:tcBorders>
            <w:shd w:val="clear" w:color="auto" w:fill="auto"/>
            <w:vAlign w:val="center"/>
            <w:hideMark/>
          </w:tcPr>
          <w:p w14:paraId="3B16AC98" w14:textId="19F6D4B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BF0D2D">
              <w:rPr>
                <w:rFonts w:ascii="Angsana New" w:hAnsi="Angsana New"/>
                <w:color w:val="000000"/>
                <w:sz w:val="28"/>
                <w:szCs w:val="28"/>
              </w:rPr>
              <w:t xml:space="preserve">The number of accumulated rights at the </w:t>
            </w:r>
            <w:r w:rsidRPr="00BF0D2D">
              <w:rPr>
                <w:rFonts w:ascii="Angsana New" w:hAnsi="Angsana New" w:hint="cs"/>
                <w:color w:val="000000"/>
                <w:sz w:val="28"/>
                <w:szCs w:val="28"/>
                <w:cs/>
              </w:rPr>
              <w:t>end</w:t>
            </w:r>
            <w:r w:rsidRPr="00BF0D2D">
              <w:rPr>
                <w:rFonts w:ascii="Angsana New" w:hAnsi="Angsana New"/>
                <w:color w:val="000000"/>
                <w:sz w:val="28"/>
                <w:szCs w:val="28"/>
              </w:rPr>
              <w:t xml:space="preserve"> of </w:t>
            </w:r>
            <w:r w:rsidR="000375C0">
              <w:rPr>
                <w:rFonts w:ascii="Angsana New" w:hAnsi="Angsana New"/>
                <w:color w:val="000000"/>
                <w:sz w:val="28"/>
                <w:szCs w:val="28"/>
              </w:rPr>
              <w:t>year</w:t>
            </w:r>
          </w:p>
        </w:tc>
        <w:tc>
          <w:tcPr>
            <w:tcW w:w="1890" w:type="dxa"/>
            <w:tcBorders>
              <w:top w:val="nil"/>
              <w:left w:val="nil"/>
              <w:right w:val="nil"/>
            </w:tcBorders>
            <w:shd w:val="clear" w:color="auto" w:fill="auto"/>
            <w:vAlign w:val="center"/>
          </w:tcPr>
          <w:p w14:paraId="6FE8273F" w14:textId="17C6B678" w:rsidR="00BF1103" w:rsidRPr="00BF0D2D" w:rsidRDefault="00624C73" w:rsidP="00416B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624C73">
              <w:rPr>
                <w:rFonts w:ascii="Angsana New" w:hAnsi="Angsana New"/>
                <w:color w:val="000000"/>
                <w:sz w:val="28"/>
                <w:szCs w:val="28"/>
              </w:rPr>
              <w:t>(2,494)</w:t>
            </w:r>
          </w:p>
        </w:tc>
      </w:tr>
      <w:tr w:rsidR="00BF1103" w:rsidRPr="003A6FF7" w14:paraId="53E44EE8" w14:textId="77777777" w:rsidTr="000845A2">
        <w:trPr>
          <w:trHeight w:val="323"/>
        </w:trPr>
        <w:tc>
          <w:tcPr>
            <w:tcW w:w="7335" w:type="dxa"/>
            <w:tcBorders>
              <w:top w:val="nil"/>
              <w:left w:val="nil"/>
              <w:bottom w:val="nil"/>
              <w:right w:val="nil"/>
            </w:tcBorders>
            <w:shd w:val="clear" w:color="auto" w:fill="auto"/>
            <w:vAlign w:val="center"/>
            <w:hideMark/>
          </w:tcPr>
          <w:p w14:paraId="1F20B1EF"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b/>
                <w:bCs/>
                <w:color w:val="000000"/>
                <w:sz w:val="28"/>
                <w:szCs w:val="28"/>
              </w:rPr>
            </w:pPr>
            <w:r w:rsidRPr="00BF0D2D">
              <w:rPr>
                <w:rFonts w:ascii="Angsana New" w:hAnsi="Angsana New" w:hint="cs"/>
                <w:b/>
                <w:bCs/>
                <w:color w:val="000000"/>
                <w:sz w:val="28"/>
                <w:szCs w:val="28"/>
                <w:cs/>
              </w:rPr>
              <w:t xml:space="preserve">Balance </w:t>
            </w:r>
            <w:r w:rsidRPr="00BF0D2D">
              <w:rPr>
                <w:rFonts w:ascii="Angsana New" w:hAnsi="Angsana New"/>
                <w:b/>
                <w:bCs/>
                <w:color w:val="000000"/>
                <w:sz w:val="28"/>
                <w:szCs w:val="28"/>
              </w:rPr>
              <w:t>total number of rights to purchase shares</w:t>
            </w:r>
          </w:p>
        </w:tc>
        <w:tc>
          <w:tcPr>
            <w:tcW w:w="1890" w:type="dxa"/>
            <w:tcBorders>
              <w:left w:val="nil"/>
              <w:right w:val="nil"/>
            </w:tcBorders>
            <w:shd w:val="clear" w:color="auto" w:fill="auto"/>
            <w:vAlign w:val="center"/>
          </w:tcPr>
          <w:p w14:paraId="4456E036" w14:textId="19E88619" w:rsidR="00BF1103" w:rsidRPr="00BF0D2D" w:rsidRDefault="00416B24" w:rsidP="00416B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416B24">
              <w:rPr>
                <w:rFonts w:ascii="Angsana New" w:hAnsi="Angsana New"/>
                <w:b/>
                <w:bCs/>
                <w:color w:val="000000"/>
                <w:sz w:val="28"/>
                <w:szCs w:val="28"/>
              </w:rPr>
              <w:t>3,648</w:t>
            </w:r>
          </w:p>
        </w:tc>
      </w:tr>
    </w:tbl>
    <w:p w14:paraId="3C4449AE" w14:textId="457ABE21" w:rsidR="00BF1103" w:rsidRDefault="00BF1103" w:rsidP="00BF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b/>
          <w:bCs/>
          <w:color w:val="000000" w:themeColor="text1"/>
          <w:spacing w:val="-6"/>
          <w:sz w:val="28"/>
          <w:szCs w:val="28"/>
        </w:rPr>
      </w:pPr>
    </w:p>
    <w:p w14:paraId="10DCC252" w14:textId="77777777" w:rsidR="00BF1103" w:rsidRDefault="00BF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37DD3E4F" w14:textId="1CB73A4C" w:rsidR="00BA12B4" w:rsidRPr="004655D7" w:rsidRDefault="00CF4887" w:rsidP="0030004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color w:val="000000" w:themeColor="text1"/>
          <w:spacing w:val="-6"/>
          <w:sz w:val="28"/>
          <w:szCs w:val="28"/>
        </w:rPr>
      </w:pPr>
      <w:r w:rsidRPr="004655D7">
        <w:rPr>
          <w:rFonts w:ascii="AngsanaUPC" w:hAnsi="AngsanaUPC" w:cs="AngsanaUPC"/>
          <w:b/>
          <w:bCs/>
          <w:color w:val="000000" w:themeColor="text1"/>
          <w:spacing w:val="-6"/>
          <w:sz w:val="28"/>
          <w:szCs w:val="28"/>
        </w:rPr>
        <w:lastRenderedPageBreak/>
        <w:t>OTHER INCOME</w:t>
      </w:r>
    </w:p>
    <w:p w14:paraId="3DAC2036" w14:textId="313C9443" w:rsidR="004F2653" w:rsidRPr="004655D7" w:rsidRDefault="005722F9"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For the </w:t>
      </w:r>
      <w:r w:rsidR="00FE38AE" w:rsidRPr="004655D7">
        <w:rPr>
          <w:rFonts w:ascii="AngsanaUPC" w:hAnsi="AngsanaUPC" w:cs="AngsanaUPC"/>
          <w:sz w:val="28"/>
          <w:szCs w:val="28"/>
        </w:rPr>
        <w:t>year</w:t>
      </w:r>
      <w:r w:rsidR="00A82384" w:rsidRPr="004655D7">
        <w:rPr>
          <w:rFonts w:ascii="AngsanaUPC" w:hAnsi="AngsanaUPC" w:cs="AngsanaUPC"/>
          <w:sz w:val="28"/>
          <w:szCs w:val="28"/>
          <w:cs/>
        </w:rPr>
        <w:t xml:space="preserve"> </w:t>
      </w:r>
      <w:r w:rsidRPr="004655D7">
        <w:rPr>
          <w:rFonts w:ascii="AngsanaUPC" w:hAnsi="AngsanaUPC" w:cs="AngsanaUPC"/>
          <w:sz w:val="28"/>
          <w:szCs w:val="28"/>
        </w:rPr>
        <w:t xml:space="preserve">ended </w:t>
      </w:r>
      <w:r w:rsidR="00FE38AE" w:rsidRPr="004655D7">
        <w:rPr>
          <w:rFonts w:ascii="AngsanaUPC" w:hAnsi="AngsanaUPC" w:cs="AngsanaUPC"/>
          <w:sz w:val="28"/>
          <w:szCs w:val="28"/>
        </w:rPr>
        <w:t>Dec</w:t>
      </w:r>
      <w:r w:rsidR="008F75D3" w:rsidRPr="004655D7">
        <w:rPr>
          <w:rFonts w:ascii="AngsanaUPC" w:hAnsi="AngsanaUPC" w:cs="AngsanaUPC"/>
          <w:sz w:val="28"/>
          <w:szCs w:val="28"/>
        </w:rPr>
        <w:t>ember</w:t>
      </w:r>
      <w:r w:rsidR="004E4F32" w:rsidRPr="004655D7">
        <w:rPr>
          <w:rFonts w:ascii="AngsanaUPC" w:hAnsi="AngsanaUPC" w:cs="AngsanaUPC"/>
          <w:sz w:val="28"/>
          <w:szCs w:val="28"/>
        </w:rPr>
        <w:t xml:space="preserve"> 3</w:t>
      </w:r>
      <w:r w:rsidR="00FE38AE" w:rsidRPr="004655D7">
        <w:rPr>
          <w:rFonts w:ascii="AngsanaUPC" w:hAnsi="AngsanaUPC" w:cs="AngsanaUPC"/>
          <w:sz w:val="28"/>
          <w:szCs w:val="28"/>
        </w:rPr>
        <w:t>1</w:t>
      </w:r>
      <w:r w:rsidRPr="004655D7">
        <w:rPr>
          <w:rFonts w:ascii="AngsanaUPC" w:hAnsi="AngsanaUPC" w:cs="AngsanaUPC"/>
          <w:sz w:val="28"/>
          <w:szCs w:val="28"/>
        </w:rPr>
        <w:t xml:space="preserve">, </w:t>
      </w:r>
      <w:proofErr w:type="gramStart"/>
      <w:r w:rsidRPr="004655D7">
        <w:rPr>
          <w:rFonts w:ascii="AngsanaUPC" w:hAnsi="AngsanaUPC" w:cs="AngsanaUPC"/>
          <w:sz w:val="28"/>
          <w:szCs w:val="28"/>
        </w:rPr>
        <w:t>20</w:t>
      </w:r>
      <w:r w:rsidR="001B43E5" w:rsidRPr="004655D7">
        <w:rPr>
          <w:rFonts w:ascii="AngsanaUPC" w:hAnsi="AngsanaUPC" w:cs="AngsanaUPC"/>
          <w:sz w:val="28"/>
          <w:szCs w:val="28"/>
        </w:rPr>
        <w:t>2</w:t>
      </w:r>
      <w:r w:rsidR="00B06476">
        <w:rPr>
          <w:rFonts w:ascii="AngsanaUPC" w:hAnsi="AngsanaUPC" w:cs="AngsanaUPC" w:hint="cs"/>
          <w:sz w:val="28"/>
          <w:szCs w:val="28"/>
          <w:cs/>
        </w:rPr>
        <w:t>1</w:t>
      </w:r>
      <w:proofErr w:type="gramEnd"/>
      <w:r w:rsidRPr="004655D7">
        <w:rPr>
          <w:rFonts w:ascii="AngsanaUPC" w:hAnsi="AngsanaUPC" w:cs="AngsanaUPC"/>
          <w:sz w:val="28"/>
          <w:szCs w:val="28"/>
        </w:rPr>
        <w:t xml:space="preserve"> and 20</w:t>
      </w:r>
      <w:r w:rsidR="00B06476">
        <w:rPr>
          <w:rFonts w:ascii="AngsanaUPC" w:hAnsi="AngsanaUPC" w:cs="AngsanaUPC" w:hint="cs"/>
          <w:sz w:val="28"/>
          <w:szCs w:val="28"/>
          <w:cs/>
        </w:rPr>
        <w:t>20</w:t>
      </w:r>
      <w:r w:rsidR="00AB6DF5" w:rsidRPr="004655D7">
        <w:rPr>
          <w:rFonts w:ascii="AngsanaUPC" w:hAnsi="AngsanaUPC" w:cs="AngsanaUPC"/>
          <w:sz w:val="28"/>
          <w:szCs w:val="28"/>
        </w:rPr>
        <w:t xml:space="preserve"> </w:t>
      </w:r>
      <w:r w:rsidR="005A45C7" w:rsidRPr="004655D7">
        <w:rPr>
          <w:rFonts w:ascii="AngsanaUPC" w:hAnsi="AngsanaUPC" w:cs="AngsanaUPC"/>
          <w:sz w:val="28"/>
          <w:szCs w:val="28"/>
        </w:rPr>
        <w:t>are as follows</w:t>
      </w:r>
      <w:r w:rsidR="005A45C7" w:rsidRPr="004655D7">
        <w:rPr>
          <w:rFonts w:ascii="AngsanaUPC" w:hAnsi="AngsanaUPC" w:cs="AngsanaUPC"/>
          <w:sz w:val="28"/>
          <w:szCs w:val="28"/>
          <w:cs/>
        </w:rPr>
        <w:t>:</w:t>
      </w:r>
    </w:p>
    <w:tbl>
      <w:tblPr>
        <w:tblW w:w="9322" w:type="dxa"/>
        <w:tblLayout w:type="fixed"/>
        <w:tblLook w:val="0000" w:firstRow="0" w:lastRow="0" w:firstColumn="0" w:lastColumn="0" w:noHBand="0" w:noVBand="0"/>
      </w:tblPr>
      <w:tblGrid>
        <w:gridCol w:w="5637"/>
        <w:gridCol w:w="1842"/>
        <w:gridCol w:w="1843"/>
      </w:tblGrid>
      <w:tr w:rsidR="0030437F" w:rsidRPr="004655D7" w14:paraId="3E65361B" w14:textId="77777777" w:rsidTr="005C239C">
        <w:trPr>
          <w:cantSplit/>
          <w:trHeight w:val="255"/>
        </w:trPr>
        <w:tc>
          <w:tcPr>
            <w:tcW w:w="5637" w:type="dxa"/>
            <w:tcBorders>
              <w:top w:val="nil"/>
              <w:left w:val="nil"/>
              <w:bottom w:val="nil"/>
              <w:right w:val="nil"/>
            </w:tcBorders>
          </w:tcPr>
          <w:p w14:paraId="617CDA44" w14:textId="77777777" w:rsidR="0030437F" w:rsidRPr="004655D7"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0DCE4CCE" w14:textId="0D33C6C4" w:rsidR="0030437F" w:rsidRPr="004655D7"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30437F" w:rsidRPr="004655D7" w14:paraId="27E5E9F9" w14:textId="77777777" w:rsidTr="00FE38AE">
        <w:trPr>
          <w:cantSplit/>
          <w:trHeight w:val="288"/>
        </w:trPr>
        <w:tc>
          <w:tcPr>
            <w:tcW w:w="5637" w:type="dxa"/>
            <w:tcBorders>
              <w:top w:val="nil"/>
              <w:left w:val="nil"/>
              <w:bottom w:val="nil"/>
              <w:right w:val="nil"/>
            </w:tcBorders>
          </w:tcPr>
          <w:p w14:paraId="69E8CC62" w14:textId="77777777" w:rsidR="0030437F" w:rsidRPr="004655D7"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22F5C357" w14:textId="2190123F" w:rsidR="0030437F" w:rsidRPr="004655D7"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20</w:t>
            </w:r>
            <w:r w:rsidR="001B43E5" w:rsidRPr="004655D7">
              <w:rPr>
                <w:rFonts w:ascii="AngsanaUPC" w:hAnsi="AngsanaUPC" w:cs="AngsanaUPC"/>
                <w:sz w:val="28"/>
                <w:szCs w:val="28"/>
              </w:rPr>
              <w:t>2</w:t>
            </w:r>
            <w:r w:rsidR="00B06476">
              <w:rPr>
                <w:rFonts w:ascii="AngsanaUPC" w:hAnsi="AngsanaUPC" w:cs="AngsanaUPC" w:hint="cs"/>
                <w:sz w:val="28"/>
                <w:szCs w:val="28"/>
                <w:cs/>
              </w:rPr>
              <w:t>1</w:t>
            </w:r>
          </w:p>
        </w:tc>
        <w:tc>
          <w:tcPr>
            <w:tcW w:w="1843" w:type="dxa"/>
            <w:tcBorders>
              <w:left w:val="nil"/>
              <w:right w:val="nil"/>
            </w:tcBorders>
          </w:tcPr>
          <w:p w14:paraId="49539E1F" w14:textId="0CAAF250" w:rsidR="0030437F" w:rsidRPr="004655D7"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20</w:t>
            </w:r>
            <w:r w:rsidR="00B06476">
              <w:rPr>
                <w:rFonts w:ascii="AngsanaUPC" w:hAnsi="AngsanaUPC" w:cs="AngsanaUPC" w:hint="cs"/>
                <w:sz w:val="28"/>
                <w:szCs w:val="28"/>
                <w:cs/>
              </w:rPr>
              <w:t>20</w:t>
            </w:r>
          </w:p>
        </w:tc>
      </w:tr>
      <w:tr w:rsidR="00B06476" w:rsidRPr="004655D7" w14:paraId="01487DEA" w14:textId="77777777" w:rsidTr="0086607F">
        <w:trPr>
          <w:cantSplit/>
          <w:trHeight w:val="255"/>
        </w:trPr>
        <w:tc>
          <w:tcPr>
            <w:tcW w:w="5637" w:type="dxa"/>
            <w:tcBorders>
              <w:top w:val="nil"/>
              <w:left w:val="nil"/>
              <w:bottom w:val="nil"/>
              <w:right w:val="nil"/>
            </w:tcBorders>
          </w:tcPr>
          <w:p w14:paraId="3A4DBFB6" w14:textId="0020BD19"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4655D7">
              <w:rPr>
                <w:rFonts w:ascii="AngsanaUPC" w:hAnsi="AngsanaUPC" w:cs="AngsanaUPC"/>
                <w:sz w:val="28"/>
                <w:szCs w:val="28"/>
              </w:rPr>
              <w:t>Reversal of impairment of assets not used in operation</w:t>
            </w:r>
          </w:p>
        </w:tc>
        <w:tc>
          <w:tcPr>
            <w:tcW w:w="1842" w:type="dxa"/>
            <w:tcBorders>
              <w:left w:val="nil"/>
              <w:right w:val="nil"/>
            </w:tcBorders>
            <w:shd w:val="clear" w:color="auto" w:fill="auto"/>
          </w:tcPr>
          <w:p w14:paraId="53C0832E" w14:textId="6944803E" w:rsidR="00B06476" w:rsidRPr="004655D7" w:rsidRDefault="001027B3"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1027B3">
              <w:rPr>
                <w:rFonts w:ascii="AngsanaUPC" w:hAnsi="AngsanaUPC" w:cs="AngsanaUPC"/>
                <w:sz w:val="28"/>
                <w:szCs w:val="28"/>
              </w:rPr>
              <w:t>-</w:t>
            </w:r>
          </w:p>
        </w:tc>
        <w:tc>
          <w:tcPr>
            <w:tcW w:w="1843" w:type="dxa"/>
            <w:tcBorders>
              <w:left w:val="nil"/>
              <w:right w:val="nil"/>
            </w:tcBorders>
            <w:shd w:val="clear" w:color="auto" w:fill="auto"/>
          </w:tcPr>
          <w:p w14:paraId="1B75624A" w14:textId="59DBF0BC"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4655D7">
              <w:rPr>
                <w:rFonts w:ascii="AngsanaUPC" w:hAnsi="AngsanaUPC" w:cs="AngsanaUPC"/>
                <w:sz w:val="28"/>
                <w:szCs w:val="28"/>
              </w:rPr>
              <w:t>37,697,852</w:t>
            </w:r>
          </w:p>
        </w:tc>
      </w:tr>
      <w:tr w:rsidR="00B06476" w:rsidRPr="004655D7" w14:paraId="0541D68D" w14:textId="77777777" w:rsidTr="0086607F">
        <w:trPr>
          <w:cantSplit/>
          <w:trHeight w:val="255"/>
        </w:trPr>
        <w:tc>
          <w:tcPr>
            <w:tcW w:w="5637" w:type="dxa"/>
            <w:tcBorders>
              <w:top w:val="nil"/>
              <w:left w:val="nil"/>
              <w:bottom w:val="nil"/>
              <w:right w:val="nil"/>
            </w:tcBorders>
          </w:tcPr>
          <w:p w14:paraId="15D491E7" w14:textId="7293B8D5"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4655D7">
              <w:rPr>
                <w:rFonts w:ascii="AngsanaUPC" w:hAnsi="AngsanaUPC" w:cs="AngsanaUPC"/>
                <w:sz w:val="28"/>
                <w:szCs w:val="28"/>
              </w:rPr>
              <w:t>Gain from litigation payment</w:t>
            </w:r>
          </w:p>
        </w:tc>
        <w:tc>
          <w:tcPr>
            <w:tcW w:w="1842" w:type="dxa"/>
            <w:tcBorders>
              <w:left w:val="nil"/>
              <w:right w:val="nil"/>
            </w:tcBorders>
            <w:shd w:val="clear" w:color="auto" w:fill="auto"/>
          </w:tcPr>
          <w:p w14:paraId="16EDF69B" w14:textId="0E52BCA0" w:rsidR="00B06476" w:rsidRPr="004655D7" w:rsidRDefault="001027B3"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1027B3">
              <w:rPr>
                <w:rFonts w:ascii="AngsanaUPC" w:hAnsi="AngsanaUPC" w:cs="AngsanaUPC"/>
                <w:sz w:val="28"/>
                <w:szCs w:val="28"/>
              </w:rPr>
              <w:t>-</w:t>
            </w:r>
          </w:p>
        </w:tc>
        <w:tc>
          <w:tcPr>
            <w:tcW w:w="1843" w:type="dxa"/>
            <w:tcBorders>
              <w:left w:val="nil"/>
              <w:right w:val="nil"/>
            </w:tcBorders>
            <w:shd w:val="clear" w:color="auto" w:fill="auto"/>
          </w:tcPr>
          <w:p w14:paraId="421A47D0" w14:textId="0D0D5647"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4655D7">
              <w:rPr>
                <w:rFonts w:ascii="AngsanaUPC" w:hAnsi="AngsanaUPC" w:cs="AngsanaUPC"/>
                <w:sz w:val="28"/>
                <w:szCs w:val="28"/>
              </w:rPr>
              <w:t>16,417,088</w:t>
            </w:r>
          </w:p>
        </w:tc>
      </w:tr>
      <w:tr w:rsidR="00B06476" w:rsidRPr="004655D7" w14:paraId="4BAE78A5" w14:textId="77777777" w:rsidTr="0086607F">
        <w:trPr>
          <w:cantSplit/>
          <w:trHeight w:val="255"/>
        </w:trPr>
        <w:tc>
          <w:tcPr>
            <w:tcW w:w="5637" w:type="dxa"/>
            <w:tcBorders>
              <w:top w:val="nil"/>
              <w:left w:val="nil"/>
              <w:bottom w:val="nil"/>
              <w:right w:val="nil"/>
            </w:tcBorders>
          </w:tcPr>
          <w:p w14:paraId="4AF27AC0" w14:textId="029D763E"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4655D7">
              <w:rPr>
                <w:rFonts w:ascii="AngsanaUPC" w:hAnsi="AngsanaUPC" w:cs="AngsanaUPC"/>
                <w:sz w:val="28"/>
                <w:szCs w:val="28"/>
              </w:rPr>
              <w:t>Gain on exchange rate</w:t>
            </w:r>
          </w:p>
        </w:tc>
        <w:tc>
          <w:tcPr>
            <w:tcW w:w="1842" w:type="dxa"/>
            <w:tcBorders>
              <w:left w:val="nil"/>
              <w:right w:val="nil"/>
            </w:tcBorders>
            <w:shd w:val="clear" w:color="auto" w:fill="auto"/>
          </w:tcPr>
          <w:p w14:paraId="535BE30D" w14:textId="21AC8559" w:rsidR="00B06476" w:rsidRPr="004655D7" w:rsidRDefault="001027B3"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1027B3">
              <w:rPr>
                <w:rFonts w:ascii="AngsanaUPC" w:hAnsi="AngsanaUPC" w:cs="AngsanaUPC"/>
                <w:sz w:val="28"/>
                <w:szCs w:val="28"/>
              </w:rPr>
              <w:t>615,207</w:t>
            </w:r>
          </w:p>
        </w:tc>
        <w:tc>
          <w:tcPr>
            <w:tcW w:w="1843" w:type="dxa"/>
            <w:tcBorders>
              <w:left w:val="nil"/>
              <w:right w:val="nil"/>
            </w:tcBorders>
            <w:shd w:val="clear" w:color="auto" w:fill="auto"/>
          </w:tcPr>
          <w:p w14:paraId="0722589F" w14:textId="2E8E85EB"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4655D7">
              <w:rPr>
                <w:rFonts w:ascii="AngsanaUPC" w:hAnsi="AngsanaUPC" w:cs="AngsanaUPC"/>
                <w:sz w:val="28"/>
                <w:szCs w:val="28"/>
              </w:rPr>
              <w:t>2,831</w:t>
            </w:r>
          </w:p>
        </w:tc>
      </w:tr>
      <w:tr w:rsidR="00B06476" w:rsidRPr="004655D7" w14:paraId="7C45EED8" w14:textId="77777777" w:rsidTr="0086607F">
        <w:trPr>
          <w:cantSplit/>
          <w:trHeight w:val="255"/>
        </w:trPr>
        <w:tc>
          <w:tcPr>
            <w:tcW w:w="5637" w:type="dxa"/>
            <w:tcBorders>
              <w:top w:val="nil"/>
              <w:left w:val="nil"/>
              <w:bottom w:val="nil"/>
              <w:right w:val="nil"/>
            </w:tcBorders>
          </w:tcPr>
          <w:p w14:paraId="551322FE" w14:textId="77777777"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4655D7">
              <w:rPr>
                <w:rFonts w:ascii="AngsanaUPC" w:hAnsi="AngsanaUPC" w:cs="AngsanaUPC"/>
                <w:sz w:val="28"/>
                <w:szCs w:val="28"/>
              </w:rPr>
              <w:t>Interest income</w:t>
            </w:r>
          </w:p>
        </w:tc>
        <w:tc>
          <w:tcPr>
            <w:tcW w:w="1842" w:type="dxa"/>
            <w:tcBorders>
              <w:top w:val="nil"/>
              <w:left w:val="nil"/>
              <w:right w:val="nil"/>
            </w:tcBorders>
            <w:shd w:val="clear" w:color="auto" w:fill="auto"/>
          </w:tcPr>
          <w:p w14:paraId="5A3251D3" w14:textId="49EF5167" w:rsidR="00B06476" w:rsidRPr="004655D7" w:rsidRDefault="00FF4987"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FF4987">
              <w:rPr>
                <w:rFonts w:ascii="AngsanaUPC" w:hAnsi="AngsanaUPC" w:cs="AngsanaUPC"/>
                <w:sz w:val="28"/>
                <w:szCs w:val="28"/>
              </w:rPr>
              <w:t>114,749</w:t>
            </w:r>
          </w:p>
        </w:tc>
        <w:tc>
          <w:tcPr>
            <w:tcW w:w="1843" w:type="dxa"/>
            <w:tcBorders>
              <w:left w:val="nil"/>
              <w:right w:val="nil"/>
            </w:tcBorders>
            <w:shd w:val="clear" w:color="auto" w:fill="auto"/>
          </w:tcPr>
          <w:p w14:paraId="5779F201" w14:textId="1ABED61E"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4655D7">
              <w:rPr>
                <w:rFonts w:ascii="AngsanaUPC" w:hAnsi="AngsanaUPC" w:cs="AngsanaUPC"/>
                <w:sz w:val="28"/>
                <w:szCs w:val="28"/>
              </w:rPr>
              <w:t>16,069</w:t>
            </w:r>
          </w:p>
        </w:tc>
      </w:tr>
      <w:tr w:rsidR="00FF4987" w:rsidRPr="004655D7" w14:paraId="79647B41" w14:textId="77777777" w:rsidTr="0086607F">
        <w:trPr>
          <w:cantSplit/>
          <w:trHeight w:val="255"/>
        </w:trPr>
        <w:tc>
          <w:tcPr>
            <w:tcW w:w="5637" w:type="dxa"/>
            <w:tcBorders>
              <w:top w:val="nil"/>
              <w:left w:val="nil"/>
              <w:bottom w:val="nil"/>
              <w:right w:val="nil"/>
            </w:tcBorders>
          </w:tcPr>
          <w:p w14:paraId="0F30248B" w14:textId="6A3C964D" w:rsidR="00FF4987" w:rsidRPr="004655D7" w:rsidRDefault="00934C6A"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934C6A">
              <w:rPr>
                <w:rFonts w:ascii="AngsanaUPC" w:hAnsi="AngsanaUPC" w:cs="AngsanaUPC"/>
                <w:sz w:val="28"/>
                <w:szCs w:val="28"/>
              </w:rPr>
              <w:t>Gain on sale assets</w:t>
            </w:r>
          </w:p>
        </w:tc>
        <w:tc>
          <w:tcPr>
            <w:tcW w:w="1842" w:type="dxa"/>
            <w:tcBorders>
              <w:top w:val="nil"/>
              <w:left w:val="nil"/>
              <w:right w:val="nil"/>
            </w:tcBorders>
            <w:shd w:val="clear" w:color="auto" w:fill="auto"/>
          </w:tcPr>
          <w:p w14:paraId="44F6A4F7" w14:textId="24AC8639" w:rsidR="00FF4987" w:rsidRPr="00FF4987" w:rsidRDefault="00526564"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526564">
              <w:rPr>
                <w:rFonts w:ascii="AngsanaUPC" w:hAnsi="AngsanaUPC" w:cs="AngsanaUPC"/>
                <w:sz w:val="28"/>
                <w:szCs w:val="28"/>
              </w:rPr>
              <w:t>9,496</w:t>
            </w:r>
          </w:p>
        </w:tc>
        <w:tc>
          <w:tcPr>
            <w:tcW w:w="1843" w:type="dxa"/>
            <w:tcBorders>
              <w:left w:val="nil"/>
              <w:right w:val="nil"/>
            </w:tcBorders>
            <w:shd w:val="clear" w:color="auto" w:fill="auto"/>
          </w:tcPr>
          <w:p w14:paraId="4523619C" w14:textId="09A605F6" w:rsidR="00FF4987" w:rsidRPr="004655D7" w:rsidRDefault="00526564"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w:t>
            </w:r>
          </w:p>
        </w:tc>
      </w:tr>
      <w:tr w:rsidR="00B06476" w:rsidRPr="004655D7" w14:paraId="4A9490BD" w14:textId="77777777" w:rsidTr="0086607F">
        <w:trPr>
          <w:cantSplit/>
          <w:trHeight w:val="255"/>
        </w:trPr>
        <w:tc>
          <w:tcPr>
            <w:tcW w:w="5637" w:type="dxa"/>
            <w:tcBorders>
              <w:top w:val="nil"/>
              <w:left w:val="nil"/>
              <w:bottom w:val="nil"/>
              <w:right w:val="nil"/>
            </w:tcBorders>
          </w:tcPr>
          <w:p w14:paraId="6A949B5A" w14:textId="77777777"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cs/>
              </w:rPr>
            </w:pPr>
            <w:r w:rsidRPr="004655D7">
              <w:rPr>
                <w:rFonts w:ascii="AngsanaUPC" w:hAnsi="AngsanaUPC" w:cs="AngsanaUPC"/>
                <w:sz w:val="28"/>
                <w:szCs w:val="28"/>
              </w:rPr>
              <w:t>Other income</w:t>
            </w:r>
          </w:p>
        </w:tc>
        <w:tc>
          <w:tcPr>
            <w:tcW w:w="1842" w:type="dxa"/>
            <w:tcBorders>
              <w:left w:val="nil"/>
              <w:right w:val="nil"/>
            </w:tcBorders>
            <w:shd w:val="clear" w:color="auto" w:fill="auto"/>
          </w:tcPr>
          <w:p w14:paraId="6218C4DA" w14:textId="09760E07" w:rsidR="00B06476" w:rsidRPr="004655D7" w:rsidRDefault="00526564" w:rsidP="00B06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526564">
              <w:rPr>
                <w:rFonts w:ascii="AngsanaUPC" w:hAnsi="AngsanaUPC" w:cs="AngsanaUPC"/>
                <w:sz w:val="28"/>
                <w:szCs w:val="28"/>
              </w:rPr>
              <w:t>8,310,003</w:t>
            </w:r>
          </w:p>
        </w:tc>
        <w:tc>
          <w:tcPr>
            <w:tcW w:w="1843" w:type="dxa"/>
            <w:tcBorders>
              <w:left w:val="nil"/>
              <w:right w:val="nil"/>
            </w:tcBorders>
            <w:shd w:val="clear" w:color="auto" w:fill="auto"/>
          </w:tcPr>
          <w:p w14:paraId="6B44D461" w14:textId="0A31D2C5" w:rsidR="00B06476" w:rsidRPr="004655D7" w:rsidRDefault="00B06476" w:rsidP="00B06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4655D7">
              <w:rPr>
                <w:rFonts w:ascii="AngsanaUPC" w:hAnsi="AngsanaUPC" w:cs="AngsanaUPC"/>
                <w:sz w:val="28"/>
                <w:szCs w:val="28"/>
              </w:rPr>
              <w:t>6,132,7</w:t>
            </w:r>
            <w:r w:rsidRPr="004655D7">
              <w:rPr>
                <w:rFonts w:ascii="AngsanaUPC" w:hAnsi="AngsanaUPC" w:cs="AngsanaUPC" w:hint="cs"/>
                <w:sz w:val="28"/>
                <w:szCs w:val="28"/>
                <w:cs/>
              </w:rPr>
              <w:t>81</w:t>
            </w:r>
          </w:p>
        </w:tc>
      </w:tr>
      <w:tr w:rsidR="00B06476" w:rsidRPr="004655D7" w14:paraId="6E159363" w14:textId="77777777" w:rsidTr="0086607F">
        <w:trPr>
          <w:cantSplit/>
          <w:trHeight w:val="255"/>
        </w:trPr>
        <w:tc>
          <w:tcPr>
            <w:tcW w:w="5637" w:type="dxa"/>
            <w:tcBorders>
              <w:top w:val="nil"/>
              <w:left w:val="nil"/>
              <w:bottom w:val="nil"/>
              <w:right w:val="nil"/>
            </w:tcBorders>
          </w:tcPr>
          <w:p w14:paraId="4081741C" w14:textId="77777777"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4655D7">
              <w:rPr>
                <w:rFonts w:ascii="AngsanaUPC" w:hAnsi="AngsanaUPC" w:cs="AngsanaUPC"/>
                <w:sz w:val="28"/>
                <w:szCs w:val="28"/>
              </w:rPr>
              <w:t>Total</w:t>
            </w:r>
          </w:p>
        </w:tc>
        <w:tc>
          <w:tcPr>
            <w:tcW w:w="1842" w:type="dxa"/>
            <w:tcBorders>
              <w:left w:val="nil"/>
              <w:right w:val="nil"/>
            </w:tcBorders>
            <w:shd w:val="clear" w:color="auto" w:fill="auto"/>
          </w:tcPr>
          <w:p w14:paraId="41501AA8" w14:textId="69341509" w:rsidR="00B06476" w:rsidRPr="004655D7" w:rsidRDefault="00526564" w:rsidP="00B0647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526564">
              <w:rPr>
                <w:rFonts w:ascii="AngsanaUPC" w:hAnsi="AngsanaUPC" w:cs="AngsanaUPC"/>
                <w:sz w:val="28"/>
                <w:szCs w:val="28"/>
              </w:rPr>
              <w:t>9,049,455</w:t>
            </w:r>
          </w:p>
        </w:tc>
        <w:tc>
          <w:tcPr>
            <w:tcW w:w="1843" w:type="dxa"/>
            <w:tcBorders>
              <w:left w:val="nil"/>
              <w:right w:val="nil"/>
            </w:tcBorders>
            <w:shd w:val="clear" w:color="auto" w:fill="auto"/>
          </w:tcPr>
          <w:p w14:paraId="391B799F" w14:textId="34FD4EED" w:rsidR="00B06476" w:rsidRPr="004655D7" w:rsidRDefault="00B06476" w:rsidP="00B0647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4655D7">
              <w:rPr>
                <w:rFonts w:ascii="AngsanaUPC" w:hAnsi="AngsanaUPC" w:cs="AngsanaUPC"/>
                <w:sz w:val="28"/>
                <w:szCs w:val="28"/>
              </w:rPr>
              <w:t>60,266,6</w:t>
            </w:r>
            <w:r w:rsidRPr="004655D7">
              <w:rPr>
                <w:rFonts w:ascii="AngsanaUPC" w:hAnsi="AngsanaUPC" w:cs="AngsanaUPC" w:hint="cs"/>
                <w:sz w:val="28"/>
                <w:szCs w:val="28"/>
                <w:cs/>
              </w:rPr>
              <w:t>21</w:t>
            </w:r>
          </w:p>
        </w:tc>
      </w:tr>
    </w:tbl>
    <w:p w14:paraId="35AE1471" w14:textId="77777777" w:rsidR="00FE38AE" w:rsidRPr="004655D7" w:rsidRDefault="00FE38AE" w:rsidP="0030004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hanging="270"/>
        <w:jc w:val="thaiDistribute"/>
        <w:rPr>
          <w:rFonts w:ascii="AngsanaUPC" w:hAnsi="AngsanaUPC" w:cs="AngsanaUPC"/>
          <w:b/>
          <w:bCs/>
          <w:sz w:val="28"/>
          <w:szCs w:val="28"/>
        </w:rPr>
      </w:pPr>
      <w:r w:rsidRPr="004655D7">
        <w:rPr>
          <w:rFonts w:ascii="AngsanaUPC" w:hAnsi="AngsanaUPC" w:cs="AngsanaUPC"/>
          <w:b/>
          <w:bCs/>
          <w:sz w:val="28"/>
          <w:szCs w:val="28"/>
        </w:rPr>
        <w:t>INCOME TAX</w:t>
      </w:r>
    </w:p>
    <w:p w14:paraId="233D14E8" w14:textId="363E16B5" w:rsidR="00FE38AE" w:rsidRPr="004655D7" w:rsidRDefault="00FE38AE" w:rsidP="00FE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70"/>
        <w:jc w:val="thaiDistribute"/>
        <w:rPr>
          <w:rFonts w:ascii="AngsanaUPC" w:hAnsi="AngsanaUPC" w:cs="AngsanaUPC"/>
          <w:b/>
          <w:bCs/>
          <w:sz w:val="28"/>
          <w:szCs w:val="28"/>
        </w:rPr>
      </w:pPr>
      <w:r w:rsidRPr="004655D7">
        <w:rPr>
          <w:rFonts w:ascii="AngsanaUPC" w:hAnsi="AngsanaUPC" w:cs="AngsanaUPC"/>
          <w:sz w:val="28"/>
          <w:szCs w:val="28"/>
        </w:rPr>
        <w:t xml:space="preserve">Income tax (expenses) revenue for the year ended December 31, </w:t>
      </w:r>
      <w:proofErr w:type="gramStart"/>
      <w:r w:rsidRPr="004655D7">
        <w:rPr>
          <w:rFonts w:ascii="AngsanaUPC" w:hAnsi="AngsanaUPC" w:cs="AngsanaUPC"/>
          <w:sz w:val="28"/>
          <w:szCs w:val="28"/>
        </w:rPr>
        <w:t>20</w:t>
      </w:r>
      <w:r w:rsidR="001B43E5" w:rsidRPr="004655D7">
        <w:rPr>
          <w:rFonts w:ascii="AngsanaUPC" w:hAnsi="AngsanaUPC" w:cs="AngsanaUPC"/>
          <w:sz w:val="28"/>
          <w:szCs w:val="28"/>
        </w:rPr>
        <w:t>2</w:t>
      </w:r>
      <w:r w:rsidR="00B06476">
        <w:rPr>
          <w:rFonts w:ascii="AngsanaUPC" w:hAnsi="AngsanaUPC" w:cs="AngsanaUPC" w:hint="cs"/>
          <w:sz w:val="28"/>
          <w:szCs w:val="28"/>
          <w:cs/>
        </w:rPr>
        <w:t>1</w:t>
      </w:r>
      <w:proofErr w:type="gramEnd"/>
      <w:r w:rsidRPr="004655D7">
        <w:rPr>
          <w:rFonts w:ascii="AngsanaUPC" w:hAnsi="AngsanaUPC" w:cs="AngsanaUPC"/>
          <w:sz w:val="28"/>
          <w:szCs w:val="28"/>
        </w:rPr>
        <w:t xml:space="preserve"> and 20</w:t>
      </w:r>
      <w:r w:rsidR="00B06476">
        <w:rPr>
          <w:rFonts w:ascii="AngsanaUPC" w:hAnsi="AngsanaUPC" w:cs="AngsanaUPC" w:hint="cs"/>
          <w:sz w:val="28"/>
          <w:szCs w:val="28"/>
          <w:cs/>
        </w:rPr>
        <w:t>20</w:t>
      </w:r>
      <w:r w:rsidRPr="004655D7">
        <w:rPr>
          <w:rFonts w:ascii="AngsanaUPC" w:hAnsi="AngsanaUPC" w:cs="AngsanaUPC"/>
          <w:sz w:val="28"/>
          <w:szCs w:val="28"/>
        </w:rPr>
        <w:t xml:space="preserve"> are made up as follows:</w:t>
      </w:r>
    </w:p>
    <w:tbl>
      <w:tblPr>
        <w:tblW w:w="9516" w:type="dxa"/>
        <w:tblInd w:w="-34" w:type="dxa"/>
        <w:tblLayout w:type="fixed"/>
        <w:tblLook w:val="01E0" w:firstRow="1" w:lastRow="1" w:firstColumn="1" w:lastColumn="1" w:noHBand="0" w:noVBand="0"/>
      </w:tblPr>
      <w:tblGrid>
        <w:gridCol w:w="5671"/>
        <w:gridCol w:w="1842"/>
        <w:gridCol w:w="1985"/>
        <w:gridCol w:w="18"/>
      </w:tblGrid>
      <w:tr w:rsidR="00FE38AE" w:rsidRPr="004655D7" w14:paraId="036470E9" w14:textId="77777777" w:rsidTr="00FE38AE">
        <w:trPr>
          <w:trHeight w:val="308"/>
        </w:trPr>
        <w:tc>
          <w:tcPr>
            <w:tcW w:w="5671" w:type="dxa"/>
            <w:vAlign w:val="bottom"/>
          </w:tcPr>
          <w:p w14:paraId="621752BD" w14:textId="77777777" w:rsidR="00FE38AE" w:rsidRPr="004655D7" w:rsidRDefault="00FE38AE" w:rsidP="009B548B">
            <w:pPr>
              <w:tabs>
                <w:tab w:val="clear" w:pos="907"/>
                <w:tab w:val="left" w:pos="360"/>
                <w:tab w:val="left" w:pos="900"/>
              </w:tabs>
              <w:spacing w:line="240" w:lineRule="auto"/>
              <w:ind w:left="201" w:right="29"/>
              <w:jc w:val="thaiDistribute"/>
              <w:rPr>
                <w:rFonts w:ascii="AngsanaUPC" w:hAnsi="AngsanaUPC" w:cs="AngsanaUPC"/>
                <w:sz w:val="28"/>
                <w:szCs w:val="28"/>
              </w:rPr>
            </w:pPr>
          </w:p>
        </w:tc>
        <w:tc>
          <w:tcPr>
            <w:tcW w:w="3845" w:type="dxa"/>
            <w:gridSpan w:val="3"/>
          </w:tcPr>
          <w:p w14:paraId="33CE10BA" w14:textId="77777777" w:rsidR="00FE38AE" w:rsidRPr="004655D7" w:rsidRDefault="00FE38AE" w:rsidP="009B548B">
            <w:pPr>
              <w:pBdr>
                <w:bottom w:val="single" w:sz="4" w:space="1" w:color="auto"/>
              </w:pBdr>
              <w:tabs>
                <w:tab w:val="clear" w:pos="907"/>
                <w:tab w:val="left" w:pos="360"/>
                <w:tab w:val="left" w:pos="900"/>
              </w:tabs>
              <w:spacing w:line="240" w:lineRule="auto"/>
              <w:ind w:right="29"/>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Unit :  Baht)</w:t>
            </w:r>
          </w:p>
        </w:tc>
      </w:tr>
      <w:tr w:rsidR="00FE38AE" w:rsidRPr="004655D7" w14:paraId="59B89822" w14:textId="77777777" w:rsidTr="00FE38AE">
        <w:trPr>
          <w:gridAfter w:val="1"/>
          <w:wAfter w:w="18" w:type="dxa"/>
          <w:trHeight w:val="202"/>
        </w:trPr>
        <w:tc>
          <w:tcPr>
            <w:tcW w:w="5671" w:type="dxa"/>
            <w:vAlign w:val="bottom"/>
          </w:tcPr>
          <w:p w14:paraId="6A19B0AD" w14:textId="77777777" w:rsidR="00FE38AE" w:rsidRPr="004655D7" w:rsidRDefault="00FE38AE" w:rsidP="009B548B">
            <w:pPr>
              <w:tabs>
                <w:tab w:val="clear" w:pos="907"/>
                <w:tab w:val="left" w:pos="360"/>
                <w:tab w:val="left" w:pos="900"/>
              </w:tabs>
              <w:spacing w:line="240" w:lineRule="auto"/>
              <w:ind w:left="201" w:right="29"/>
              <w:jc w:val="thaiDistribute"/>
              <w:rPr>
                <w:rFonts w:ascii="AngsanaUPC" w:hAnsi="AngsanaUPC" w:cs="AngsanaUPC"/>
                <w:sz w:val="28"/>
                <w:szCs w:val="28"/>
              </w:rPr>
            </w:pPr>
          </w:p>
        </w:tc>
        <w:tc>
          <w:tcPr>
            <w:tcW w:w="1842" w:type="dxa"/>
            <w:shd w:val="clear" w:color="auto" w:fill="auto"/>
          </w:tcPr>
          <w:p w14:paraId="4F5D485E" w14:textId="3DFB5B22" w:rsidR="00FE38AE" w:rsidRPr="004655D7" w:rsidRDefault="00FE38AE" w:rsidP="009B54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UPC" w:hAnsi="AngsanaUPC" w:cs="AngsanaUPC"/>
                <w:sz w:val="28"/>
                <w:szCs w:val="28"/>
              </w:rPr>
            </w:pPr>
            <w:r w:rsidRPr="004655D7">
              <w:rPr>
                <w:rFonts w:ascii="AngsanaUPC" w:hAnsi="AngsanaUPC" w:cs="AngsanaUPC"/>
                <w:sz w:val="28"/>
                <w:szCs w:val="28"/>
              </w:rPr>
              <w:t>20</w:t>
            </w:r>
            <w:r w:rsidR="001B43E5" w:rsidRPr="004655D7">
              <w:rPr>
                <w:rFonts w:ascii="AngsanaUPC" w:hAnsi="AngsanaUPC" w:cs="AngsanaUPC"/>
                <w:sz w:val="28"/>
                <w:szCs w:val="28"/>
              </w:rPr>
              <w:t>2</w:t>
            </w:r>
            <w:r w:rsidR="00B06476">
              <w:rPr>
                <w:rFonts w:ascii="AngsanaUPC" w:hAnsi="AngsanaUPC" w:cs="AngsanaUPC" w:hint="cs"/>
                <w:sz w:val="28"/>
                <w:szCs w:val="28"/>
                <w:cs/>
              </w:rPr>
              <w:t>1</w:t>
            </w:r>
          </w:p>
        </w:tc>
        <w:tc>
          <w:tcPr>
            <w:tcW w:w="1985" w:type="dxa"/>
          </w:tcPr>
          <w:p w14:paraId="48AE1717" w14:textId="6F8B29F6" w:rsidR="00FE38AE" w:rsidRPr="004655D7" w:rsidRDefault="00FE38AE" w:rsidP="009B54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UPC" w:hAnsi="AngsanaUPC" w:cs="AngsanaUPC"/>
                <w:sz w:val="28"/>
                <w:szCs w:val="28"/>
              </w:rPr>
            </w:pPr>
            <w:r w:rsidRPr="004655D7">
              <w:rPr>
                <w:rFonts w:ascii="AngsanaUPC" w:hAnsi="AngsanaUPC" w:cs="AngsanaUPC"/>
                <w:sz w:val="28"/>
                <w:szCs w:val="28"/>
              </w:rPr>
              <w:t>20</w:t>
            </w:r>
            <w:r w:rsidR="00B06476">
              <w:rPr>
                <w:rFonts w:ascii="AngsanaUPC" w:hAnsi="AngsanaUPC" w:cs="AngsanaUPC" w:hint="cs"/>
                <w:sz w:val="28"/>
                <w:szCs w:val="28"/>
                <w:cs/>
              </w:rPr>
              <w:t>20</w:t>
            </w:r>
          </w:p>
        </w:tc>
      </w:tr>
      <w:tr w:rsidR="00FE38AE" w:rsidRPr="004655D7" w14:paraId="05C8EE1A" w14:textId="77777777" w:rsidTr="00FE38AE">
        <w:trPr>
          <w:gridAfter w:val="1"/>
          <w:wAfter w:w="18" w:type="dxa"/>
          <w:trHeight w:val="202"/>
        </w:trPr>
        <w:tc>
          <w:tcPr>
            <w:tcW w:w="5671" w:type="dxa"/>
            <w:vAlign w:val="bottom"/>
          </w:tcPr>
          <w:p w14:paraId="19B134D5" w14:textId="77777777" w:rsidR="00FE38AE" w:rsidRPr="004655D7" w:rsidRDefault="00FE38AE" w:rsidP="009B548B">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b/>
                <w:bCs/>
                <w:sz w:val="28"/>
                <w:szCs w:val="28"/>
                <w:cs/>
              </w:rPr>
            </w:pPr>
            <w:r w:rsidRPr="004655D7">
              <w:rPr>
                <w:rFonts w:ascii="AngsanaUPC" w:hAnsi="AngsanaUPC" w:cs="AngsanaUPC"/>
                <w:b/>
                <w:bCs/>
                <w:sz w:val="28"/>
                <w:szCs w:val="28"/>
              </w:rPr>
              <w:t>Current Income tax:</w:t>
            </w:r>
          </w:p>
        </w:tc>
        <w:tc>
          <w:tcPr>
            <w:tcW w:w="1842" w:type="dxa"/>
            <w:shd w:val="clear" w:color="auto" w:fill="auto"/>
            <w:vAlign w:val="bottom"/>
          </w:tcPr>
          <w:p w14:paraId="68B296D2" w14:textId="77777777" w:rsidR="00FE38AE" w:rsidRPr="004655D7" w:rsidRDefault="00FE38AE" w:rsidP="009B548B">
            <w:pPr>
              <w:tabs>
                <w:tab w:val="left" w:pos="426"/>
                <w:tab w:val="left" w:pos="993"/>
              </w:tabs>
              <w:spacing w:line="240" w:lineRule="auto"/>
              <w:ind w:right="28"/>
              <w:jc w:val="center"/>
              <w:rPr>
                <w:rFonts w:ascii="AngsanaUPC" w:hAnsi="AngsanaUPC" w:cs="AngsanaUPC"/>
                <w:sz w:val="28"/>
                <w:szCs w:val="28"/>
              </w:rPr>
            </w:pPr>
          </w:p>
        </w:tc>
        <w:tc>
          <w:tcPr>
            <w:tcW w:w="1985" w:type="dxa"/>
            <w:vAlign w:val="bottom"/>
          </w:tcPr>
          <w:p w14:paraId="2650D35A" w14:textId="77777777" w:rsidR="00FE38AE" w:rsidRPr="004655D7" w:rsidRDefault="00FE38AE" w:rsidP="009B548B">
            <w:pPr>
              <w:tabs>
                <w:tab w:val="left" w:pos="426"/>
                <w:tab w:val="left" w:pos="993"/>
              </w:tabs>
              <w:spacing w:line="240" w:lineRule="auto"/>
              <w:ind w:right="28"/>
              <w:jc w:val="center"/>
              <w:rPr>
                <w:rFonts w:ascii="AngsanaUPC" w:hAnsi="AngsanaUPC" w:cs="AngsanaUPC"/>
                <w:sz w:val="28"/>
                <w:szCs w:val="28"/>
              </w:rPr>
            </w:pPr>
          </w:p>
        </w:tc>
      </w:tr>
      <w:tr w:rsidR="00B06476" w:rsidRPr="004655D7" w14:paraId="2C73721D" w14:textId="77777777" w:rsidTr="00D74BF8">
        <w:trPr>
          <w:gridAfter w:val="1"/>
          <w:wAfter w:w="18" w:type="dxa"/>
          <w:trHeight w:val="202"/>
        </w:trPr>
        <w:tc>
          <w:tcPr>
            <w:tcW w:w="5671" w:type="dxa"/>
            <w:vAlign w:val="bottom"/>
          </w:tcPr>
          <w:p w14:paraId="08631D16" w14:textId="77777777" w:rsidR="00B06476" w:rsidRPr="004655D7" w:rsidRDefault="00B06476" w:rsidP="00B06476">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sz w:val="28"/>
                <w:szCs w:val="28"/>
                <w:cs/>
              </w:rPr>
            </w:pPr>
            <w:r w:rsidRPr="004655D7">
              <w:rPr>
                <w:rFonts w:ascii="AngsanaUPC" w:hAnsi="AngsanaUPC" w:cs="AngsanaUPC"/>
                <w:sz w:val="28"/>
                <w:szCs w:val="28"/>
              </w:rPr>
              <w:t>Income tax</w:t>
            </w:r>
          </w:p>
        </w:tc>
        <w:tc>
          <w:tcPr>
            <w:tcW w:w="1842" w:type="dxa"/>
            <w:shd w:val="clear" w:color="auto" w:fill="auto"/>
            <w:vAlign w:val="bottom"/>
          </w:tcPr>
          <w:p w14:paraId="35AFAD82" w14:textId="26183FB4" w:rsidR="00B06476" w:rsidRPr="004655D7" w:rsidRDefault="00227B08" w:rsidP="00B06476">
            <w:pPr>
              <w:tabs>
                <w:tab w:val="left" w:pos="426"/>
                <w:tab w:val="left" w:pos="993"/>
              </w:tabs>
              <w:spacing w:line="240" w:lineRule="auto"/>
              <w:ind w:right="28"/>
              <w:jc w:val="right"/>
              <w:rPr>
                <w:rFonts w:ascii="AngsanaUPC" w:hAnsi="AngsanaUPC" w:cs="AngsanaUPC"/>
                <w:sz w:val="28"/>
                <w:szCs w:val="28"/>
              </w:rPr>
            </w:pPr>
            <w:r>
              <w:rPr>
                <w:rFonts w:ascii="AngsanaUPC" w:hAnsi="AngsanaUPC" w:cs="AngsanaUPC"/>
                <w:sz w:val="28"/>
                <w:szCs w:val="28"/>
              </w:rPr>
              <w:t>-</w:t>
            </w:r>
          </w:p>
        </w:tc>
        <w:tc>
          <w:tcPr>
            <w:tcW w:w="1985" w:type="dxa"/>
            <w:shd w:val="clear" w:color="auto" w:fill="auto"/>
            <w:vAlign w:val="bottom"/>
          </w:tcPr>
          <w:p w14:paraId="2FA01C89" w14:textId="5E7C3164" w:rsidR="00B06476" w:rsidRPr="004655D7" w:rsidRDefault="00B06476" w:rsidP="00B06476">
            <w:pPr>
              <w:tabs>
                <w:tab w:val="left" w:pos="426"/>
                <w:tab w:val="left" w:pos="993"/>
              </w:tabs>
              <w:spacing w:line="240" w:lineRule="auto"/>
              <w:ind w:right="28"/>
              <w:jc w:val="right"/>
              <w:rPr>
                <w:rFonts w:ascii="AngsanaUPC" w:hAnsi="AngsanaUPC" w:cs="AngsanaUPC"/>
                <w:sz w:val="28"/>
                <w:szCs w:val="28"/>
              </w:rPr>
            </w:pPr>
            <w:r w:rsidRPr="004655D7">
              <w:rPr>
                <w:rFonts w:ascii="AngsanaUPC" w:hAnsi="AngsanaUPC" w:cs="AngsanaUPC"/>
                <w:sz w:val="28"/>
                <w:szCs w:val="28"/>
              </w:rPr>
              <w:t>-</w:t>
            </w:r>
          </w:p>
        </w:tc>
      </w:tr>
      <w:tr w:rsidR="00B06476" w:rsidRPr="004655D7" w14:paraId="71C2B3C3" w14:textId="77777777" w:rsidTr="00D74BF8">
        <w:trPr>
          <w:gridAfter w:val="1"/>
          <w:wAfter w:w="18" w:type="dxa"/>
          <w:trHeight w:val="202"/>
        </w:trPr>
        <w:tc>
          <w:tcPr>
            <w:tcW w:w="5671" w:type="dxa"/>
            <w:vAlign w:val="bottom"/>
          </w:tcPr>
          <w:p w14:paraId="63ED7ACE" w14:textId="77777777" w:rsidR="00B06476" w:rsidRPr="004655D7" w:rsidRDefault="00B06476" w:rsidP="00B06476">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sz w:val="28"/>
                <w:szCs w:val="28"/>
                <w:cs/>
              </w:rPr>
            </w:pPr>
            <w:r w:rsidRPr="004655D7">
              <w:rPr>
                <w:rFonts w:ascii="AngsanaUPC" w:hAnsi="AngsanaUPC" w:cs="AngsanaUPC"/>
                <w:b/>
                <w:bCs/>
                <w:sz w:val="28"/>
                <w:szCs w:val="28"/>
              </w:rPr>
              <w:t>Deferred tax:</w:t>
            </w:r>
          </w:p>
        </w:tc>
        <w:tc>
          <w:tcPr>
            <w:tcW w:w="1842" w:type="dxa"/>
            <w:shd w:val="clear" w:color="auto" w:fill="auto"/>
            <w:vAlign w:val="bottom"/>
          </w:tcPr>
          <w:p w14:paraId="483DE53B" w14:textId="77777777" w:rsidR="00B06476" w:rsidRPr="004655D7" w:rsidRDefault="00B06476" w:rsidP="00B06476">
            <w:pPr>
              <w:tabs>
                <w:tab w:val="left" w:pos="426"/>
                <w:tab w:val="left" w:pos="993"/>
              </w:tabs>
              <w:spacing w:line="240" w:lineRule="auto"/>
              <w:ind w:right="28"/>
              <w:jc w:val="right"/>
              <w:rPr>
                <w:rFonts w:ascii="AngsanaUPC" w:hAnsi="AngsanaUPC" w:cs="AngsanaUPC"/>
                <w:sz w:val="28"/>
                <w:szCs w:val="28"/>
              </w:rPr>
            </w:pPr>
          </w:p>
        </w:tc>
        <w:tc>
          <w:tcPr>
            <w:tcW w:w="1985" w:type="dxa"/>
            <w:shd w:val="clear" w:color="auto" w:fill="auto"/>
            <w:vAlign w:val="bottom"/>
          </w:tcPr>
          <w:p w14:paraId="098FEEA4" w14:textId="77777777" w:rsidR="00B06476" w:rsidRPr="004655D7" w:rsidRDefault="00B06476" w:rsidP="00B06476">
            <w:pPr>
              <w:tabs>
                <w:tab w:val="left" w:pos="426"/>
                <w:tab w:val="left" w:pos="993"/>
              </w:tabs>
              <w:spacing w:line="240" w:lineRule="auto"/>
              <w:ind w:right="28"/>
              <w:jc w:val="right"/>
              <w:rPr>
                <w:rFonts w:ascii="AngsanaUPC" w:hAnsi="AngsanaUPC" w:cs="AngsanaUPC"/>
                <w:sz w:val="28"/>
                <w:szCs w:val="28"/>
              </w:rPr>
            </w:pPr>
          </w:p>
        </w:tc>
      </w:tr>
      <w:tr w:rsidR="00B06476" w:rsidRPr="004655D7" w14:paraId="340F7AF9" w14:textId="77777777" w:rsidTr="00D74BF8">
        <w:trPr>
          <w:gridAfter w:val="1"/>
          <w:wAfter w:w="18" w:type="dxa"/>
          <w:trHeight w:val="202"/>
        </w:trPr>
        <w:tc>
          <w:tcPr>
            <w:tcW w:w="5671" w:type="dxa"/>
            <w:vAlign w:val="bottom"/>
          </w:tcPr>
          <w:p w14:paraId="557723CB" w14:textId="77777777" w:rsidR="00B06476" w:rsidRPr="004655D7" w:rsidRDefault="00B06476" w:rsidP="00B06476">
            <w:pPr>
              <w:tabs>
                <w:tab w:val="clear" w:pos="227"/>
              </w:tabs>
              <w:spacing w:line="240" w:lineRule="auto"/>
              <w:ind w:left="218" w:firstLine="90"/>
              <w:jc w:val="thaiDistribute"/>
              <w:rPr>
                <w:rFonts w:ascii="AngsanaUPC" w:hAnsi="AngsanaUPC" w:cs="AngsanaUPC"/>
                <w:sz w:val="28"/>
                <w:szCs w:val="28"/>
                <w:cs/>
              </w:rPr>
            </w:pPr>
            <w:r w:rsidRPr="004655D7">
              <w:rPr>
                <w:rFonts w:ascii="AngsanaUPC" w:hAnsi="AngsanaUPC" w:cs="AngsanaUPC"/>
                <w:sz w:val="28"/>
                <w:szCs w:val="28"/>
              </w:rPr>
              <w:t xml:space="preserve">Relating to origination and reversal of temporary differences  </w:t>
            </w:r>
          </w:p>
        </w:tc>
        <w:tc>
          <w:tcPr>
            <w:tcW w:w="1842" w:type="dxa"/>
            <w:shd w:val="clear" w:color="auto" w:fill="auto"/>
            <w:vAlign w:val="bottom"/>
          </w:tcPr>
          <w:p w14:paraId="1446C37A" w14:textId="6E8B6B86" w:rsidR="00B06476" w:rsidRPr="004655D7" w:rsidRDefault="00227B08" w:rsidP="00B06476">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227B08">
              <w:rPr>
                <w:rFonts w:ascii="AngsanaUPC" w:hAnsi="AngsanaUPC" w:cs="AngsanaUPC"/>
                <w:color w:val="000000"/>
                <w:sz w:val="28"/>
                <w:szCs w:val="28"/>
              </w:rPr>
              <w:t>27,559,391</w:t>
            </w:r>
          </w:p>
        </w:tc>
        <w:tc>
          <w:tcPr>
            <w:tcW w:w="1985" w:type="dxa"/>
            <w:shd w:val="clear" w:color="auto" w:fill="auto"/>
            <w:vAlign w:val="bottom"/>
          </w:tcPr>
          <w:p w14:paraId="79C5CB26" w14:textId="04757C5E" w:rsidR="00B06476" w:rsidRPr="004655D7" w:rsidRDefault="00B06476" w:rsidP="00B06476">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4655D7">
              <w:rPr>
                <w:rFonts w:ascii="AngsanaUPC" w:hAnsi="AngsanaUPC" w:cs="AngsanaUPC"/>
                <w:color w:val="000000"/>
                <w:sz w:val="28"/>
                <w:szCs w:val="28"/>
              </w:rPr>
              <w:t>10,241,724</w:t>
            </w:r>
          </w:p>
        </w:tc>
      </w:tr>
      <w:tr w:rsidR="00B06476" w:rsidRPr="004655D7" w14:paraId="5521CE69" w14:textId="77777777" w:rsidTr="00E262D9">
        <w:trPr>
          <w:gridAfter w:val="1"/>
          <w:wAfter w:w="18" w:type="dxa"/>
          <w:trHeight w:val="202"/>
        </w:trPr>
        <w:tc>
          <w:tcPr>
            <w:tcW w:w="5671" w:type="dxa"/>
            <w:vAlign w:val="bottom"/>
          </w:tcPr>
          <w:p w14:paraId="50ED7A33" w14:textId="77777777" w:rsidR="00B06476" w:rsidRPr="004655D7" w:rsidRDefault="00B06476" w:rsidP="00B06476">
            <w:pPr>
              <w:tabs>
                <w:tab w:val="clear" w:pos="227"/>
                <w:tab w:val="clear" w:pos="454"/>
                <w:tab w:val="clear" w:pos="680"/>
                <w:tab w:val="clear" w:pos="907"/>
              </w:tabs>
              <w:spacing w:line="240" w:lineRule="auto"/>
              <w:ind w:left="578" w:hanging="270"/>
              <w:rPr>
                <w:rFonts w:ascii="AngsanaUPC" w:hAnsi="AngsanaUPC" w:cs="AngsanaUPC"/>
                <w:sz w:val="28"/>
                <w:szCs w:val="28"/>
                <w:cs/>
              </w:rPr>
            </w:pPr>
            <w:r w:rsidRPr="004655D7">
              <w:rPr>
                <w:rFonts w:ascii="AngsanaUPC" w:hAnsi="AngsanaUPC" w:cs="AngsanaUPC"/>
                <w:b/>
                <w:bCs/>
                <w:sz w:val="28"/>
                <w:szCs w:val="28"/>
              </w:rPr>
              <w:t>Income tax (expense) revenue reported in the statements of comprehensive income</w:t>
            </w:r>
          </w:p>
        </w:tc>
        <w:tc>
          <w:tcPr>
            <w:tcW w:w="1842" w:type="dxa"/>
            <w:shd w:val="clear" w:color="auto" w:fill="auto"/>
            <w:vAlign w:val="bottom"/>
          </w:tcPr>
          <w:p w14:paraId="5E0FAB9B" w14:textId="2134FF43" w:rsidR="00B06476" w:rsidRPr="004655D7" w:rsidRDefault="002B48B6" w:rsidP="00B06476">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2B48B6">
              <w:rPr>
                <w:rFonts w:ascii="AngsanaUPC" w:hAnsi="AngsanaUPC" w:cs="AngsanaUPC"/>
                <w:color w:val="000000"/>
                <w:sz w:val="28"/>
                <w:szCs w:val="28"/>
              </w:rPr>
              <w:t>27,559,391</w:t>
            </w:r>
          </w:p>
        </w:tc>
        <w:tc>
          <w:tcPr>
            <w:tcW w:w="1985" w:type="dxa"/>
            <w:shd w:val="clear" w:color="auto" w:fill="auto"/>
            <w:vAlign w:val="bottom"/>
          </w:tcPr>
          <w:p w14:paraId="1A374369" w14:textId="2CD10032" w:rsidR="00B06476" w:rsidRPr="004655D7" w:rsidRDefault="00B06476" w:rsidP="00B06476">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4655D7">
              <w:rPr>
                <w:rFonts w:ascii="AngsanaUPC" w:hAnsi="AngsanaUPC" w:cs="AngsanaUPC"/>
                <w:color w:val="000000"/>
                <w:sz w:val="28"/>
                <w:szCs w:val="28"/>
              </w:rPr>
              <w:t>10,241,724</w:t>
            </w:r>
          </w:p>
        </w:tc>
      </w:tr>
    </w:tbl>
    <w:p w14:paraId="082CF427" w14:textId="77777777" w:rsidR="0092433F" w:rsidRPr="004655D7" w:rsidRDefault="0092433F" w:rsidP="00A26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Income tax reduction</w:t>
      </w:r>
    </w:p>
    <w:p w14:paraId="3F9F28E7" w14:textId="48AB630A" w:rsidR="0092433F" w:rsidRPr="004655D7" w:rsidRDefault="0092433F" w:rsidP="00EB3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30"/>
        <w:jc w:val="thaiDistribute"/>
        <w:rPr>
          <w:rFonts w:ascii="AngsanaUPC" w:hAnsi="AngsanaUPC" w:cs="AngsanaUPC"/>
          <w:sz w:val="28"/>
          <w:szCs w:val="28"/>
        </w:rPr>
      </w:pPr>
      <w:r w:rsidRPr="004655D7">
        <w:rPr>
          <w:rFonts w:ascii="AngsanaUPC" w:hAnsi="AngsanaUPC" w:cs="AngsanaUPC"/>
          <w:sz w:val="28"/>
          <w:szCs w:val="28"/>
        </w:rPr>
        <w:t>Revenue code Amendment Act No. 42 B.E. 2</w:t>
      </w:r>
      <w:r w:rsidR="00C9201E" w:rsidRPr="004655D7">
        <w:rPr>
          <w:rFonts w:ascii="AngsanaUPC" w:hAnsi="AngsanaUPC" w:cs="AngsanaUPC"/>
          <w:sz w:val="28"/>
          <w:szCs w:val="28"/>
        </w:rPr>
        <w:t>016</w:t>
      </w:r>
      <w:r w:rsidRPr="004655D7">
        <w:rPr>
          <w:rFonts w:ascii="AngsanaUPC" w:hAnsi="AngsanaUPC" w:cs="AngsanaUPC"/>
          <w:sz w:val="28"/>
          <w:szCs w:val="28"/>
        </w:rPr>
        <w:t xml:space="preserve"> dated </w:t>
      </w:r>
      <w:r w:rsidR="00EB30C0" w:rsidRPr="004655D7">
        <w:rPr>
          <w:rFonts w:ascii="AngsanaUPC" w:hAnsi="AngsanaUPC" w:cs="AngsanaUPC"/>
          <w:sz w:val="28"/>
          <w:szCs w:val="28"/>
        </w:rPr>
        <w:t>on</w:t>
      </w:r>
      <w:r w:rsidRPr="004655D7">
        <w:rPr>
          <w:rFonts w:ascii="AngsanaUPC" w:hAnsi="AngsanaUPC" w:cs="AngsanaUPC"/>
          <w:sz w:val="28"/>
          <w:szCs w:val="28"/>
        </w:rPr>
        <w:t xml:space="preserve"> March </w:t>
      </w:r>
      <w:r w:rsidR="00EB30C0" w:rsidRPr="004655D7">
        <w:rPr>
          <w:rFonts w:ascii="AngsanaUPC" w:hAnsi="AngsanaUPC" w:cs="AngsanaUPC"/>
          <w:sz w:val="28"/>
          <w:szCs w:val="28"/>
        </w:rPr>
        <w:t xml:space="preserve">3, </w:t>
      </w:r>
      <w:proofErr w:type="gramStart"/>
      <w:r w:rsidRPr="004655D7">
        <w:rPr>
          <w:rFonts w:ascii="AngsanaUPC" w:hAnsi="AngsanaUPC" w:cs="AngsanaUPC"/>
          <w:sz w:val="28"/>
          <w:szCs w:val="28"/>
        </w:rPr>
        <w:t>2016</w:t>
      </w:r>
      <w:proofErr w:type="gramEnd"/>
      <w:r w:rsidRPr="004655D7">
        <w:rPr>
          <w:rFonts w:ascii="AngsanaUPC" w:hAnsi="AngsanaUPC" w:cs="AngsanaUPC"/>
          <w:sz w:val="28"/>
          <w:szCs w:val="28"/>
        </w:rPr>
        <w:t xml:space="preserve"> grants a reduction of the corporate income </w:t>
      </w:r>
      <w:r w:rsidR="00A26E76" w:rsidRPr="004655D7">
        <w:rPr>
          <w:rFonts w:ascii="AngsanaUPC" w:hAnsi="AngsanaUPC" w:cs="AngsanaUPC"/>
          <w:sz w:val="28"/>
          <w:szCs w:val="28"/>
        </w:rPr>
        <w:br/>
      </w:r>
      <w:r w:rsidRPr="004655D7">
        <w:rPr>
          <w:rFonts w:ascii="AngsanaUPC" w:hAnsi="AngsanaUPC" w:cs="AngsanaUPC"/>
          <w:sz w:val="28"/>
          <w:szCs w:val="28"/>
        </w:rPr>
        <w:t xml:space="preserve">tax to 20% of net taxable profit for accounting periods which begin on or after </w:t>
      </w:r>
      <w:r w:rsidR="00EB30C0" w:rsidRPr="004655D7">
        <w:rPr>
          <w:rFonts w:ascii="AngsanaUPC" w:hAnsi="AngsanaUPC" w:cs="AngsanaUPC"/>
          <w:sz w:val="28"/>
          <w:szCs w:val="28"/>
        </w:rPr>
        <w:t>on</w:t>
      </w:r>
      <w:r w:rsidRPr="004655D7">
        <w:rPr>
          <w:rFonts w:ascii="AngsanaUPC" w:hAnsi="AngsanaUPC" w:cs="AngsanaUPC"/>
          <w:sz w:val="28"/>
          <w:szCs w:val="28"/>
        </w:rPr>
        <w:t xml:space="preserve"> January </w:t>
      </w:r>
      <w:r w:rsidR="00EB30C0" w:rsidRPr="004655D7">
        <w:rPr>
          <w:rFonts w:ascii="AngsanaUPC" w:hAnsi="AngsanaUPC" w:cs="AngsanaUPC"/>
          <w:sz w:val="28"/>
          <w:szCs w:val="28"/>
        </w:rPr>
        <w:t xml:space="preserve">1 </w:t>
      </w:r>
      <w:r w:rsidRPr="004655D7">
        <w:rPr>
          <w:rFonts w:ascii="AngsanaUPC" w:hAnsi="AngsanaUPC" w:cs="AngsanaUPC"/>
          <w:sz w:val="28"/>
          <w:szCs w:val="28"/>
        </w:rPr>
        <w:t xml:space="preserve">2016. </w:t>
      </w:r>
    </w:p>
    <w:p w14:paraId="67BD3E99" w14:textId="77777777" w:rsidR="00FE38AE" w:rsidRPr="004655D7" w:rsidRDefault="00FE38AE" w:rsidP="00FE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70"/>
        <w:jc w:val="thaiDistribute"/>
        <w:rPr>
          <w:rFonts w:ascii="AngsanaUPC" w:hAnsi="AngsanaUPC" w:cs="AngsanaUPC"/>
          <w:b/>
          <w:bCs/>
          <w:sz w:val="28"/>
          <w:szCs w:val="28"/>
        </w:rPr>
      </w:pPr>
    </w:p>
    <w:p w14:paraId="50578C44" w14:textId="389EC0AF" w:rsidR="0092433F" w:rsidRPr="004655D7" w:rsidRDefault="0092433F" w:rsidP="0030004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br w:type="page"/>
      </w:r>
      <w:r w:rsidR="006A1D1D" w:rsidRPr="004655D7">
        <w:rPr>
          <w:rFonts w:ascii="AngsanaUPC" w:hAnsi="AngsanaUPC" w:cs="AngsanaUPC"/>
          <w:b/>
          <w:bCs/>
          <w:sz w:val="28"/>
          <w:szCs w:val="28"/>
        </w:rPr>
        <w:lastRenderedPageBreak/>
        <w:t>BASIC EARNINGS (LOSS) PER SHARE</w:t>
      </w:r>
    </w:p>
    <w:p w14:paraId="571EE34D" w14:textId="6AD6F588" w:rsidR="00365277" w:rsidRPr="004655D7" w:rsidRDefault="005A45C7" w:rsidP="00924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B</w:t>
      </w:r>
      <w:r w:rsidR="003D4B32" w:rsidRPr="004655D7">
        <w:rPr>
          <w:rFonts w:ascii="AngsanaUPC" w:hAnsi="AngsanaUPC" w:cs="AngsanaUPC"/>
          <w:sz w:val="28"/>
          <w:szCs w:val="28"/>
        </w:rPr>
        <w:t>asic earnings</w:t>
      </w:r>
      <w:r w:rsidR="003D5F9C" w:rsidRPr="004655D7">
        <w:rPr>
          <w:rFonts w:ascii="AngsanaUPC" w:hAnsi="AngsanaUPC" w:cs="AngsanaUPC"/>
          <w:sz w:val="28"/>
          <w:szCs w:val="28"/>
          <w:cs/>
        </w:rPr>
        <w:t xml:space="preserve"> (</w:t>
      </w:r>
      <w:r w:rsidR="003D5F9C" w:rsidRPr="004655D7">
        <w:rPr>
          <w:rFonts w:ascii="AngsanaUPC" w:hAnsi="AngsanaUPC" w:cs="AngsanaUPC"/>
          <w:sz w:val="28"/>
          <w:szCs w:val="28"/>
        </w:rPr>
        <w:t>loss</w:t>
      </w:r>
      <w:r w:rsidR="003D5F9C" w:rsidRPr="004655D7">
        <w:rPr>
          <w:rFonts w:ascii="AngsanaUPC" w:hAnsi="AngsanaUPC" w:cs="AngsanaUPC"/>
          <w:sz w:val="28"/>
          <w:szCs w:val="28"/>
          <w:cs/>
        </w:rPr>
        <w:t>)</w:t>
      </w:r>
      <w:r w:rsidR="003D4B32" w:rsidRPr="004655D7">
        <w:rPr>
          <w:rFonts w:ascii="AngsanaUPC" w:hAnsi="AngsanaUPC" w:cs="AngsanaUPC"/>
          <w:sz w:val="28"/>
          <w:szCs w:val="28"/>
        </w:rPr>
        <w:t xml:space="preserve"> per share </w:t>
      </w:r>
      <w:r w:rsidR="00E543AB" w:rsidRPr="004655D7">
        <w:rPr>
          <w:rFonts w:ascii="AngsanaUPC" w:hAnsi="AngsanaUPC" w:cs="AngsanaUPC"/>
          <w:sz w:val="28"/>
          <w:szCs w:val="28"/>
        </w:rPr>
        <w:t>for the</w:t>
      </w:r>
      <w:r w:rsidR="00A82384" w:rsidRPr="004655D7">
        <w:rPr>
          <w:rFonts w:ascii="AngsanaUPC" w:hAnsi="AngsanaUPC" w:cs="AngsanaUPC"/>
          <w:sz w:val="28"/>
          <w:szCs w:val="28"/>
          <w:cs/>
        </w:rPr>
        <w:t xml:space="preserve"> </w:t>
      </w:r>
      <w:r w:rsidR="0092433F" w:rsidRPr="004655D7">
        <w:rPr>
          <w:rFonts w:ascii="AngsanaUPC" w:hAnsi="AngsanaUPC" w:cs="AngsanaUPC"/>
          <w:sz w:val="28"/>
          <w:szCs w:val="28"/>
        </w:rPr>
        <w:t xml:space="preserve">for the years ended December 31, </w:t>
      </w:r>
      <w:proofErr w:type="gramStart"/>
      <w:r w:rsidR="0092433F" w:rsidRPr="004655D7">
        <w:rPr>
          <w:rFonts w:ascii="AngsanaUPC" w:hAnsi="AngsanaUPC" w:cs="AngsanaUPC"/>
          <w:sz w:val="28"/>
          <w:szCs w:val="28"/>
        </w:rPr>
        <w:t>20</w:t>
      </w:r>
      <w:r w:rsidR="005B7EBC" w:rsidRPr="004655D7">
        <w:rPr>
          <w:rFonts w:ascii="AngsanaUPC" w:hAnsi="AngsanaUPC" w:cs="AngsanaUPC"/>
          <w:sz w:val="28"/>
          <w:szCs w:val="28"/>
        </w:rPr>
        <w:t>2</w:t>
      </w:r>
      <w:r w:rsidR="00B06476">
        <w:rPr>
          <w:rFonts w:ascii="AngsanaUPC" w:hAnsi="AngsanaUPC" w:cs="AngsanaUPC" w:hint="cs"/>
          <w:sz w:val="28"/>
          <w:szCs w:val="28"/>
          <w:cs/>
        </w:rPr>
        <w:t>1</w:t>
      </w:r>
      <w:proofErr w:type="gramEnd"/>
      <w:r w:rsidR="0092433F" w:rsidRPr="004655D7">
        <w:rPr>
          <w:rFonts w:ascii="AngsanaUPC" w:hAnsi="AngsanaUPC" w:cs="AngsanaUPC"/>
          <w:sz w:val="28"/>
          <w:szCs w:val="28"/>
        </w:rPr>
        <w:t xml:space="preserve"> and </w:t>
      </w:r>
      <w:r w:rsidR="00365277" w:rsidRPr="004655D7">
        <w:rPr>
          <w:rFonts w:ascii="AngsanaUPC" w:hAnsi="AngsanaUPC" w:cs="AngsanaUPC"/>
          <w:sz w:val="28"/>
          <w:szCs w:val="28"/>
        </w:rPr>
        <w:t>20</w:t>
      </w:r>
      <w:r w:rsidR="00B06476">
        <w:rPr>
          <w:rFonts w:ascii="AngsanaUPC" w:hAnsi="AngsanaUPC" w:cs="AngsanaUPC" w:hint="cs"/>
          <w:sz w:val="28"/>
          <w:szCs w:val="28"/>
          <w:cs/>
        </w:rPr>
        <w:t>20</w:t>
      </w:r>
      <w:r w:rsidR="00A82384" w:rsidRPr="004655D7">
        <w:rPr>
          <w:rFonts w:ascii="AngsanaUPC" w:hAnsi="AngsanaUPC" w:cs="AngsanaUPC"/>
          <w:sz w:val="28"/>
          <w:szCs w:val="28"/>
          <w:cs/>
        </w:rPr>
        <w:t xml:space="preserve"> </w:t>
      </w:r>
      <w:r w:rsidR="0092433F" w:rsidRPr="004655D7">
        <w:rPr>
          <w:rFonts w:ascii="AngsanaUPC" w:hAnsi="AngsanaUPC" w:cs="AngsanaUPC"/>
          <w:sz w:val="28"/>
          <w:szCs w:val="28"/>
        </w:rPr>
        <w:t>was based on the profit (loss)</w:t>
      </w:r>
      <w:r w:rsidR="00A82384" w:rsidRPr="004655D7">
        <w:rPr>
          <w:rFonts w:ascii="AngsanaUPC" w:hAnsi="AngsanaUPC" w:cs="AngsanaUPC"/>
          <w:sz w:val="28"/>
          <w:szCs w:val="28"/>
          <w:cs/>
        </w:rPr>
        <w:t xml:space="preserve"> </w:t>
      </w:r>
      <w:r w:rsidR="003D4B32" w:rsidRPr="004655D7">
        <w:rPr>
          <w:rFonts w:ascii="AngsanaUPC" w:hAnsi="AngsanaUPC" w:cs="AngsanaUPC"/>
          <w:sz w:val="28"/>
          <w:szCs w:val="28"/>
        </w:rPr>
        <w:t>for the</w:t>
      </w:r>
      <w:r w:rsidR="0092433F" w:rsidRPr="004655D7">
        <w:rPr>
          <w:rFonts w:ascii="AngsanaUPC" w:hAnsi="AngsanaUPC" w:cs="AngsanaUPC"/>
          <w:sz w:val="28"/>
          <w:szCs w:val="28"/>
          <w:cs/>
        </w:rPr>
        <w:t xml:space="preserve"> </w:t>
      </w:r>
      <w:r w:rsidR="0092433F" w:rsidRPr="004655D7">
        <w:rPr>
          <w:rFonts w:ascii="AngsanaUPC" w:hAnsi="AngsanaUPC" w:cs="AngsanaUPC"/>
          <w:sz w:val="28"/>
          <w:szCs w:val="28"/>
        </w:rPr>
        <w:t>year</w:t>
      </w:r>
      <w:r w:rsidR="00A82384" w:rsidRPr="004655D7">
        <w:rPr>
          <w:rFonts w:ascii="AngsanaUPC" w:hAnsi="AngsanaUPC" w:cs="AngsanaUPC"/>
          <w:sz w:val="28"/>
          <w:szCs w:val="28"/>
          <w:cs/>
        </w:rPr>
        <w:t xml:space="preserve"> </w:t>
      </w:r>
      <w:r w:rsidR="0092433F" w:rsidRPr="004655D7">
        <w:rPr>
          <w:rFonts w:ascii="AngsanaUPC" w:hAnsi="AngsanaUPC" w:cs="AngsanaUPC"/>
          <w:sz w:val="28"/>
          <w:szCs w:val="28"/>
        </w:rPr>
        <w:t>attributable to equity holders of the Company and weighted average number of ordinary shares (Basic) issued during for the years ended December 31, 20</w:t>
      </w:r>
      <w:r w:rsidR="005B7EBC" w:rsidRPr="004655D7">
        <w:rPr>
          <w:rFonts w:ascii="AngsanaUPC" w:hAnsi="AngsanaUPC" w:cs="AngsanaUPC"/>
          <w:sz w:val="28"/>
          <w:szCs w:val="28"/>
        </w:rPr>
        <w:t>2</w:t>
      </w:r>
      <w:r w:rsidR="00B06476">
        <w:rPr>
          <w:rFonts w:ascii="AngsanaUPC" w:hAnsi="AngsanaUPC" w:cs="AngsanaUPC" w:hint="cs"/>
          <w:sz w:val="28"/>
          <w:szCs w:val="28"/>
          <w:cs/>
        </w:rPr>
        <w:t>1</w:t>
      </w:r>
      <w:r w:rsidR="0092433F" w:rsidRPr="004655D7">
        <w:rPr>
          <w:rFonts w:ascii="AngsanaUPC" w:hAnsi="AngsanaUPC" w:cs="AngsanaUPC"/>
          <w:sz w:val="28"/>
          <w:szCs w:val="28"/>
        </w:rPr>
        <w:t xml:space="preserve"> and 20</w:t>
      </w:r>
      <w:r w:rsidR="00B06476">
        <w:rPr>
          <w:rFonts w:ascii="AngsanaUPC" w:hAnsi="AngsanaUPC" w:cs="AngsanaUPC" w:hint="cs"/>
          <w:sz w:val="28"/>
          <w:szCs w:val="28"/>
          <w:cs/>
        </w:rPr>
        <w:t>20</w:t>
      </w:r>
      <w:r w:rsidR="0092433F" w:rsidRPr="004655D7">
        <w:rPr>
          <w:rFonts w:ascii="AngsanaUPC" w:hAnsi="AngsanaUPC" w:cs="AngsanaUPC"/>
          <w:sz w:val="28"/>
          <w:szCs w:val="28"/>
        </w:rPr>
        <w:t>.</w:t>
      </w:r>
    </w:p>
    <w:tbl>
      <w:tblPr>
        <w:tblW w:w="9180" w:type="dxa"/>
        <w:tblLayout w:type="fixed"/>
        <w:tblLook w:val="0000" w:firstRow="0" w:lastRow="0" w:firstColumn="0" w:lastColumn="0" w:noHBand="0" w:noVBand="0"/>
      </w:tblPr>
      <w:tblGrid>
        <w:gridCol w:w="5353"/>
        <w:gridCol w:w="2126"/>
        <w:gridCol w:w="1701"/>
      </w:tblGrid>
      <w:tr w:rsidR="00603023" w:rsidRPr="004655D7" w14:paraId="538DD864" w14:textId="77777777" w:rsidTr="0022216D">
        <w:trPr>
          <w:cantSplit/>
          <w:trHeight w:val="255"/>
        </w:trPr>
        <w:tc>
          <w:tcPr>
            <w:tcW w:w="5353" w:type="dxa"/>
            <w:tcBorders>
              <w:top w:val="nil"/>
              <w:left w:val="nil"/>
              <w:bottom w:val="nil"/>
              <w:right w:val="nil"/>
            </w:tcBorders>
          </w:tcPr>
          <w:p w14:paraId="25B63689" w14:textId="77777777" w:rsidR="00603023" w:rsidRPr="004655D7"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827" w:type="dxa"/>
            <w:gridSpan w:val="2"/>
            <w:tcBorders>
              <w:top w:val="nil"/>
              <w:left w:val="nil"/>
              <w:bottom w:val="nil"/>
              <w:right w:val="nil"/>
            </w:tcBorders>
          </w:tcPr>
          <w:p w14:paraId="5A56EB4D" w14:textId="77777777" w:rsidR="00603023" w:rsidRPr="004655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9"/>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r>
      <w:tr w:rsidR="00603023" w:rsidRPr="004655D7" w14:paraId="1D51E266" w14:textId="77777777" w:rsidTr="0022216D">
        <w:trPr>
          <w:cantSplit/>
          <w:trHeight w:val="255"/>
        </w:trPr>
        <w:tc>
          <w:tcPr>
            <w:tcW w:w="5353" w:type="dxa"/>
            <w:tcBorders>
              <w:top w:val="nil"/>
              <w:left w:val="nil"/>
              <w:bottom w:val="nil"/>
              <w:right w:val="nil"/>
            </w:tcBorders>
          </w:tcPr>
          <w:p w14:paraId="176454C9" w14:textId="77777777" w:rsidR="00603023" w:rsidRPr="004655D7"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2126" w:type="dxa"/>
            <w:tcBorders>
              <w:left w:val="nil"/>
              <w:right w:val="nil"/>
            </w:tcBorders>
            <w:shd w:val="clear" w:color="auto" w:fill="auto"/>
          </w:tcPr>
          <w:p w14:paraId="7F15549E" w14:textId="47E233FE" w:rsidR="00603023" w:rsidRPr="004655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4655D7">
              <w:rPr>
                <w:rFonts w:ascii="AngsanaUPC" w:hAnsi="AngsanaUPC" w:cs="AngsanaUPC"/>
                <w:sz w:val="28"/>
                <w:szCs w:val="28"/>
              </w:rPr>
              <w:t>20</w:t>
            </w:r>
            <w:r w:rsidR="005B7EBC" w:rsidRPr="004655D7">
              <w:rPr>
                <w:rFonts w:ascii="AngsanaUPC" w:hAnsi="AngsanaUPC" w:cs="AngsanaUPC"/>
                <w:sz w:val="28"/>
                <w:szCs w:val="28"/>
              </w:rPr>
              <w:t>2</w:t>
            </w:r>
            <w:r w:rsidR="00B06476">
              <w:rPr>
                <w:rFonts w:ascii="AngsanaUPC" w:hAnsi="AngsanaUPC" w:cs="AngsanaUPC" w:hint="cs"/>
                <w:sz w:val="28"/>
                <w:szCs w:val="28"/>
                <w:cs/>
              </w:rPr>
              <w:t>1</w:t>
            </w:r>
          </w:p>
        </w:tc>
        <w:tc>
          <w:tcPr>
            <w:tcW w:w="1701" w:type="dxa"/>
            <w:tcBorders>
              <w:left w:val="nil"/>
              <w:right w:val="nil"/>
            </w:tcBorders>
          </w:tcPr>
          <w:p w14:paraId="705C3B0A" w14:textId="4E6CAD6D" w:rsidR="00603023" w:rsidRPr="004655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4655D7">
              <w:rPr>
                <w:rFonts w:ascii="AngsanaUPC" w:hAnsi="AngsanaUPC" w:cs="AngsanaUPC"/>
                <w:sz w:val="28"/>
                <w:szCs w:val="28"/>
              </w:rPr>
              <w:t>20</w:t>
            </w:r>
            <w:r w:rsidR="00B06476">
              <w:rPr>
                <w:rFonts w:ascii="AngsanaUPC" w:hAnsi="AngsanaUPC" w:cs="AngsanaUPC" w:hint="cs"/>
                <w:sz w:val="28"/>
                <w:szCs w:val="28"/>
                <w:cs/>
              </w:rPr>
              <w:t>20</w:t>
            </w:r>
          </w:p>
        </w:tc>
      </w:tr>
      <w:tr w:rsidR="000509F8" w:rsidRPr="004655D7" w14:paraId="14110E5C" w14:textId="77777777" w:rsidTr="001E41D1">
        <w:trPr>
          <w:cantSplit/>
          <w:trHeight w:val="255"/>
        </w:trPr>
        <w:tc>
          <w:tcPr>
            <w:tcW w:w="5353" w:type="dxa"/>
            <w:tcBorders>
              <w:top w:val="nil"/>
              <w:left w:val="nil"/>
              <w:bottom w:val="nil"/>
              <w:right w:val="nil"/>
            </w:tcBorders>
            <w:shd w:val="clear" w:color="auto" w:fill="auto"/>
          </w:tcPr>
          <w:p w14:paraId="69672EF4" w14:textId="5DB508A6" w:rsidR="000509F8" w:rsidRPr="004655D7" w:rsidRDefault="00AE4574" w:rsidP="0013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r w:rsidRPr="004655D7">
              <w:rPr>
                <w:rFonts w:ascii="AngsanaUPC" w:hAnsi="AngsanaUPC" w:cs="AngsanaUPC"/>
                <w:sz w:val="28"/>
                <w:szCs w:val="28"/>
              </w:rPr>
              <w:t xml:space="preserve">Net Profit (loss) for the years </w:t>
            </w:r>
            <w:r w:rsidR="0092433F" w:rsidRPr="004655D7">
              <w:rPr>
                <w:rFonts w:ascii="AngsanaUPC" w:hAnsi="AngsanaUPC" w:cs="AngsanaUPC"/>
                <w:sz w:val="28"/>
                <w:szCs w:val="28"/>
              </w:rPr>
              <w:t>ended December 31,</w:t>
            </w:r>
          </w:p>
        </w:tc>
        <w:tc>
          <w:tcPr>
            <w:tcW w:w="2126" w:type="dxa"/>
            <w:shd w:val="clear" w:color="auto" w:fill="auto"/>
          </w:tcPr>
          <w:p w14:paraId="368146EB" w14:textId="64B87BC5" w:rsidR="000509F8" w:rsidRPr="004655D7" w:rsidRDefault="001E41D1" w:rsidP="00C3298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1E41D1">
              <w:rPr>
                <w:rFonts w:ascii="AngsanaUPC" w:hAnsi="AngsanaUPC" w:cs="AngsanaUPC"/>
                <w:sz w:val="28"/>
                <w:szCs w:val="28"/>
              </w:rPr>
              <w:t>(242)</w:t>
            </w:r>
          </w:p>
        </w:tc>
        <w:tc>
          <w:tcPr>
            <w:tcW w:w="1701" w:type="dxa"/>
            <w:tcBorders>
              <w:left w:val="nil"/>
              <w:right w:val="nil"/>
            </w:tcBorders>
            <w:shd w:val="clear" w:color="auto" w:fill="auto"/>
          </w:tcPr>
          <w:p w14:paraId="188A7E04" w14:textId="3B136752" w:rsidR="000509F8" w:rsidRPr="004655D7" w:rsidRDefault="00B06476" w:rsidP="00C3298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4655D7">
              <w:rPr>
                <w:rFonts w:ascii="AngsanaUPC" w:hAnsi="AngsanaUPC" w:cs="AngsanaUPC"/>
                <w:sz w:val="28"/>
                <w:szCs w:val="28"/>
              </w:rPr>
              <w:t>26</w:t>
            </w:r>
          </w:p>
        </w:tc>
      </w:tr>
    </w:tbl>
    <w:p w14:paraId="6D60AE05" w14:textId="0D1DF087" w:rsidR="00994865" w:rsidRPr="004655D7" w:rsidRDefault="00994865" w:rsidP="004459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0" w:line="340" w:lineRule="exact"/>
        <w:ind w:left="274"/>
        <w:jc w:val="thaiDistribute"/>
        <w:rPr>
          <w:rFonts w:ascii="AngsanaUPC" w:hAnsi="AngsanaUPC" w:cs="AngsanaUPC"/>
          <w:sz w:val="28"/>
          <w:szCs w:val="28"/>
        </w:rPr>
      </w:pPr>
      <w:r w:rsidRPr="004655D7">
        <w:rPr>
          <w:rFonts w:ascii="AngsanaUPC" w:hAnsi="AngsanaUPC" w:cs="AngsanaUPC"/>
          <w:sz w:val="28"/>
          <w:szCs w:val="28"/>
        </w:rPr>
        <w:t>Weighted average number</w:t>
      </w:r>
      <w:r w:rsidR="00AC1AA8" w:rsidRPr="004655D7">
        <w:rPr>
          <w:rFonts w:ascii="AngsanaUPC" w:hAnsi="AngsanaUPC" w:cs="AngsanaUPC"/>
          <w:sz w:val="28"/>
          <w:szCs w:val="28"/>
          <w:cs/>
        </w:rPr>
        <w:t xml:space="preserve"> </w:t>
      </w:r>
      <w:r w:rsidRPr="004655D7">
        <w:rPr>
          <w:rFonts w:ascii="AngsanaUPC" w:hAnsi="AngsanaUPC" w:cs="AngsanaUPC"/>
          <w:sz w:val="28"/>
          <w:szCs w:val="28"/>
        </w:rPr>
        <w:t xml:space="preserve">of ordinary shares </w:t>
      </w:r>
      <w:r w:rsidRPr="004655D7">
        <w:rPr>
          <w:rFonts w:ascii="AngsanaUPC" w:hAnsi="AngsanaUPC" w:cs="AngsanaUPC"/>
          <w:sz w:val="28"/>
          <w:szCs w:val="28"/>
          <w:cs/>
        </w:rPr>
        <w:t>(</w:t>
      </w:r>
      <w:r w:rsidRPr="004655D7">
        <w:rPr>
          <w:rFonts w:ascii="AngsanaUPC" w:hAnsi="AngsanaUPC" w:cs="AngsanaUPC"/>
          <w:sz w:val="28"/>
          <w:szCs w:val="28"/>
        </w:rPr>
        <w:t>Basic</w:t>
      </w:r>
      <w:r w:rsidRPr="004655D7">
        <w:rPr>
          <w:rFonts w:ascii="AngsanaUPC" w:hAnsi="AngsanaUPC" w:cs="AngsanaUPC"/>
          <w:sz w:val="28"/>
          <w:szCs w:val="28"/>
          <w:cs/>
        </w:rPr>
        <w:t xml:space="preserve">) </w:t>
      </w:r>
    </w:p>
    <w:tbl>
      <w:tblPr>
        <w:tblW w:w="9217" w:type="dxa"/>
        <w:tblInd w:w="-34" w:type="dxa"/>
        <w:tblLayout w:type="fixed"/>
        <w:tblLook w:val="01E0" w:firstRow="1" w:lastRow="1" w:firstColumn="1" w:lastColumn="1" w:noHBand="0" w:noVBand="0"/>
      </w:tblPr>
      <w:tblGrid>
        <w:gridCol w:w="5467"/>
        <w:gridCol w:w="2007"/>
        <w:gridCol w:w="1743"/>
      </w:tblGrid>
      <w:tr w:rsidR="0092433F" w:rsidRPr="004655D7" w14:paraId="577029DE" w14:textId="77777777" w:rsidTr="0022216D">
        <w:tc>
          <w:tcPr>
            <w:tcW w:w="5467" w:type="dxa"/>
          </w:tcPr>
          <w:p w14:paraId="5611CF25" w14:textId="77777777" w:rsidR="0092433F" w:rsidRPr="004655D7" w:rsidRDefault="0092433F" w:rsidP="004459FB">
            <w:pPr>
              <w:tabs>
                <w:tab w:val="clear" w:pos="907"/>
                <w:tab w:val="left" w:pos="360"/>
                <w:tab w:val="left" w:pos="900"/>
              </w:tabs>
              <w:spacing w:line="340" w:lineRule="exact"/>
              <w:ind w:left="-14" w:right="29" w:firstLine="14"/>
              <w:jc w:val="right"/>
              <w:rPr>
                <w:rFonts w:ascii="AngsanaUPC" w:hAnsi="AngsanaUPC" w:cs="AngsanaUPC"/>
                <w:sz w:val="28"/>
                <w:szCs w:val="28"/>
              </w:rPr>
            </w:pPr>
          </w:p>
        </w:tc>
        <w:tc>
          <w:tcPr>
            <w:tcW w:w="3750" w:type="dxa"/>
            <w:gridSpan w:val="2"/>
          </w:tcPr>
          <w:p w14:paraId="04449E0E" w14:textId="7E67E783" w:rsidR="0092433F" w:rsidRPr="004655D7" w:rsidRDefault="0092433F" w:rsidP="00C3298F">
            <w:pPr>
              <w:pBdr>
                <w:bottom w:val="single" w:sz="4" w:space="1" w:color="auto"/>
              </w:pBdr>
              <w:tabs>
                <w:tab w:val="clear" w:pos="907"/>
                <w:tab w:val="left" w:pos="360"/>
                <w:tab w:val="left" w:pos="900"/>
              </w:tabs>
              <w:spacing w:line="340" w:lineRule="exact"/>
              <w:ind w:left="-15" w:right="29" w:firstLine="15"/>
              <w:jc w:val="right"/>
              <w:rPr>
                <w:rFonts w:ascii="AngsanaUPC" w:hAnsi="AngsanaUPC" w:cs="AngsanaUPC"/>
                <w:sz w:val="28"/>
                <w:szCs w:val="28"/>
              </w:rPr>
            </w:pPr>
            <w:r w:rsidRPr="004655D7">
              <w:rPr>
                <w:rFonts w:ascii="AngsanaUPC" w:hAnsi="AngsanaUPC" w:cs="AngsanaUPC"/>
                <w:sz w:val="28"/>
                <w:szCs w:val="28"/>
                <w:cs/>
              </w:rPr>
              <w:t>(</w:t>
            </w:r>
            <w:r w:rsidR="009F0011" w:rsidRPr="004655D7">
              <w:rPr>
                <w:rFonts w:ascii="AngsanaUPC" w:hAnsi="AngsanaUPC" w:cs="AngsanaUPC"/>
                <w:sz w:val="28"/>
                <w:szCs w:val="28"/>
              </w:rPr>
              <w:t>Unit : Million Share</w:t>
            </w:r>
            <w:r w:rsidRPr="004655D7">
              <w:rPr>
                <w:rFonts w:ascii="AngsanaUPC" w:hAnsi="AngsanaUPC" w:cs="AngsanaUPC"/>
                <w:sz w:val="28"/>
                <w:szCs w:val="28"/>
                <w:cs/>
              </w:rPr>
              <w:t>)</w:t>
            </w:r>
          </w:p>
        </w:tc>
      </w:tr>
      <w:tr w:rsidR="0092433F" w:rsidRPr="004655D7" w14:paraId="7AA46823" w14:textId="77777777" w:rsidTr="0022216D">
        <w:trPr>
          <w:trHeight w:val="249"/>
        </w:trPr>
        <w:tc>
          <w:tcPr>
            <w:tcW w:w="5467" w:type="dxa"/>
          </w:tcPr>
          <w:p w14:paraId="4063EF75" w14:textId="77777777" w:rsidR="0092433F" w:rsidRPr="004655D7" w:rsidRDefault="0092433F" w:rsidP="00C3298F">
            <w:pPr>
              <w:tabs>
                <w:tab w:val="clear" w:pos="907"/>
                <w:tab w:val="left" w:pos="360"/>
                <w:tab w:val="left" w:pos="900"/>
              </w:tabs>
              <w:spacing w:line="340" w:lineRule="exact"/>
              <w:ind w:left="-15" w:right="29" w:firstLine="15"/>
              <w:jc w:val="thaiDistribute"/>
              <w:rPr>
                <w:rFonts w:ascii="AngsanaUPC" w:hAnsi="AngsanaUPC" w:cs="AngsanaUPC"/>
                <w:sz w:val="28"/>
                <w:szCs w:val="28"/>
              </w:rPr>
            </w:pPr>
          </w:p>
        </w:tc>
        <w:tc>
          <w:tcPr>
            <w:tcW w:w="2007" w:type="dxa"/>
            <w:shd w:val="clear" w:color="auto" w:fill="auto"/>
            <w:vAlign w:val="bottom"/>
          </w:tcPr>
          <w:p w14:paraId="54E6332B" w14:textId="4B590764" w:rsidR="0092433F" w:rsidRPr="004655D7" w:rsidRDefault="009F0011" w:rsidP="00C3298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rPr>
            </w:pPr>
            <w:r w:rsidRPr="004655D7">
              <w:rPr>
                <w:rFonts w:ascii="AngsanaUPC" w:hAnsi="AngsanaUPC" w:cs="AngsanaUPC"/>
                <w:sz w:val="28"/>
                <w:szCs w:val="28"/>
              </w:rPr>
              <w:t>20</w:t>
            </w:r>
            <w:r w:rsidR="009F2096" w:rsidRPr="004655D7">
              <w:rPr>
                <w:rFonts w:ascii="AngsanaUPC" w:hAnsi="AngsanaUPC" w:cs="AngsanaUPC"/>
                <w:sz w:val="28"/>
                <w:szCs w:val="28"/>
              </w:rPr>
              <w:t>2</w:t>
            </w:r>
            <w:r w:rsidR="00B06476">
              <w:rPr>
                <w:rFonts w:ascii="AngsanaUPC" w:hAnsi="AngsanaUPC" w:cs="AngsanaUPC" w:hint="cs"/>
                <w:sz w:val="28"/>
                <w:szCs w:val="28"/>
                <w:cs/>
              </w:rPr>
              <w:t>1</w:t>
            </w:r>
          </w:p>
        </w:tc>
        <w:tc>
          <w:tcPr>
            <w:tcW w:w="1743" w:type="dxa"/>
            <w:vAlign w:val="bottom"/>
          </w:tcPr>
          <w:p w14:paraId="1E45E665" w14:textId="35D29F7D" w:rsidR="0092433F" w:rsidRPr="004655D7" w:rsidRDefault="009F0011" w:rsidP="00C3298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rPr>
            </w:pPr>
            <w:r w:rsidRPr="004655D7">
              <w:rPr>
                <w:rFonts w:ascii="AngsanaUPC" w:hAnsi="AngsanaUPC" w:cs="AngsanaUPC"/>
                <w:sz w:val="28"/>
                <w:szCs w:val="28"/>
              </w:rPr>
              <w:t>20</w:t>
            </w:r>
            <w:r w:rsidR="00B06476">
              <w:rPr>
                <w:rFonts w:ascii="AngsanaUPC" w:hAnsi="AngsanaUPC" w:cs="AngsanaUPC" w:hint="cs"/>
                <w:sz w:val="28"/>
                <w:szCs w:val="28"/>
                <w:cs/>
              </w:rPr>
              <w:t>20</w:t>
            </w:r>
          </w:p>
        </w:tc>
      </w:tr>
      <w:tr w:rsidR="00B06476" w:rsidRPr="004655D7" w14:paraId="554A6340" w14:textId="77777777" w:rsidTr="00BF491D">
        <w:trPr>
          <w:trHeight w:val="411"/>
        </w:trPr>
        <w:tc>
          <w:tcPr>
            <w:tcW w:w="5467" w:type="dxa"/>
          </w:tcPr>
          <w:p w14:paraId="14CEB762" w14:textId="77777777" w:rsidR="00B06476" w:rsidRPr="004655D7" w:rsidRDefault="00B06476" w:rsidP="00B06476">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4655D7">
              <w:rPr>
                <w:rFonts w:ascii="AngsanaUPC" w:hAnsi="AngsanaUPC" w:cs="AngsanaUPC"/>
                <w:sz w:val="28"/>
                <w:szCs w:val="28"/>
              </w:rPr>
              <w:t xml:space="preserve">Number of ordinary shares outstanding at the </w:t>
            </w:r>
          </w:p>
          <w:p w14:paraId="103BF071" w14:textId="474F602B" w:rsidR="00B06476" w:rsidRPr="004655D7" w:rsidRDefault="00B06476" w:rsidP="00B06476">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4655D7">
              <w:rPr>
                <w:rFonts w:ascii="AngsanaUPC" w:hAnsi="AngsanaUPC" w:cs="AngsanaUPC"/>
                <w:sz w:val="28"/>
                <w:szCs w:val="28"/>
              </w:rPr>
              <w:t xml:space="preserve">    beginning of the years</w:t>
            </w:r>
          </w:p>
        </w:tc>
        <w:tc>
          <w:tcPr>
            <w:tcW w:w="2007" w:type="dxa"/>
            <w:shd w:val="clear" w:color="auto" w:fill="auto"/>
            <w:vAlign w:val="bottom"/>
          </w:tcPr>
          <w:p w14:paraId="6683DDEA" w14:textId="41CC9115" w:rsidR="00B06476" w:rsidRPr="004655D7" w:rsidRDefault="001E41D1" w:rsidP="00B0647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cs/>
              </w:rPr>
            </w:pPr>
            <w:r w:rsidRPr="001E41D1">
              <w:rPr>
                <w:rFonts w:ascii="AngsanaUPC" w:hAnsi="AngsanaUPC" w:cs="AngsanaUPC"/>
                <w:sz w:val="28"/>
                <w:szCs w:val="28"/>
              </w:rPr>
              <w:t>14,333</w:t>
            </w:r>
          </w:p>
        </w:tc>
        <w:tc>
          <w:tcPr>
            <w:tcW w:w="1743" w:type="dxa"/>
            <w:vAlign w:val="bottom"/>
          </w:tcPr>
          <w:p w14:paraId="6BE5430E" w14:textId="66B04210" w:rsidR="00B06476" w:rsidRPr="004655D7" w:rsidRDefault="00B06476" w:rsidP="00B0647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rPr>
            </w:pPr>
            <w:r w:rsidRPr="004655D7">
              <w:rPr>
                <w:rFonts w:ascii="AngsanaUPC" w:hAnsi="AngsanaUPC" w:cs="AngsanaUPC"/>
                <w:sz w:val="28"/>
                <w:szCs w:val="28"/>
                <w:cs/>
              </w:rPr>
              <w:t>2</w:t>
            </w:r>
            <w:r w:rsidRPr="004655D7">
              <w:rPr>
                <w:rFonts w:ascii="AngsanaUPC" w:hAnsi="AngsanaUPC" w:cs="AngsanaUPC"/>
                <w:sz w:val="28"/>
                <w:szCs w:val="28"/>
              </w:rPr>
              <w:t>,</w:t>
            </w:r>
            <w:r w:rsidRPr="004655D7">
              <w:rPr>
                <w:rFonts w:ascii="AngsanaUPC" w:hAnsi="AngsanaUPC" w:cs="AngsanaUPC"/>
                <w:sz w:val="28"/>
                <w:szCs w:val="28"/>
                <w:cs/>
              </w:rPr>
              <w:t>04</w:t>
            </w:r>
            <w:r w:rsidRPr="004655D7">
              <w:rPr>
                <w:rFonts w:ascii="AngsanaUPC" w:hAnsi="AngsanaUPC" w:cs="AngsanaUPC" w:hint="cs"/>
                <w:sz w:val="28"/>
                <w:szCs w:val="28"/>
                <w:cs/>
              </w:rPr>
              <w:t>8</w:t>
            </w:r>
          </w:p>
        </w:tc>
      </w:tr>
      <w:tr w:rsidR="00B06476" w:rsidRPr="004655D7" w14:paraId="5581AF1C" w14:textId="77777777" w:rsidTr="00BF491D">
        <w:trPr>
          <w:trHeight w:val="411"/>
        </w:trPr>
        <w:tc>
          <w:tcPr>
            <w:tcW w:w="5467" w:type="dxa"/>
          </w:tcPr>
          <w:p w14:paraId="21CE6F22" w14:textId="633679EE" w:rsidR="00B06476" w:rsidRPr="004655D7" w:rsidRDefault="00B06476" w:rsidP="00B06476">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4655D7">
              <w:rPr>
                <w:rFonts w:ascii="AngsanaUPC" w:hAnsi="AngsanaUPC" w:cs="AngsanaUPC"/>
                <w:color w:val="000000"/>
                <w:sz w:val="28"/>
                <w:szCs w:val="28"/>
              </w:rPr>
              <w:t>Effect of shares issued during the year</w:t>
            </w:r>
          </w:p>
        </w:tc>
        <w:tc>
          <w:tcPr>
            <w:tcW w:w="2007" w:type="dxa"/>
            <w:shd w:val="clear" w:color="auto" w:fill="auto"/>
            <w:vAlign w:val="bottom"/>
          </w:tcPr>
          <w:p w14:paraId="078A3FE0" w14:textId="35E287A9" w:rsidR="00B06476" w:rsidRPr="004655D7" w:rsidRDefault="000C507D" w:rsidP="00B0647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cs/>
              </w:rPr>
            </w:pPr>
            <w:r w:rsidRPr="000C507D">
              <w:rPr>
                <w:rFonts w:ascii="AngsanaUPC" w:hAnsi="AngsanaUPC" w:cs="AngsanaUPC"/>
                <w:sz w:val="28"/>
                <w:szCs w:val="28"/>
              </w:rPr>
              <w:t>1,326</w:t>
            </w:r>
          </w:p>
        </w:tc>
        <w:tc>
          <w:tcPr>
            <w:tcW w:w="1743" w:type="dxa"/>
            <w:vAlign w:val="bottom"/>
          </w:tcPr>
          <w:p w14:paraId="5DC123A7" w14:textId="37E18B62" w:rsidR="00B06476" w:rsidRPr="004655D7" w:rsidRDefault="00B06476" w:rsidP="00B0647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rPr>
            </w:pPr>
            <w:r w:rsidRPr="004655D7">
              <w:rPr>
                <w:rFonts w:ascii="AngsanaUPC" w:hAnsi="AngsanaUPC" w:cs="AngsanaUPC"/>
                <w:sz w:val="28"/>
                <w:szCs w:val="28"/>
                <w:cs/>
              </w:rPr>
              <w:t>134</w:t>
            </w:r>
          </w:p>
        </w:tc>
      </w:tr>
      <w:tr w:rsidR="00B06476" w:rsidRPr="004655D7" w14:paraId="1C3F4F11" w14:textId="77777777" w:rsidTr="00BF491D">
        <w:trPr>
          <w:trHeight w:val="411"/>
        </w:trPr>
        <w:tc>
          <w:tcPr>
            <w:tcW w:w="5467" w:type="dxa"/>
            <w:shd w:val="clear" w:color="auto" w:fill="auto"/>
          </w:tcPr>
          <w:p w14:paraId="6B279F29" w14:textId="3F6353E3"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4"/>
              <w:rPr>
                <w:rFonts w:ascii="AngsanaUPC" w:hAnsi="AngsanaUPC" w:cs="AngsanaUPC"/>
                <w:sz w:val="28"/>
                <w:szCs w:val="28"/>
                <w:cs/>
              </w:rPr>
            </w:pPr>
            <w:r w:rsidRPr="004655D7">
              <w:rPr>
                <w:rFonts w:ascii="AngsanaUPC" w:hAnsi="AngsanaUPC" w:cs="AngsanaUPC"/>
                <w:b/>
                <w:bCs/>
                <w:sz w:val="28"/>
                <w:szCs w:val="28"/>
              </w:rPr>
              <w:t>Weighted average number</w:t>
            </w:r>
            <w:r w:rsidRPr="004655D7">
              <w:rPr>
                <w:rFonts w:ascii="AngsanaUPC" w:hAnsi="AngsanaUPC" w:cs="AngsanaUPC"/>
                <w:b/>
                <w:bCs/>
                <w:sz w:val="28"/>
                <w:szCs w:val="28"/>
                <w:cs/>
              </w:rPr>
              <w:t xml:space="preserve"> </w:t>
            </w:r>
            <w:r w:rsidRPr="004655D7">
              <w:rPr>
                <w:rFonts w:ascii="AngsanaUPC" w:hAnsi="AngsanaUPC" w:cs="AngsanaUPC"/>
                <w:b/>
                <w:bCs/>
                <w:sz w:val="28"/>
                <w:szCs w:val="28"/>
              </w:rPr>
              <w:t>of ordinary shares outstanding</w:t>
            </w:r>
            <w:r w:rsidRPr="004655D7">
              <w:rPr>
                <w:rFonts w:ascii="AngsanaUPC" w:hAnsi="AngsanaUPC" w:cs="AngsanaUPC"/>
                <w:b/>
                <w:bCs/>
                <w:sz w:val="28"/>
                <w:szCs w:val="28"/>
              </w:rPr>
              <w:br/>
              <w:t xml:space="preserve">    during the years (Basic)</w:t>
            </w:r>
          </w:p>
        </w:tc>
        <w:tc>
          <w:tcPr>
            <w:tcW w:w="2007" w:type="dxa"/>
            <w:shd w:val="clear" w:color="auto" w:fill="auto"/>
            <w:vAlign w:val="bottom"/>
          </w:tcPr>
          <w:p w14:paraId="6A11C780" w14:textId="7DCBD037" w:rsidR="00B06476" w:rsidRPr="004655D7" w:rsidRDefault="000C507D" w:rsidP="00B06476">
            <w:pPr>
              <w:pBdr>
                <w:bottom w:val="double" w:sz="4" w:space="1" w:color="auto"/>
              </w:pBdr>
              <w:spacing w:line="340" w:lineRule="exact"/>
              <w:ind w:left="-15" w:firstLine="15"/>
              <w:jc w:val="right"/>
              <w:rPr>
                <w:rFonts w:ascii="AngsanaUPC" w:hAnsi="AngsanaUPC" w:cs="AngsanaUPC"/>
                <w:sz w:val="28"/>
                <w:szCs w:val="28"/>
              </w:rPr>
            </w:pPr>
            <w:r w:rsidRPr="000C507D">
              <w:rPr>
                <w:rFonts w:ascii="AngsanaUPC" w:hAnsi="AngsanaUPC" w:cs="AngsanaUPC"/>
                <w:sz w:val="28"/>
                <w:szCs w:val="28"/>
              </w:rPr>
              <w:t>15,659</w:t>
            </w:r>
          </w:p>
        </w:tc>
        <w:tc>
          <w:tcPr>
            <w:tcW w:w="1743" w:type="dxa"/>
            <w:shd w:val="clear" w:color="auto" w:fill="auto"/>
            <w:vAlign w:val="bottom"/>
          </w:tcPr>
          <w:p w14:paraId="471F7103" w14:textId="24549B46" w:rsidR="00B06476" w:rsidRPr="004655D7" w:rsidRDefault="00B06476" w:rsidP="00B06476">
            <w:pPr>
              <w:pBdr>
                <w:bottom w:val="double" w:sz="4" w:space="1" w:color="auto"/>
              </w:pBdr>
              <w:spacing w:line="340" w:lineRule="exact"/>
              <w:ind w:left="-15" w:firstLine="15"/>
              <w:jc w:val="right"/>
              <w:rPr>
                <w:rFonts w:ascii="AngsanaUPC" w:hAnsi="AngsanaUPC" w:cs="AngsanaUPC"/>
                <w:sz w:val="28"/>
                <w:szCs w:val="28"/>
              </w:rPr>
            </w:pPr>
            <w:r w:rsidRPr="004655D7">
              <w:rPr>
                <w:rFonts w:ascii="AngsanaUPC" w:hAnsi="AngsanaUPC" w:cs="AngsanaUPC"/>
                <w:sz w:val="28"/>
                <w:szCs w:val="28"/>
              </w:rPr>
              <w:t>2,182</w:t>
            </w:r>
          </w:p>
        </w:tc>
      </w:tr>
      <w:tr w:rsidR="00B06476" w:rsidRPr="004655D7" w14:paraId="70E17F7F" w14:textId="77777777" w:rsidTr="00BF491D">
        <w:trPr>
          <w:trHeight w:val="209"/>
        </w:trPr>
        <w:tc>
          <w:tcPr>
            <w:tcW w:w="5467" w:type="dxa"/>
            <w:shd w:val="clear" w:color="auto" w:fill="auto"/>
          </w:tcPr>
          <w:p w14:paraId="43C903E3" w14:textId="020BE9AB"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4"/>
              <w:rPr>
                <w:rFonts w:ascii="AngsanaUPC" w:hAnsi="AngsanaUPC" w:cs="AngsanaUPC"/>
                <w:sz w:val="28"/>
                <w:szCs w:val="28"/>
                <w:cs/>
              </w:rPr>
            </w:pPr>
            <w:r w:rsidRPr="004655D7">
              <w:rPr>
                <w:rFonts w:ascii="AngsanaUPC" w:hAnsi="AngsanaUPC" w:cs="AngsanaUPC"/>
                <w:b/>
                <w:bCs/>
                <w:sz w:val="28"/>
                <w:szCs w:val="28"/>
              </w:rPr>
              <w:t xml:space="preserve">Basic earnings (loss) per share from continuing operations </w:t>
            </w:r>
            <w:r w:rsidRPr="004655D7">
              <w:rPr>
                <w:rFonts w:ascii="AngsanaUPC" w:hAnsi="AngsanaUPC" w:cs="AngsanaUPC"/>
                <w:b/>
                <w:bCs/>
                <w:sz w:val="28"/>
                <w:szCs w:val="28"/>
              </w:rPr>
              <w:br/>
              <w:t xml:space="preserve">  </w:t>
            </w:r>
            <w:proofErr w:type="gramStart"/>
            <w:r w:rsidRPr="004655D7">
              <w:rPr>
                <w:rFonts w:ascii="AngsanaUPC" w:hAnsi="AngsanaUPC" w:cs="AngsanaUPC"/>
                <w:b/>
                <w:bCs/>
                <w:sz w:val="28"/>
                <w:szCs w:val="28"/>
              </w:rPr>
              <w:t xml:space="preserve">   (</w:t>
            </w:r>
            <w:proofErr w:type="gramEnd"/>
            <w:r w:rsidRPr="004655D7">
              <w:rPr>
                <w:rFonts w:ascii="AngsanaUPC" w:hAnsi="AngsanaUPC" w:cs="AngsanaUPC"/>
                <w:b/>
                <w:bCs/>
                <w:sz w:val="28"/>
                <w:szCs w:val="28"/>
              </w:rPr>
              <w:t>Baht per share)</w:t>
            </w:r>
          </w:p>
        </w:tc>
        <w:tc>
          <w:tcPr>
            <w:tcW w:w="2007" w:type="dxa"/>
            <w:shd w:val="clear" w:color="auto" w:fill="auto"/>
            <w:vAlign w:val="bottom"/>
          </w:tcPr>
          <w:p w14:paraId="11A6E499" w14:textId="2D5E91ED" w:rsidR="00B06476" w:rsidRPr="004655D7" w:rsidRDefault="000C507D" w:rsidP="00B06476">
            <w:pPr>
              <w:pBdr>
                <w:bottom w:val="double" w:sz="4" w:space="1" w:color="auto"/>
              </w:pBdr>
              <w:spacing w:line="240" w:lineRule="auto"/>
              <w:ind w:left="-15" w:firstLine="15"/>
              <w:jc w:val="right"/>
              <w:rPr>
                <w:rFonts w:ascii="AngsanaUPC" w:hAnsi="AngsanaUPC" w:cs="AngsanaUPC"/>
                <w:color w:val="000000"/>
                <w:sz w:val="28"/>
                <w:szCs w:val="28"/>
                <w:cs/>
              </w:rPr>
            </w:pPr>
            <w:r w:rsidRPr="000C507D">
              <w:rPr>
                <w:rFonts w:ascii="AngsanaUPC" w:hAnsi="AngsanaUPC" w:cs="AngsanaUPC"/>
                <w:color w:val="000000"/>
                <w:sz w:val="28"/>
                <w:szCs w:val="28"/>
              </w:rPr>
              <w:t>(0.015)</w:t>
            </w:r>
          </w:p>
        </w:tc>
        <w:tc>
          <w:tcPr>
            <w:tcW w:w="1743" w:type="dxa"/>
            <w:shd w:val="clear" w:color="auto" w:fill="auto"/>
            <w:vAlign w:val="bottom"/>
          </w:tcPr>
          <w:p w14:paraId="4A9C7FD9" w14:textId="0A4A42E6" w:rsidR="00B06476" w:rsidRPr="004655D7" w:rsidRDefault="00B06476" w:rsidP="00B06476">
            <w:pPr>
              <w:pBdr>
                <w:bottom w:val="double" w:sz="4" w:space="1" w:color="auto"/>
              </w:pBdr>
              <w:spacing w:line="240" w:lineRule="auto"/>
              <w:ind w:left="-15" w:firstLine="15"/>
              <w:jc w:val="right"/>
              <w:rPr>
                <w:rFonts w:ascii="AngsanaUPC" w:hAnsi="AngsanaUPC" w:cs="AngsanaUPC"/>
                <w:sz w:val="28"/>
                <w:szCs w:val="28"/>
                <w:cs/>
              </w:rPr>
            </w:pPr>
            <w:r w:rsidRPr="004655D7">
              <w:rPr>
                <w:rFonts w:ascii="AngsanaUPC" w:hAnsi="AngsanaUPC" w:cs="AngsanaUPC"/>
                <w:color w:val="000000"/>
                <w:sz w:val="28"/>
                <w:szCs w:val="28"/>
              </w:rPr>
              <w:t>0.012</w:t>
            </w:r>
          </w:p>
        </w:tc>
      </w:tr>
    </w:tbl>
    <w:p w14:paraId="057AB25B" w14:textId="77777777" w:rsidR="00617BE3" w:rsidRPr="00BF0D2D" w:rsidRDefault="00617BE3" w:rsidP="0030004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hanging="270"/>
        <w:jc w:val="thaiDistribute"/>
        <w:rPr>
          <w:rFonts w:ascii="AngsanaUPC" w:hAnsi="AngsanaUPC" w:cs="AngsanaUPC"/>
          <w:b/>
          <w:bCs/>
          <w:color w:val="000000" w:themeColor="text1"/>
          <w:spacing w:val="-6"/>
          <w:sz w:val="28"/>
          <w:szCs w:val="28"/>
        </w:rPr>
      </w:pPr>
      <w:r w:rsidRPr="00BF0D2D">
        <w:rPr>
          <w:rFonts w:ascii="AngsanaUPC" w:hAnsi="AngsanaUPC" w:cs="AngsanaUPC"/>
          <w:b/>
          <w:bCs/>
          <w:color w:val="000000" w:themeColor="text1"/>
          <w:spacing w:val="-6"/>
          <w:sz w:val="28"/>
          <w:szCs w:val="28"/>
        </w:rPr>
        <w:t>D</w:t>
      </w:r>
      <w:r w:rsidRPr="00BF0D2D">
        <w:rPr>
          <w:rFonts w:ascii="AngsanaUPC" w:hAnsi="AngsanaUPC" w:cs="AngsanaUPC" w:hint="cs"/>
          <w:b/>
          <w:bCs/>
          <w:color w:val="000000" w:themeColor="text1"/>
          <w:spacing w:val="-6"/>
          <w:sz w:val="28"/>
          <w:szCs w:val="28"/>
          <w:cs/>
        </w:rPr>
        <w:t>ILUTED EARNINGS PER SHARE</w:t>
      </w:r>
    </w:p>
    <w:p w14:paraId="0C61A304" w14:textId="6CDBD293" w:rsidR="00617BE3" w:rsidRPr="00617BE3" w:rsidRDefault="00617BE3" w:rsidP="00617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color w:val="000000" w:themeColor="text1"/>
          <w:spacing w:val="-6"/>
          <w:sz w:val="28"/>
          <w:szCs w:val="28"/>
        </w:rPr>
      </w:pPr>
      <w:r w:rsidRPr="00BF0D2D">
        <w:rPr>
          <w:rFonts w:ascii="AngsanaUPC" w:hAnsi="AngsanaUPC" w:cs="AngsanaUPC"/>
          <w:color w:val="000000" w:themeColor="text1"/>
          <w:spacing w:val="-6"/>
          <w:sz w:val="28"/>
          <w:szCs w:val="28"/>
        </w:rPr>
        <w:t xml:space="preserve">Diluted </w:t>
      </w:r>
      <w:r w:rsidRPr="002A7F2B">
        <w:rPr>
          <w:rFonts w:ascii="AngsanaUPC" w:hAnsi="AngsanaUPC" w:cs="AngsanaUPC"/>
          <w:color w:val="000000" w:themeColor="text1"/>
          <w:spacing w:val="-6"/>
          <w:sz w:val="28"/>
          <w:szCs w:val="28"/>
        </w:rPr>
        <w:t xml:space="preserve">earnings (loss) per share </w:t>
      </w:r>
      <w:r w:rsidRPr="00BF0D2D">
        <w:rPr>
          <w:rFonts w:ascii="AngsanaUPC" w:hAnsi="AngsanaUPC" w:cs="AngsanaUPC"/>
          <w:color w:val="000000" w:themeColor="text1"/>
          <w:spacing w:val="-6"/>
          <w:sz w:val="28"/>
          <w:szCs w:val="28"/>
        </w:rPr>
        <w:t xml:space="preserve">is calculated by dividing net income (loss) attributable to ordinary shares by weighted average number of ordinary </w:t>
      </w:r>
      <w:r w:rsidRPr="00617BE3">
        <w:rPr>
          <w:rFonts w:ascii="AngsanaUPC" w:hAnsi="AngsanaUPC" w:cs="AngsanaUPC"/>
          <w:color w:val="000000" w:themeColor="text1"/>
          <w:spacing w:val="-6"/>
          <w:sz w:val="28"/>
          <w:szCs w:val="28"/>
        </w:rPr>
        <w:t>shares issued</w:t>
      </w:r>
      <w:r w:rsidRPr="00BF0D2D">
        <w:rPr>
          <w:rFonts w:ascii="AngsanaUPC" w:hAnsi="AngsanaUPC" w:cs="AngsanaUPC"/>
          <w:color w:val="000000" w:themeColor="text1"/>
          <w:spacing w:val="-6"/>
          <w:sz w:val="28"/>
          <w:szCs w:val="28"/>
        </w:rPr>
        <w:t xml:space="preserve"> and paid during the period, adjusted by the effect of the right to subscribe.</w:t>
      </w:r>
    </w:p>
    <w:tbl>
      <w:tblPr>
        <w:tblStyle w:val="TableGrid"/>
        <w:tblW w:w="92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2"/>
        <w:gridCol w:w="1807"/>
      </w:tblGrid>
      <w:tr w:rsidR="00617BE3" w:rsidRPr="00BF0D2D" w14:paraId="06169C3E" w14:textId="77777777" w:rsidTr="00511BBB">
        <w:tc>
          <w:tcPr>
            <w:tcW w:w="7452" w:type="dxa"/>
          </w:tcPr>
          <w:p w14:paraId="18B78189" w14:textId="77777777" w:rsidR="00617BE3" w:rsidRPr="00BF0D2D" w:rsidRDefault="00617BE3" w:rsidP="00511BBB">
            <w:pPr>
              <w:tabs>
                <w:tab w:val="left" w:pos="810"/>
              </w:tabs>
              <w:spacing w:line="320" w:lineRule="exact"/>
              <w:jc w:val="thaiDistribute"/>
              <w:rPr>
                <w:rFonts w:ascii="AngsanaUPC" w:hAnsi="AngsanaUPC" w:cs="AngsanaUPC"/>
                <w:sz w:val="28"/>
                <w:szCs w:val="28"/>
              </w:rPr>
            </w:pPr>
          </w:p>
        </w:tc>
        <w:tc>
          <w:tcPr>
            <w:tcW w:w="1807" w:type="dxa"/>
          </w:tcPr>
          <w:p w14:paraId="52F11745" w14:textId="4FE73822" w:rsidR="00617BE3" w:rsidRPr="00BF0D2D" w:rsidRDefault="000649A8" w:rsidP="00511BBB">
            <w:pPr>
              <w:pBdr>
                <w:bottom w:val="single" w:sz="4" w:space="1" w:color="auto"/>
              </w:pBdr>
              <w:tabs>
                <w:tab w:val="left" w:pos="810"/>
              </w:tabs>
              <w:spacing w:line="320" w:lineRule="exact"/>
              <w:jc w:val="right"/>
              <w:rPr>
                <w:rFonts w:ascii="AngsanaUPC" w:hAnsi="AngsanaUPC" w:cs="AngsanaUPC"/>
                <w:sz w:val="28"/>
                <w:szCs w:val="28"/>
                <w:cs/>
              </w:rPr>
            </w:pPr>
            <w:r w:rsidRPr="000649A8">
              <w:rPr>
                <w:rFonts w:ascii="AngsanaUPC" w:hAnsi="AngsanaUPC" w:cs="AngsanaUPC"/>
                <w:sz w:val="28"/>
                <w:szCs w:val="28"/>
                <w:cs/>
              </w:rPr>
              <w:t>(</w:t>
            </w:r>
            <w:r w:rsidRPr="000649A8">
              <w:rPr>
                <w:rFonts w:ascii="AngsanaUPC" w:hAnsi="AngsanaUPC" w:cs="AngsanaUPC"/>
                <w:sz w:val="28"/>
                <w:szCs w:val="28"/>
              </w:rPr>
              <w:t>Unit : Million Baht)</w:t>
            </w:r>
          </w:p>
        </w:tc>
      </w:tr>
      <w:tr w:rsidR="00617BE3" w:rsidRPr="00BF0D2D" w14:paraId="111F8356" w14:textId="77777777" w:rsidTr="00511BBB">
        <w:tc>
          <w:tcPr>
            <w:tcW w:w="7452" w:type="dxa"/>
            <w:shd w:val="clear" w:color="auto" w:fill="auto"/>
          </w:tcPr>
          <w:p w14:paraId="2C74B8C3" w14:textId="77777777" w:rsidR="00617BE3" w:rsidRPr="00BF0D2D" w:rsidRDefault="00617BE3" w:rsidP="00511BBB">
            <w:pPr>
              <w:tabs>
                <w:tab w:val="left" w:pos="810"/>
              </w:tabs>
              <w:spacing w:line="320" w:lineRule="exact"/>
              <w:jc w:val="thaiDistribute"/>
              <w:rPr>
                <w:rFonts w:ascii="AngsanaUPC" w:hAnsi="AngsanaUPC" w:cs="AngsanaUPC"/>
                <w:sz w:val="28"/>
                <w:szCs w:val="28"/>
                <w:cs/>
              </w:rPr>
            </w:pPr>
          </w:p>
        </w:tc>
        <w:tc>
          <w:tcPr>
            <w:tcW w:w="1807" w:type="dxa"/>
            <w:shd w:val="clear" w:color="auto" w:fill="auto"/>
          </w:tcPr>
          <w:p w14:paraId="14E0DA33" w14:textId="77777777" w:rsidR="00617BE3" w:rsidRPr="00BF0D2D" w:rsidRDefault="00617BE3" w:rsidP="00511BBB">
            <w:pPr>
              <w:pBdr>
                <w:bottom w:val="single" w:sz="4" w:space="1" w:color="auto"/>
              </w:pBdr>
              <w:tabs>
                <w:tab w:val="left" w:pos="810"/>
              </w:tabs>
              <w:spacing w:line="320" w:lineRule="exact"/>
              <w:jc w:val="center"/>
              <w:rPr>
                <w:rFonts w:ascii="AngsanaUPC" w:hAnsi="AngsanaUPC" w:cs="AngsanaUPC"/>
                <w:sz w:val="28"/>
                <w:szCs w:val="28"/>
              </w:rPr>
            </w:pPr>
            <w:r>
              <w:rPr>
                <w:rFonts w:ascii="AngsanaUPC" w:hAnsi="AngsanaUPC" w:cs="AngsanaUPC"/>
                <w:sz w:val="28"/>
                <w:szCs w:val="28"/>
              </w:rPr>
              <w:t>2021</w:t>
            </w:r>
          </w:p>
        </w:tc>
      </w:tr>
      <w:tr w:rsidR="00617BE3" w:rsidRPr="00BF0D2D" w14:paraId="74E6D392" w14:textId="77777777" w:rsidTr="00B17198">
        <w:tc>
          <w:tcPr>
            <w:tcW w:w="7452" w:type="dxa"/>
            <w:shd w:val="clear" w:color="auto" w:fill="auto"/>
          </w:tcPr>
          <w:p w14:paraId="00FE458D" w14:textId="0B185F4F" w:rsidR="00617BE3" w:rsidRPr="00BF0D2D" w:rsidRDefault="00617BE3" w:rsidP="00511BBB">
            <w:pPr>
              <w:tabs>
                <w:tab w:val="left" w:pos="810"/>
              </w:tabs>
              <w:spacing w:line="320" w:lineRule="exact"/>
              <w:ind w:left="162"/>
              <w:jc w:val="thaiDistribute"/>
              <w:rPr>
                <w:rFonts w:ascii="AngsanaUPC" w:hAnsi="AngsanaUPC" w:cs="AngsanaUPC"/>
                <w:sz w:val="28"/>
                <w:szCs w:val="28"/>
              </w:rPr>
            </w:pPr>
            <w:r w:rsidRPr="00BF0D2D">
              <w:rPr>
                <w:rFonts w:ascii="AngsanaUPC" w:hAnsi="AngsanaUPC" w:cs="AngsanaUPC"/>
                <w:sz w:val="28"/>
                <w:szCs w:val="28"/>
              </w:rPr>
              <w:t xml:space="preserve">Net Profit (loss) </w:t>
            </w:r>
            <w:r w:rsidR="00DE77E5">
              <w:rPr>
                <w:rFonts w:ascii="AngsanaUPC" w:hAnsi="AngsanaUPC" w:cs="AngsanaUPC"/>
                <w:sz w:val="28"/>
                <w:szCs w:val="28"/>
              </w:rPr>
              <w:t>for the year ended December 31, 2021</w:t>
            </w:r>
          </w:p>
        </w:tc>
        <w:tc>
          <w:tcPr>
            <w:tcW w:w="1807" w:type="dxa"/>
            <w:shd w:val="clear" w:color="auto" w:fill="auto"/>
          </w:tcPr>
          <w:p w14:paraId="35BED464" w14:textId="3E4653C6" w:rsidR="00617BE3" w:rsidRPr="00BF0D2D" w:rsidRDefault="000649A8" w:rsidP="00511BBB">
            <w:pPr>
              <w:tabs>
                <w:tab w:val="left" w:pos="810"/>
              </w:tabs>
              <w:spacing w:line="320" w:lineRule="exact"/>
              <w:jc w:val="right"/>
              <w:rPr>
                <w:rFonts w:ascii="AngsanaUPC" w:hAnsi="AngsanaUPC" w:cs="AngsanaUPC"/>
                <w:sz w:val="28"/>
                <w:szCs w:val="28"/>
              </w:rPr>
            </w:pPr>
            <w:r w:rsidRPr="000649A8">
              <w:rPr>
                <w:rFonts w:ascii="AngsanaUPC" w:hAnsi="AngsanaUPC" w:cs="AngsanaUPC"/>
                <w:sz w:val="28"/>
                <w:szCs w:val="28"/>
              </w:rPr>
              <w:t>(242</w:t>
            </w:r>
            <w:r w:rsidR="009877EB">
              <w:rPr>
                <w:rFonts w:ascii="AngsanaUPC" w:hAnsi="AngsanaUPC" w:cs="AngsanaUPC"/>
                <w:sz w:val="28"/>
                <w:szCs w:val="28"/>
              </w:rPr>
              <w:t>)</w:t>
            </w:r>
          </w:p>
        </w:tc>
      </w:tr>
    </w:tbl>
    <w:p w14:paraId="564F8C23" w14:textId="77777777" w:rsidR="00617BE3" w:rsidRPr="00BF0D2D" w:rsidRDefault="00617BE3" w:rsidP="00617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8"/>
        <w:jc w:val="thaiDistribute"/>
        <w:rPr>
          <w:rFonts w:ascii="AngsanaUPC" w:hAnsi="AngsanaUPC" w:cs="AngsanaUPC"/>
          <w:spacing w:val="-2"/>
          <w:sz w:val="28"/>
          <w:szCs w:val="28"/>
        </w:rPr>
      </w:pPr>
      <w:r w:rsidRPr="00BF0D2D">
        <w:rPr>
          <w:rFonts w:ascii="AngsanaUPC" w:hAnsi="AngsanaUPC" w:cs="AngsanaUPC" w:hint="cs"/>
          <w:spacing w:val="-2"/>
          <w:sz w:val="28"/>
          <w:szCs w:val="28"/>
          <w:cs/>
        </w:rPr>
        <w:t xml:space="preserve">The </w:t>
      </w:r>
      <w:r w:rsidRPr="00BF0D2D">
        <w:rPr>
          <w:rFonts w:ascii="AngsanaUPC" w:hAnsi="AngsanaUPC" w:cs="AngsanaUPC"/>
          <w:spacing w:val="-2"/>
          <w:sz w:val="28"/>
          <w:szCs w:val="28"/>
        </w:rPr>
        <w:t>weighted average number of ordinary shares</w:t>
      </w:r>
      <w:r w:rsidRPr="00BF0D2D">
        <w:rPr>
          <w:rFonts w:ascii="AngsanaUPC" w:hAnsi="AngsanaUPC" w:cs="AngsanaUPC" w:hint="cs"/>
          <w:spacing w:val="-2"/>
          <w:sz w:val="28"/>
          <w:szCs w:val="28"/>
          <w:cs/>
        </w:rPr>
        <w:t xml:space="preserve"> used to calculate diluted earnings</w:t>
      </w:r>
      <w:r w:rsidRPr="00BF0D2D">
        <w:rPr>
          <w:rFonts w:ascii="AngsanaUPC" w:hAnsi="AngsanaUPC" w:cs="AngsanaUPC"/>
          <w:spacing w:val="-2"/>
          <w:sz w:val="28"/>
          <w:szCs w:val="28"/>
        </w:rPr>
        <w:t xml:space="preserve"> (loss)</w:t>
      </w:r>
      <w:r w:rsidRPr="00BF0D2D">
        <w:rPr>
          <w:rFonts w:ascii="AngsanaUPC" w:hAnsi="AngsanaUPC" w:cs="AngsanaUPC" w:hint="cs"/>
          <w:spacing w:val="-2"/>
          <w:sz w:val="28"/>
          <w:szCs w:val="28"/>
          <w:cs/>
        </w:rPr>
        <w:t xml:space="preserve"> per share</w:t>
      </w:r>
      <w:r w:rsidRPr="00BF0D2D">
        <w:rPr>
          <w:rFonts w:ascii="AngsanaUPC" w:hAnsi="AngsanaUPC" w:cs="AngsanaUPC"/>
          <w:spacing w:val="-2"/>
          <w:sz w:val="28"/>
          <w:szCs w:val="28"/>
        </w:rPr>
        <w:t xml:space="preserve"> </w:t>
      </w:r>
    </w:p>
    <w:tbl>
      <w:tblPr>
        <w:tblStyle w:val="TableGrid"/>
        <w:tblW w:w="92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2"/>
        <w:gridCol w:w="1897"/>
      </w:tblGrid>
      <w:tr w:rsidR="00617BE3" w:rsidRPr="00BF0D2D" w14:paraId="750C093E" w14:textId="77777777" w:rsidTr="00511BBB">
        <w:tc>
          <w:tcPr>
            <w:tcW w:w="7362" w:type="dxa"/>
          </w:tcPr>
          <w:p w14:paraId="44BFFD8C" w14:textId="77777777" w:rsidR="00617BE3" w:rsidRPr="00BF0D2D" w:rsidRDefault="00617BE3" w:rsidP="001E0680">
            <w:pPr>
              <w:tabs>
                <w:tab w:val="left" w:pos="810"/>
              </w:tabs>
              <w:spacing w:line="340" w:lineRule="exact"/>
              <w:jc w:val="thaiDistribute"/>
              <w:rPr>
                <w:rFonts w:ascii="AngsanaUPC" w:hAnsi="AngsanaUPC" w:cs="AngsanaUPC"/>
                <w:sz w:val="28"/>
                <w:szCs w:val="28"/>
              </w:rPr>
            </w:pPr>
          </w:p>
        </w:tc>
        <w:tc>
          <w:tcPr>
            <w:tcW w:w="1897" w:type="dxa"/>
          </w:tcPr>
          <w:p w14:paraId="146EADBE" w14:textId="77777777" w:rsidR="00617BE3" w:rsidRPr="00BF0D2D" w:rsidRDefault="00617BE3" w:rsidP="001E0680">
            <w:pPr>
              <w:pBdr>
                <w:bottom w:val="single" w:sz="4" w:space="1" w:color="auto"/>
              </w:pBdr>
              <w:tabs>
                <w:tab w:val="left" w:pos="810"/>
              </w:tabs>
              <w:spacing w:line="340" w:lineRule="exact"/>
              <w:jc w:val="right"/>
              <w:rPr>
                <w:rFonts w:ascii="AngsanaUPC" w:hAnsi="AngsanaUPC" w:cs="AngsanaUPC"/>
                <w:sz w:val="28"/>
                <w:szCs w:val="28"/>
                <w:cs/>
              </w:rPr>
            </w:pPr>
            <w:r w:rsidRPr="00BF0D2D">
              <w:rPr>
                <w:rFonts w:ascii="AngsanaUPC" w:hAnsi="AngsanaUPC" w:cs="AngsanaUPC"/>
                <w:sz w:val="28"/>
                <w:szCs w:val="28"/>
                <w:cs/>
              </w:rPr>
              <w:t>(</w:t>
            </w:r>
            <w:r w:rsidRPr="00BF0D2D">
              <w:rPr>
                <w:rFonts w:ascii="AngsanaUPC" w:hAnsi="AngsanaUPC" w:cs="AngsanaUPC"/>
                <w:sz w:val="28"/>
                <w:szCs w:val="28"/>
              </w:rPr>
              <w:t>Unit : Million Share)</w:t>
            </w:r>
          </w:p>
        </w:tc>
      </w:tr>
      <w:tr w:rsidR="00617BE3" w:rsidRPr="00BF0D2D" w14:paraId="311D013D" w14:textId="77777777" w:rsidTr="00511BBB">
        <w:tc>
          <w:tcPr>
            <w:tcW w:w="7362" w:type="dxa"/>
          </w:tcPr>
          <w:p w14:paraId="69CB8AB4" w14:textId="77777777" w:rsidR="00617BE3" w:rsidRPr="00BF0D2D" w:rsidRDefault="00617BE3" w:rsidP="001E0680">
            <w:pPr>
              <w:tabs>
                <w:tab w:val="left" w:pos="810"/>
              </w:tabs>
              <w:spacing w:line="340" w:lineRule="exact"/>
              <w:jc w:val="thaiDistribute"/>
              <w:rPr>
                <w:rFonts w:ascii="AngsanaUPC" w:hAnsi="AngsanaUPC" w:cs="AngsanaUPC"/>
                <w:sz w:val="28"/>
                <w:szCs w:val="28"/>
              </w:rPr>
            </w:pPr>
          </w:p>
        </w:tc>
        <w:tc>
          <w:tcPr>
            <w:tcW w:w="1897" w:type="dxa"/>
          </w:tcPr>
          <w:p w14:paraId="40950CE8" w14:textId="5BE2C7C8" w:rsidR="00617BE3" w:rsidRPr="00BF0D2D" w:rsidRDefault="00300044" w:rsidP="001E0680">
            <w:pPr>
              <w:pBdr>
                <w:bottom w:val="single" w:sz="4" w:space="1" w:color="auto"/>
              </w:pBdr>
              <w:tabs>
                <w:tab w:val="left" w:pos="810"/>
              </w:tabs>
              <w:spacing w:line="340" w:lineRule="exact"/>
              <w:jc w:val="center"/>
              <w:rPr>
                <w:rFonts w:ascii="AngsanaUPC" w:hAnsi="AngsanaUPC" w:cs="AngsanaUPC"/>
                <w:sz w:val="28"/>
                <w:szCs w:val="28"/>
              </w:rPr>
            </w:pPr>
            <w:r>
              <w:rPr>
                <w:rFonts w:ascii="AngsanaUPC" w:hAnsi="AngsanaUPC" w:cs="AngsanaUPC"/>
                <w:sz w:val="28"/>
                <w:szCs w:val="28"/>
              </w:rPr>
              <w:t xml:space="preserve">December 31, </w:t>
            </w:r>
            <w:r w:rsidR="00617BE3">
              <w:rPr>
                <w:rFonts w:ascii="AngsanaUPC" w:hAnsi="AngsanaUPC" w:cs="AngsanaUPC"/>
                <w:sz w:val="28"/>
                <w:szCs w:val="28"/>
              </w:rPr>
              <w:t>2021</w:t>
            </w:r>
          </w:p>
        </w:tc>
      </w:tr>
      <w:tr w:rsidR="00617BE3" w:rsidRPr="00BF0D2D" w14:paraId="44051978" w14:textId="77777777" w:rsidTr="008403F8">
        <w:tc>
          <w:tcPr>
            <w:tcW w:w="7362" w:type="dxa"/>
          </w:tcPr>
          <w:p w14:paraId="40C55CA6" w14:textId="77777777" w:rsidR="00617BE3" w:rsidRPr="00BF0D2D" w:rsidRDefault="00617BE3" w:rsidP="001E0680">
            <w:pPr>
              <w:tabs>
                <w:tab w:val="clear" w:pos="227"/>
                <w:tab w:val="left" w:pos="162"/>
                <w:tab w:val="left" w:pos="810"/>
              </w:tabs>
              <w:spacing w:line="340" w:lineRule="exact"/>
              <w:ind w:left="162"/>
              <w:jc w:val="thaiDistribute"/>
              <w:rPr>
                <w:rFonts w:ascii="AngsanaUPC" w:hAnsi="AngsanaUPC" w:cs="AngsanaUPC"/>
                <w:sz w:val="28"/>
                <w:szCs w:val="28"/>
              </w:rPr>
            </w:pPr>
            <w:r w:rsidRPr="00BF0D2D">
              <w:rPr>
                <w:rFonts w:ascii="AngsanaUPC" w:hAnsi="AngsanaUPC" w:cs="AngsanaUPC"/>
                <w:sz w:val="28"/>
                <w:szCs w:val="28"/>
              </w:rPr>
              <w:t>The weighted average number of ordinary shares</w:t>
            </w:r>
          </w:p>
        </w:tc>
        <w:tc>
          <w:tcPr>
            <w:tcW w:w="1897" w:type="dxa"/>
            <w:shd w:val="clear" w:color="auto" w:fill="auto"/>
          </w:tcPr>
          <w:p w14:paraId="6E801DD3" w14:textId="13FE8A5A" w:rsidR="00617BE3" w:rsidRPr="00BF0D2D" w:rsidRDefault="00A31EFE" w:rsidP="001E0680">
            <w:pPr>
              <w:tabs>
                <w:tab w:val="left" w:pos="810"/>
              </w:tabs>
              <w:spacing w:line="340" w:lineRule="exact"/>
              <w:jc w:val="right"/>
              <w:rPr>
                <w:rFonts w:ascii="AngsanaUPC" w:hAnsi="AngsanaUPC" w:cs="AngsanaUPC"/>
                <w:sz w:val="28"/>
                <w:szCs w:val="28"/>
              </w:rPr>
            </w:pPr>
            <w:r w:rsidRPr="00A31EFE">
              <w:rPr>
                <w:rFonts w:ascii="AngsanaUPC" w:hAnsi="AngsanaUPC" w:cs="AngsanaUPC"/>
                <w:sz w:val="28"/>
                <w:szCs w:val="28"/>
              </w:rPr>
              <w:t>15,659</w:t>
            </w:r>
          </w:p>
        </w:tc>
      </w:tr>
      <w:tr w:rsidR="00617BE3" w:rsidRPr="00BF0D2D" w14:paraId="43F55DD6" w14:textId="77777777" w:rsidTr="008403F8">
        <w:tc>
          <w:tcPr>
            <w:tcW w:w="7362" w:type="dxa"/>
          </w:tcPr>
          <w:p w14:paraId="12AEE724" w14:textId="77777777" w:rsidR="00617BE3" w:rsidRPr="00BF0D2D" w:rsidRDefault="00617BE3" w:rsidP="001E0680">
            <w:pPr>
              <w:tabs>
                <w:tab w:val="clear" w:pos="227"/>
                <w:tab w:val="left" w:pos="162"/>
                <w:tab w:val="left" w:pos="810"/>
              </w:tabs>
              <w:spacing w:line="340" w:lineRule="exact"/>
              <w:ind w:left="162"/>
              <w:jc w:val="thaiDistribute"/>
              <w:rPr>
                <w:rFonts w:ascii="AngsanaUPC" w:hAnsi="AngsanaUPC" w:cs="AngsanaUPC"/>
                <w:sz w:val="28"/>
                <w:szCs w:val="28"/>
                <w:cs/>
              </w:rPr>
            </w:pPr>
            <w:r w:rsidRPr="00BF0D2D">
              <w:rPr>
                <w:rFonts w:ascii="AngsanaUPC" w:hAnsi="AngsanaUPC" w:cs="AngsanaUPC" w:hint="cs"/>
                <w:sz w:val="28"/>
                <w:szCs w:val="28"/>
                <w:u w:val="single"/>
                <w:cs/>
              </w:rPr>
              <w:t>Add</w:t>
            </w:r>
            <w:r w:rsidRPr="00BF0D2D">
              <w:rPr>
                <w:rFonts w:ascii="AngsanaUPC" w:hAnsi="AngsanaUPC" w:cs="AngsanaUPC" w:hint="cs"/>
                <w:sz w:val="28"/>
                <w:szCs w:val="28"/>
                <w:cs/>
              </w:rPr>
              <w:t xml:space="preserve"> </w:t>
            </w:r>
            <w:r w:rsidRPr="00BF0D2D">
              <w:rPr>
                <w:rFonts w:ascii="AngsanaUPC" w:hAnsi="AngsanaUPC" w:cs="AngsanaUPC"/>
                <w:sz w:val="28"/>
                <w:szCs w:val="28"/>
              </w:rPr>
              <w:t>Adjustment of the warrants to purchase ordinary shares</w:t>
            </w:r>
          </w:p>
        </w:tc>
        <w:tc>
          <w:tcPr>
            <w:tcW w:w="1897" w:type="dxa"/>
            <w:shd w:val="clear" w:color="auto" w:fill="auto"/>
          </w:tcPr>
          <w:p w14:paraId="5AE5FBAF" w14:textId="1AAA05A3" w:rsidR="00617BE3" w:rsidRPr="00BF0D2D" w:rsidRDefault="00A31EFE" w:rsidP="001E0680">
            <w:pPr>
              <w:tabs>
                <w:tab w:val="left" w:pos="810"/>
              </w:tabs>
              <w:spacing w:line="340" w:lineRule="exact"/>
              <w:jc w:val="right"/>
              <w:rPr>
                <w:rFonts w:ascii="AngsanaUPC" w:hAnsi="AngsanaUPC" w:cs="AngsanaUPC"/>
                <w:sz w:val="28"/>
                <w:szCs w:val="28"/>
              </w:rPr>
            </w:pPr>
            <w:r w:rsidRPr="00A31EFE">
              <w:rPr>
                <w:rFonts w:ascii="AngsanaUPC" w:hAnsi="AngsanaUPC" w:cs="AngsanaUPC"/>
                <w:sz w:val="28"/>
                <w:szCs w:val="28"/>
              </w:rPr>
              <w:t>1,982</w:t>
            </w:r>
          </w:p>
        </w:tc>
      </w:tr>
      <w:tr w:rsidR="00617BE3" w:rsidRPr="00BF0D2D" w14:paraId="325301E2" w14:textId="77777777" w:rsidTr="008403F8">
        <w:tc>
          <w:tcPr>
            <w:tcW w:w="7362" w:type="dxa"/>
          </w:tcPr>
          <w:p w14:paraId="371DBED9" w14:textId="77777777" w:rsidR="00617BE3" w:rsidRPr="00BF0D2D" w:rsidRDefault="00617BE3" w:rsidP="001E0680">
            <w:pPr>
              <w:tabs>
                <w:tab w:val="clear" w:pos="227"/>
                <w:tab w:val="left" w:pos="162"/>
                <w:tab w:val="left" w:pos="810"/>
              </w:tabs>
              <w:spacing w:line="340" w:lineRule="exact"/>
              <w:ind w:left="162"/>
              <w:jc w:val="thaiDistribute"/>
              <w:rPr>
                <w:rFonts w:ascii="AngsanaUPC" w:hAnsi="AngsanaUPC" w:cs="AngsanaUPC"/>
                <w:sz w:val="28"/>
                <w:szCs w:val="28"/>
                <w:cs/>
              </w:rPr>
            </w:pPr>
            <w:r w:rsidRPr="00BF0D2D">
              <w:rPr>
                <w:rFonts w:ascii="AngsanaUPC" w:hAnsi="AngsanaUPC" w:cs="AngsanaUPC"/>
                <w:sz w:val="28"/>
                <w:szCs w:val="28"/>
              </w:rPr>
              <w:t>The weighted average number of ordinary shares</w:t>
            </w:r>
            <w:r w:rsidRPr="00BF0D2D">
              <w:rPr>
                <w:rFonts w:ascii="AngsanaUPC" w:hAnsi="AngsanaUPC" w:cs="AngsanaUPC" w:hint="cs"/>
                <w:sz w:val="28"/>
                <w:szCs w:val="28"/>
                <w:cs/>
              </w:rPr>
              <w:t xml:space="preserve"> </w:t>
            </w:r>
            <w:r w:rsidRPr="00BF0D2D">
              <w:rPr>
                <w:rFonts w:ascii="AngsanaUPC" w:hAnsi="AngsanaUPC" w:cs="AngsanaUPC"/>
                <w:sz w:val="28"/>
                <w:szCs w:val="28"/>
              </w:rPr>
              <w:t xml:space="preserve">used to </w:t>
            </w:r>
            <w:proofErr w:type="spellStart"/>
            <w:r w:rsidRPr="00BF0D2D">
              <w:rPr>
                <w:rFonts w:ascii="AngsanaUPC" w:hAnsi="AngsanaUPC" w:cs="AngsanaUPC"/>
                <w:sz w:val="28"/>
                <w:szCs w:val="28"/>
              </w:rPr>
              <w:t>calcul</w:t>
            </w:r>
            <w:proofErr w:type="spellEnd"/>
            <w:r w:rsidRPr="00BF0D2D">
              <w:rPr>
                <w:rFonts w:ascii="AngsanaUPC" w:hAnsi="AngsanaUPC" w:cs="AngsanaUPC" w:hint="cs"/>
                <w:sz w:val="28"/>
                <w:szCs w:val="28"/>
                <w:cs/>
              </w:rPr>
              <w:t>ate</w:t>
            </w:r>
          </w:p>
        </w:tc>
        <w:tc>
          <w:tcPr>
            <w:tcW w:w="1897" w:type="dxa"/>
            <w:shd w:val="clear" w:color="auto" w:fill="auto"/>
          </w:tcPr>
          <w:p w14:paraId="0B2F5816" w14:textId="302C401D" w:rsidR="00617BE3" w:rsidRPr="00BF0D2D" w:rsidRDefault="00A31EFE" w:rsidP="001E0680">
            <w:pPr>
              <w:pBdr>
                <w:top w:val="single" w:sz="4" w:space="1" w:color="auto"/>
                <w:bottom w:val="double" w:sz="4" w:space="1" w:color="auto"/>
              </w:pBdr>
              <w:tabs>
                <w:tab w:val="left" w:pos="810"/>
              </w:tabs>
              <w:spacing w:line="340" w:lineRule="exact"/>
              <w:jc w:val="right"/>
              <w:rPr>
                <w:rFonts w:ascii="AngsanaUPC" w:hAnsi="AngsanaUPC" w:cs="AngsanaUPC"/>
                <w:sz w:val="28"/>
                <w:szCs w:val="28"/>
              </w:rPr>
            </w:pPr>
            <w:r w:rsidRPr="00A31EFE">
              <w:rPr>
                <w:rFonts w:ascii="AngsanaUPC" w:hAnsi="AngsanaUPC" w:cs="AngsanaUPC"/>
                <w:sz w:val="28"/>
                <w:szCs w:val="28"/>
              </w:rPr>
              <w:t>17,641</w:t>
            </w:r>
          </w:p>
        </w:tc>
      </w:tr>
      <w:tr w:rsidR="00617BE3" w:rsidRPr="00BF0D2D" w14:paraId="05795D22" w14:textId="77777777" w:rsidTr="00511BBB">
        <w:tc>
          <w:tcPr>
            <w:tcW w:w="7362" w:type="dxa"/>
            <w:shd w:val="clear" w:color="auto" w:fill="auto"/>
          </w:tcPr>
          <w:p w14:paraId="357C164A" w14:textId="77777777" w:rsidR="00617BE3" w:rsidRPr="00BF0D2D" w:rsidRDefault="00617BE3" w:rsidP="001E0680">
            <w:pPr>
              <w:tabs>
                <w:tab w:val="clear" w:pos="227"/>
                <w:tab w:val="left" w:pos="162"/>
                <w:tab w:val="left" w:pos="810"/>
              </w:tabs>
              <w:spacing w:line="340" w:lineRule="exact"/>
              <w:ind w:left="162"/>
              <w:jc w:val="thaiDistribute"/>
              <w:rPr>
                <w:rFonts w:ascii="AngsanaUPC" w:hAnsi="AngsanaUPC" w:cs="AngsanaUPC"/>
                <w:sz w:val="28"/>
                <w:szCs w:val="28"/>
                <w:cs/>
              </w:rPr>
            </w:pPr>
          </w:p>
        </w:tc>
        <w:tc>
          <w:tcPr>
            <w:tcW w:w="1897" w:type="dxa"/>
            <w:shd w:val="clear" w:color="auto" w:fill="auto"/>
          </w:tcPr>
          <w:p w14:paraId="746FF0E4" w14:textId="77777777" w:rsidR="00617BE3" w:rsidRPr="00BF0D2D" w:rsidRDefault="00617BE3" w:rsidP="001E0680">
            <w:pPr>
              <w:tabs>
                <w:tab w:val="left" w:pos="810"/>
              </w:tabs>
              <w:spacing w:line="340" w:lineRule="exact"/>
              <w:jc w:val="right"/>
              <w:rPr>
                <w:rFonts w:ascii="AngsanaUPC" w:hAnsi="AngsanaUPC" w:cs="AngsanaUPC"/>
                <w:sz w:val="28"/>
                <w:szCs w:val="28"/>
              </w:rPr>
            </w:pPr>
          </w:p>
        </w:tc>
      </w:tr>
      <w:tr w:rsidR="00617BE3" w:rsidRPr="00ED40D7" w14:paraId="72E17252" w14:textId="77777777" w:rsidTr="008403F8">
        <w:tc>
          <w:tcPr>
            <w:tcW w:w="7362" w:type="dxa"/>
            <w:shd w:val="clear" w:color="auto" w:fill="auto"/>
          </w:tcPr>
          <w:p w14:paraId="1BF69009" w14:textId="77777777" w:rsidR="00617BE3" w:rsidRPr="00BF0D2D" w:rsidRDefault="00617BE3" w:rsidP="001E0680">
            <w:pPr>
              <w:tabs>
                <w:tab w:val="clear" w:pos="227"/>
                <w:tab w:val="left" w:pos="162"/>
                <w:tab w:val="left" w:pos="810"/>
              </w:tabs>
              <w:spacing w:line="340" w:lineRule="exact"/>
              <w:ind w:left="162"/>
              <w:jc w:val="thaiDistribute"/>
              <w:rPr>
                <w:rFonts w:ascii="AngsanaUPC" w:hAnsi="AngsanaUPC" w:cs="AngsanaUPC"/>
                <w:sz w:val="28"/>
                <w:szCs w:val="28"/>
                <w:cs/>
              </w:rPr>
            </w:pPr>
            <w:r w:rsidRPr="00300044">
              <w:rPr>
                <w:rFonts w:ascii="AngsanaUPC" w:hAnsi="AngsanaUPC" w:cs="AngsanaUPC"/>
                <w:b/>
                <w:bCs/>
                <w:sz w:val="28"/>
                <w:szCs w:val="28"/>
              </w:rPr>
              <w:t>Diluted earnings (loss) per share from continuing operations (Baht per Share</w:t>
            </w:r>
            <w:r w:rsidRPr="00BF0D2D">
              <w:rPr>
                <w:rFonts w:ascii="AngsanaUPC" w:hAnsi="AngsanaUPC" w:cs="AngsanaUPC"/>
                <w:sz w:val="28"/>
                <w:szCs w:val="28"/>
              </w:rPr>
              <w:t>)</w:t>
            </w:r>
          </w:p>
        </w:tc>
        <w:tc>
          <w:tcPr>
            <w:tcW w:w="1897" w:type="dxa"/>
            <w:shd w:val="clear" w:color="auto" w:fill="auto"/>
            <w:vAlign w:val="bottom"/>
          </w:tcPr>
          <w:p w14:paraId="5D0062F6" w14:textId="5ED070C9" w:rsidR="00617BE3" w:rsidRPr="00ED40D7" w:rsidRDefault="000C48DD" w:rsidP="001E0680">
            <w:pPr>
              <w:tabs>
                <w:tab w:val="left" w:pos="810"/>
              </w:tabs>
              <w:spacing w:line="340" w:lineRule="exact"/>
              <w:jc w:val="right"/>
              <w:rPr>
                <w:rFonts w:ascii="AngsanaUPC" w:hAnsi="AngsanaUPC" w:cs="AngsanaUPC"/>
                <w:sz w:val="28"/>
                <w:szCs w:val="28"/>
              </w:rPr>
            </w:pPr>
            <w:r w:rsidRPr="000C48DD">
              <w:rPr>
                <w:rFonts w:ascii="AngsanaUPC" w:hAnsi="AngsanaUPC" w:cs="AngsanaUPC"/>
                <w:sz w:val="28"/>
                <w:szCs w:val="28"/>
              </w:rPr>
              <w:t>(0.014)</w:t>
            </w:r>
          </w:p>
        </w:tc>
      </w:tr>
    </w:tbl>
    <w:p w14:paraId="0DC000D6" w14:textId="27E4C7A4" w:rsidR="00617BE3" w:rsidRDefault="00617BE3" w:rsidP="00617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z w:val="28"/>
          <w:szCs w:val="28"/>
        </w:rPr>
      </w:pPr>
    </w:p>
    <w:p w14:paraId="0ECBACCE" w14:textId="77777777" w:rsidR="00617BE3" w:rsidRDefault="00617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6F082671" w14:textId="1468A649" w:rsidR="00817966" w:rsidRPr="004655D7" w:rsidRDefault="00817966" w:rsidP="0030004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DISCLOSURE OF </w:t>
      </w:r>
      <w:r w:rsidR="00B452AE" w:rsidRPr="004655D7">
        <w:rPr>
          <w:rFonts w:ascii="AngsanaUPC" w:hAnsi="AngsanaUPC" w:cs="AngsanaUPC"/>
          <w:b/>
          <w:bCs/>
          <w:sz w:val="28"/>
          <w:szCs w:val="28"/>
        </w:rPr>
        <w:t xml:space="preserve">BUSINESS OPERATING SEGMENT </w:t>
      </w:r>
    </w:p>
    <w:p w14:paraId="26B7A2CE" w14:textId="77777777" w:rsidR="00817966" w:rsidRPr="004655D7"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Operating segment information is reported in a manner consistent with the internal reports that are regularly reviewed by the chief operating decision maker </w:t>
      </w:r>
      <w:proofErr w:type="gramStart"/>
      <w:r w:rsidRPr="004655D7">
        <w:rPr>
          <w:rFonts w:ascii="AngsanaUPC" w:hAnsi="AngsanaUPC" w:cs="AngsanaUPC"/>
          <w:sz w:val="28"/>
          <w:szCs w:val="28"/>
        </w:rPr>
        <w:t>in order to</w:t>
      </w:r>
      <w:proofErr w:type="gramEnd"/>
      <w:r w:rsidRPr="004655D7">
        <w:rPr>
          <w:rFonts w:ascii="AngsanaUPC" w:hAnsi="AngsanaUPC" w:cs="AngsanaUPC"/>
          <w:sz w:val="28"/>
          <w:szCs w:val="28"/>
        </w:rPr>
        <w:t xml:space="preserve"> make decisions about the allocation of resources to the segment and assess its performance</w:t>
      </w:r>
      <w:r w:rsidRPr="004655D7">
        <w:rPr>
          <w:rFonts w:ascii="AngsanaUPC" w:hAnsi="AngsanaUPC" w:cs="AngsanaUPC"/>
          <w:sz w:val="28"/>
          <w:szCs w:val="28"/>
          <w:cs/>
        </w:rPr>
        <w:t>.</w:t>
      </w:r>
    </w:p>
    <w:p w14:paraId="221671CE" w14:textId="77777777" w:rsidR="002D2C80" w:rsidRPr="004655D7"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The one main reportable operating segment of the Company is engaged in mainly in m</w:t>
      </w:r>
      <w:r w:rsidR="00540841" w:rsidRPr="004655D7">
        <w:rPr>
          <w:rFonts w:ascii="AngsanaUPC" w:hAnsi="AngsanaUPC" w:cs="AngsanaUPC"/>
          <w:sz w:val="28"/>
          <w:szCs w:val="28"/>
        </w:rPr>
        <w:t xml:space="preserve">anufacturing of packaging film </w:t>
      </w:r>
      <w:r w:rsidRPr="004655D7">
        <w:rPr>
          <w:rFonts w:ascii="AngsanaUPC" w:hAnsi="AngsanaUPC" w:cs="AngsanaUPC"/>
          <w:sz w:val="28"/>
          <w:szCs w:val="28"/>
        </w:rPr>
        <w:t xml:space="preserve">and the several geographical regions area of their operations is </w:t>
      </w:r>
      <w:r w:rsidR="00540841" w:rsidRPr="004655D7">
        <w:rPr>
          <w:rFonts w:ascii="AngsanaUPC" w:hAnsi="AngsanaUPC" w:cs="AngsanaUPC"/>
          <w:sz w:val="28"/>
          <w:szCs w:val="28"/>
        </w:rPr>
        <w:t>Thailand,</w:t>
      </w:r>
      <w:r w:rsidRPr="004655D7">
        <w:rPr>
          <w:rFonts w:ascii="AngsanaUPC" w:hAnsi="AngsanaUPC" w:cs="AngsanaUPC"/>
          <w:sz w:val="28"/>
          <w:szCs w:val="28"/>
        </w:rPr>
        <w:t xml:space="preserve"> Asia, Europe, </w:t>
      </w:r>
      <w:proofErr w:type="gramStart"/>
      <w:r w:rsidRPr="004655D7">
        <w:rPr>
          <w:rFonts w:ascii="AngsanaUPC" w:hAnsi="AngsanaUPC" w:cs="AngsanaUPC"/>
          <w:sz w:val="28"/>
          <w:szCs w:val="28"/>
        </w:rPr>
        <w:t>America</w:t>
      </w:r>
      <w:proofErr w:type="gramEnd"/>
      <w:r w:rsidRPr="004655D7">
        <w:rPr>
          <w:rFonts w:ascii="AngsanaUPC" w:hAnsi="AngsanaUPC" w:cs="AngsanaUPC"/>
          <w:sz w:val="28"/>
          <w:szCs w:val="28"/>
        </w:rPr>
        <w:t xml:space="preserve"> and other</w:t>
      </w:r>
      <w:r w:rsidR="00176C67" w:rsidRPr="004655D7">
        <w:rPr>
          <w:rFonts w:ascii="AngsanaUPC" w:hAnsi="AngsanaUPC" w:cs="AngsanaUPC"/>
          <w:sz w:val="28"/>
          <w:szCs w:val="28"/>
        </w:rPr>
        <w:t>s</w:t>
      </w:r>
      <w:r w:rsidRPr="004655D7">
        <w:rPr>
          <w:rFonts w:ascii="AngsanaUPC" w:hAnsi="AngsanaUPC" w:cs="AngsanaUPC"/>
          <w:sz w:val="28"/>
          <w:szCs w:val="28"/>
          <w:cs/>
        </w:rPr>
        <w:t>.</w:t>
      </w:r>
      <w:r w:rsidR="006808CD" w:rsidRPr="004655D7">
        <w:rPr>
          <w:rFonts w:ascii="AngsanaUPC" w:hAnsi="AngsanaUPC" w:cs="AngsanaUPC"/>
          <w:sz w:val="28"/>
          <w:szCs w:val="28"/>
        </w:rPr>
        <w:t xml:space="preserve"> </w:t>
      </w:r>
    </w:p>
    <w:p w14:paraId="6DED8616" w14:textId="29CD9F09" w:rsidR="00BC61EB" w:rsidRPr="004655D7" w:rsidRDefault="005A45C7"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cs/>
        </w:rPr>
      </w:pPr>
      <w:r w:rsidRPr="004655D7">
        <w:rPr>
          <w:rFonts w:ascii="AngsanaUPC" w:hAnsi="AngsanaUPC" w:cs="AngsanaUPC"/>
          <w:sz w:val="28"/>
          <w:szCs w:val="28"/>
        </w:rPr>
        <w:t>Details of financial information shown separately by geographical are as follows</w:t>
      </w:r>
      <w:r w:rsidRPr="004655D7">
        <w:rPr>
          <w:rFonts w:ascii="AngsanaUPC" w:hAnsi="AngsanaUPC" w:cs="AngsanaUPC"/>
          <w:sz w:val="28"/>
          <w:szCs w:val="28"/>
          <w:cs/>
        </w:rPr>
        <w:t>:</w:t>
      </w:r>
      <w:r w:rsidR="00E63551" w:rsidRPr="004655D7">
        <w:rPr>
          <w:rFonts w:ascii="AngsanaUPC" w:hAnsi="AngsanaUPC" w:cs="AngsanaUPC"/>
          <w:sz w:val="28"/>
          <w:szCs w:val="28"/>
          <w:cs/>
        </w:rPr>
        <w:t xml:space="preserve"> </w:t>
      </w:r>
      <w:r w:rsidRPr="004655D7">
        <w:rPr>
          <w:rFonts w:ascii="AngsanaUPC" w:hAnsi="AngsanaUPC" w:cs="AngsanaUPC"/>
          <w:sz w:val="28"/>
          <w:szCs w:val="28"/>
          <w:cs/>
        </w:rPr>
        <w:t>-</w:t>
      </w:r>
    </w:p>
    <w:p w14:paraId="4C3DDE3F" w14:textId="6C5677A5" w:rsidR="00817966" w:rsidRPr="004655D7" w:rsidRDefault="00817966"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For the </w:t>
      </w:r>
      <w:r w:rsidR="0092433F" w:rsidRPr="004655D7">
        <w:rPr>
          <w:rFonts w:ascii="AngsanaUPC" w:hAnsi="AngsanaUPC" w:cs="AngsanaUPC"/>
          <w:sz w:val="28"/>
          <w:szCs w:val="28"/>
        </w:rPr>
        <w:t>year</w:t>
      </w:r>
      <w:r w:rsidRPr="004655D7">
        <w:rPr>
          <w:rFonts w:ascii="AngsanaUPC" w:hAnsi="AngsanaUPC" w:cs="AngsanaUPC"/>
          <w:sz w:val="28"/>
          <w:szCs w:val="28"/>
        </w:rPr>
        <w:t xml:space="preserve"> ended </w:t>
      </w:r>
      <w:r w:rsidR="0014242D" w:rsidRPr="004655D7">
        <w:rPr>
          <w:rFonts w:ascii="AngsanaUPC" w:hAnsi="AngsanaUPC" w:cs="AngsanaUPC"/>
          <w:sz w:val="28"/>
          <w:szCs w:val="28"/>
        </w:rPr>
        <w:t>Decembe</w:t>
      </w:r>
      <w:r w:rsidR="002F6BCA" w:rsidRPr="004655D7">
        <w:rPr>
          <w:rFonts w:ascii="AngsanaUPC" w:hAnsi="AngsanaUPC" w:cs="AngsanaUPC"/>
          <w:sz w:val="28"/>
          <w:szCs w:val="28"/>
        </w:rPr>
        <w:t>r</w:t>
      </w:r>
      <w:r w:rsidRPr="004655D7">
        <w:rPr>
          <w:rFonts w:ascii="AngsanaUPC" w:hAnsi="AngsanaUPC" w:cs="AngsanaUPC"/>
          <w:sz w:val="28"/>
          <w:szCs w:val="28"/>
        </w:rPr>
        <w:t xml:space="preserve"> 3</w:t>
      </w:r>
      <w:r w:rsidR="0014242D" w:rsidRPr="004655D7">
        <w:rPr>
          <w:rFonts w:ascii="AngsanaUPC" w:hAnsi="AngsanaUPC" w:cs="AngsanaUPC"/>
          <w:sz w:val="28"/>
          <w:szCs w:val="28"/>
        </w:rPr>
        <w:t>1</w:t>
      </w:r>
      <w:r w:rsidR="00410024" w:rsidRPr="004655D7">
        <w:rPr>
          <w:rFonts w:ascii="AngsanaUPC" w:hAnsi="AngsanaUPC" w:cs="AngsanaUPC"/>
          <w:sz w:val="28"/>
          <w:szCs w:val="28"/>
        </w:rPr>
        <w:t xml:space="preserve">, </w:t>
      </w:r>
      <w:proofErr w:type="gramStart"/>
      <w:r w:rsidR="00410024" w:rsidRPr="004655D7">
        <w:rPr>
          <w:rFonts w:ascii="AngsanaUPC" w:hAnsi="AngsanaUPC" w:cs="AngsanaUPC"/>
          <w:sz w:val="28"/>
          <w:szCs w:val="28"/>
        </w:rPr>
        <w:t>20</w:t>
      </w:r>
      <w:r w:rsidR="005B7EBC" w:rsidRPr="004655D7">
        <w:rPr>
          <w:rFonts w:ascii="AngsanaUPC" w:hAnsi="AngsanaUPC" w:cs="AngsanaUPC"/>
          <w:sz w:val="28"/>
          <w:szCs w:val="28"/>
        </w:rPr>
        <w:t>2</w:t>
      </w:r>
      <w:r w:rsidR="00B06476">
        <w:rPr>
          <w:rFonts w:ascii="AngsanaUPC" w:hAnsi="AngsanaUPC" w:cs="AngsanaUPC" w:hint="cs"/>
          <w:sz w:val="28"/>
          <w:szCs w:val="28"/>
          <w:cs/>
        </w:rPr>
        <w:t>1</w:t>
      </w:r>
      <w:proofErr w:type="gramEnd"/>
      <w:r w:rsidR="00410024" w:rsidRPr="004655D7">
        <w:rPr>
          <w:rFonts w:ascii="AngsanaUPC" w:hAnsi="AngsanaUPC" w:cs="AngsanaUPC"/>
          <w:sz w:val="28"/>
          <w:szCs w:val="28"/>
        </w:rPr>
        <w:t xml:space="preserve"> and 20</w:t>
      </w:r>
      <w:r w:rsidR="00B06476">
        <w:rPr>
          <w:rFonts w:ascii="AngsanaUPC" w:hAnsi="AngsanaUPC" w:cs="AngsanaUPC" w:hint="cs"/>
          <w:sz w:val="28"/>
          <w:szCs w:val="28"/>
          <w:cs/>
        </w:rPr>
        <w:t>20</w:t>
      </w:r>
      <w:r w:rsidR="00DA7C92" w:rsidRPr="004655D7">
        <w:rPr>
          <w:rFonts w:ascii="AngsanaUPC" w:hAnsi="AngsanaUPC" w:cs="AngsanaUPC"/>
          <w:sz w:val="28"/>
          <w:szCs w:val="28"/>
        </w:rPr>
        <w:tab/>
      </w:r>
    </w:p>
    <w:tbl>
      <w:tblPr>
        <w:tblW w:w="9072" w:type="dxa"/>
        <w:tblInd w:w="108" w:type="dxa"/>
        <w:tblLayout w:type="fixed"/>
        <w:tblLook w:val="01E0" w:firstRow="1" w:lastRow="1" w:firstColumn="1" w:lastColumn="1" w:noHBand="0" w:noVBand="0"/>
      </w:tblPr>
      <w:tblGrid>
        <w:gridCol w:w="5387"/>
        <w:gridCol w:w="1843"/>
        <w:gridCol w:w="1842"/>
      </w:tblGrid>
      <w:tr w:rsidR="009B045B" w:rsidRPr="004655D7" w14:paraId="543BB32A" w14:textId="77777777" w:rsidTr="005C239C">
        <w:trPr>
          <w:trHeight w:val="20"/>
        </w:trPr>
        <w:tc>
          <w:tcPr>
            <w:tcW w:w="5387" w:type="dxa"/>
          </w:tcPr>
          <w:p w14:paraId="58F47EA1" w14:textId="77777777" w:rsidR="009B045B" w:rsidRPr="004655D7" w:rsidRDefault="009B045B" w:rsidP="005C239C">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3685" w:type="dxa"/>
            <w:gridSpan w:val="2"/>
          </w:tcPr>
          <w:p w14:paraId="36AADF0C" w14:textId="77777777" w:rsidR="009B045B" w:rsidRPr="004655D7" w:rsidRDefault="009B045B" w:rsidP="005C239C">
            <w:pPr>
              <w:pBdr>
                <w:bottom w:val="single" w:sz="4" w:space="1" w:color="auto"/>
              </w:pBdr>
              <w:tabs>
                <w:tab w:val="clear" w:pos="227"/>
                <w:tab w:val="clear" w:pos="907"/>
                <w:tab w:val="left" w:pos="360"/>
                <w:tab w:val="left" w:pos="900"/>
              </w:tabs>
              <w:spacing w:line="320" w:lineRule="exact"/>
              <w:ind w:right="29"/>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r>
      <w:tr w:rsidR="009B045B" w:rsidRPr="004655D7" w14:paraId="6FB0A25C" w14:textId="77777777" w:rsidTr="005C239C">
        <w:trPr>
          <w:trHeight w:val="20"/>
        </w:trPr>
        <w:tc>
          <w:tcPr>
            <w:tcW w:w="5387" w:type="dxa"/>
          </w:tcPr>
          <w:p w14:paraId="5F8CDA69" w14:textId="77777777" w:rsidR="009B045B" w:rsidRPr="004655D7" w:rsidRDefault="009B045B" w:rsidP="005C239C">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1843" w:type="dxa"/>
            <w:shd w:val="clear" w:color="auto" w:fill="auto"/>
          </w:tcPr>
          <w:p w14:paraId="39A3CFC7" w14:textId="3EBCEE3A" w:rsidR="009B045B" w:rsidRPr="004655D7"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4655D7">
              <w:rPr>
                <w:rFonts w:ascii="AngsanaUPC" w:hAnsi="AngsanaUPC" w:cs="AngsanaUPC"/>
                <w:sz w:val="28"/>
                <w:szCs w:val="28"/>
              </w:rPr>
              <w:t>20</w:t>
            </w:r>
            <w:r w:rsidR="005B7EBC" w:rsidRPr="004655D7">
              <w:rPr>
                <w:rFonts w:ascii="AngsanaUPC" w:hAnsi="AngsanaUPC" w:cs="AngsanaUPC"/>
                <w:sz w:val="28"/>
                <w:szCs w:val="28"/>
              </w:rPr>
              <w:t>2</w:t>
            </w:r>
            <w:r w:rsidR="00B06476">
              <w:rPr>
                <w:rFonts w:ascii="AngsanaUPC" w:hAnsi="AngsanaUPC" w:cs="AngsanaUPC" w:hint="cs"/>
                <w:sz w:val="28"/>
                <w:szCs w:val="28"/>
                <w:cs/>
              </w:rPr>
              <w:t>1</w:t>
            </w:r>
          </w:p>
        </w:tc>
        <w:tc>
          <w:tcPr>
            <w:tcW w:w="1842" w:type="dxa"/>
          </w:tcPr>
          <w:p w14:paraId="5C66D2C4" w14:textId="3B5F632D" w:rsidR="009B045B" w:rsidRPr="004655D7"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4655D7">
              <w:rPr>
                <w:rFonts w:ascii="AngsanaUPC" w:hAnsi="AngsanaUPC" w:cs="AngsanaUPC"/>
                <w:sz w:val="28"/>
                <w:szCs w:val="28"/>
              </w:rPr>
              <w:t>20</w:t>
            </w:r>
            <w:r w:rsidR="00B06476">
              <w:rPr>
                <w:rFonts w:ascii="AngsanaUPC" w:hAnsi="AngsanaUPC" w:cs="AngsanaUPC" w:hint="cs"/>
                <w:sz w:val="28"/>
                <w:szCs w:val="28"/>
                <w:cs/>
              </w:rPr>
              <w:t>20</w:t>
            </w:r>
          </w:p>
        </w:tc>
      </w:tr>
      <w:tr w:rsidR="00B06476" w:rsidRPr="004655D7" w14:paraId="15A85FEC" w14:textId="77777777" w:rsidTr="00E064B8">
        <w:trPr>
          <w:trHeight w:val="20"/>
        </w:trPr>
        <w:tc>
          <w:tcPr>
            <w:tcW w:w="5387" w:type="dxa"/>
          </w:tcPr>
          <w:p w14:paraId="6651989C" w14:textId="77777777"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4655D7">
              <w:rPr>
                <w:rFonts w:ascii="AngsanaUPC" w:hAnsi="AngsanaUPC" w:cs="AngsanaUPC"/>
                <w:sz w:val="28"/>
                <w:szCs w:val="28"/>
              </w:rPr>
              <w:t xml:space="preserve">Revenue from sales </w:t>
            </w:r>
            <w:r w:rsidRPr="004655D7">
              <w:rPr>
                <w:rFonts w:ascii="AngsanaUPC" w:hAnsi="AngsanaUPC" w:cs="AngsanaUPC"/>
                <w:sz w:val="28"/>
                <w:szCs w:val="28"/>
                <w:cs/>
              </w:rPr>
              <w:t>-</w:t>
            </w:r>
            <w:r w:rsidRPr="004655D7">
              <w:rPr>
                <w:rFonts w:ascii="AngsanaUPC" w:hAnsi="AngsanaUPC" w:cs="AngsanaUPC"/>
                <w:sz w:val="28"/>
                <w:szCs w:val="28"/>
              </w:rPr>
              <w:t xml:space="preserve"> Domestic</w:t>
            </w:r>
          </w:p>
        </w:tc>
        <w:tc>
          <w:tcPr>
            <w:tcW w:w="1843" w:type="dxa"/>
            <w:shd w:val="clear" w:color="auto" w:fill="auto"/>
            <w:vAlign w:val="bottom"/>
          </w:tcPr>
          <w:p w14:paraId="635875CE" w14:textId="2A6BF620" w:rsidR="00B06476" w:rsidRPr="004655D7" w:rsidRDefault="005E00FA"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5E00FA">
              <w:rPr>
                <w:rFonts w:ascii="AngsanaUPC" w:hAnsi="AngsanaUPC" w:cs="AngsanaUPC"/>
                <w:sz w:val="28"/>
                <w:szCs w:val="28"/>
              </w:rPr>
              <w:t>226</w:t>
            </w:r>
          </w:p>
        </w:tc>
        <w:tc>
          <w:tcPr>
            <w:tcW w:w="1842" w:type="dxa"/>
            <w:shd w:val="clear" w:color="auto" w:fill="auto"/>
            <w:vAlign w:val="bottom"/>
          </w:tcPr>
          <w:p w14:paraId="53AC5792" w14:textId="6D172EAC"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hint="cs"/>
                <w:sz w:val="28"/>
                <w:szCs w:val="28"/>
                <w:cs/>
              </w:rPr>
              <w:t>-</w:t>
            </w:r>
          </w:p>
        </w:tc>
      </w:tr>
      <w:tr w:rsidR="00B06476" w:rsidRPr="004655D7" w14:paraId="46238DB5" w14:textId="77777777" w:rsidTr="00E064B8">
        <w:trPr>
          <w:trHeight w:val="20"/>
        </w:trPr>
        <w:tc>
          <w:tcPr>
            <w:tcW w:w="5387" w:type="dxa"/>
          </w:tcPr>
          <w:p w14:paraId="77749914" w14:textId="77777777"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4655D7">
              <w:rPr>
                <w:rFonts w:ascii="AngsanaUPC" w:hAnsi="AngsanaUPC" w:cs="AngsanaUPC"/>
                <w:sz w:val="28"/>
                <w:szCs w:val="28"/>
              </w:rPr>
              <w:t xml:space="preserve">Revenue from sales </w:t>
            </w:r>
            <w:r w:rsidRPr="004655D7">
              <w:rPr>
                <w:rFonts w:ascii="AngsanaUPC" w:hAnsi="AngsanaUPC" w:cs="AngsanaUPC"/>
                <w:sz w:val="28"/>
                <w:szCs w:val="28"/>
                <w:cs/>
              </w:rPr>
              <w:t>-</w:t>
            </w:r>
            <w:r w:rsidRPr="004655D7">
              <w:rPr>
                <w:rFonts w:ascii="AngsanaUPC" w:hAnsi="AngsanaUPC" w:cs="AngsanaUPC"/>
                <w:sz w:val="28"/>
                <w:szCs w:val="28"/>
              </w:rPr>
              <w:t xml:space="preserve"> Foreign</w:t>
            </w:r>
          </w:p>
        </w:tc>
        <w:tc>
          <w:tcPr>
            <w:tcW w:w="1843" w:type="dxa"/>
            <w:shd w:val="clear" w:color="auto" w:fill="auto"/>
            <w:vAlign w:val="bottom"/>
          </w:tcPr>
          <w:p w14:paraId="4F2184E2" w14:textId="77777777"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c>
          <w:tcPr>
            <w:tcW w:w="1842" w:type="dxa"/>
            <w:shd w:val="clear" w:color="auto" w:fill="auto"/>
            <w:vAlign w:val="bottom"/>
          </w:tcPr>
          <w:p w14:paraId="53F3AC3D" w14:textId="77777777"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B06476" w:rsidRPr="004655D7" w14:paraId="389E2ABF" w14:textId="77777777" w:rsidTr="00E064B8">
        <w:trPr>
          <w:trHeight w:val="20"/>
        </w:trPr>
        <w:tc>
          <w:tcPr>
            <w:tcW w:w="5387" w:type="dxa"/>
          </w:tcPr>
          <w:p w14:paraId="5D0021A8" w14:textId="77777777"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rPr>
              <w:t>Asia</w:t>
            </w:r>
          </w:p>
        </w:tc>
        <w:tc>
          <w:tcPr>
            <w:tcW w:w="1843" w:type="dxa"/>
            <w:shd w:val="clear" w:color="auto" w:fill="auto"/>
            <w:vAlign w:val="bottom"/>
          </w:tcPr>
          <w:p w14:paraId="6918201E" w14:textId="58F59006" w:rsidR="00B06476" w:rsidRPr="004655D7" w:rsidRDefault="005E00FA"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5E00FA">
              <w:rPr>
                <w:rFonts w:ascii="AngsanaUPC" w:hAnsi="AngsanaUPC" w:cs="AngsanaUPC"/>
                <w:sz w:val="28"/>
                <w:szCs w:val="28"/>
              </w:rPr>
              <w:t>60</w:t>
            </w:r>
          </w:p>
        </w:tc>
        <w:tc>
          <w:tcPr>
            <w:tcW w:w="1842" w:type="dxa"/>
            <w:shd w:val="clear" w:color="auto" w:fill="auto"/>
            <w:vAlign w:val="bottom"/>
          </w:tcPr>
          <w:p w14:paraId="5D9502ED" w14:textId="4ACB174F"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hint="cs"/>
                <w:sz w:val="28"/>
                <w:szCs w:val="28"/>
                <w:cs/>
              </w:rPr>
              <w:t>-</w:t>
            </w:r>
          </w:p>
        </w:tc>
      </w:tr>
      <w:tr w:rsidR="00B06476" w:rsidRPr="004655D7" w14:paraId="332FA19E" w14:textId="77777777" w:rsidTr="00E064B8">
        <w:trPr>
          <w:trHeight w:val="20"/>
        </w:trPr>
        <w:tc>
          <w:tcPr>
            <w:tcW w:w="5387" w:type="dxa"/>
          </w:tcPr>
          <w:p w14:paraId="12AFF7B6" w14:textId="77777777"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rPr>
              <w:t>American</w:t>
            </w:r>
          </w:p>
        </w:tc>
        <w:tc>
          <w:tcPr>
            <w:tcW w:w="1843" w:type="dxa"/>
            <w:shd w:val="clear" w:color="auto" w:fill="auto"/>
            <w:vAlign w:val="bottom"/>
          </w:tcPr>
          <w:p w14:paraId="03BEC575" w14:textId="1DAE5034" w:rsidR="00B06476" w:rsidRPr="004655D7" w:rsidRDefault="005E00FA"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5E00FA">
              <w:rPr>
                <w:rFonts w:ascii="AngsanaUPC" w:hAnsi="AngsanaUPC" w:cs="AngsanaUPC"/>
                <w:sz w:val="28"/>
                <w:szCs w:val="28"/>
              </w:rPr>
              <w:t>4</w:t>
            </w:r>
          </w:p>
        </w:tc>
        <w:tc>
          <w:tcPr>
            <w:tcW w:w="1842" w:type="dxa"/>
            <w:shd w:val="clear" w:color="auto" w:fill="auto"/>
            <w:vAlign w:val="bottom"/>
          </w:tcPr>
          <w:p w14:paraId="48A9BFCB" w14:textId="4BF0E542"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hint="cs"/>
                <w:sz w:val="28"/>
                <w:szCs w:val="28"/>
                <w:cs/>
              </w:rPr>
              <w:t>-</w:t>
            </w:r>
          </w:p>
        </w:tc>
      </w:tr>
      <w:tr w:rsidR="00B06476" w:rsidRPr="004655D7" w14:paraId="1C630DD8" w14:textId="77777777" w:rsidTr="00E064B8">
        <w:trPr>
          <w:trHeight w:val="20"/>
        </w:trPr>
        <w:tc>
          <w:tcPr>
            <w:tcW w:w="5387" w:type="dxa"/>
          </w:tcPr>
          <w:p w14:paraId="45580031" w14:textId="77777777"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rPr>
              <w:t>Others</w:t>
            </w:r>
          </w:p>
        </w:tc>
        <w:tc>
          <w:tcPr>
            <w:tcW w:w="1843" w:type="dxa"/>
            <w:shd w:val="clear" w:color="auto" w:fill="auto"/>
            <w:vAlign w:val="bottom"/>
          </w:tcPr>
          <w:p w14:paraId="5C0C30D0" w14:textId="48C9B2A7" w:rsidR="00B06476" w:rsidRPr="004655D7" w:rsidRDefault="005E00FA" w:rsidP="00B06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5E00FA">
              <w:rPr>
                <w:rFonts w:ascii="AngsanaUPC" w:hAnsi="AngsanaUPC" w:cs="AngsanaUPC"/>
                <w:sz w:val="28"/>
                <w:szCs w:val="28"/>
              </w:rPr>
              <w:t>12</w:t>
            </w:r>
          </w:p>
        </w:tc>
        <w:tc>
          <w:tcPr>
            <w:tcW w:w="1842" w:type="dxa"/>
            <w:shd w:val="clear" w:color="auto" w:fill="auto"/>
            <w:vAlign w:val="bottom"/>
          </w:tcPr>
          <w:p w14:paraId="5AB993AC" w14:textId="294F5B77" w:rsidR="00B06476" w:rsidRPr="004655D7" w:rsidRDefault="00B06476" w:rsidP="00B06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hint="cs"/>
                <w:sz w:val="28"/>
                <w:szCs w:val="28"/>
                <w:cs/>
              </w:rPr>
              <w:t>-</w:t>
            </w:r>
          </w:p>
        </w:tc>
      </w:tr>
      <w:tr w:rsidR="00B06476" w:rsidRPr="004655D7" w14:paraId="41A8DF90" w14:textId="77777777" w:rsidTr="00E064B8">
        <w:trPr>
          <w:trHeight w:val="20"/>
        </w:trPr>
        <w:tc>
          <w:tcPr>
            <w:tcW w:w="5387" w:type="dxa"/>
          </w:tcPr>
          <w:p w14:paraId="1F16E193" w14:textId="77777777" w:rsidR="00B06476" w:rsidRPr="004655D7" w:rsidRDefault="00B06476" w:rsidP="00B06476">
            <w:pPr>
              <w:tabs>
                <w:tab w:val="clear" w:pos="227"/>
                <w:tab w:val="clear" w:pos="454"/>
                <w:tab w:val="clear" w:pos="680"/>
                <w:tab w:val="clear" w:pos="907"/>
              </w:tabs>
              <w:spacing w:line="320" w:lineRule="exact"/>
              <w:ind w:left="201"/>
              <w:jc w:val="thaiDistribute"/>
              <w:rPr>
                <w:rFonts w:ascii="AngsanaUPC" w:hAnsi="AngsanaUPC" w:cs="AngsanaUPC"/>
                <w:sz w:val="28"/>
                <w:szCs w:val="28"/>
                <w:cs/>
              </w:rPr>
            </w:pPr>
            <w:r w:rsidRPr="004655D7">
              <w:rPr>
                <w:rFonts w:ascii="AngsanaUPC" w:hAnsi="AngsanaUPC" w:cs="AngsanaUPC"/>
                <w:sz w:val="28"/>
                <w:szCs w:val="28"/>
              </w:rPr>
              <w:t>Total</w:t>
            </w:r>
            <w:r w:rsidRPr="004655D7">
              <w:rPr>
                <w:rFonts w:ascii="AngsanaUPC" w:hAnsi="AngsanaUPC" w:cs="AngsanaUPC"/>
                <w:sz w:val="28"/>
                <w:szCs w:val="28"/>
                <w:cs/>
              </w:rPr>
              <w:t xml:space="preserve"> </w:t>
            </w:r>
            <w:r w:rsidRPr="004655D7">
              <w:rPr>
                <w:rFonts w:ascii="AngsanaUPC" w:hAnsi="AngsanaUPC" w:cs="AngsanaUPC"/>
                <w:sz w:val="28"/>
                <w:szCs w:val="28"/>
              </w:rPr>
              <w:t>revenue from sales</w:t>
            </w:r>
          </w:p>
        </w:tc>
        <w:tc>
          <w:tcPr>
            <w:tcW w:w="1843" w:type="dxa"/>
            <w:shd w:val="clear" w:color="auto" w:fill="auto"/>
            <w:vAlign w:val="bottom"/>
          </w:tcPr>
          <w:p w14:paraId="4BD89087" w14:textId="6E2EE56E" w:rsidR="00B06476" w:rsidRPr="004655D7" w:rsidRDefault="005E00FA" w:rsidP="00B06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5E00FA">
              <w:rPr>
                <w:rFonts w:ascii="AngsanaUPC" w:hAnsi="AngsanaUPC" w:cs="AngsanaUPC"/>
                <w:sz w:val="28"/>
                <w:szCs w:val="28"/>
              </w:rPr>
              <w:t>302</w:t>
            </w:r>
          </w:p>
        </w:tc>
        <w:tc>
          <w:tcPr>
            <w:tcW w:w="1842" w:type="dxa"/>
            <w:shd w:val="clear" w:color="auto" w:fill="auto"/>
            <w:vAlign w:val="bottom"/>
          </w:tcPr>
          <w:p w14:paraId="4E2D79DD" w14:textId="6D730CCC" w:rsidR="00B06476" w:rsidRPr="004655D7" w:rsidRDefault="00B06476" w:rsidP="00B06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hint="cs"/>
                <w:sz w:val="28"/>
                <w:szCs w:val="28"/>
                <w:cs/>
              </w:rPr>
              <w:t>-</w:t>
            </w:r>
          </w:p>
        </w:tc>
      </w:tr>
    </w:tbl>
    <w:p w14:paraId="2944E135" w14:textId="77777777" w:rsidR="00511BBB" w:rsidRDefault="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highlight w:val="cyan"/>
        </w:rPr>
      </w:pPr>
      <w:r>
        <w:rPr>
          <w:rFonts w:ascii="AngsanaUPC" w:hAnsi="AngsanaUPC" w:cs="AngsanaUPC"/>
          <w:sz w:val="28"/>
          <w:szCs w:val="28"/>
          <w:highlight w:val="cyan"/>
        </w:rPr>
        <w:br w:type="page"/>
      </w:r>
    </w:p>
    <w:p w14:paraId="145689EE" w14:textId="6B65DCA3" w:rsidR="0014242D" w:rsidRPr="004655D7" w:rsidRDefault="00FD7B1F" w:rsidP="00511BBB">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EXPENSES BY NATURE</w:t>
      </w:r>
    </w:p>
    <w:p w14:paraId="3754EB73" w14:textId="6C08AC81" w:rsidR="003D7F7A" w:rsidRPr="004655D7" w:rsidRDefault="003D7F7A" w:rsidP="003D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84"/>
        <w:jc w:val="thaiDistribute"/>
        <w:rPr>
          <w:rFonts w:ascii="AngsanaUPC" w:hAnsi="AngsanaUPC" w:cs="AngsanaUPC"/>
          <w:sz w:val="28"/>
          <w:szCs w:val="28"/>
        </w:rPr>
      </w:pPr>
      <w:r w:rsidRPr="004655D7">
        <w:rPr>
          <w:rFonts w:ascii="AngsanaUPC" w:hAnsi="AngsanaUPC" w:cs="AngsanaUPC"/>
          <w:sz w:val="28"/>
          <w:szCs w:val="28"/>
        </w:rPr>
        <w:t>For the years ended December 31, 20</w:t>
      </w:r>
      <w:r w:rsidR="00635EA8" w:rsidRPr="004655D7">
        <w:rPr>
          <w:rFonts w:ascii="AngsanaUPC" w:hAnsi="AngsanaUPC" w:cs="AngsanaUPC" w:hint="cs"/>
          <w:sz w:val="28"/>
          <w:szCs w:val="28"/>
          <w:cs/>
        </w:rPr>
        <w:t>2</w:t>
      </w:r>
      <w:r w:rsidR="00B06476">
        <w:rPr>
          <w:rFonts w:ascii="AngsanaUPC" w:hAnsi="AngsanaUPC" w:cs="AngsanaUPC" w:hint="cs"/>
          <w:sz w:val="28"/>
          <w:szCs w:val="28"/>
          <w:cs/>
        </w:rPr>
        <w:t>1</w:t>
      </w:r>
      <w:r w:rsidRPr="004655D7">
        <w:rPr>
          <w:rFonts w:ascii="AngsanaUPC" w:hAnsi="AngsanaUPC" w:cs="AngsanaUPC"/>
          <w:sz w:val="28"/>
          <w:szCs w:val="28"/>
        </w:rPr>
        <w:t xml:space="preserve"> and 20</w:t>
      </w:r>
      <w:r w:rsidR="00B06476">
        <w:rPr>
          <w:rFonts w:ascii="AngsanaUPC" w:hAnsi="AngsanaUPC" w:cs="AngsanaUPC" w:hint="cs"/>
          <w:sz w:val="28"/>
          <w:szCs w:val="28"/>
          <w:cs/>
        </w:rPr>
        <w:t>20</w:t>
      </w:r>
      <w:r w:rsidRPr="004655D7">
        <w:rPr>
          <w:rFonts w:ascii="AngsanaUPC" w:hAnsi="AngsanaUPC" w:cs="AngsanaUPC"/>
          <w:sz w:val="28"/>
          <w:szCs w:val="28"/>
        </w:rPr>
        <w:t xml:space="preserve"> details of significant expenses by nature are as </w:t>
      </w:r>
      <w:proofErr w:type="gramStart"/>
      <w:r w:rsidRPr="004655D7">
        <w:rPr>
          <w:rFonts w:ascii="AngsanaUPC" w:hAnsi="AngsanaUPC" w:cs="AngsanaUPC"/>
          <w:sz w:val="28"/>
          <w:szCs w:val="28"/>
        </w:rPr>
        <w:t>follows :</w:t>
      </w:r>
      <w:proofErr w:type="gramEnd"/>
      <w:r w:rsidRPr="004655D7">
        <w:rPr>
          <w:rFonts w:ascii="AngsanaUPC" w:hAnsi="AngsanaUPC" w:cs="AngsanaUPC"/>
          <w:sz w:val="28"/>
          <w:szCs w:val="28"/>
        </w:rPr>
        <w:t>-</w:t>
      </w:r>
    </w:p>
    <w:tbl>
      <w:tblPr>
        <w:tblW w:w="9196" w:type="dxa"/>
        <w:tblInd w:w="18" w:type="dxa"/>
        <w:tblLayout w:type="fixed"/>
        <w:tblLook w:val="0000" w:firstRow="0" w:lastRow="0" w:firstColumn="0" w:lastColumn="0" w:noHBand="0" w:noVBand="0"/>
      </w:tblPr>
      <w:tblGrid>
        <w:gridCol w:w="4802"/>
        <w:gridCol w:w="2268"/>
        <w:gridCol w:w="2126"/>
      </w:tblGrid>
      <w:tr w:rsidR="003D7F7A" w:rsidRPr="004655D7" w14:paraId="2CE5B78A" w14:textId="77777777" w:rsidTr="009B548B">
        <w:trPr>
          <w:trHeight w:hRule="exact" w:val="407"/>
        </w:trPr>
        <w:tc>
          <w:tcPr>
            <w:tcW w:w="4802" w:type="dxa"/>
            <w:shd w:val="clear" w:color="auto" w:fill="auto"/>
          </w:tcPr>
          <w:p w14:paraId="7FEFBB26" w14:textId="77777777" w:rsidR="003D7F7A" w:rsidRPr="004655D7" w:rsidRDefault="003D7F7A" w:rsidP="009B548B">
            <w:pPr>
              <w:tabs>
                <w:tab w:val="clear" w:pos="227"/>
                <w:tab w:val="clear" w:pos="907"/>
                <w:tab w:val="left" w:pos="360"/>
                <w:tab w:val="left" w:pos="900"/>
              </w:tabs>
              <w:spacing w:line="240" w:lineRule="auto"/>
              <w:ind w:left="201" w:right="29"/>
              <w:jc w:val="thaiDistribute"/>
              <w:rPr>
                <w:rFonts w:ascii="AngsanaUPC" w:hAnsi="AngsanaUPC" w:cs="AngsanaUPC"/>
                <w:sz w:val="28"/>
                <w:szCs w:val="28"/>
              </w:rPr>
            </w:pPr>
            <w:r w:rsidRPr="004655D7">
              <w:rPr>
                <w:rFonts w:ascii="AngsanaUPC" w:hAnsi="AngsanaUPC" w:cs="AngsanaUPC"/>
                <w:spacing w:val="-2"/>
                <w:sz w:val="28"/>
                <w:szCs w:val="28"/>
              </w:rPr>
              <w:br w:type="page"/>
            </w:r>
          </w:p>
        </w:tc>
        <w:tc>
          <w:tcPr>
            <w:tcW w:w="4394" w:type="dxa"/>
            <w:gridSpan w:val="2"/>
            <w:shd w:val="clear" w:color="auto" w:fill="auto"/>
          </w:tcPr>
          <w:p w14:paraId="2AEBA355" w14:textId="4FF8FB6B" w:rsidR="003D7F7A" w:rsidRPr="004655D7" w:rsidRDefault="003D7F7A" w:rsidP="009B548B">
            <w:pPr>
              <w:pBdr>
                <w:bottom w:val="single" w:sz="4" w:space="1" w:color="auto"/>
              </w:pBdr>
              <w:tabs>
                <w:tab w:val="clear" w:pos="227"/>
                <w:tab w:val="clear" w:pos="907"/>
                <w:tab w:val="left" w:pos="360"/>
                <w:tab w:val="left" w:pos="900"/>
              </w:tabs>
              <w:spacing w:line="240" w:lineRule="auto"/>
              <w:ind w:right="29"/>
              <w:jc w:val="right"/>
              <w:rPr>
                <w:rFonts w:ascii="AngsanaUPC" w:hAnsi="AngsanaUPC" w:cs="AngsanaUPC"/>
                <w:sz w:val="28"/>
                <w:szCs w:val="28"/>
              </w:rPr>
            </w:pPr>
            <w:r w:rsidRPr="004655D7">
              <w:rPr>
                <w:rFonts w:ascii="AngsanaUPC" w:hAnsi="AngsanaUPC" w:cs="AngsanaUPC"/>
                <w:sz w:val="28"/>
                <w:szCs w:val="28"/>
              </w:rPr>
              <w:t>(</w:t>
            </w:r>
            <w:proofErr w:type="gramStart"/>
            <w:r w:rsidRPr="004655D7">
              <w:rPr>
                <w:rFonts w:ascii="AngsanaUPC" w:hAnsi="AngsanaUPC" w:cs="AngsanaUPC"/>
                <w:sz w:val="28"/>
                <w:szCs w:val="28"/>
              </w:rPr>
              <w:t>Unit :</w:t>
            </w:r>
            <w:proofErr w:type="gramEnd"/>
            <w:r w:rsidRPr="004655D7">
              <w:rPr>
                <w:rFonts w:ascii="AngsanaUPC" w:hAnsi="AngsanaUPC" w:cs="AngsanaUPC"/>
                <w:sz w:val="28"/>
                <w:szCs w:val="28"/>
              </w:rPr>
              <w:t xml:space="preserve"> Baht)</w:t>
            </w:r>
          </w:p>
        </w:tc>
      </w:tr>
      <w:tr w:rsidR="003D7F7A" w:rsidRPr="004655D7" w14:paraId="7D25E442" w14:textId="77777777" w:rsidTr="009B548B">
        <w:trPr>
          <w:trHeight w:hRule="exact" w:val="437"/>
        </w:trPr>
        <w:tc>
          <w:tcPr>
            <w:tcW w:w="4802" w:type="dxa"/>
            <w:shd w:val="clear" w:color="auto" w:fill="auto"/>
          </w:tcPr>
          <w:p w14:paraId="66BD44B1" w14:textId="77777777" w:rsidR="003D7F7A" w:rsidRPr="004655D7" w:rsidRDefault="003D7F7A"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thaiDistribute"/>
              <w:rPr>
                <w:rFonts w:ascii="AngsanaUPC" w:hAnsi="AngsanaUPC" w:cs="AngsanaUPC"/>
                <w:color w:val="000000"/>
                <w:sz w:val="28"/>
                <w:szCs w:val="28"/>
              </w:rPr>
            </w:pPr>
          </w:p>
        </w:tc>
        <w:tc>
          <w:tcPr>
            <w:tcW w:w="2268" w:type="dxa"/>
            <w:shd w:val="clear" w:color="auto" w:fill="auto"/>
            <w:vAlign w:val="bottom"/>
          </w:tcPr>
          <w:p w14:paraId="06012C0C" w14:textId="4B3B0458" w:rsidR="003D7F7A" w:rsidRPr="004655D7" w:rsidRDefault="000712C2"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center"/>
              <w:rPr>
                <w:rFonts w:ascii="AngsanaUPC" w:hAnsi="AngsanaUPC" w:cs="AngsanaUPC"/>
                <w:color w:val="000000"/>
                <w:sz w:val="28"/>
                <w:szCs w:val="28"/>
              </w:rPr>
            </w:pPr>
            <w:r w:rsidRPr="004655D7">
              <w:rPr>
                <w:rFonts w:ascii="AngsanaUPC" w:hAnsi="AngsanaUPC" w:cs="AngsanaUPC"/>
                <w:color w:val="000000"/>
                <w:sz w:val="28"/>
                <w:szCs w:val="28"/>
              </w:rPr>
              <w:t>20</w:t>
            </w:r>
            <w:r w:rsidR="00635EA8" w:rsidRPr="004655D7">
              <w:rPr>
                <w:rFonts w:ascii="AngsanaUPC" w:hAnsi="AngsanaUPC" w:cs="AngsanaUPC" w:hint="cs"/>
                <w:color w:val="000000"/>
                <w:sz w:val="28"/>
                <w:szCs w:val="28"/>
                <w:cs/>
              </w:rPr>
              <w:t>2</w:t>
            </w:r>
            <w:r w:rsidR="00B06476">
              <w:rPr>
                <w:rFonts w:ascii="AngsanaUPC" w:hAnsi="AngsanaUPC" w:cs="AngsanaUPC" w:hint="cs"/>
                <w:color w:val="000000"/>
                <w:sz w:val="28"/>
                <w:szCs w:val="28"/>
                <w:cs/>
              </w:rPr>
              <w:t>1</w:t>
            </w:r>
          </w:p>
        </w:tc>
        <w:tc>
          <w:tcPr>
            <w:tcW w:w="2126" w:type="dxa"/>
            <w:shd w:val="clear" w:color="auto" w:fill="auto"/>
            <w:vAlign w:val="bottom"/>
          </w:tcPr>
          <w:p w14:paraId="7603717E" w14:textId="452ECAA7" w:rsidR="003D7F7A" w:rsidRPr="004655D7" w:rsidRDefault="000712C2"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center"/>
              <w:rPr>
                <w:rFonts w:ascii="AngsanaUPC" w:hAnsi="AngsanaUPC" w:cs="AngsanaUPC"/>
                <w:color w:val="000000"/>
                <w:sz w:val="28"/>
                <w:szCs w:val="28"/>
              </w:rPr>
            </w:pPr>
            <w:r w:rsidRPr="004655D7">
              <w:rPr>
                <w:rFonts w:ascii="AngsanaUPC" w:hAnsi="AngsanaUPC" w:cs="AngsanaUPC"/>
                <w:color w:val="000000"/>
                <w:sz w:val="28"/>
                <w:szCs w:val="28"/>
              </w:rPr>
              <w:t>20</w:t>
            </w:r>
            <w:r w:rsidR="00B06476">
              <w:rPr>
                <w:rFonts w:ascii="AngsanaUPC" w:hAnsi="AngsanaUPC" w:cs="AngsanaUPC" w:hint="cs"/>
                <w:color w:val="000000"/>
                <w:sz w:val="28"/>
                <w:szCs w:val="28"/>
                <w:cs/>
              </w:rPr>
              <w:t>20</w:t>
            </w:r>
          </w:p>
        </w:tc>
      </w:tr>
      <w:tr w:rsidR="00B06476" w:rsidRPr="004655D7" w14:paraId="16211AED" w14:textId="77777777" w:rsidTr="00A04AC8">
        <w:trPr>
          <w:trHeight w:hRule="exact" w:val="411"/>
        </w:trPr>
        <w:tc>
          <w:tcPr>
            <w:tcW w:w="4802" w:type="dxa"/>
            <w:shd w:val="clear" w:color="auto" w:fill="auto"/>
            <w:vAlign w:val="bottom"/>
          </w:tcPr>
          <w:p w14:paraId="31B2B0FD" w14:textId="055EA2A3"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Salary and wages and other employee benefits</w:t>
            </w:r>
          </w:p>
        </w:tc>
        <w:tc>
          <w:tcPr>
            <w:tcW w:w="2268" w:type="dxa"/>
            <w:shd w:val="clear" w:color="auto" w:fill="auto"/>
            <w:vAlign w:val="bottom"/>
          </w:tcPr>
          <w:p w14:paraId="2F3C9AE0" w14:textId="2A98485C" w:rsidR="00B06476" w:rsidRPr="004655D7" w:rsidRDefault="00175887"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75887">
              <w:rPr>
                <w:rFonts w:ascii="AngsanaUPC" w:hAnsi="AngsanaUPC" w:cs="AngsanaUPC"/>
                <w:color w:val="000000"/>
                <w:sz w:val="28"/>
                <w:szCs w:val="28"/>
              </w:rPr>
              <w:t>71,146,672</w:t>
            </w:r>
          </w:p>
        </w:tc>
        <w:tc>
          <w:tcPr>
            <w:tcW w:w="2126" w:type="dxa"/>
            <w:shd w:val="clear" w:color="auto" w:fill="auto"/>
            <w:vAlign w:val="bottom"/>
          </w:tcPr>
          <w:p w14:paraId="430E495C" w14:textId="1980A580"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60</w:t>
            </w:r>
            <w:r w:rsidRPr="004655D7">
              <w:rPr>
                <w:rFonts w:ascii="AngsanaUPC" w:hAnsi="AngsanaUPC" w:cs="AngsanaUPC"/>
                <w:color w:val="000000"/>
                <w:sz w:val="28"/>
                <w:szCs w:val="28"/>
              </w:rPr>
              <w:t>,</w:t>
            </w:r>
            <w:r w:rsidRPr="004655D7">
              <w:rPr>
                <w:rFonts w:ascii="AngsanaUPC" w:hAnsi="AngsanaUPC" w:cs="AngsanaUPC"/>
                <w:color w:val="000000"/>
                <w:sz w:val="28"/>
                <w:szCs w:val="28"/>
                <w:cs/>
              </w:rPr>
              <w:t>637</w:t>
            </w:r>
            <w:r w:rsidRPr="004655D7">
              <w:rPr>
                <w:rFonts w:ascii="AngsanaUPC" w:hAnsi="AngsanaUPC" w:cs="AngsanaUPC"/>
                <w:color w:val="000000"/>
                <w:sz w:val="28"/>
                <w:szCs w:val="28"/>
              </w:rPr>
              <w:t>,</w:t>
            </w:r>
            <w:r w:rsidRPr="004655D7">
              <w:rPr>
                <w:rFonts w:ascii="AngsanaUPC" w:hAnsi="AngsanaUPC" w:cs="AngsanaUPC"/>
                <w:color w:val="000000"/>
                <w:sz w:val="28"/>
                <w:szCs w:val="28"/>
                <w:cs/>
              </w:rPr>
              <w:t>854</w:t>
            </w:r>
          </w:p>
        </w:tc>
      </w:tr>
      <w:tr w:rsidR="00B06476" w:rsidRPr="004655D7" w14:paraId="5EA362B7" w14:textId="77777777" w:rsidTr="00A04AC8">
        <w:trPr>
          <w:trHeight w:hRule="exact" w:val="431"/>
        </w:trPr>
        <w:tc>
          <w:tcPr>
            <w:tcW w:w="4802" w:type="dxa"/>
            <w:shd w:val="clear" w:color="auto" w:fill="auto"/>
            <w:vAlign w:val="bottom"/>
          </w:tcPr>
          <w:p w14:paraId="0F12BB09" w14:textId="6FD4CCBE"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Depreciation</w:t>
            </w:r>
          </w:p>
        </w:tc>
        <w:tc>
          <w:tcPr>
            <w:tcW w:w="2268" w:type="dxa"/>
            <w:shd w:val="clear" w:color="auto" w:fill="auto"/>
            <w:vAlign w:val="bottom"/>
          </w:tcPr>
          <w:p w14:paraId="5C9DFFF1" w14:textId="45D62B70" w:rsidR="00B06476" w:rsidRPr="004655D7" w:rsidRDefault="00175887"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75887">
              <w:rPr>
                <w:rFonts w:ascii="AngsanaUPC" w:hAnsi="AngsanaUPC" w:cs="AngsanaUPC"/>
                <w:color w:val="000000"/>
                <w:sz w:val="28"/>
                <w:szCs w:val="28"/>
              </w:rPr>
              <w:t>175,343,474</w:t>
            </w:r>
          </w:p>
        </w:tc>
        <w:tc>
          <w:tcPr>
            <w:tcW w:w="2126" w:type="dxa"/>
            <w:shd w:val="clear" w:color="auto" w:fill="auto"/>
            <w:vAlign w:val="bottom"/>
          </w:tcPr>
          <w:p w14:paraId="347098D1" w14:textId="4BD4746F"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75</w:t>
            </w:r>
            <w:r w:rsidRPr="004655D7">
              <w:rPr>
                <w:rFonts w:ascii="AngsanaUPC" w:hAnsi="AngsanaUPC" w:cs="AngsanaUPC"/>
                <w:color w:val="000000"/>
                <w:sz w:val="28"/>
                <w:szCs w:val="28"/>
              </w:rPr>
              <w:t>,</w:t>
            </w:r>
            <w:r w:rsidRPr="004655D7">
              <w:rPr>
                <w:rFonts w:ascii="AngsanaUPC" w:hAnsi="AngsanaUPC" w:cs="AngsanaUPC"/>
                <w:color w:val="000000"/>
                <w:sz w:val="28"/>
                <w:szCs w:val="28"/>
                <w:cs/>
              </w:rPr>
              <w:t>240</w:t>
            </w:r>
            <w:r w:rsidRPr="004655D7">
              <w:rPr>
                <w:rFonts w:ascii="AngsanaUPC" w:hAnsi="AngsanaUPC" w:cs="AngsanaUPC"/>
                <w:color w:val="000000"/>
                <w:sz w:val="28"/>
                <w:szCs w:val="28"/>
              </w:rPr>
              <w:t>,</w:t>
            </w:r>
            <w:r w:rsidRPr="004655D7">
              <w:rPr>
                <w:rFonts w:ascii="AngsanaUPC" w:hAnsi="AngsanaUPC" w:cs="AngsanaUPC"/>
                <w:color w:val="000000"/>
                <w:sz w:val="28"/>
                <w:szCs w:val="28"/>
                <w:cs/>
              </w:rPr>
              <w:t>115</w:t>
            </w:r>
          </w:p>
        </w:tc>
      </w:tr>
      <w:tr w:rsidR="00B06476" w:rsidRPr="004655D7" w14:paraId="7E90D68C" w14:textId="77777777" w:rsidTr="00A04AC8">
        <w:trPr>
          <w:trHeight w:hRule="exact" w:val="420"/>
        </w:trPr>
        <w:tc>
          <w:tcPr>
            <w:tcW w:w="4802" w:type="dxa"/>
            <w:shd w:val="clear" w:color="auto" w:fill="auto"/>
            <w:vAlign w:val="bottom"/>
          </w:tcPr>
          <w:p w14:paraId="3D0EE9B0" w14:textId="213242EF"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Amortization expenses</w:t>
            </w:r>
          </w:p>
        </w:tc>
        <w:tc>
          <w:tcPr>
            <w:tcW w:w="2268" w:type="dxa"/>
            <w:shd w:val="clear" w:color="auto" w:fill="auto"/>
            <w:vAlign w:val="bottom"/>
          </w:tcPr>
          <w:p w14:paraId="0027CB4D" w14:textId="638E4BCC" w:rsidR="00B06476" w:rsidRPr="004655D7" w:rsidRDefault="00175887"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175887">
              <w:rPr>
                <w:rFonts w:ascii="AngsanaUPC" w:hAnsi="AngsanaUPC" w:cs="AngsanaUPC"/>
                <w:color w:val="000000"/>
                <w:sz w:val="28"/>
                <w:szCs w:val="28"/>
              </w:rPr>
              <w:t>4,850,124</w:t>
            </w:r>
          </w:p>
        </w:tc>
        <w:tc>
          <w:tcPr>
            <w:tcW w:w="2126" w:type="dxa"/>
            <w:shd w:val="clear" w:color="auto" w:fill="auto"/>
            <w:vAlign w:val="bottom"/>
          </w:tcPr>
          <w:p w14:paraId="11AEEB98" w14:textId="4259D750"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2</w:t>
            </w:r>
            <w:r w:rsidRPr="004655D7">
              <w:rPr>
                <w:rFonts w:ascii="AngsanaUPC" w:hAnsi="AngsanaUPC" w:cs="AngsanaUPC"/>
                <w:color w:val="000000"/>
                <w:sz w:val="28"/>
                <w:szCs w:val="28"/>
              </w:rPr>
              <w:t>,</w:t>
            </w:r>
            <w:r w:rsidRPr="004655D7">
              <w:rPr>
                <w:rFonts w:ascii="AngsanaUPC" w:hAnsi="AngsanaUPC" w:cs="AngsanaUPC"/>
                <w:color w:val="000000"/>
                <w:sz w:val="28"/>
                <w:szCs w:val="28"/>
                <w:cs/>
              </w:rPr>
              <w:t>145</w:t>
            </w:r>
            <w:r w:rsidRPr="004655D7">
              <w:rPr>
                <w:rFonts w:ascii="AngsanaUPC" w:hAnsi="AngsanaUPC" w:cs="AngsanaUPC"/>
                <w:color w:val="000000"/>
                <w:sz w:val="28"/>
                <w:szCs w:val="28"/>
              </w:rPr>
              <w:t>,</w:t>
            </w:r>
            <w:r w:rsidRPr="004655D7">
              <w:rPr>
                <w:rFonts w:ascii="AngsanaUPC" w:hAnsi="AngsanaUPC" w:cs="AngsanaUPC"/>
                <w:color w:val="000000"/>
                <w:sz w:val="28"/>
                <w:szCs w:val="28"/>
                <w:cs/>
              </w:rPr>
              <w:t>157</w:t>
            </w:r>
          </w:p>
        </w:tc>
      </w:tr>
      <w:tr w:rsidR="00B06476" w:rsidRPr="004655D7" w14:paraId="474A68C4" w14:textId="77777777" w:rsidTr="00A04AC8">
        <w:trPr>
          <w:trHeight w:hRule="exact" w:val="451"/>
        </w:trPr>
        <w:tc>
          <w:tcPr>
            <w:tcW w:w="4802" w:type="dxa"/>
            <w:shd w:val="clear" w:color="auto" w:fill="auto"/>
            <w:vAlign w:val="bottom"/>
          </w:tcPr>
          <w:p w14:paraId="1583A723" w14:textId="5876819D"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Shut down expenses</w:t>
            </w:r>
          </w:p>
        </w:tc>
        <w:tc>
          <w:tcPr>
            <w:tcW w:w="2268" w:type="dxa"/>
            <w:shd w:val="clear" w:color="auto" w:fill="auto"/>
            <w:vAlign w:val="bottom"/>
          </w:tcPr>
          <w:p w14:paraId="76AFB384" w14:textId="2D07DE84" w:rsidR="00B06476" w:rsidRPr="004655D7" w:rsidRDefault="00175887"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75887">
              <w:rPr>
                <w:rFonts w:ascii="AngsanaUPC" w:hAnsi="AngsanaUPC" w:cs="AngsanaUPC"/>
                <w:color w:val="000000"/>
                <w:sz w:val="28"/>
                <w:szCs w:val="28"/>
              </w:rPr>
              <w:t>155,267,116</w:t>
            </w:r>
          </w:p>
        </w:tc>
        <w:tc>
          <w:tcPr>
            <w:tcW w:w="2126" w:type="dxa"/>
            <w:shd w:val="clear" w:color="auto" w:fill="auto"/>
            <w:vAlign w:val="bottom"/>
          </w:tcPr>
          <w:p w14:paraId="4D86CBEF" w14:textId="77AE430E"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92</w:t>
            </w:r>
            <w:r w:rsidRPr="004655D7">
              <w:rPr>
                <w:rFonts w:ascii="AngsanaUPC" w:hAnsi="AngsanaUPC" w:cs="AngsanaUPC"/>
                <w:color w:val="000000"/>
                <w:sz w:val="28"/>
                <w:szCs w:val="28"/>
              </w:rPr>
              <w:t>,</w:t>
            </w:r>
            <w:r w:rsidRPr="004655D7">
              <w:rPr>
                <w:rFonts w:ascii="AngsanaUPC" w:hAnsi="AngsanaUPC" w:cs="AngsanaUPC"/>
                <w:color w:val="000000"/>
                <w:sz w:val="28"/>
                <w:szCs w:val="28"/>
                <w:cs/>
              </w:rPr>
              <w:t>089</w:t>
            </w:r>
            <w:r w:rsidRPr="004655D7">
              <w:rPr>
                <w:rFonts w:ascii="AngsanaUPC" w:hAnsi="AngsanaUPC" w:cs="AngsanaUPC"/>
                <w:color w:val="000000"/>
                <w:sz w:val="28"/>
                <w:szCs w:val="28"/>
              </w:rPr>
              <w:t>,</w:t>
            </w:r>
            <w:r w:rsidRPr="004655D7">
              <w:rPr>
                <w:rFonts w:ascii="AngsanaUPC" w:hAnsi="AngsanaUPC" w:cs="AngsanaUPC"/>
                <w:color w:val="000000"/>
                <w:sz w:val="28"/>
                <w:szCs w:val="28"/>
                <w:cs/>
              </w:rPr>
              <w:t>630</w:t>
            </w:r>
          </w:p>
        </w:tc>
      </w:tr>
      <w:tr w:rsidR="00B06476" w:rsidRPr="004655D7" w14:paraId="6F4DE00E" w14:textId="77777777" w:rsidTr="00A04AC8">
        <w:trPr>
          <w:trHeight w:hRule="exact" w:val="458"/>
        </w:trPr>
        <w:tc>
          <w:tcPr>
            <w:tcW w:w="4802" w:type="dxa"/>
            <w:shd w:val="clear" w:color="auto" w:fill="auto"/>
            <w:vAlign w:val="bottom"/>
          </w:tcPr>
          <w:p w14:paraId="0CA1F1FC" w14:textId="103DDCEB"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Raw materials and consumables used</w:t>
            </w:r>
          </w:p>
        </w:tc>
        <w:tc>
          <w:tcPr>
            <w:tcW w:w="2268" w:type="dxa"/>
            <w:shd w:val="clear" w:color="auto" w:fill="auto"/>
            <w:vAlign w:val="bottom"/>
          </w:tcPr>
          <w:p w14:paraId="3BCD0EAA" w14:textId="09A14887" w:rsidR="00B06476" w:rsidRPr="004655D7" w:rsidRDefault="00175887"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75887">
              <w:rPr>
                <w:rFonts w:ascii="AngsanaUPC" w:hAnsi="AngsanaUPC" w:cs="AngsanaUPC"/>
                <w:color w:val="000000"/>
                <w:sz w:val="28"/>
                <w:szCs w:val="28"/>
              </w:rPr>
              <w:t>295,335,524</w:t>
            </w:r>
          </w:p>
        </w:tc>
        <w:tc>
          <w:tcPr>
            <w:tcW w:w="2126" w:type="dxa"/>
            <w:shd w:val="clear" w:color="auto" w:fill="auto"/>
            <w:vAlign w:val="bottom"/>
          </w:tcPr>
          <w:p w14:paraId="44B8597D" w14:textId="45E4C30C"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1</w:t>
            </w:r>
            <w:r w:rsidRPr="004655D7">
              <w:rPr>
                <w:rFonts w:ascii="AngsanaUPC" w:hAnsi="AngsanaUPC" w:cs="AngsanaUPC"/>
                <w:color w:val="000000"/>
                <w:sz w:val="28"/>
                <w:szCs w:val="28"/>
              </w:rPr>
              <w:t>,</w:t>
            </w:r>
            <w:r w:rsidRPr="004655D7">
              <w:rPr>
                <w:rFonts w:ascii="AngsanaUPC" w:hAnsi="AngsanaUPC" w:cs="AngsanaUPC"/>
                <w:color w:val="000000"/>
                <w:sz w:val="28"/>
                <w:szCs w:val="28"/>
                <w:cs/>
              </w:rPr>
              <w:t>035</w:t>
            </w:r>
          </w:p>
        </w:tc>
      </w:tr>
      <w:tr w:rsidR="00B06476" w:rsidRPr="004655D7" w14:paraId="174AB68C" w14:textId="77777777" w:rsidTr="00A04AC8">
        <w:trPr>
          <w:trHeight w:hRule="exact" w:val="775"/>
        </w:trPr>
        <w:tc>
          <w:tcPr>
            <w:tcW w:w="4802" w:type="dxa"/>
            <w:shd w:val="clear" w:color="auto" w:fill="auto"/>
            <w:vAlign w:val="bottom"/>
          </w:tcPr>
          <w:p w14:paraId="19997C83" w14:textId="7B2B81DA" w:rsidR="00B06476" w:rsidRPr="004655D7" w:rsidRDefault="00B06476"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306" w:right="-73" w:hanging="142"/>
              <w:rPr>
                <w:rFonts w:ascii="AngsanaUPC" w:hAnsi="AngsanaUPC" w:cs="AngsanaUPC"/>
                <w:color w:val="000000"/>
                <w:sz w:val="28"/>
                <w:szCs w:val="28"/>
                <w:cs/>
              </w:rPr>
            </w:pPr>
            <w:r w:rsidRPr="004655D7">
              <w:rPr>
                <w:rFonts w:ascii="AngsanaUPC" w:hAnsi="AngsanaUPC" w:cs="AngsanaUPC"/>
                <w:sz w:val="28"/>
                <w:szCs w:val="28"/>
              </w:rPr>
              <w:t xml:space="preserve">Changes in inventories of finished goods and </w:t>
            </w:r>
            <w:r w:rsidR="00300044">
              <w:rPr>
                <w:rFonts w:ascii="AngsanaUPC" w:hAnsi="AngsanaUPC" w:cs="AngsanaUPC"/>
                <w:sz w:val="28"/>
                <w:szCs w:val="28"/>
              </w:rPr>
              <w:br/>
            </w:r>
            <w:r w:rsidRPr="004655D7">
              <w:rPr>
                <w:rFonts w:ascii="AngsanaUPC" w:hAnsi="AngsanaUPC" w:cs="AngsanaUPC"/>
                <w:sz w:val="28"/>
                <w:szCs w:val="28"/>
              </w:rPr>
              <w:t>work in process</w:t>
            </w:r>
          </w:p>
        </w:tc>
        <w:tc>
          <w:tcPr>
            <w:tcW w:w="2268" w:type="dxa"/>
            <w:shd w:val="clear" w:color="auto" w:fill="auto"/>
            <w:vAlign w:val="bottom"/>
          </w:tcPr>
          <w:p w14:paraId="304A7825" w14:textId="720F1ABD" w:rsidR="00B06476" w:rsidRPr="004655D7" w:rsidRDefault="00175887"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75887">
              <w:rPr>
                <w:rFonts w:ascii="AngsanaUPC" w:hAnsi="AngsanaUPC" w:cs="AngsanaUPC"/>
                <w:color w:val="000000"/>
                <w:sz w:val="28"/>
                <w:szCs w:val="28"/>
              </w:rPr>
              <w:t>(87,549,103)</w:t>
            </w:r>
          </w:p>
        </w:tc>
        <w:tc>
          <w:tcPr>
            <w:tcW w:w="2126" w:type="dxa"/>
            <w:shd w:val="clear" w:color="auto" w:fill="auto"/>
            <w:vAlign w:val="bottom"/>
          </w:tcPr>
          <w:p w14:paraId="33EFF304" w14:textId="5FF4C44C"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53</w:t>
            </w:r>
            <w:r w:rsidRPr="004655D7">
              <w:rPr>
                <w:rFonts w:ascii="AngsanaUPC" w:hAnsi="AngsanaUPC" w:cs="AngsanaUPC"/>
                <w:color w:val="000000"/>
                <w:sz w:val="28"/>
                <w:szCs w:val="28"/>
              </w:rPr>
              <w:t>,</w:t>
            </w:r>
            <w:r w:rsidRPr="004655D7">
              <w:rPr>
                <w:rFonts w:ascii="AngsanaUPC" w:hAnsi="AngsanaUPC" w:cs="AngsanaUPC"/>
                <w:color w:val="000000"/>
                <w:sz w:val="28"/>
                <w:szCs w:val="28"/>
                <w:cs/>
              </w:rPr>
              <w:t>284</w:t>
            </w:r>
          </w:p>
        </w:tc>
      </w:tr>
      <w:tr w:rsidR="00B06476" w:rsidRPr="004655D7" w14:paraId="60C0827A" w14:textId="77777777" w:rsidTr="00A04AC8">
        <w:trPr>
          <w:trHeight w:hRule="exact" w:val="447"/>
        </w:trPr>
        <w:tc>
          <w:tcPr>
            <w:tcW w:w="4802" w:type="dxa"/>
            <w:shd w:val="clear" w:color="auto" w:fill="auto"/>
          </w:tcPr>
          <w:p w14:paraId="2849E763" w14:textId="758D516E"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Loss on written-off assets</w:t>
            </w:r>
            <w:r w:rsidRPr="004655D7">
              <w:rPr>
                <w:rFonts w:ascii="AngsanaUPC" w:hAnsi="AngsanaUPC" w:cs="AngsanaUPC"/>
                <w:sz w:val="28"/>
                <w:szCs w:val="28"/>
                <w:cs/>
              </w:rPr>
              <w:t xml:space="preserve"> </w:t>
            </w:r>
            <w:r w:rsidRPr="004655D7">
              <w:rPr>
                <w:rFonts w:ascii="AngsanaUPC" w:hAnsi="AngsanaUPC" w:cs="AngsanaUPC"/>
                <w:sz w:val="28"/>
                <w:szCs w:val="28"/>
              </w:rPr>
              <w:t>and supplies</w:t>
            </w:r>
          </w:p>
        </w:tc>
        <w:tc>
          <w:tcPr>
            <w:tcW w:w="2268" w:type="dxa"/>
            <w:shd w:val="clear" w:color="auto" w:fill="auto"/>
            <w:vAlign w:val="bottom"/>
          </w:tcPr>
          <w:p w14:paraId="363E823A" w14:textId="32803472" w:rsidR="00B06476" w:rsidRPr="004655D7" w:rsidRDefault="00D32C43"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D32C43">
              <w:rPr>
                <w:rFonts w:ascii="AngsanaUPC" w:hAnsi="AngsanaUPC" w:cs="AngsanaUPC"/>
                <w:color w:val="000000"/>
                <w:sz w:val="28"/>
                <w:szCs w:val="28"/>
              </w:rPr>
              <w:t>7,396</w:t>
            </w:r>
          </w:p>
        </w:tc>
        <w:tc>
          <w:tcPr>
            <w:tcW w:w="2126" w:type="dxa"/>
            <w:shd w:val="clear" w:color="auto" w:fill="auto"/>
            <w:vAlign w:val="bottom"/>
          </w:tcPr>
          <w:p w14:paraId="1716CCEE" w14:textId="57966F83"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8</w:t>
            </w:r>
            <w:r w:rsidRPr="004655D7">
              <w:rPr>
                <w:rFonts w:ascii="AngsanaUPC" w:hAnsi="AngsanaUPC" w:cs="AngsanaUPC"/>
                <w:color w:val="000000"/>
                <w:sz w:val="28"/>
                <w:szCs w:val="28"/>
              </w:rPr>
              <w:t>,</w:t>
            </w:r>
            <w:r w:rsidRPr="004655D7">
              <w:rPr>
                <w:rFonts w:ascii="AngsanaUPC" w:hAnsi="AngsanaUPC" w:cs="AngsanaUPC"/>
                <w:color w:val="000000"/>
                <w:sz w:val="28"/>
                <w:szCs w:val="28"/>
                <w:cs/>
              </w:rPr>
              <w:t>678</w:t>
            </w:r>
          </w:p>
        </w:tc>
      </w:tr>
      <w:tr w:rsidR="00B06476" w:rsidRPr="004655D7" w14:paraId="76817B9D" w14:textId="77777777" w:rsidTr="00A04AC8">
        <w:trPr>
          <w:trHeight w:hRule="exact" w:val="447"/>
        </w:trPr>
        <w:tc>
          <w:tcPr>
            <w:tcW w:w="4802" w:type="dxa"/>
            <w:shd w:val="clear" w:color="auto" w:fill="auto"/>
          </w:tcPr>
          <w:p w14:paraId="244F762F" w14:textId="1F8BFF9D" w:rsidR="00B06476" w:rsidRPr="004655D7" w:rsidRDefault="008764A2"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sz w:val="28"/>
                <w:szCs w:val="28"/>
              </w:rPr>
            </w:pPr>
            <w:r>
              <w:rPr>
                <w:rFonts w:ascii="AngsanaUPC" w:hAnsi="AngsanaUPC" w:cs="AngsanaUPC"/>
                <w:sz w:val="28"/>
                <w:szCs w:val="28"/>
              </w:rPr>
              <w:t xml:space="preserve">(Gain) </w:t>
            </w:r>
            <w:r w:rsidR="00B06476" w:rsidRPr="004655D7">
              <w:rPr>
                <w:rFonts w:ascii="AngsanaUPC" w:hAnsi="AngsanaUPC" w:cs="AngsanaUPC"/>
                <w:sz w:val="28"/>
                <w:szCs w:val="28"/>
              </w:rPr>
              <w:t>Loss on sale assets</w:t>
            </w:r>
          </w:p>
        </w:tc>
        <w:tc>
          <w:tcPr>
            <w:tcW w:w="2268" w:type="dxa"/>
            <w:shd w:val="clear" w:color="auto" w:fill="auto"/>
            <w:vAlign w:val="bottom"/>
          </w:tcPr>
          <w:p w14:paraId="1775A2B2" w14:textId="6D7E40E9" w:rsidR="00B06476" w:rsidRPr="004655D7" w:rsidRDefault="00EA5DD4"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EA5DD4">
              <w:rPr>
                <w:rFonts w:ascii="AngsanaUPC" w:hAnsi="AngsanaUPC" w:cs="AngsanaUPC"/>
                <w:color w:val="000000"/>
                <w:sz w:val="28"/>
                <w:szCs w:val="28"/>
              </w:rPr>
              <w:t>(9,496)</w:t>
            </w:r>
          </w:p>
        </w:tc>
        <w:tc>
          <w:tcPr>
            <w:tcW w:w="2126" w:type="dxa"/>
            <w:shd w:val="clear" w:color="auto" w:fill="auto"/>
            <w:vAlign w:val="bottom"/>
          </w:tcPr>
          <w:p w14:paraId="16EF544B" w14:textId="70194E29"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17</w:t>
            </w:r>
            <w:r w:rsidRPr="004655D7">
              <w:rPr>
                <w:rFonts w:ascii="AngsanaUPC" w:hAnsi="AngsanaUPC" w:cs="AngsanaUPC"/>
                <w:color w:val="000000"/>
                <w:sz w:val="28"/>
                <w:szCs w:val="28"/>
              </w:rPr>
              <w:t>,</w:t>
            </w:r>
            <w:r w:rsidRPr="004655D7">
              <w:rPr>
                <w:rFonts w:ascii="AngsanaUPC" w:hAnsi="AngsanaUPC" w:cs="AngsanaUPC"/>
                <w:color w:val="000000"/>
                <w:sz w:val="28"/>
                <w:szCs w:val="28"/>
                <w:cs/>
              </w:rPr>
              <w:t>779</w:t>
            </w:r>
            <w:r w:rsidRPr="004655D7">
              <w:rPr>
                <w:rFonts w:ascii="AngsanaUPC" w:hAnsi="AngsanaUPC" w:cs="AngsanaUPC"/>
                <w:color w:val="000000"/>
                <w:sz w:val="28"/>
                <w:szCs w:val="28"/>
              </w:rPr>
              <w:t>,</w:t>
            </w:r>
            <w:r w:rsidRPr="004655D7">
              <w:rPr>
                <w:rFonts w:ascii="AngsanaUPC" w:hAnsi="AngsanaUPC" w:cs="AngsanaUPC"/>
                <w:color w:val="000000"/>
                <w:sz w:val="28"/>
                <w:szCs w:val="28"/>
                <w:cs/>
              </w:rPr>
              <w:t>952</w:t>
            </w:r>
          </w:p>
        </w:tc>
      </w:tr>
      <w:tr w:rsidR="00B06476" w:rsidRPr="004655D7" w14:paraId="382753B4" w14:textId="77777777" w:rsidTr="00A04AC8">
        <w:trPr>
          <w:trHeight w:hRule="exact" w:val="447"/>
        </w:trPr>
        <w:tc>
          <w:tcPr>
            <w:tcW w:w="4802" w:type="dxa"/>
            <w:shd w:val="clear" w:color="auto" w:fill="auto"/>
          </w:tcPr>
          <w:p w14:paraId="545A6F1E" w14:textId="645A68EF"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pacing w:val="-4"/>
                <w:sz w:val="28"/>
                <w:szCs w:val="28"/>
              </w:rPr>
              <w:t>Loss on impairment of spare parts supplies and raw materials</w:t>
            </w:r>
          </w:p>
        </w:tc>
        <w:tc>
          <w:tcPr>
            <w:tcW w:w="2268" w:type="dxa"/>
            <w:shd w:val="clear" w:color="auto" w:fill="auto"/>
            <w:vAlign w:val="bottom"/>
          </w:tcPr>
          <w:p w14:paraId="2C65A1D9" w14:textId="42F8BF96" w:rsidR="00B06476" w:rsidRPr="004655D7" w:rsidRDefault="006A1BCD"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6A1BCD">
              <w:rPr>
                <w:rFonts w:ascii="AngsanaUPC" w:hAnsi="AngsanaUPC" w:cs="AngsanaUPC"/>
                <w:color w:val="000000"/>
                <w:sz w:val="28"/>
                <w:szCs w:val="28"/>
              </w:rPr>
              <w:t>227,055</w:t>
            </w:r>
          </w:p>
        </w:tc>
        <w:tc>
          <w:tcPr>
            <w:tcW w:w="2126" w:type="dxa"/>
            <w:shd w:val="clear" w:color="auto" w:fill="auto"/>
            <w:vAlign w:val="bottom"/>
          </w:tcPr>
          <w:p w14:paraId="51FED467" w14:textId="2DDD357C"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655D7">
              <w:rPr>
                <w:rFonts w:ascii="AngsanaUPC" w:hAnsi="AngsanaUPC" w:cs="AngsanaUPC"/>
                <w:color w:val="000000"/>
                <w:sz w:val="28"/>
                <w:szCs w:val="28"/>
                <w:cs/>
              </w:rPr>
              <w:t>1</w:t>
            </w:r>
            <w:r w:rsidRPr="004655D7">
              <w:rPr>
                <w:rFonts w:ascii="AngsanaUPC" w:hAnsi="AngsanaUPC" w:cs="AngsanaUPC"/>
                <w:color w:val="000000"/>
                <w:sz w:val="28"/>
                <w:szCs w:val="28"/>
              </w:rPr>
              <w:t>,</w:t>
            </w:r>
            <w:r w:rsidRPr="004655D7">
              <w:rPr>
                <w:rFonts w:ascii="AngsanaUPC" w:hAnsi="AngsanaUPC" w:cs="AngsanaUPC"/>
                <w:color w:val="000000"/>
                <w:sz w:val="28"/>
                <w:szCs w:val="28"/>
                <w:cs/>
              </w:rPr>
              <w:t>719</w:t>
            </w:r>
            <w:r w:rsidRPr="004655D7">
              <w:rPr>
                <w:rFonts w:ascii="AngsanaUPC" w:hAnsi="AngsanaUPC" w:cs="AngsanaUPC"/>
                <w:color w:val="000000"/>
                <w:sz w:val="28"/>
                <w:szCs w:val="28"/>
              </w:rPr>
              <w:t>,</w:t>
            </w:r>
            <w:r w:rsidRPr="004655D7">
              <w:rPr>
                <w:rFonts w:ascii="AngsanaUPC" w:hAnsi="AngsanaUPC" w:cs="AngsanaUPC"/>
                <w:color w:val="000000"/>
                <w:sz w:val="28"/>
                <w:szCs w:val="28"/>
                <w:cs/>
              </w:rPr>
              <w:t>340</w:t>
            </w:r>
          </w:p>
        </w:tc>
      </w:tr>
      <w:tr w:rsidR="00B06476" w:rsidRPr="004655D7" w14:paraId="7BC84950" w14:textId="77777777" w:rsidTr="00A04AC8">
        <w:trPr>
          <w:trHeight w:hRule="exact" w:val="447"/>
        </w:trPr>
        <w:tc>
          <w:tcPr>
            <w:tcW w:w="4802" w:type="dxa"/>
            <w:shd w:val="clear" w:color="auto" w:fill="auto"/>
          </w:tcPr>
          <w:p w14:paraId="57C2E386" w14:textId="5715D274"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Unclaimed withholding tax</w:t>
            </w:r>
          </w:p>
        </w:tc>
        <w:tc>
          <w:tcPr>
            <w:tcW w:w="2268" w:type="dxa"/>
            <w:shd w:val="clear" w:color="auto" w:fill="auto"/>
            <w:vAlign w:val="bottom"/>
          </w:tcPr>
          <w:p w14:paraId="6A9F824A" w14:textId="1D275697" w:rsidR="00B06476" w:rsidRPr="004655D7" w:rsidRDefault="008D3A2B"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8D3A2B">
              <w:rPr>
                <w:rFonts w:ascii="AngsanaUPC" w:hAnsi="AngsanaUPC" w:cs="AngsanaUPC"/>
                <w:color w:val="000000"/>
                <w:sz w:val="28"/>
                <w:szCs w:val="28"/>
              </w:rPr>
              <w:t>191,016</w:t>
            </w:r>
          </w:p>
        </w:tc>
        <w:tc>
          <w:tcPr>
            <w:tcW w:w="2126" w:type="dxa"/>
            <w:shd w:val="clear" w:color="auto" w:fill="auto"/>
            <w:vAlign w:val="bottom"/>
          </w:tcPr>
          <w:p w14:paraId="04563F55" w14:textId="7B4DA532" w:rsidR="00B06476" w:rsidRPr="004655D7" w:rsidRDefault="00B06476" w:rsidP="00B06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cs/>
              </w:rPr>
              <w:t>167</w:t>
            </w:r>
            <w:r w:rsidRPr="004655D7">
              <w:rPr>
                <w:rFonts w:ascii="AngsanaUPC" w:hAnsi="AngsanaUPC" w:cs="AngsanaUPC"/>
                <w:color w:val="000000"/>
                <w:sz w:val="28"/>
                <w:szCs w:val="28"/>
              </w:rPr>
              <w:t>,</w:t>
            </w:r>
            <w:r w:rsidRPr="004655D7">
              <w:rPr>
                <w:rFonts w:ascii="AngsanaUPC" w:hAnsi="AngsanaUPC" w:cs="AngsanaUPC"/>
                <w:color w:val="000000"/>
                <w:sz w:val="28"/>
                <w:szCs w:val="28"/>
                <w:cs/>
              </w:rPr>
              <w:t>667</w:t>
            </w:r>
          </w:p>
        </w:tc>
      </w:tr>
    </w:tbl>
    <w:p w14:paraId="78222A49" w14:textId="309D4A4E" w:rsidR="00370114" w:rsidRPr="004655D7" w:rsidRDefault="00370114" w:rsidP="006A25B2">
      <w:pPr>
        <w:numPr>
          <w:ilvl w:val="0"/>
          <w:numId w:val="33"/>
        </w:numPr>
        <w:tabs>
          <w:tab w:val="clear" w:pos="454"/>
          <w:tab w:val="left" w:pos="284"/>
        </w:tabs>
        <w:spacing w:before="240" w:after="120" w:line="240" w:lineRule="auto"/>
        <w:ind w:left="504" w:hanging="504"/>
        <w:rPr>
          <w:rFonts w:ascii="AngsanaUPC" w:hAnsi="AngsanaUPC" w:cs="AngsanaUPC"/>
          <w:b/>
          <w:bCs/>
          <w:sz w:val="28"/>
          <w:szCs w:val="28"/>
        </w:rPr>
      </w:pPr>
      <w:r w:rsidRPr="004655D7">
        <w:rPr>
          <w:rFonts w:ascii="AngsanaUPC" w:hAnsi="AngsanaUPC" w:cs="AngsanaUPC"/>
          <w:b/>
          <w:bCs/>
          <w:sz w:val="28"/>
          <w:szCs w:val="28"/>
        </w:rPr>
        <w:t>FINANCIAL INSTRUMENTS</w:t>
      </w:r>
    </w:p>
    <w:p w14:paraId="51BD39EA" w14:textId="77777777" w:rsidR="00370114" w:rsidRPr="004655D7" w:rsidRDefault="00370114" w:rsidP="00A0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t>Policy to manage financial risk</w:t>
      </w:r>
    </w:p>
    <w:p w14:paraId="6363A889" w14:textId="4131F3FE" w:rsidR="0065691A" w:rsidRPr="004655D7" w:rsidRDefault="00370114"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u w:val="single"/>
        </w:rPr>
      </w:pPr>
      <w:r w:rsidRPr="004655D7">
        <w:rPr>
          <w:rFonts w:ascii="AngsanaUPC" w:hAnsi="AngsanaUPC" w:cs="AngsanaUPC"/>
          <w:sz w:val="28"/>
          <w:szCs w:val="28"/>
        </w:rPr>
        <w:t>The Company possesses risk regarding to the change of market interest rate and in currency exchange rate and from nonperformance of contractual obligations by counter parties</w:t>
      </w:r>
      <w:r w:rsidRPr="004655D7">
        <w:rPr>
          <w:rFonts w:ascii="AngsanaUPC" w:hAnsi="AngsanaUPC" w:cs="AngsanaUPC"/>
          <w:sz w:val="28"/>
          <w:szCs w:val="28"/>
          <w:cs/>
        </w:rPr>
        <w:t xml:space="preserve">. </w:t>
      </w:r>
      <w:r w:rsidRPr="004655D7">
        <w:rPr>
          <w:rFonts w:ascii="AngsanaUPC" w:hAnsi="AngsanaUPC" w:cs="AngsanaUPC"/>
          <w:sz w:val="28"/>
          <w:szCs w:val="28"/>
        </w:rPr>
        <w:t>The Company will consider using derivative instruments, as and when it considers appropriating to manager such risks</w:t>
      </w:r>
      <w:r w:rsidRPr="004655D7">
        <w:rPr>
          <w:rFonts w:ascii="AngsanaUPC" w:hAnsi="AngsanaUPC" w:cs="AngsanaUPC"/>
          <w:sz w:val="28"/>
          <w:szCs w:val="28"/>
          <w:cs/>
        </w:rPr>
        <w:t>.</w:t>
      </w:r>
      <w:r w:rsidR="00DC2F73" w:rsidRPr="004655D7">
        <w:rPr>
          <w:rFonts w:ascii="AngsanaUPC" w:hAnsi="AngsanaUPC" w:cs="AngsanaUPC"/>
          <w:sz w:val="28"/>
          <w:szCs w:val="28"/>
        </w:rPr>
        <w:t xml:space="preserve"> </w:t>
      </w:r>
      <w:r w:rsidRPr="004655D7">
        <w:rPr>
          <w:rFonts w:ascii="AngsanaUPC" w:hAnsi="AngsanaUPC" w:cs="AngsanaUPC"/>
          <w:sz w:val="28"/>
          <w:szCs w:val="28"/>
        </w:rPr>
        <w:t>However, the Company does not hold any policy to hold or issue any financial instruments for speculation or for trading</w:t>
      </w:r>
      <w:r w:rsidRPr="004655D7">
        <w:rPr>
          <w:rFonts w:ascii="AngsanaUPC" w:hAnsi="AngsanaUPC" w:cs="AngsanaUPC"/>
          <w:sz w:val="28"/>
          <w:szCs w:val="28"/>
          <w:cs/>
        </w:rPr>
        <w:t>.</w:t>
      </w:r>
    </w:p>
    <w:p w14:paraId="01458A82" w14:textId="2A117CBC" w:rsidR="00370114" w:rsidRPr="004655D7" w:rsidRDefault="00370114" w:rsidP="0065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t>Interest Rate</w:t>
      </w:r>
      <w:r w:rsidR="00415768" w:rsidRPr="004655D7">
        <w:rPr>
          <w:rFonts w:ascii="AngsanaUPC" w:hAnsi="AngsanaUPC" w:cs="AngsanaUPC"/>
          <w:i/>
          <w:iCs/>
          <w:sz w:val="28"/>
          <w:szCs w:val="28"/>
          <w:u w:val="single"/>
        </w:rPr>
        <w:t xml:space="preserve"> Risk</w:t>
      </w:r>
    </w:p>
    <w:p w14:paraId="63DF3E91" w14:textId="14E5A57A" w:rsidR="00804AF1" w:rsidRPr="004655D7" w:rsidRDefault="00C359DF"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Interest rate risk arises from the fluctuation of market interest rates, which may have an impact to current and future operations of the Thai Film Industries Public Company Limited. Thai Film Industries Public Company Limited exposure to interest rate risk relates primarily to their cash and cash equivalents, bank overdrafts and short-term loans from financial institutions, short-term borrowings-Related companies, and long - term liabilities under debt restructuring agreements, which bear interest. However, since financial assets and liabilities bear floating interest rates which are close to the market rates. The management considers that the interest rate risk is minimal, hence, the Thai Film Industries Public Company Limited has no hedging agreement to protect against such risk.</w:t>
      </w:r>
    </w:p>
    <w:p w14:paraId="490A04B3" w14:textId="77777777" w:rsidR="00804AF1" w:rsidRPr="004655D7"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0DC68B96" w14:textId="77777777" w:rsidR="00804AF1" w:rsidRPr="004655D7"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sectPr w:rsidR="00804AF1" w:rsidRPr="004655D7" w:rsidSect="00A00FF4">
          <w:pgSz w:w="11909" w:h="16834" w:code="9"/>
          <w:pgMar w:top="289" w:right="1077" w:bottom="1298" w:left="1622" w:header="539" w:footer="575" w:gutter="0"/>
          <w:cols w:space="720"/>
          <w:docGrid w:linePitch="245"/>
        </w:sectPr>
      </w:pPr>
    </w:p>
    <w:tbl>
      <w:tblPr>
        <w:tblpPr w:leftFromText="180" w:rightFromText="180" w:vertAnchor="text" w:horzAnchor="margin" w:tblpX="-72" w:tblpY="90"/>
        <w:tblW w:w="14992" w:type="dxa"/>
        <w:tblLayout w:type="fixed"/>
        <w:tblLook w:val="01E0" w:firstRow="1" w:lastRow="1" w:firstColumn="1" w:lastColumn="1" w:noHBand="0" w:noVBand="0"/>
      </w:tblPr>
      <w:tblGrid>
        <w:gridCol w:w="3528"/>
        <w:gridCol w:w="1274"/>
        <w:gridCol w:w="1246"/>
        <w:gridCol w:w="1275"/>
        <w:gridCol w:w="1275"/>
        <w:gridCol w:w="1274"/>
        <w:gridCol w:w="1186"/>
        <w:gridCol w:w="1380"/>
        <w:gridCol w:w="1248"/>
        <w:gridCol w:w="1306"/>
      </w:tblGrid>
      <w:tr w:rsidR="00804AF1" w:rsidRPr="004655D7" w14:paraId="59D97B8E" w14:textId="77777777" w:rsidTr="00937A8B">
        <w:trPr>
          <w:trHeight w:val="348"/>
        </w:trPr>
        <w:tc>
          <w:tcPr>
            <w:tcW w:w="3528" w:type="dxa"/>
            <w:shd w:val="clear" w:color="auto" w:fill="auto"/>
          </w:tcPr>
          <w:p w14:paraId="206B61DB" w14:textId="77777777" w:rsidR="00804AF1" w:rsidRPr="004655D7" w:rsidRDefault="00804AF1" w:rsidP="009B54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11464" w:type="dxa"/>
            <w:gridSpan w:val="9"/>
            <w:shd w:val="clear" w:color="auto" w:fill="auto"/>
          </w:tcPr>
          <w:p w14:paraId="5295DA03" w14:textId="48117885" w:rsidR="00804AF1" w:rsidRPr="004655D7" w:rsidRDefault="00937A8B" w:rsidP="009B548B">
            <w:pPr>
              <w:pBdr>
                <w:bottom w:val="single" w:sz="4" w:space="1" w:color="auto"/>
              </w:pBdr>
              <w:tabs>
                <w:tab w:val="clear" w:pos="907"/>
                <w:tab w:val="left" w:pos="360"/>
                <w:tab w:val="left" w:pos="900"/>
              </w:tabs>
              <w:spacing w:line="340" w:lineRule="exact"/>
              <w:ind w:right="29"/>
              <w:jc w:val="right"/>
              <w:rPr>
                <w:rFonts w:ascii="AngsanaUPC" w:hAnsi="AngsanaUPC" w:cs="AngsanaUPC"/>
                <w:color w:val="000000"/>
                <w:sz w:val="28"/>
                <w:szCs w:val="28"/>
                <w:cs/>
              </w:rPr>
            </w:pPr>
            <w:r w:rsidRPr="004655D7">
              <w:rPr>
                <w:rFonts w:ascii="AngsanaUPC" w:hAnsi="AngsanaUPC" w:cs="AngsanaUPC"/>
                <w:sz w:val="28"/>
                <w:szCs w:val="28"/>
              </w:rPr>
              <w:t>(</w:t>
            </w:r>
            <w:proofErr w:type="gramStart"/>
            <w:r w:rsidRPr="004655D7">
              <w:rPr>
                <w:rFonts w:ascii="AngsanaUPC" w:hAnsi="AngsanaUPC" w:cs="AngsanaUPC"/>
                <w:sz w:val="28"/>
                <w:szCs w:val="28"/>
              </w:rPr>
              <w:t>Unit :</w:t>
            </w:r>
            <w:proofErr w:type="gramEnd"/>
            <w:r w:rsidRPr="004655D7">
              <w:rPr>
                <w:rFonts w:ascii="AngsanaUPC" w:hAnsi="AngsanaUPC" w:cs="AngsanaUPC"/>
                <w:sz w:val="28"/>
                <w:szCs w:val="28"/>
              </w:rPr>
              <w:t xml:space="preserve"> Baht)</w:t>
            </w:r>
            <w:r w:rsidR="00804AF1" w:rsidRPr="004655D7">
              <w:rPr>
                <w:rFonts w:ascii="AngsanaUPC" w:hAnsi="AngsanaUPC" w:cs="AngsanaUPC"/>
                <w:color w:val="000000"/>
                <w:sz w:val="28"/>
                <w:szCs w:val="28"/>
              </w:rPr>
              <w:t xml:space="preserve"> </w:t>
            </w:r>
          </w:p>
        </w:tc>
      </w:tr>
      <w:tr w:rsidR="00937A8B" w:rsidRPr="004655D7" w14:paraId="6E058086" w14:textId="77777777" w:rsidTr="00937A8B">
        <w:trPr>
          <w:trHeight w:val="257"/>
        </w:trPr>
        <w:tc>
          <w:tcPr>
            <w:tcW w:w="3528" w:type="dxa"/>
            <w:shd w:val="clear" w:color="auto" w:fill="auto"/>
          </w:tcPr>
          <w:p w14:paraId="7770D578" w14:textId="77777777" w:rsidR="00937A8B" w:rsidRPr="004655D7" w:rsidRDefault="00937A8B" w:rsidP="00937A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2520" w:type="dxa"/>
            <w:gridSpan w:val="2"/>
            <w:shd w:val="clear" w:color="auto" w:fill="auto"/>
            <w:vAlign w:val="bottom"/>
          </w:tcPr>
          <w:p w14:paraId="0E787095" w14:textId="29AE3A7E"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4655D7">
              <w:rPr>
                <w:rFonts w:ascii="AngsanaUPC" w:hAnsi="AngsanaUPC" w:cs="AngsanaUPC"/>
                <w:sz w:val="28"/>
                <w:szCs w:val="28"/>
                <w:lang w:val="en-GB"/>
              </w:rPr>
              <w:t>Fixed interest rates</w:t>
            </w:r>
          </w:p>
        </w:tc>
        <w:tc>
          <w:tcPr>
            <w:tcW w:w="2550" w:type="dxa"/>
            <w:gridSpan w:val="2"/>
            <w:shd w:val="clear" w:color="auto" w:fill="auto"/>
          </w:tcPr>
          <w:p w14:paraId="3D83B356" w14:textId="0CFD169E"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4655D7">
              <w:rPr>
                <w:rFonts w:ascii="AngsanaUPC" w:hAnsi="AngsanaUPC" w:cs="AngsanaUPC"/>
                <w:sz w:val="28"/>
                <w:szCs w:val="28"/>
              </w:rPr>
              <w:t>Floating interest rate</w:t>
            </w:r>
          </w:p>
        </w:tc>
        <w:tc>
          <w:tcPr>
            <w:tcW w:w="2460" w:type="dxa"/>
            <w:gridSpan w:val="2"/>
            <w:shd w:val="clear" w:color="auto" w:fill="auto"/>
            <w:vAlign w:val="bottom"/>
          </w:tcPr>
          <w:p w14:paraId="56C490CE" w14:textId="6BD3F2E1"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4655D7">
              <w:rPr>
                <w:rFonts w:ascii="AngsanaUPC" w:hAnsi="AngsanaUPC" w:cs="AngsanaUPC"/>
                <w:sz w:val="28"/>
                <w:szCs w:val="28"/>
                <w:lang w:val="en-GB"/>
              </w:rPr>
              <w:t xml:space="preserve">Non – interest bearing </w:t>
            </w:r>
          </w:p>
        </w:tc>
        <w:tc>
          <w:tcPr>
            <w:tcW w:w="2628" w:type="dxa"/>
            <w:gridSpan w:val="2"/>
            <w:shd w:val="clear" w:color="auto" w:fill="auto"/>
          </w:tcPr>
          <w:p w14:paraId="26CCA8AD" w14:textId="0AD689D3"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sidRPr="004655D7">
              <w:rPr>
                <w:rFonts w:ascii="AngsanaUPC" w:hAnsi="AngsanaUPC" w:cs="AngsanaUPC"/>
                <w:color w:val="000000"/>
                <w:sz w:val="28"/>
                <w:szCs w:val="28"/>
              </w:rPr>
              <w:t xml:space="preserve">Total </w:t>
            </w:r>
          </w:p>
        </w:tc>
        <w:tc>
          <w:tcPr>
            <w:tcW w:w="1306" w:type="dxa"/>
            <w:vMerge w:val="restart"/>
            <w:shd w:val="clear" w:color="auto" w:fill="auto"/>
            <w:vAlign w:val="bottom"/>
          </w:tcPr>
          <w:p w14:paraId="49F3BE2E" w14:textId="77777777"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lang w:val="en-GB"/>
              </w:rPr>
            </w:pPr>
            <w:r w:rsidRPr="004655D7">
              <w:rPr>
                <w:rFonts w:ascii="AngsanaUPC" w:hAnsi="AngsanaUPC" w:cs="AngsanaUPC"/>
                <w:sz w:val="28"/>
                <w:szCs w:val="28"/>
                <w:lang w:val="en-GB"/>
              </w:rPr>
              <w:t>Interest rate</w:t>
            </w:r>
          </w:p>
          <w:p w14:paraId="1ADB66DA" w14:textId="66063ADA" w:rsidR="000C5863" w:rsidRPr="004655D7" w:rsidRDefault="000C5863"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sidRPr="004655D7">
              <w:rPr>
                <w:rFonts w:ascii="AngsanaUPC" w:hAnsi="AngsanaUPC" w:cs="AngsanaUPC"/>
                <w:sz w:val="28"/>
                <w:szCs w:val="28"/>
                <w:lang w:val="en-GB"/>
              </w:rPr>
              <w:t xml:space="preserve">% </w:t>
            </w:r>
            <w:proofErr w:type="gramStart"/>
            <w:r w:rsidRPr="004655D7">
              <w:rPr>
                <w:rFonts w:ascii="AngsanaUPC" w:hAnsi="AngsanaUPC" w:cs="AngsanaUPC"/>
                <w:sz w:val="28"/>
                <w:szCs w:val="28"/>
                <w:lang w:val="en-GB"/>
              </w:rPr>
              <w:t>per</w:t>
            </w:r>
            <w:proofErr w:type="gramEnd"/>
            <w:r w:rsidRPr="004655D7">
              <w:rPr>
                <w:rFonts w:ascii="AngsanaUPC" w:hAnsi="AngsanaUPC" w:cs="AngsanaUPC"/>
                <w:sz w:val="28"/>
                <w:szCs w:val="28"/>
                <w:lang w:val="en-GB"/>
              </w:rPr>
              <w:t xml:space="preserve"> </w:t>
            </w:r>
            <w:proofErr w:type="spellStart"/>
            <w:r w:rsidRPr="004655D7">
              <w:rPr>
                <w:rFonts w:ascii="AngsanaUPC" w:hAnsi="AngsanaUPC" w:cs="AngsanaUPC"/>
                <w:sz w:val="28"/>
                <w:szCs w:val="28"/>
                <w:lang w:val="en-GB"/>
              </w:rPr>
              <w:t>anmum</w:t>
            </w:r>
            <w:proofErr w:type="spellEnd"/>
          </w:p>
        </w:tc>
      </w:tr>
      <w:tr w:rsidR="00937A8B" w:rsidRPr="004655D7" w14:paraId="5358DCC2" w14:textId="77777777" w:rsidTr="00937A8B">
        <w:trPr>
          <w:trHeight w:val="257"/>
        </w:trPr>
        <w:tc>
          <w:tcPr>
            <w:tcW w:w="3528" w:type="dxa"/>
            <w:shd w:val="clear" w:color="auto" w:fill="auto"/>
          </w:tcPr>
          <w:p w14:paraId="642091E2" w14:textId="77777777" w:rsidR="00937A8B" w:rsidRPr="004655D7" w:rsidRDefault="00937A8B" w:rsidP="00937A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1274" w:type="dxa"/>
            <w:shd w:val="clear" w:color="auto" w:fill="auto"/>
          </w:tcPr>
          <w:p w14:paraId="50897905" w14:textId="2B44D055"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rPr>
            </w:pPr>
            <w:r w:rsidRPr="004655D7">
              <w:rPr>
                <w:rFonts w:ascii="AngsanaUPC" w:hAnsi="AngsanaUPC" w:cs="AngsanaUPC"/>
                <w:sz w:val="28"/>
                <w:szCs w:val="28"/>
              </w:rPr>
              <w:t>2</w:t>
            </w:r>
            <w:r w:rsidRPr="004655D7">
              <w:rPr>
                <w:rFonts w:ascii="AngsanaUPC" w:hAnsi="AngsanaUPC" w:cs="AngsanaUPC"/>
                <w:sz w:val="28"/>
                <w:szCs w:val="28"/>
                <w:cs/>
              </w:rPr>
              <w:t>0</w:t>
            </w:r>
            <w:r w:rsidR="003B41B2" w:rsidRPr="004655D7">
              <w:rPr>
                <w:rFonts w:ascii="AngsanaUPC" w:hAnsi="AngsanaUPC" w:cs="AngsanaUPC"/>
                <w:sz w:val="28"/>
                <w:szCs w:val="28"/>
              </w:rPr>
              <w:t>2</w:t>
            </w:r>
            <w:r w:rsidR="00ED2D21">
              <w:rPr>
                <w:rFonts w:ascii="AngsanaUPC" w:hAnsi="AngsanaUPC" w:cs="AngsanaUPC" w:hint="cs"/>
                <w:sz w:val="28"/>
                <w:szCs w:val="28"/>
                <w:cs/>
              </w:rPr>
              <w:t>1</w:t>
            </w:r>
          </w:p>
        </w:tc>
        <w:tc>
          <w:tcPr>
            <w:tcW w:w="1246" w:type="dxa"/>
            <w:shd w:val="clear" w:color="auto" w:fill="auto"/>
          </w:tcPr>
          <w:p w14:paraId="44F4A090" w14:textId="1F4A146C" w:rsidR="00937A8B" w:rsidRPr="004655D7" w:rsidRDefault="00ED2D21"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Pr>
                <w:rFonts w:ascii="AngsanaUPC" w:hAnsi="AngsanaUPC" w:cs="AngsanaUPC" w:hint="cs"/>
                <w:color w:val="000000"/>
                <w:sz w:val="28"/>
                <w:szCs w:val="28"/>
                <w:cs/>
              </w:rPr>
              <w:t>2020</w:t>
            </w:r>
          </w:p>
        </w:tc>
        <w:tc>
          <w:tcPr>
            <w:tcW w:w="1275" w:type="dxa"/>
            <w:shd w:val="clear" w:color="auto" w:fill="auto"/>
          </w:tcPr>
          <w:p w14:paraId="77C095CB" w14:textId="5B65F4AD" w:rsidR="00937A8B" w:rsidRPr="004655D7" w:rsidRDefault="00ED2D21"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Pr>
                <w:rFonts w:ascii="AngsanaUPC" w:hAnsi="AngsanaUPC" w:cs="AngsanaUPC" w:hint="cs"/>
                <w:sz w:val="28"/>
                <w:szCs w:val="28"/>
                <w:cs/>
              </w:rPr>
              <w:t>2021</w:t>
            </w:r>
          </w:p>
        </w:tc>
        <w:tc>
          <w:tcPr>
            <w:tcW w:w="1275" w:type="dxa"/>
            <w:shd w:val="clear" w:color="auto" w:fill="auto"/>
          </w:tcPr>
          <w:p w14:paraId="323F72A6" w14:textId="0983297F" w:rsidR="00937A8B" w:rsidRPr="004655D7" w:rsidRDefault="00ED2D21"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UPC" w:hAnsi="AngsanaUPC" w:cs="AngsanaUPC" w:hint="cs"/>
                <w:color w:val="000000"/>
                <w:sz w:val="28"/>
                <w:szCs w:val="28"/>
                <w:cs/>
              </w:rPr>
              <w:t>2020</w:t>
            </w:r>
          </w:p>
        </w:tc>
        <w:tc>
          <w:tcPr>
            <w:tcW w:w="1274" w:type="dxa"/>
            <w:shd w:val="clear" w:color="auto" w:fill="auto"/>
          </w:tcPr>
          <w:p w14:paraId="471E2558" w14:textId="621EFBD5" w:rsidR="00937A8B" w:rsidRPr="004655D7" w:rsidRDefault="00ED2D21"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Pr>
                <w:rFonts w:ascii="AngsanaUPC" w:hAnsi="AngsanaUPC" w:cs="AngsanaUPC" w:hint="cs"/>
                <w:sz w:val="28"/>
                <w:szCs w:val="28"/>
                <w:cs/>
              </w:rPr>
              <w:t>2021</w:t>
            </w:r>
          </w:p>
        </w:tc>
        <w:tc>
          <w:tcPr>
            <w:tcW w:w="1186" w:type="dxa"/>
            <w:shd w:val="clear" w:color="auto" w:fill="auto"/>
          </w:tcPr>
          <w:p w14:paraId="6A8B6F0B" w14:textId="4985A21B" w:rsidR="00937A8B" w:rsidRPr="004655D7" w:rsidRDefault="00ED2D21"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UPC" w:hAnsi="AngsanaUPC" w:cs="AngsanaUPC" w:hint="cs"/>
                <w:color w:val="000000"/>
                <w:sz w:val="28"/>
                <w:szCs w:val="28"/>
                <w:cs/>
              </w:rPr>
              <w:t>2020</w:t>
            </w:r>
          </w:p>
        </w:tc>
        <w:tc>
          <w:tcPr>
            <w:tcW w:w="1380" w:type="dxa"/>
            <w:shd w:val="clear" w:color="auto" w:fill="auto"/>
          </w:tcPr>
          <w:p w14:paraId="022FDD2E" w14:textId="7907D0C5" w:rsidR="00937A8B" w:rsidRPr="004655D7" w:rsidRDefault="00ED2D21"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Pr>
                <w:rFonts w:ascii="AngsanaUPC" w:hAnsi="AngsanaUPC" w:cs="AngsanaUPC" w:hint="cs"/>
                <w:sz w:val="28"/>
                <w:szCs w:val="28"/>
                <w:cs/>
              </w:rPr>
              <w:t>2021</w:t>
            </w:r>
          </w:p>
        </w:tc>
        <w:tc>
          <w:tcPr>
            <w:tcW w:w="1248" w:type="dxa"/>
            <w:shd w:val="clear" w:color="auto" w:fill="auto"/>
          </w:tcPr>
          <w:p w14:paraId="0144DB92" w14:textId="62DD3610" w:rsidR="00937A8B" w:rsidRPr="004655D7" w:rsidRDefault="00ED2D21"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UPC" w:hAnsi="AngsanaUPC" w:cs="AngsanaUPC" w:hint="cs"/>
                <w:color w:val="000000"/>
                <w:sz w:val="28"/>
                <w:szCs w:val="28"/>
                <w:cs/>
              </w:rPr>
              <w:t>2020</w:t>
            </w:r>
          </w:p>
        </w:tc>
        <w:tc>
          <w:tcPr>
            <w:tcW w:w="1306" w:type="dxa"/>
            <w:vMerge/>
            <w:shd w:val="clear" w:color="auto" w:fill="auto"/>
          </w:tcPr>
          <w:p w14:paraId="49A829D0" w14:textId="77777777"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p>
        </w:tc>
      </w:tr>
      <w:tr w:rsidR="00937A8B" w:rsidRPr="004655D7" w14:paraId="20245BA4" w14:textId="77777777" w:rsidTr="00937A8B">
        <w:tblPrEx>
          <w:tblLook w:val="0000" w:firstRow="0" w:lastRow="0" w:firstColumn="0" w:lastColumn="0" w:noHBand="0" w:noVBand="0"/>
        </w:tblPrEx>
        <w:trPr>
          <w:trHeight w:hRule="exact" w:val="429"/>
        </w:trPr>
        <w:tc>
          <w:tcPr>
            <w:tcW w:w="3528" w:type="dxa"/>
            <w:shd w:val="clear" w:color="auto" w:fill="auto"/>
            <w:vAlign w:val="center"/>
          </w:tcPr>
          <w:p w14:paraId="1319E129" w14:textId="23B5E3D1" w:rsidR="00937A8B" w:rsidRPr="004655D7" w:rsidRDefault="00937A8B" w:rsidP="00937A8B">
            <w:pPr>
              <w:spacing w:line="360" w:lineRule="exact"/>
              <w:jc w:val="thaiDistribute"/>
              <w:rPr>
                <w:rFonts w:ascii="AngsanaUPC" w:hAnsi="AngsanaUPC" w:cs="AngsanaUPC"/>
                <w:b/>
                <w:bCs/>
                <w:sz w:val="28"/>
                <w:szCs w:val="28"/>
              </w:rPr>
            </w:pPr>
            <w:r w:rsidRPr="004655D7">
              <w:rPr>
                <w:rFonts w:ascii="AngsanaUPC" w:hAnsi="AngsanaUPC" w:cs="AngsanaUPC"/>
                <w:b/>
                <w:bCs/>
                <w:sz w:val="28"/>
                <w:szCs w:val="28"/>
                <w:lang w:val="en-GB"/>
              </w:rPr>
              <w:t>Financial assets</w:t>
            </w:r>
          </w:p>
        </w:tc>
        <w:tc>
          <w:tcPr>
            <w:tcW w:w="1274" w:type="dxa"/>
            <w:shd w:val="clear" w:color="auto" w:fill="auto"/>
            <w:vAlign w:val="bottom"/>
          </w:tcPr>
          <w:p w14:paraId="62DF9DD6"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7B70092"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029DB51D"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7739C55D"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8"/>
                <w:szCs w:val="28"/>
                <w:cs/>
              </w:rPr>
              <w:t xml:space="preserve"> </w:t>
            </w:r>
          </w:p>
        </w:tc>
        <w:tc>
          <w:tcPr>
            <w:tcW w:w="1274" w:type="dxa"/>
            <w:shd w:val="clear" w:color="auto" w:fill="auto"/>
          </w:tcPr>
          <w:p w14:paraId="7E558AF4"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tcPr>
          <w:p w14:paraId="32C0A176"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tcPr>
          <w:p w14:paraId="22FEF839"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tcPr>
          <w:p w14:paraId="2A8559B5"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tcPr>
          <w:p w14:paraId="58CF34AB"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r w:rsidR="00ED2D21" w:rsidRPr="004655D7" w14:paraId="28DECAF2" w14:textId="77777777" w:rsidTr="004F3FC2">
        <w:tblPrEx>
          <w:tblLook w:val="0000" w:firstRow="0" w:lastRow="0" w:firstColumn="0" w:lastColumn="0" w:noHBand="0" w:noVBand="0"/>
        </w:tblPrEx>
        <w:trPr>
          <w:trHeight w:hRule="exact" w:val="429"/>
        </w:trPr>
        <w:tc>
          <w:tcPr>
            <w:tcW w:w="3528" w:type="dxa"/>
            <w:shd w:val="clear" w:color="auto" w:fill="auto"/>
            <w:vAlign w:val="center"/>
          </w:tcPr>
          <w:p w14:paraId="2DDC5C0D" w14:textId="323B6D38" w:rsidR="00ED2D21" w:rsidRPr="004655D7" w:rsidRDefault="00ED2D21" w:rsidP="00ED2D21">
            <w:pPr>
              <w:spacing w:line="360" w:lineRule="exact"/>
              <w:jc w:val="thaiDistribute"/>
              <w:rPr>
                <w:rFonts w:ascii="AngsanaUPC" w:hAnsi="AngsanaUPC" w:cs="AngsanaUPC"/>
                <w:sz w:val="28"/>
                <w:szCs w:val="28"/>
              </w:rPr>
            </w:pPr>
            <w:r w:rsidRPr="004655D7">
              <w:rPr>
                <w:rFonts w:ascii="AngsanaUPC" w:hAnsi="AngsanaUPC" w:cs="AngsanaUPC"/>
                <w:sz w:val="28"/>
                <w:szCs w:val="28"/>
                <w:lang w:val="en-GB"/>
              </w:rPr>
              <w:t>Cash and cash equivalents</w:t>
            </w:r>
          </w:p>
        </w:tc>
        <w:tc>
          <w:tcPr>
            <w:tcW w:w="1274" w:type="dxa"/>
            <w:shd w:val="clear" w:color="auto" w:fill="auto"/>
            <w:vAlign w:val="bottom"/>
          </w:tcPr>
          <w:p w14:paraId="79C41E69" w14:textId="21F96875" w:rsidR="00ED2D21" w:rsidRPr="004655D7" w:rsidRDefault="000B5D30"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0B5D30">
              <w:rPr>
                <w:rFonts w:ascii="AngsanaUPC" w:hAnsi="AngsanaUPC" w:cs="AngsanaUPC"/>
                <w:color w:val="000000"/>
                <w:sz w:val="28"/>
                <w:szCs w:val="28"/>
              </w:rPr>
              <w:t>11,223</w:t>
            </w:r>
          </w:p>
        </w:tc>
        <w:tc>
          <w:tcPr>
            <w:tcW w:w="1246" w:type="dxa"/>
            <w:shd w:val="clear" w:color="auto" w:fill="auto"/>
            <w:vAlign w:val="bottom"/>
          </w:tcPr>
          <w:p w14:paraId="73CF8B1E" w14:textId="7185ED8D"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11,191</w:t>
            </w:r>
          </w:p>
        </w:tc>
        <w:tc>
          <w:tcPr>
            <w:tcW w:w="1275" w:type="dxa"/>
            <w:shd w:val="clear" w:color="auto" w:fill="auto"/>
            <w:vAlign w:val="bottom"/>
          </w:tcPr>
          <w:p w14:paraId="7C18EA2B" w14:textId="3E0DF5FF" w:rsidR="00ED2D21" w:rsidRPr="004655D7" w:rsidRDefault="005405E3"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5405E3">
              <w:rPr>
                <w:rFonts w:ascii="AngsanaUPC" w:hAnsi="AngsanaUPC" w:cs="AngsanaUPC"/>
                <w:color w:val="000000"/>
                <w:sz w:val="28"/>
                <w:szCs w:val="28"/>
              </w:rPr>
              <w:t>148,251,173</w:t>
            </w:r>
          </w:p>
        </w:tc>
        <w:tc>
          <w:tcPr>
            <w:tcW w:w="1275" w:type="dxa"/>
            <w:shd w:val="clear" w:color="auto" w:fill="auto"/>
            <w:vAlign w:val="bottom"/>
          </w:tcPr>
          <w:p w14:paraId="62DC5F97" w14:textId="5947B27A"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244,952,831</w:t>
            </w:r>
          </w:p>
        </w:tc>
        <w:tc>
          <w:tcPr>
            <w:tcW w:w="1274" w:type="dxa"/>
            <w:shd w:val="clear" w:color="auto" w:fill="auto"/>
            <w:vAlign w:val="bottom"/>
          </w:tcPr>
          <w:p w14:paraId="3B4C1A51" w14:textId="70004792" w:rsidR="00ED2D21" w:rsidRPr="004655D7" w:rsidRDefault="005405E3"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5405E3">
              <w:rPr>
                <w:rFonts w:ascii="AngsanaUPC" w:hAnsi="AngsanaUPC" w:cs="AngsanaUPC"/>
                <w:color w:val="000000"/>
                <w:sz w:val="28"/>
                <w:szCs w:val="28"/>
              </w:rPr>
              <w:t>52,101,722</w:t>
            </w:r>
          </w:p>
        </w:tc>
        <w:tc>
          <w:tcPr>
            <w:tcW w:w="1186" w:type="dxa"/>
            <w:shd w:val="clear" w:color="auto" w:fill="auto"/>
            <w:vAlign w:val="bottom"/>
          </w:tcPr>
          <w:p w14:paraId="719A75EE" w14:textId="36E263A6"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831,504</w:t>
            </w:r>
          </w:p>
        </w:tc>
        <w:tc>
          <w:tcPr>
            <w:tcW w:w="1380" w:type="dxa"/>
            <w:shd w:val="clear" w:color="auto" w:fill="auto"/>
            <w:vAlign w:val="bottom"/>
          </w:tcPr>
          <w:p w14:paraId="4DAB29DD" w14:textId="723DAD07" w:rsidR="00ED2D21" w:rsidRPr="004655D7" w:rsidRDefault="005405E3"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5405E3">
              <w:rPr>
                <w:rFonts w:ascii="AngsanaUPC" w:hAnsi="AngsanaUPC" w:cs="AngsanaUPC"/>
                <w:color w:val="000000"/>
                <w:sz w:val="28"/>
                <w:szCs w:val="28"/>
              </w:rPr>
              <w:t>200,364,118</w:t>
            </w:r>
          </w:p>
        </w:tc>
        <w:tc>
          <w:tcPr>
            <w:tcW w:w="1248" w:type="dxa"/>
            <w:shd w:val="clear" w:color="auto" w:fill="auto"/>
            <w:vAlign w:val="bottom"/>
          </w:tcPr>
          <w:p w14:paraId="3A71ED9C" w14:textId="1D7382EC"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245,795,526</w:t>
            </w:r>
          </w:p>
        </w:tc>
        <w:tc>
          <w:tcPr>
            <w:tcW w:w="1306" w:type="dxa"/>
            <w:shd w:val="clear" w:color="auto" w:fill="auto"/>
            <w:vAlign w:val="bottom"/>
          </w:tcPr>
          <w:p w14:paraId="3FB549D8" w14:textId="47EA2E04"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4655D7">
              <w:rPr>
                <w:rFonts w:ascii="AngsanaUPC" w:hAnsi="AngsanaUPC" w:cs="AngsanaUPC"/>
                <w:color w:val="000000"/>
                <w:sz w:val="26"/>
                <w:szCs w:val="26"/>
                <w:cs/>
              </w:rPr>
              <w:t>0.</w:t>
            </w:r>
            <w:r w:rsidRPr="004655D7">
              <w:rPr>
                <w:rFonts w:ascii="AngsanaUPC" w:hAnsi="AngsanaUPC" w:cs="AngsanaUPC"/>
                <w:color w:val="000000"/>
                <w:sz w:val="26"/>
                <w:szCs w:val="26"/>
              </w:rPr>
              <w:t>0</w:t>
            </w:r>
            <w:r w:rsidRPr="004655D7">
              <w:rPr>
                <w:rFonts w:ascii="AngsanaUPC" w:hAnsi="AngsanaUPC" w:cs="AngsanaUPC"/>
                <w:color w:val="000000"/>
                <w:sz w:val="26"/>
                <w:szCs w:val="26"/>
                <w:cs/>
              </w:rPr>
              <w:t xml:space="preserve">5 – </w:t>
            </w:r>
            <w:r w:rsidRPr="004655D7">
              <w:rPr>
                <w:rFonts w:ascii="AngsanaUPC" w:hAnsi="AngsanaUPC" w:cs="AngsanaUPC"/>
                <w:color w:val="000000"/>
                <w:sz w:val="26"/>
                <w:szCs w:val="26"/>
              </w:rPr>
              <w:t>0.30%</w:t>
            </w:r>
          </w:p>
        </w:tc>
      </w:tr>
      <w:tr w:rsidR="000B5D30" w:rsidRPr="004655D7" w14:paraId="2E449416" w14:textId="77777777" w:rsidTr="00F61284">
        <w:tblPrEx>
          <w:tblLook w:val="0000" w:firstRow="0" w:lastRow="0" w:firstColumn="0" w:lastColumn="0" w:noHBand="0" w:noVBand="0"/>
        </w:tblPrEx>
        <w:trPr>
          <w:trHeight w:hRule="exact" w:val="429"/>
        </w:trPr>
        <w:tc>
          <w:tcPr>
            <w:tcW w:w="3528" w:type="dxa"/>
            <w:shd w:val="clear" w:color="auto" w:fill="auto"/>
            <w:vAlign w:val="center"/>
          </w:tcPr>
          <w:p w14:paraId="061C79D6" w14:textId="3CADD169" w:rsidR="000B5D30" w:rsidRPr="004655D7" w:rsidRDefault="000B5D30" w:rsidP="000B5D30">
            <w:pPr>
              <w:tabs>
                <w:tab w:val="left" w:pos="2772"/>
              </w:tabs>
              <w:spacing w:line="360" w:lineRule="exact"/>
              <w:ind w:right="-126"/>
              <w:jc w:val="thaiDistribute"/>
              <w:rPr>
                <w:rFonts w:ascii="AngsanaUPC" w:hAnsi="AngsanaUPC" w:cs="AngsanaUPC"/>
                <w:sz w:val="28"/>
                <w:szCs w:val="28"/>
              </w:rPr>
            </w:pPr>
            <w:r w:rsidRPr="004655D7">
              <w:rPr>
                <w:rFonts w:ascii="AngsanaUPC" w:hAnsi="AngsanaUPC" w:cs="AngsanaUPC"/>
                <w:sz w:val="28"/>
                <w:szCs w:val="28"/>
                <w:lang w:val="en-GB"/>
              </w:rPr>
              <w:t>Trade and other current account receivables</w:t>
            </w:r>
          </w:p>
        </w:tc>
        <w:tc>
          <w:tcPr>
            <w:tcW w:w="1274" w:type="dxa"/>
            <w:shd w:val="clear" w:color="auto" w:fill="auto"/>
          </w:tcPr>
          <w:p w14:paraId="0D7ACB01" w14:textId="2DB585B5" w:rsidR="000B5D30" w:rsidRPr="004655D7" w:rsidRDefault="000B5D30" w:rsidP="000B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AD5F1E">
              <w:t>-</w:t>
            </w:r>
          </w:p>
        </w:tc>
        <w:tc>
          <w:tcPr>
            <w:tcW w:w="1246" w:type="dxa"/>
            <w:shd w:val="clear" w:color="auto" w:fill="auto"/>
          </w:tcPr>
          <w:p w14:paraId="3ACAAB0C" w14:textId="0869C580" w:rsidR="000B5D30" w:rsidRPr="004655D7" w:rsidRDefault="000B5D30" w:rsidP="000B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AD5F1E">
              <w:t>-</w:t>
            </w:r>
          </w:p>
        </w:tc>
        <w:tc>
          <w:tcPr>
            <w:tcW w:w="1275" w:type="dxa"/>
            <w:shd w:val="clear" w:color="auto" w:fill="auto"/>
          </w:tcPr>
          <w:p w14:paraId="0C10C25B" w14:textId="5CCA6B2F" w:rsidR="000B5D30" w:rsidRPr="004655D7" w:rsidRDefault="000B5D30" w:rsidP="000B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AD5F1E">
              <w:t>-</w:t>
            </w:r>
          </w:p>
        </w:tc>
        <w:tc>
          <w:tcPr>
            <w:tcW w:w="1275" w:type="dxa"/>
            <w:shd w:val="clear" w:color="auto" w:fill="auto"/>
          </w:tcPr>
          <w:p w14:paraId="79FCCC1C" w14:textId="0596608A" w:rsidR="000B5D30" w:rsidRPr="004655D7" w:rsidRDefault="000B5D30" w:rsidP="000B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AD5F1E">
              <w:t>-</w:t>
            </w:r>
          </w:p>
        </w:tc>
        <w:tc>
          <w:tcPr>
            <w:tcW w:w="1274" w:type="dxa"/>
            <w:shd w:val="clear" w:color="auto" w:fill="auto"/>
            <w:vAlign w:val="bottom"/>
          </w:tcPr>
          <w:p w14:paraId="722F5112" w14:textId="59E623F4" w:rsidR="000B5D30" w:rsidRPr="004655D7" w:rsidRDefault="004F3FC2" w:rsidP="000B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F3FC2">
              <w:rPr>
                <w:rFonts w:ascii="AngsanaUPC" w:hAnsi="AngsanaUPC" w:cs="AngsanaUPC"/>
                <w:color w:val="000000"/>
                <w:sz w:val="28"/>
                <w:szCs w:val="28"/>
              </w:rPr>
              <w:t>120,917,954</w:t>
            </w:r>
          </w:p>
        </w:tc>
        <w:tc>
          <w:tcPr>
            <w:tcW w:w="1186" w:type="dxa"/>
            <w:shd w:val="clear" w:color="auto" w:fill="auto"/>
            <w:vAlign w:val="bottom"/>
          </w:tcPr>
          <w:p w14:paraId="1C4605F8" w14:textId="298A267E" w:rsidR="000B5D30" w:rsidRPr="004655D7" w:rsidRDefault="000B5D30" w:rsidP="000B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1,754,903</w:t>
            </w:r>
          </w:p>
        </w:tc>
        <w:tc>
          <w:tcPr>
            <w:tcW w:w="1380" w:type="dxa"/>
            <w:shd w:val="clear" w:color="auto" w:fill="auto"/>
            <w:vAlign w:val="bottom"/>
          </w:tcPr>
          <w:p w14:paraId="455FBA42" w14:textId="46F2C4EC" w:rsidR="000B5D30" w:rsidRPr="004655D7" w:rsidRDefault="004F3FC2" w:rsidP="000B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F3FC2">
              <w:rPr>
                <w:rFonts w:ascii="AngsanaUPC" w:hAnsi="AngsanaUPC" w:cs="AngsanaUPC"/>
                <w:color w:val="000000"/>
                <w:sz w:val="28"/>
                <w:szCs w:val="28"/>
              </w:rPr>
              <w:t>120,917,954</w:t>
            </w:r>
          </w:p>
        </w:tc>
        <w:tc>
          <w:tcPr>
            <w:tcW w:w="1248" w:type="dxa"/>
            <w:shd w:val="clear" w:color="auto" w:fill="auto"/>
            <w:vAlign w:val="bottom"/>
          </w:tcPr>
          <w:p w14:paraId="0479548A" w14:textId="03B07D4D" w:rsidR="000B5D30" w:rsidRPr="004655D7" w:rsidRDefault="000B5D30" w:rsidP="000B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1,754,903</w:t>
            </w:r>
          </w:p>
        </w:tc>
        <w:tc>
          <w:tcPr>
            <w:tcW w:w="1306" w:type="dxa"/>
            <w:shd w:val="clear" w:color="auto" w:fill="auto"/>
            <w:vAlign w:val="bottom"/>
          </w:tcPr>
          <w:p w14:paraId="3DACEE73" w14:textId="60281311" w:rsidR="000B5D30" w:rsidRPr="004655D7" w:rsidRDefault="000B5D30" w:rsidP="000B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4655D7">
              <w:rPr>
                <w:rFonts w:ascii="AngsanaUPC" w:hAnsi="AngsanaUPC" w:cs="AngsanaUPC"/>
                <w:color w:val="000000"/>
                <w:sz w:val="26"/>
                <w:szCs w:val="26"/>
              </w:rPr>
              <w:t>-</w:t>
            </w:r>
          </w:p>
        </w:tc>
      </w:tr>
      <w:tr w:rsidR="00ED2D21" w:rsidRPr="004655D7" w14:paraId="3F997132" w14:textId="77777777" w:rsidTr="00F61284">
        <w:tblPrEx>
          <w:tblLook w:val="0000" w:firstRow="0" w:lastRow="0" w:firstColumn="0" w:lastColumn="0" w:noHBand="0" w:noVBand="0"/>
        </w:tblPrEx>
        <w:trPr>
          <w:trHeight w:hRule="exact" w:val="429"/>
        </w:trPr>
        <w:tc>
          <w:tcPr>
            <w:tcW w:w="3528" w:type="dxa"/>
            <w:shd w:val="clear" w:color="auto" w:fill="auto"/>
          </w:tcPr>
          <w:p w14:paraId="17F1CF76" w14:textId="487D121E" w:rsidR="00ED2D21" w:rsidRPr="004655D7" w:rsidRDefault="00ED2D21" w:rsidP="00ED2D21">
            <w:pPr>
              <w:spacing w:line="360" w:lineRule="exact"/>
              <w:jc w:val="thaiDistribute"/>
              <w:rPr>
                <w:rFonts w:ascii="AngsanaUPC" w:hAnsi="AngsanaUPC" w:cs="AngsanaUPC"/>
                <w:color w:val="000000" w:themeColor="text1"/>
                <w:sz w:val="28"/>
                <w:szCs w:val="28"/>
              </w:rPr>
            </w:pPr>
          </w:p>
        </w:tc>
        <w:tc>
          <w:tcPr>
            <w:tcW w:w="1274" w:type="dxa"/>
            <w:shd w:val="clear" w:color="auto" w:fill="auto"/>
            <w:vAlign w:val="bottom"/>
          </w:tcPr>
          <w:p w14:paraId="32B08F93" w14:textId="2A3CBFEF"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p>
        </w:tc>
        <w:tc>
          <w:tcPr>
            <w:tcW w:w="1246" w:type="dxa"/>
            <w:shd w:val="clear" w:color="auto" w:fill="auto"/>
            <w:vAlign w:val="bottom"/>
          </w:tcPr>
          <w:p w14:paraId="3A80CC99" w14:textId="0AE9DAD7"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p>
        </w:tc>
        <w:tc>
          <w:tcPr>
            <w:tcW w:w="1275" w:type="dxa"/>
            <w:shd w:val="clear" w:color="auto" w:fill="auto"/>
            <w:vAlign w:val="bottom"/>
          </w:tcPr>
          <w:p w14:paraId="7A35ED62" w14:textId="001AE72E"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p>
        </w:tc>
        <w:tc>
          <w:tcPr>
            <w:tcW w:w="1275" w:type="dxa"/>
            <w:shd w:val="clear" w:color="auto" w:fill="auto"/>
            <w:vAlign w:val="bottom"/>
          </w:tcPr>
          <w:p w14:paraId="01E0C6B6" w14:textId="5A47ADF8"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p>
        </w:tc>
        <w:tc>
          <w:tcPr>
            <w:tcW w:w="1274" w:type="dxa"/>
            <w:shd w:val="clear" w:color="auto" w:fill="auto"/>
            <w:vAlign w:val="bottom"/>
          </w:tcPr>
          <w:p w14:paraId="2733DC35" w14:textId="512FFBB5"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13"/>
              <w:jc w:val="right"/>
              <w:rPr>
                <w:rFonts w:ascii="AngsanaUPC" w:hAnsi="AngsanaUPC" w:cs="AngsanaUPC"/>
                <w:color w:val="000000"/>
                <w:sz w:val="28"/>
                <w:szCs w:val="28"/>
              </w:rPr>
            </w:pPr>
          </w:p>
        </w:tc>
        <w:tc>
          <w:tcPr>
            <w:tcW w:w="1186" w:type="dxa"/>
            <w:shd w:val="clear" w:color="auto" w:fill="auto"/>
            <w:vAlign w:val="bottom"/>
          </w:tcPr>
          <w:p w14:paraId="0B93978E" w14:textId="6D89CB43"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p>
        </w:tc>
        <w:tc>
          <w:tcPr>
            <w:tcW w:w="1380" w:type="dxa"/>
            <w:shd w:val="clear" w:color="auto" w:fill="auto"/>
            <w:vAlign w:val="bottom"/>
          </w:tcPr>
          <w:p w14:paraId="3829D2D7" w14:textId="4C2A9100"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 w:right="-13"/>
              <w:jc w:val="right"/>
              <w:rPr>
                <w:rFonts w:ascii="AngsanaUPC" w:hAnsi="AngsanaUPC" w:cs="AngsanaUPC"/>
                <w:color w:val="000000"/>
                <w:sz w:val="28"/>
                <w:szCs w:val="28"/>
              </w:rPr>
            </w:pPr>
          </w:p>
        </w:tc>
        <w:tc>
          <w:tcPr>
            <w:tcW w:w="1248" w:type="dxa"/>
            <w:shd w:val="clear" w:color="auto" w:fill="auto"/>
            <w:vAlign w:val="bottom"/>
          </w:tcPr>
          <w:p w14:paraId="378A5B0C" w14:textId="425C648A"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8"/>
                <w:szCs w:val="28"/>
              </w:rPr>
            </w:pPr>
          </w:p>
        </w:tc>
        <w:tc>
          <w:tcPr>
            <w:tcW w:w="1306" w:type="dxa"/>
            <w:shd w:val="clear" w:color="auto" w:fill="auto"/>
            <w:vAlign w:val="bottom"/>
          </w:tcPr>
          <w:p w14:paraId="51D3A623" w14:textId="1181F9E4"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p>
        </w:tc>
      </w:tr>
      <w:tr w:rsidR="001838B8" w:rsidRPr="004655D7" w14:paraId="4690AB7D" w14:textId="77777777" w:rsidTr="00F61284">
        <w:tblPrEx>
          <w:tblLook w:val="0000" w:firstRow="0" w:lastRow="0" w:firstColumn="0" w:lastColumn="0" w:noHBand="0" w:noVBand="0"/>
        </w:tblPrEx>
        <w:trPr>
          <w:trHeight w:hRule="exact" w:val="429"/>
        </w:trPr>
        <w:tc>
          <w:tcPr>
            <w:tcW w:w="3528" w:type="dxa"/>
            <w:shd w:val="clear" w:color="auto" w:fill="auto"/>
            <w:vAlign w:val="center"/>
          </w:tcPr>
          <w:p w14:paraId="749B8338" w14:textId="4102BEB2" w:rsidR="001838B8" w:rsidRPr="004655D7" w:rsidRDefault="001838B8" w:rsidP="001838B8">
            <w:pPr>
              <w:tabs>
                <w:tab w:val="left" w:pos="540"/>
              </w:tabs>
              <w:spacing w:line="360" w:lineRule="exact"/>
              <w:jc w:val="thaiDistribute"/>
              <w:rPr>
                <w:rFonts w:ascii="AngsanaUPC" w:hAnsi="AngsanaUPC" w:cs="AngsanaUPC"/>
                <w:b/>
                <w:bCs/>
                <w:sz w:val="28"/>
                <w:szCs w:val="28"/>
              </w:rPr>
            </w:pPr>
            <w:r w:rsidRPr="004655D7">
              <w:rPr>
                <w:rFonts w:ascii="AngsanaUPC" w:hAnsi="AngsanaUPC" w:cs="AngsanaUPC"/>
                <w:b/>
                <w:bCs/>
                <w:sz w:val="28"/>
                <w:szCs w:val="28"/>
                <w:lang w:val="en-GB"/>
              </w:rPr>
              <w:t>Financial liabilities</w:t>
            </w:r>
          </w:p>
        </w:tc>
        <w:tc>
          <w:tcPr>
            <w:tcW w:w="1274" w:type="dxa"/>
            <w:shd w:val="clear" w:color="auto" w:fill="auto"/>
            <w:vAlign w:val="bottom"/>
          </w:tcPr>
          <w:p w14:paraId="0D05E36C"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5F26540"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2F2318E0"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707E0DEF"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4" w:type="dxa"/>
            <w:shd w:val="clear" w:color="auto" w:fill="auto"/>
          </w:tcPr>
          <w:p w14:paraId="2EE96B62"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tcPr>
          <w:p w14:paraId="4BC95542"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tcPr>
          <w:p w14:paraId="05D8A9D5"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tcPr>
          <w:p w14:paraId="63F81696"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tcPr>
          <w:p w14:paraId="3F8759E6" w14:textId="77777777" w:rsidR="001838B8" w:rsidRPr="004655D7" w:rsidRDefault="001838B8" w:rsidP="00183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r w:rsidR="00ED2D21" w:rsidRPr="004655D7" w14:paraId="4B32C89E" w14:textId="77777777" w:rsidTr="00F61284">
        <w:tblPrEx>
          <w:tblLook w:val="0000" w:firstRow="0" w:lastRow="0" w:firstColumn="0" w:lastColumn="0" w:noHBand="0" w:noVBand="0"/>
        </w:tblPrEx>
        <w:trPr>
          <w:trHeight w:hRule="exact" w:val="429"/>
        </w:trPr>
        <w:tc>
          <w:tcPr>
            <w:tcW w:w="3528" w:type="dxa"/>
            <w:shd w:val="clear" w:color="auto" w:fill="auto"/>
            <w:vAlign w:val="center"/>
          </w:tcPr>
          <w:p w14:paraId="73261067" w14:textId="71021820" w:rsidR="00ED2D21" w:rsidRPr="004655D7" w:rsidRDefault="00ED2D21" w:rsidP="00ED2D21">
            <w:pPr>
              <w:tabs>
                <w:tab w:val="left" w:pos="720"/>
              </w:tabs>
              <w:spacing w:line="360" w:lineRule="exact"/>
              <w:jc w:val="thaiDistribute"/>
              <w:rPr>
                <w:rFonts w:ascii="AngsanaUPC" w:hAnsi="AngsanaUPC" w:cs="AngsanaUPC"/>
                <w:sz w:val="28"/>
                <w:szCs w:val="28"/>
              </w:rPr>
            </w:pPr>
            <w:r w:rsidRPr="004655D7">
              <w:rPr>
                <w:rFonts w:ascii="AngsanaUPC" w:hAnsi="AngsanaUPC" w:cs="AngsanaUPC"/>
                <w:sz w:val="28"/>
                <w:szCs w:val="28"/>
              </w:rPr>
              <w:t>Trade and other current payables - other</w:t>
            </w:r>
          </w:p>
        </w:tc>
        <w:tc>
          <w:tcPr>
            <w:tcW w:w="1274" w:type="dxa"/>
            <w:shd w:val="clear" w:color="auto" w:fill="auto"/>
            <w:vAlign w:val="bottom"/>
          </w:tcPr>
          <w:p w14:paraId="16502ED7" w14:textId="60B25FD3" w:rsidR="00ED2D21" w:rsidRPr="004655D7" w:rsidRDefault="00734E16"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734E16">
              <w:rPr>
                <w:rFonts w:ascii="AngsanaUPC" w:hAnsi="AngsanaUPC" w:cs="AngsanaUPC"/>
                <w:color w:val="000000"/>
                <w:sz w:val="28"/>
                <w:szCs w:val="28"/>
              </w:rPr>
              <w:t>-</w:t>
            </w:r>
          </w:p>
        </w:tc>
        <w:tc>
          <w:tcPr>
            <w:tcW w:w="1246" w:type="dxa"/>
            <w:shd w:val="clear" w:color="auto" w:fill="auto"/>
            <w:vAlign w:val="bottom"/>
          </w:tcPr>
          <w:p w14:paraId="1D21A57B" w14:textId="504369E2"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w:t>
            </w:r>
          </w:p>
        </w:tc>
        <w:tc>
          <w:tcPr>
            <w:tcW w:w="1275" w:type="dxa"/>
            <w:shd w:val="clear" w:color="auto" w:fill="auto"/>
            <w:vAlign w:val="bottom"/>
          </w:tcPr>
          <w:p w14:paraId="2ED61C14" w14:textId="5A18D2CB" w:rsidR="00ED2D21" w:rsidRPr="004655D7" w:rsidRDefault="00734E16"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734E16">
              <w:rPr>
                <w:rFonts w:ascii="AngsanaUPC" w:hAnsi="AngsanaUPC" w:cs="AngsanaUPC"/>
                <w:color w:val="000000"/>
                <w:sz w:val="28"/>
                <w:szCs w:val="28"/>
              </w:rPr>
              <w:t>-</w:t>
            </w:r>
          </w:p>
        </w:tc>
        <w:tc>
          <w:tcPr>
            <w:tcW w:w="1275" w:type="dxa"/>
            <w:shd w:val="clear" w:color="auto" w:fill="auto"/>
            <w:vAlign w:val="bottom"/>
          </w:tcPr>
          <w:p w14:paraId="66FFEE2D" w14:textId="3D2E4007"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w:t>
            </w:r>
          </w:p>
        </w:tc>
        <w:tc>
          <w:tcPr>
            <w:tcW w:w="1274" w:type="dxa"/>
            <w:shd w:val="clear" w:color="auto" w:fill="auto"/>
            <w:vAlign w:val="bottom"/>
          </w:tcPr>
          <w:p w14:paraId="0361160F" w14:textId="0F4FA27C" w:rsidR="00ED2D21" w:rsidRPr="004655D7" w:rsidRDefault="00EA5E12"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color w:val="000000"/>
                <w:sz w:val="28"/>
                <w:szCs w:val="28"/>
              </w:rPr>
              <w:t>48,264,330</w:t>
            </w:r>
          </w:p>
        </w:tc>
        <w:tc>
          <w:tcPr>
            <w:tcW w:w="1186" w:type="dxa"/>
            <w:shd w:val="clear" w:color="auto" w:fill="auto"/>
            <w:vAlign w:val="bottom"/>
          </w:tcPr>
          <w:p w14:paraId="3E97EB88" w14:textId="32370595"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5,089,277</w:t>
            </w:r>
          </w:p>
        </w:tc>
        <w:tc>
          <w:tcPr>
            <w:tcW w:w="1380" w:type="dxa"/>
            <w:shd w:val="clear" w:color="auto" w:fill="auto"/>
            <w:vAlign w:val="bottom"/>
          </w:tcPr>
          <w:p w14:paraId="65338F14" w14:textId="2C316E31" w:rsidR="00ED2D21" w:rsidRPr="004655D7" w:rsidRDefault="00A15B74"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A15B74">
              <w:rPr>
                <w:rFonts w:ascii="AngsanaUPC" w:hAnsi="AngsanaUPC" w:cs="AngsanaUPC"/>
                <w:color w:val="000000"/>
                <w:sz w:val="28"/>
                <w:szCs w:val="28"/>
              </w:rPr>
              <w:t>48,264,330</w:t>
            </w:r>
          </w:p>
        </w:tc>
        <w:tc>
          <w:tcPr>
            <w:tcW w:w="1248" w:type="dxa"/>
            <w:shd w:val="clear" w:color="auto" w:fill="auto"/>
            <w:vAlign w:val="bottom"/>
          </w:tcPr>
          <w:p w14:paraId="0604E7D5" w14:textId="62F77C70"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6"/>
                <w:szCs w:val="26"/>
              </w:rPr>
              <w:t>5,089,277</w:t>
            </w:r>
          </w:p>
        </w:tc>
        <w:tc>
          <w:tcPr>
            <w:tcW w:w="1306" w:type="dxa"/>
            <w:shd w:val="clear" w:color="auto" w:fill="auto"/>
            <w:vAlign w:val="bottom"/>
          </w:tcPr>
          <w:p w14:paraId="053E89A2" w14:textId="3711C226"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4655D7">
              <w:rPr>
                <w:rFonts w:ascii="AngsanaUPC" w:hAnsi="AngsanaUPC" w:cs="AngsanaUPC"/>
                <w:color w:val="000000"/>
                <w:sz w:val="26"/>
                <w:szCs w:val="26"/>
              </w:rPr>
              <w:t>-</w:t>
            </w:r>
          </w:p>
        </w:tc>
      </w:tr>
      <w:tr w:rsidR="00ED2D21" w:rsidRPr="004655D7" w14:paraId="416402EA" w14:textId="77777777" w:rsidTr="00F61284">
        <w:tblPrEx>
          <w:tblLook w:val="0000" w:firstRow="0" w:lastRow="0" w:firstColumn="0" w:lastColumn="0" w:noHBand="0" w:noVBand="0"/>
        </w:tblPrEx>
        <w:trPr>
          <w:trHeight w:hRule="exact" w:val="429"/>
        </w:trPr>
        <w:tc>
          <w:tcPr>
            <w:tcW w:w="3528" w:type="dxa"/>
            <w:shd w:val="clear" w:color="auto" w:fill="auto"/>
            <w:vAlign w:val="center"/>
          </w:tcPr>
          <w:p w14:paraId="155CE709" w14:textId="62469C9E" w:rsidR="00ED2D21" w:rsidRPr="004655D7" w:rsidRDefault="00ED2D21" w:rsidP="00ED2D21">
            <w:pPr>
              <w:tabs>
                <w:tab w:val="left" w:pos="540"/>
              </w:tabs>
              <w:spacing w:line="360" w:lineRule="exact"/>
              <w:jc w:val="thaiDistribute"/>
              <w:rPr>
                <w:rFonts w:ascii="AngsanaUPC" w:hAnsi="AngsanaUPC" w:cs="AngsanaUPC"/>
                <w:sz w:val="28"/>
                <w:szCs w:val="28"/>
              </w:rPr>
            </w:pPr>
          </w:p>
        </w:tc>
        <w:tc>
          <w:tcPr>
            <w:tcW w:w="1274" w:type="dxa"/>
            <w:shd w:val="clear" w:color="auto" w:fill="auto"/>
            <w:vAlign w:val="bottom"/>
          </w:tcPr>
          <w:p w14:paraId="28180BAE" w14:textId="54F74CE9"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D84C9A9" w14:textId="26A35027"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vAlign w:val="bottom"/>
          </w:tcPr>
          <w:p w14:paraId="2A391BC2" w14:textId="30DF49C9"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vAlign w:val="bottom"/>
          </w:tcPr>
          <w:p w14:paraId="6BEAA044" w14:textId="558D3E7E"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4" w:type="dxa"/>
            <w:shd w:val="clear" w:color="auto" w:fill="auto"/>
            <w:vAlign w:val="bottom"/>
          </w:tcPr>
          <w:p w14:paraId="231332C9" w14:textId="099C147A"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vAlign w:val="bottom"/>
          </w:tcPr>
          <w:p w14:paraId="32901A05" w14:textId="6B05B8BE"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vAlign w:val="bottom"/>
          </w:tcPr>
          <w:p w14:paraId="5D42F2DA" w14:textId="73232CC6"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vAlign w:val="bottom"/>
          </w:tcPr>
          <w:p w14:paraId="6C6B8882" w14:textId="2569E869"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vAlign w:val="bottom"/>
          </w:tcPr>
          <w:p w14:paraId="7460D1F8" w14:textId="1963D187" w:rsidR="00ED2D21" w:rsidRPr="004655D7" w:rsidRDefault="00ED2D21"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cs/>
              </w:rPr>
            </w:pPr>
          </w:p>
        </w:tc>
      </w:tr>
    </w:tbl>
    <w:p w14:paraId="53085970" w14:textId="77777777" w:rsidR="00804AF1" w:rsidRPr="004655D7"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26711737" w14:textId="77777777" w:rsidR="00804AF1" w:rsidRPr="004655D7" w:rsidRDefault="00804AF1" w:rsidP="00937A8B">
      <w:pPr>
        <w:framePr w:w="15080"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1464082C" w14:textId="25E6E878" w:rsidR="00624213" w:rsidRPr="004655D7" w:rsidRDefault="00624213" w:rsidP="00937A8B">
      <w:pPr>
        <w:framePr w:w="15080"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sectPr w:rsidR="00624213" w:rsidRPr="004655D7" w:rsidSect="005A0882">
          <w:pgSz w:w="16834" w:h="11909" w:orient="landscape" w:code="9"/>
          <w:pgMar w:top="1622" w:right="289" w:bottom="1077" w:left="1298" w:header="539" w:footer="575" w:gutter="0"/>
          <w:cols w:space="720"/>
          <w:docGrid w:linePitch="245"/>
        </w:sectPr>
      </w:pPr>
    </w:p>
    <w:p w14:paraId="06703A5D" w14:textId="2BB51FD0" w:rsidR="00370114" w:rsidRPr="004655D7" w:rsidRDefault="00370114" w:rsidP="0047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lastRenderedPageBreak/>
        <w:t>Exchange Rate</w:t>
      </w:r>
      <w:r w:rsidR="008A7343" w:rsidRPr="004655D7">
        <w:rPr>
          <w:rFonts w:ascii="AngsanaUPC" w:hAnsi="AngsanaUPC" w:cs="AngsanaUPC"/>
          <w:i/>
          <w:iCs/>
          <w:sz w:val="28"/>
          <w:szCs w:val="28"/>
          <w:u w:val="single"/>
        </w:rPr>
        <w:t xml:space="preserve"> Risk</w:t>
      </w:r>
    </w:p>
    <w:p w14:paraId="1A7BC021" w14:textId="72CB7A0E" w:rsidR="00370114" w:rsidRPr="004655D7" w:rsidRDefault="00370114"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2"/>
        <w:jc w:val="both"/>
        <w:rPr>
          <w:rFonts w:ascii="AngsanaUPC" w:hAnsi="AngsanaUPC" w:cs="AngsanaUPC"/>
          <w:sz w:val="28"/>
          <w:szCs w:val="28"/>
          <w:cs/>
        </w:rPr>
      </w:pPr>
      <w:r w:rsidRPr="004655D7">
        <w:rPr>
          <w:rFonts w:ascii="AngsanaUPC" w:hAnsi="AngsanaUPC" w:cs="AngsanaUPC"/>
          <w:sz w:val="28"/>
          <w:szCs w:val="28"/>
        </w:rPr>
        <w:t>Risks on exchange rates mainly involve with sales of goods and imports of raw material because of business transaction are foreign currencies</w:t>
      </w:r>
      <w:r w:rsidRPr="004655D7">
        <w:rPr>
          <w:rFonts w:ascii="AngsanaUPC" w:hAnsi="AngsanaUPC" w:cs="AngsanaUPC"/>
          <w:sz w:val="28"/>
          <w:szCs w:val="28"/>
          <w:cs/>
        </w:rPr>
        <w:t xml:space="preserve">. </w:t>
      </w:r>
      <w:r w:rsidRPr="004655D7">
        <w:rPr>
          <w:rFonts w:ascii="AngsanaUPC" w:hAnsi="AngsanaUPC" w:cs="AngsanaUPC"/>
          <w:sz w:val="28"/>
          <w:szCs w:val="28"/>
        </w:rPr>
        <w:t xml:space="preserve">As at </w:t>
      </w:r>
      <w:r w:rsidR="00937A8B" w:rsidRPr="004655D7">
        <w:rPr>
          <w:rFonts w:ascii="AngsanaUPC" w:hAnsi="AngsanaUPC" w:cs="AngsanaUPC"/>
          <w:sz w:val="28"/>
          <w:szCs w:val="28"/>
        </w:rPr>
        <w:t>Dec</w:t>
      </w:r>
      <w:r w:rsidR="004F1EDD" w:rsidRPr="004655D7">
        <w:rPr>
          <w:rFonts w:ascii="AngsanaUPC" w:hAnsi="AngsanaUPC" w:cs="AngsanaUPC"/>
          <w:sz w:val="28"/>
          <w:szCs w:val="28"/>
        </w:rPr>
        <w:t>ember</w:t>
      </w:r>
      <w:r w:rsidR="004C1351" w:rsidRPr="004655D7">
        <w:rPr>
          <w:rFonts w:ascii="AngsanaUPC" w:hAnsi="AngsanaUPC" w:cs="AngsanaUPC"/>
          <w:sz w:val="28"/>
          <w:szCs w:val="28"/>
        </w:rPr>
        <w:t xml:space="preserve"> 3</w:t>
      </w:r>
      <w:r w:rsidR="00937A8B" w:rsidRPr="004655D7">
        <w:rPr>
          <w:rFonts w:ascii="AngsanaUPC" w:hAnsi="AngsanaUPC" w:cs="AngsanaUPC"/>
          <w:sz w:val="28"/>
          <w:szCs w:val="28"/>
        </w:rPr>
        <w:t>1</w:t>
      </w:r>
      <w:r w:rsidR="00DA5207" w:rsidRPr="004655D7">
        <w:rPr>
          <w:rFonts w:ascii="AngsanaUPC" w:hAnsi="AngsanaUPC" w:cs="AngsanaUPC"/>
          <w:sz w:val="28"/>
          <w:szCs w:val="28"/>
        </w:rPr>
        <w:t>, 2</w:t>
      </w:r>
      <w:r w:rsidR="00937A8B" w:rsidRPr="004655D7">
        <w:rPr>
          <w:rFonts w:ascii="AngsanaUPC" w:hAnsi="AngsanaUPC" w:cs="AngsanaUPC"/>
          <w:sz w:val="28"/>
          <w:szCs w:val="28"/>
        </w:rPr>
        <w:t>0</w:t>
      </w:r>
      <w:r w:rsidR="00A22B90" w:rsidRPr="004655D7">
        <w:rPr>
          <w:rFonts w:ascii="AngsanaUPC" w:hAnsi="AngsanaUPC" w:cs="AngsanaUPC"/>
          <w:sz w:val="28"/>
          <w:szCs w:val="28"/>
        </w:rPr>
        <w:t>2</w:t>
      </w:r>
      <w:r w:rsidR="00ED2D21">
        <w:rPr>
          <w:rFonts w:ascii="AngsanaUPC" w:hAnsi="AngsanaUPC" w:cs="AngsanaUPC" w:hint="cs"/>
          <w:sz w:val="28"/>
          <w:szCs w:val="28"/>
          <w:cs/>
        </w:rPr>
        <w:t>1</w:t>
      </w:r>
      <w:r w:rsidR="00AC1AA8" w:rsidRPr="004655D7">
        <w:rPr>
          <w:rFonts w:ascii="AngsanaUPC" w:hAnsi="AngsanaUPC" w:cs="AngsanaUPC"/>
          <w:sz w:val="28"/>
          <w:szCs w:val="28"/>
          <w:cs/>
        </w:rPr>
        <w:t xml:space="preserve"> </w:t>
      </w:r>
      <w:r w:rsidR="00583FAB" w:rsidRPr="004655D7">
        <w:rPr>
          <w:rFonts w:ascii="AngsanaUPC" w:hAnsi="AngsanaUPC" w:cs="AngsanaUPC"/>
          <w:sz w:val="28"/>
          <w:szCs w:val="28"/>
        </w:rPr>
        <w:t>and</w:t>
      </w:r>
      <w:r w:rsidR="00583FAB" w:rsidRPr="004655D7">
        <w:rPr>
          <w:rFonts w:ascii="AngsanaUPC" w:hAnsi="AngsanaUPC" w:cs="AngsanaUPC"/>
          <w:sz w:val="28"/>
          <w:szCs w:val="28"/>
          <w:cs/>
        </w:rPr>
        <w:t xml:space="preserve"> </w:t>
      </w:r>
      <w:r w:rsidR="00DA5207" w:rsidRPr="004655D7">
        <w:rPr>
          <w:rFonts w:ascii="AngsanaUPC" w:hAnsi="AngsanaUPC" w:cs="AngsanaUPC"/>
          <w:sz w:val="28"/>
          <w:szCs w:val="28"/>
        </w:rPr>
        <w:t>20</w:t>
      </w:r>
      <w:r w:rsidR="00ED2D21">
        <w:rPr>
          <w:rFonts w:ascii="AngsanaUPC" w:hAnsi="AngsanaUPC" w:cs="AngsanaUPC" w:hint="cs"/>
          <w:sz w:val="28"/>
          <w:szCs w:val="28"/>
          <w:cs/>
        </w:rPr>
        <w:t>20</w:t>
      </w:r>
      <w:r w:rsidRPr="004655D7">
        <w:rPr>
          <w:rFonts w:ascii="AngsanaUPC" w:hAnsi="AngsanaUPC" w:cs="AngsanaUPC"/>
          <w:sz w:val="28"/>
          <w:szCs w:val="28"/>
        </w:rPr>
        <w:t xml:space="preserve">, the Company possessed material assets and liabilities in foreign currencies as </w:t>
      </w:r>
      <w:proofErr w:type="gramStart"/>
      <w:r w:rsidRPr="004655D7">
        <w:rPr>
          <w:rFonts w:ascii="AngsanaUPC" w:hAnsi="AngsanaUPC" w:cs="AngsanaUPC"/>
          <w:sz w:val="28"/>
          <w:szCs w:val="28"/>
        </w:rPr>
        <w:t>follows</w:t>
      </w:r>
      <w:r w:rsidR="006808CD" w:rsidRPr="004655D7">
        <w:rPr>
          <w:rFonts w:ascii="AngsanaUPC" w:hAnsi="AngsanaUPC" w:cs="AngsanaUPC"/>
          <w:sz w:val="28"/>
          <w:szCs w:val="28"/>
        </w:rPr>
        <w:t xml:space="preserve"> </w:t>
      </w:r>
      <w:r w:rsidRPr="004655D7">
        <w:rPr>
          <w:rFonts w:ascii="AngsanaUPC" w:hAnsi="AngsanaUPC" w:cs="AngsanaUPC"/>
          <w:sz w:val="28"/>
          <w:szCs w:val="28"/>
          <w:cs/>
        </w:rPr>
        <w:t>:</w:t>
      </w:r>
      <w:proofErr w:type="gramEnd"/>
      <w:r w:rsidRPr="004655D7">
        <w:rPr>
          <w:rFonts w:ascii="AngsanaUPC" w:hAnsi="AngsanaUPC" w:cs="AngsanaUPC"/>
          <w:sz w:val="28"/>
          <w:szCs w:val="28"/>
          <w:cs/>
        </w:rPr>
        <w:t>-</w:t>
      </w:r>
    </w:p>
    <w:p w14:paraId="18866A43" w14:textId="77777777" w:rsidR="00370114" w:rsidRPr="004655D7" w:rsidRDefault="00370114"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5"/>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Thousand</w:t>
      </w:r>
      <w:r w:rsidRPr="004655D7">
        <w:rPr>
          <w:rFonts w:ascii="AngsanaUPC" w:hAnsi="AngsanaUPC" w:cs="AngsanaUPC"/>
          <w:sz w:val="28"/>
          <w:szCs w:val="28"/>
          <w:cs/>
        </w:rPr>
        <w:t>)</w:t>
      </w:r>
    </w:p>
    <w:tbl>
      <w:tblPr>
        <w:tblW w:w="8944" w:type="dxa"/>
        <w:tblInd w:w="392" w:type="dxa"/>
        <w:tblLayout w:type="fixed"/>
        <w:tblLook w:val="0000" w:firstRow="0" w:lastRow="0" w:firstColumn="0" w:lastColumn="0" w:noHBand="0" w:noVBand="0"/>
      </w:tblPr>
      <w:tblGrid>
        <w:gridCol w:w="1857"/>
        <w:gridCol w:w="246"/>
        <w:gridCol w:w="2022"/>
        <w:gridCol w:w="236"/>
        <w:gridCol w:w="2173"/>
        <w:gridCol w:w="236"/>
        <w:gridCol w:w="2174"/>
      </w:tblGrid>
      <w:tr w:rsidR="00583FAB" w:rsidRPr="004655D7" w14:paraId="3D74FBFE" w14:textId="77777777" w:rsidTr="004842CB">
        <w:trPr>
          <w:trHeight w:val="20"/>
        </w:trPr>
        <w:tc>
          <w:tcPr>
            <w:tcW w:w="1857" w:type="dxa"/>
            <w:tcBorders>
              <w:top w:val="nil"/>
              <w:left w:val="nil"/>
              <w:bottom w:val="nil"/>
              <w:right w:val="nil"/>
            </w:tcBorders>
          </w:tcPr>
          <w:p w14:paraId="77A74F9F" w14:textId="77777777" w:rsidR="00583FAB" w:rsidRPr="004655D7" w:rsidRDefault="00583FAB"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UPC" w:hAnsi="AngsanaUPC" w:cs="AngsanaUPC"/>
                <w:sz w:val="28"/>
                <w:szCs w:val="28"/>
              </w:rPr>
            </w:pPr>
          </w:p>
        </w:tc>
        <w:tc>
          <w:tcPr>
            <w:tcW w:w="246" w:type="dxa"/>
            <w:tcBorders>
              <w:top w:val="nil"/>
              <w:left w:val="nil"/>
              <w:bottom w:val="nil"/>
              <w:right w:val="nil"/>
            </w:tcBorders>
          </w:tcPr>
          <w:p w14:paraId="68A68B4F" w14:textId="77777777" w:rsidR="00583FAB" w:rsidRPr="004655D7" w:rsidRDefault="00583FAB"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u w:val="single"/>
              </w:rPr>
            </w:pPr>
          </w:p>
        </w:tc>
        <w:tc>
          <w:tcPr>
            <w:tcW w:w="2022" w:type="dxa"/>
            <w:tcBorders>
              <w:top w:val="nil"/>
              <w:left w:val="nil"/>
              <w:bottom w:val="single" w:sz="4" w:space="0" w:color="auto"/>
              <w:right w:val="nil"/>
            </w:tcBorders>
          </w:tcPr>
          <w:p w14:paraId="583B3BFA" w14:textId="77777777" w:rsidR="00583FAB" w:rsidRPr="004655D7" w:rsidRDefault="00583FAB"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4655D7">
              <w:rPr>
                <w:rFonts w:ascii="AngsanaUPC" w:hAnsi="AngsanaUPC" w:cs="AngsanaUPC"/>
                <w:sz w:val="28"/>
                <w:szCs w:val="28"/>
              </w:rPr>
              <w:t>Currency</w:t>
            </w:r>
          </w:p>
        </w:tc>
        <w:tc>
          <w:tcPr>
            <w:tcW w:w="236" w:type="dxa"/>
            <w:tcBorders>
              <w:left w:val="nil"/>
              <w:bottom w:val="nil"/>
              <w:right w:val="nil"/>
            </w:tcBorders>
          </w:tcPr>
          <w:p w14:paraId="7378BD55" w14:textId="77777777" w:rsidR="00583FAB" w:rsidRPr="004655D7" w:rsidRDefault="00583FAB" w:rsidP="00D95F0E">
            <w:pPr>
              <w:pStyle w:val="Heading5"/>
              <w:spacing w:line="320" w:lineRule="exact"/>
              <w:jc w:val="center"/>
              <w:rPr>
                <w:rFonts w:ascii="AngsanaUPC" w:hAnsi="AngsanaUPC" w:cs="AngsanaUPC"/>
                <w:b w:val="0"/>
                <w:bCs w:val="0"/>
                <w:sz w:val="28"/>
                <w:szCs w:val="28"/>
                <w:u w:val="single"/>
              </w:rPr>
            </w:pPr>
          </w:p>
        </w:tc>
        <w:tc>
          <w:tcPr>
            <w:tcW w:w="2173" w:type="dxa"/>
            <w:tcBorders>
              <w:top w:val="single" w:sz="4" w:space="0" w:color="auto"/>
              <w:left w:val="nil"/>
              <w:bottom w:val="single" w:sz="4" w:space="0" w:color="auto"/>
              <w:right w:val="nil"/>
            </w:tcBorders>
            <w:shd w:val="clear" w:color="auto" w:fill="auto"/>
          </w:tcPr>
          <w:p w14:paraId="7A046C12" w14:textId="3494048D" w:rsidR="00583FAB" w:rsidRPr="004655D7" w:rsidRDefault="00937A8B" w:rsidP="00D95F0E">
            <w:pPr>
              <w:pStyle w:val="Heading5"/>
              <w:spacing w:line="320" w:lineRule="exact"/>
              <w:jc w:val="center"/>
              <w:rPr>
                <w:rFonts w:ascii="AngsanaUPC" w:hAnsi="AngsanaUPC" w:cs="AngsanaUPC"/>
                <w:b w:val="0"/>
                <w:bCs w:val="0"/>
                <w:sz w:val="28"/>
                <w:szCs w:val="28"/>
              </w:rPr>
            </w:pPr>
            <w:r w:rsidRPr="004655D7">
              <w:rPr>
                <w:rFonts w:ascii="AngsanaUPC" w:hAnsi="AngsanaUPC" w:cs="AngsanaUPC"/>
                <w:b w:val="0"/>
                <w:bCs w:val="0"/>
                <w:sz w:val="28"/>
                <w:szCs w:val="28"/>
              </w:rPr>
              <w:t>December 31, 20</w:t>
            </w:r>
            <w:r w:rsidR="00A22B90" w:rsidRPr="004655D7">
              <w:rPr>
                <w:rFonts w:ascii="AngsanaUPC" w:hAnsi="AngsanaUPC" w:cs="AngsanaUPC"/>
                <w:b w:val="0"/>
                <w:bCs w:val="0"/>
                <w:sz w:val="28"/>
                <w:szCs w:val="28"/>
              </w:rPr>
              <w:t>2</w:t>
            </w:r>
            <w:r w:rsidR="00ED2D21">
              <w:rPr>
                <w:rFonts w:ascii="AngsanaUPC" w:hAnsi="AngsanaUPC" w:cs="AngsanaUPC" w:hint="cs"/>
                <w:b w:val="0"/>
                <w:bCs w:val="0"/>
                <w:sz w:val="28"/>
                <w:szCs w:val="28"/>
                <w:cs/>
              </w:rPr>
              <w:t>1</w:t>
            </w:r>
          </w:p>
        </w:tc>
        <w:tc>
          <w:tcPr>
            <w:tcW w:w="236" w:type="dxa"/>
            <w:tcBorders>
              <w:top w:val="single" w:sz="4" w:space="0" w:color="auto"/>
              <w:left w:val="nil"/>
              <w:bottom w:val="nil"/>
              <w:right w:val="nil"/>
            </w:tcBorders>
          </w:tcPr>
          <w:p w14:paraId="16B2FB08" w14:textId="77777777" w:rsidR="00583FAB" w:rsidRPr="004655D7" w:rsidRDefault="00583FAB" w:rsidP="00D95F0E">
            <w:pPr>
              <w:pStyle w:val="Heading5"/>
              <w:spacing w:line="320" w:lineRule="exact"/>
              <w:jc w:val="center"/>
              <w:rPr>
                <w:rFonts w:ascii="AngsanaUPC" w:hAnsi="AngsanaUPC" w:cs="AngsanaUPC"/>
                <w:b w:val="0"/>
                <w:bCs w:val="0"/>
                <w:sz w:val="28"/>
                <w:szCs w:val="28"/>
              </w:rPr>
            </w:pPr>
          </w:p>
        </w:tc>
        <w:tc>
          <w:tcPr>
            <w:tcW w:w="2174" w:type="dxa"/>
            <w:tcBorders>
              <w:top w:val="single" w:sz="4" w:space="0" w:color="auto"/>
              <w:left w:val="nil"/>
              <w:bottom w:val="single" w:sz="4" w:space="0" w:color="auto"/>
              <w:right w:val="nil"/>
            </w:tcBorders>
          </w:tcPr>
          <w:p w14:paraId="6B552B8F" w14:textId="275F715E" w:rsidR="00583FAB" w:rsidRPr="004655D7" w:rsidRDefault="00583FAB" w:rsidP="00D95F0E">
            <w:pPr>
              <w:pStyle w:val="Heading5"/>
              <w:spacing w:line="320" w:lineRule="exact"/>
              <w:jc w:val="center"/>
              <w:rPr>
                <w:rFonts w:ascii="AngsanaUPC" w:hAnsi="AngsanaUPC" w:cs="AngsanaUPC"/>
                <w:b w:val="0"/>
                <w:bCs w:val="0"/>
                <w:sz w:val="28"/>
                <w:szCs w:val="28"/>
              </w:rPr>
            </w:pPr>
            <w:r w:rsidRPr="004655D7">
              <w:rPr>
                <w:rFonts w:ascii="AngsanaUPC" w:hAnsi="AngsanaUPC" w:cs="AngsanaUPC"/>
                <w:b w:val="0"/>
                <w:bCs w:val="0"/>
                <w:sz w:val="28"/>
                <w:szCs w:val="28"/>
              </w:rPr>
              <w:t>December 31, 20</w:t>
            </w:r>
            <w:r w:rsidR="00ED2D21">
              <w:rPr>
                <w:rFonts w:ascii="AngsanaUPC" w:hAnsi="AngsanaUPC" w:cs="AngsanaUPC" w:hint="cs"/>
                <w:b w:val="0"/>
                <w:bCs w:val="0"/>
                <w:sz w:val="28"/>
                <w:szCs w:val="28"/>
                <w:cs/>
              </w:rPr>
              <w:t>20</w:t>
            </w:r>
          </w:p>
        </w:tc>
      </w:tr>
      <w:tr w:rsidR="00ED2D21" w:rsidRPr="004655D7" w14:paraId="70504FA4" w14:textId="77777777" w:rsidTr="00C54C07">
        <w:trPr>
          <w:trHeight w:val="20"/>
        </w:trPr>
        <w:tc>
          <w:tcPr>
            <w:tcW w:w="1857" w:type="dxa"/>
            <w:tcBorders>
              <w:top w:val="nil"/>
              <w:left w:val="nil"/>
              <w:bottom w:val="nil"/>
              <w:right w:val="nil"/>
            </w:tcBorders>
          </w:tcPr>
          <w:p w14:paraId="6D661B98" w14:textId="74ED04BD" w:rsidR="00ED2D21" w:rsidRPr="004655D7" w:rsidRDefault="00ED2D21"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UPC" w:hAnsi="AngsanaUPC" w:cs="AngsanaUPC"/>
                <w:sz w:val="28"/>
                <w:szCs w:val="28"/>
              </w:rPr>
            </w:pPr>
            <w:r w:rsidRPr="004655D7">
              <w:rPr>
                <w:rFonts w:ascii="AngsanaUPC" w:hAnsi="AngsanaUPC" w:cs="AngsanaUPC"/>
                <w:sz w:val="28"/>
                <w:szCs w:val="28"/>
                <w:cs/>
              </w:rPr>
              <w:t>Liabilitie</w:t>
            </w:r>
            <w:r w:rsidRPr="004655D7">
              <w:rPr>
                <w:rFonts w:ascii="AngsanaUPC" w:hAnsi="AngsanaUPC" w:cs="AngsanaUPC"/>
                <w:sz w:val="28"/>
                <w:szCs w:val="28"/>
              </w:rPr>
              <w:t>s</w:t>
            </w:r>
          </w:p>
        </w:tc>
        <w:tc>
          <w:tcPr>
            <w:tcW w:w="246" w:type="dxa"/>
            <w:tcBorders>
              <w:top w:val="nil"/>
              <w:left w:val="nil"/>
              <w:bottom w:val="nil"/>
              <w:right w:val="nil"/>
            </w:tcBorders>
          </w:tcPr>
          <w:p w14:paraId="013D77B4" w14:textId="77777777" w:rsidR="00ED2D21" w:rsidRPr="004655D7" w:rsidRDefault="00ED2D21"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2E25F402" w14:textId="77777777" w:rsidR="00ED2D21" w:rsidRPr="004655D7" w:rsidRDefault="00ED2D21"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4655D7">
              <w:rPr>
                <w:rFonts w:ascii="AngsanaUPC" w:hAnsi="AngsanaUPC" w:cs="AngsanaUPC"/>
                <w:sz w:val="28"/>
                <w:szCs w:val="28"/>
                <w:cs/>
              </w:rPr>
              <w:t>US Dollar</w:t>
            </w:r>
          </w:p>
        </w:tc>
        <w:tc>
          <w:tcPr>
            <w:tcW w:w="236" w:type="dxa"/>
            <w:tcBorders>
              <w:top w:val="nil"/>
              <w:left w:val="nil"/>
              <w:bottom w:val="nil"/>
              <w:right w:val="nil"/>
            </w:tcBorders>
          </w:tcPr>
          <w:p w14:paraId="010EAC60" w14:textId="77777777" w:rsidR="00ED2D21" w:rsidRPr="004655D7" w:rsidRDefault="00ED2D21"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2AF78DF8" w14:textId="1DE4743F" w:rsidR="00ED2D21" w:rsidRPr="004655D7" w:rsidRDefault="009E46C9"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9E46C9">
              <w:rPr>
                <w:rFonts w:ascii="AngsanaUPC" w:hAnsi="AngsanaUPC" w:cs="AngsanaUPC"/>
                <w:color w:val="000000"/>
                <w:sz w:val="28"/>
                <w:szCs w:val="28"/>
              </w:rPr>
              <w:t>43</w:t>
            </w:r>
          </w:p>
        </w:tc>
        <w:tc>
          <w:tcPr>
            <w:tcW w:w="236" w:type="dxa"/>
            <w:tcBorders>
              <w:top w:val="nil"/>
              <w:left w:val="nil"/>
              <w:bottom w:val="nil"/>
              <w:right w:val="nil"/>
            </w:tcBorders>
          </w:tcPr>
          <w:p w14:paraId="760E2FEE" w14:textId="77777777" w:rsidR="00ED2D21" w:rsidRPr="004655D7" w:rsidRDefault="00ED2D21"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shd w:val="clear" w:color="auto" w:fill="auto"/>
            <w:vAlign w:val="bottom"/>
          </w:tcPr>
          <w:p w14:paraId="1951C070" w14:textId="5DCB9BBC" w:rsidR="00ED2D21" w:rsidRPr="004655D7" w:rsidRDefault="00ED2D21"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w:t>
            </w:r>
          </w:p>
        </w:tc>
      </w:tr>
      <w:tr w:rsidR="00ED2D21" w:rsidRPr="004655D7" w14:paraId="0270656F" w14:textId="77777777" w:rsidTr="00C54C07">
        <w:trPr>
          <w:trHeight w:val="20"/>
        </w:trPr>
        <w:tc>
          <w:tcPr>
            <w:tcW w:w="1857" w:type="dxa"/>
            <w:tcBorders>
              <w:top w:val="nil"/>
              <w:left w:val="nil"/>
              <w:bottom w:val="nil"/>
              <w:right w:val="nil"/>
            </w:tcBorders>
          </w:tcPr>
          <w:p w14:paraId="4A7A3086" w14:textId="77777777" w:rsidR="00ED2D21" w:rsidRPr="004655D7" w:rsidRDefault="00ED2D21"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UPC" w:hAnsi="AngsanaUPC" w:cs="AngsanaUPC"/>
                <w:sz w:val="28"/>
                <w:szCs w:val="28"/>
              </w:rPr>
            </w:pPr>
          </w:p>
        </w:tc>
        <w:tc>
          <w:tcPr>
            <w:tcW w:w="246" w:type="dxa"/>
            <w:tcBorders>
              <w:top w:val="nil"/>
              <w:left w:val="nil"/>
              <w:bottom w:val="nil"/>
              <w:right w:val="nil"/>
            </w:tcBorders>
          </w:tcPr>
          <w:p w14:paraId="4CA4676F" w14:textId="77777777" w:rsidR="00ED2D21" w:rsidRPr="004655D7" w:rsidRDefault="00ED2D21"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5A20F699" w14:textId="77777777" w:rsidR="00ED2D21" w:rsidRPr="004655D7" w:rsidRDefault="00ED2D21"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4655D7">
              <w:rPr>
                <w:rFonts w:ascii="AngsanaUPC" w:hAnsi="AngsanaUPC" w:cs="AngsanaUPC"/>
                <w:sz w:val="28"/>
                <w:szCs w:val="28"/>
              </w:rPr>
              <w:t>YEN</w:t>
            </w:r>
          </w:p>
        </w:tc>
        <w:tc>
          <w:tcPr>
            <w:tcW w:w="236" w:type="dxa"/>
            <w:tcBorders>
              <w:top w:val="nil"/>
              <w:left w:val="nil"/>
              <w:bottom w:val="nil"/>
              <w:right w:val="nil"/>
            </w:tcBorders>
          </w:tcPr>
          <w:p w14:paraId="3DA12D4A" w14:textId="77777777" w:rsidR="00ED2D21" w:rsidRPr="004655D7" w:rsidRDefault="00ED2D21"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6B534453" w14:textId="3A918631" w:rsidR="00ED2D21" w:rsidRPr="004655D7" w:rsidRDefault="009E46C9"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9E46C9">
              <w:rPr>
                <w:rFonts w:ascii="AngsanaUPC" w:hAnsi="AngsanaUPC" w:cs="AngsanaUPC"/>
                <w:color w:val="000000"/>
                <w:sz w:val="28"/>
                <w:szCs w:val="28"/>
              </w:rPr>
              <w:t>236</w:t>
            </w:r>
          </w:p>
        </w:tc>
        <w:tc>
          <w:tcPr>
            <w:tcW w:w="236" w:type="dxa"/>
            <w:tcBorders>
              <w:top w:val="nil"/>
              <w:left w:val="nil"/>
              <w:bottom w:val="nil"/>
              <w:right w:val="nil"/>
            </w:tcBorders>
          </w:tcPr>
          <w:p w14:paraId="74711930" w14:textId="77777777" w:rsidR="00ED2D21" w:rsidRPr="004655D7" w:rsidRDefault="00ED2D21"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shd w:val="clear" w:color="auto" w:fill="auto"/>
            <w:vAlign w:val="bottom"/>
          </w:tcPr>
          <w:p w14:paraId="31E03C27" w14:textId="2CCC9E82" w:rsidR="00ED2D21" w:rsidRPr="004655D7" w:rsidRDefault="00ED2D21"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4655D7">
              <w:rPr>
                <w:rFonts w:ascii="AngsanaUPC" w:hAnsi="AngsanaUPC" w:cs="AngsanaUPC" w:hint="cs"/>
                <w:color w:val="000000"/>
                <w:sz w:val="28"/>
                <w:szCs w:val="28"/>
                <w:cs/>
              </w:rPr>
              <w:t>-</w:t>
            </w:r>
          </w:p>
        </w:tc>
      </w:tr>
      <w:tr w:rsidR="00631090" w:rsidRPr="004655D7" w14:paraId="002E2C95" w14:textId="77777777" w:rsidTr="00C54C07">
        <w:trPr>
          <w:trHeight w:val="20"/>
        </w:trPr>
        <w:tc>
          <w:tcPr>
            <w:tcW w:w="1857" w:type="dxa"/>
            <w:tcBorders>
              <w:top w:val="nil"/>
              <w:left w:val="nil"/>
              <w:bottom w:val="nil"/>
              <w:right w:val="nil"/>
            </w:tcBorders>
          </w:tcPr>
          <w:p w14:paraId="738002C1" w14:textId="77777777" w:rsidR="00631090" w:rsidRPr="004655D7" w:rsidRDefault="00631090"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UPC" w:hAnsi="AngsanaUPC" w:cs="AngsanaUPC"/>
                <w:sz w:val="28"/>
                <w:szCs w:val="28"/>
              </w:rPr>
            </w:pPr>
          </w:p>
        </w:tc>
        <w:tc>
          <w:tcPr>
            <w:tcW w:w="246" w:type="dxa"/>
            <w:tcBorders>
              <w:top w:val="nil"/>
              <w:left w:val="nil"/>
              <w:bottom w:val="nil"/>
              <w:right w:val="nil"/>
            </w:tcBorders>
          </w:tcPr>
          <w:p w14:paraId="10F690BD" w14:textId="77777777" w:rsidR="00631090" w:rsidRPr="004655D7" w:rsidRDefault="00631090"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5E1B686B" w14:textId="2CE773FE" w:rsidR="00631090" w:rsidRPr="004655D7" w:rsidRDefault="00631090"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Pr>
                <w:rFonts w:ascii="AngsanaUPC" w:hAnsi="AngsanaUPC" w:cs="AngsanaUPC"/>
                <w:sz w:val="28"/>
                <w:szCs w:val="28"/>
              </w:rPr>
              <w:t>EURO</w:t>
            </w:r>
          </w:p>
        </w:tc>
        <w:tc>
          <w:tcPr>
            <w:tcW w:w="236" w:type="dxa"/>
            <w:tcBorders>
              <w:top w:val="nil"/>
              <w:left w:val="nil"/>
              <w:bottom w:val="nil"/>
              <w:right w:val="nil"/>
            </w:tcBorders>
          </w:tcPr>
          <w:p w14:paraId="5C81AED4" w14:textId="77777777" w:rsidR="00631090" w:rsidRPr="004655D7" w:rsidRDefault="00631090"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761CF2AC" w14:textId="3E5FF87C" w:rsidR="00631090" w:rsidRPr="004655D7" w:rsidRDefault="009E46C9"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9E46C9">
              <w:rPr>
                <w:rFonts w:ascii="AngsanaUPC" w:hAnsi="AngsanaUPC" w:cs="AngsanaUPC"/>
                <w:color w:val="000000"/>
                <w:sz w:val="28"/>
                <w:szCs w:val="28"/>
              </w:rPr>
              <w:t>1</w:t>
            </w:r>
          </w:p>
        </w:tc>
        <w:tc>
          <w:tcPr>
            <w:tcW w:w="236" w:type="dxa"/>
            <w:tcBorders>
              <w:top w:val="nil"/>
              <w:left w:val="nil"/>
              <w:bottom w:val="nil"/>
              <w:right w:val="nil"/>
            </w:tcBorders>
          </w:tcPr>
          <w:p w14:paraId="4F96B3C2" w14:textId="77777777" w:rsidR="00631090" w:rsidRPr="004655D7" w:rsidRDefault="00631090"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shd w:val="clear" w:color="auto" w:fill="auto"/>
            <w:vAlign w:val="bottom"/>
          </w:tcPr>
          <w:p w14:paraId="637AFC4E" w14:textId="65DDAA73" w:rsidR="00631090" w:rsidRPr="004655D7" w:rsidRDefault="00C54C07" w:rsidP="00D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cs/>
              </w:rPr>
            </w:pPr>
            <w:r>
              <w:rPr>
                <w:rFonts w:ascii="AngsanaUPC" w:hAnsi="AngsanaUPC" w:cs="AngsanaUPC"/>
                <w:color w:val="000000"/>
                <w:sz w:val="28"/>
                <w:szCs w:val="28"/>
              </w:rPr>
              <w:t>-</w:t>
            </w:r>
          </w:p>
        </w:tc>
      </w:tr>
    </w:tbl>
    <w:p w14:paraId="3E61BAD9" w14:textId="04AA88EB" w:rsidR="00370114" w:rsidRPr="004655D7" w:rsidRDefault="00370114" w:rsidP="00316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t>Credit Risk</w:t>
      </w:r>
    </w:p>
    <w:p w14:paraId="4649F3D1" w14:textId="6984061F" w:rsidR="00F048AA" w:rsidRPr="004655D7" w:rsidRDefault="00370114"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The Company has risk on credit regarding to trade accounts receivable which the counter party unaffordable or unwillingly follow the agreements</w:t>
      </w:r>
      <w:r w:rsidRPr="004655D7">
        <w:rPr>
          <w:rFonts w:ascii="AngsanaUPC" w:hAnsi="AngsanaUPC" w:cs="AngsanaUPC"/>
          <w:sz w:val="28"/>
          <w:szCs w:val="28"/>
          <w:cs/>
        </w:rPr>
        <w:t xml:space="preserve">. </w:t>
      </w:r>
      <w:r w:rsidR="006808CD" w:rsidRPr="004655D7">
        <w:rPr>
          <w:rFonts w:ascii="AngsanaUPC" w:hAnsi="AngsanaUPC" w:cs="AngsanaUPC"/>
          <w:sz w:val="28"/>
          <w:szCs w:val="28"/>
        </w:rPr>
        <w:t>However,</w:t>
      </w:r>
      <w:r w:rsidRPr="004655D7">
        <w:rPr>
          <w:rFonts w:ascii="AngsanaUPC" w:hAnsi="AngsanaUPC" w:cs="AngsanaUPC"/>
          <w:sz w:val="28"/>
          <w:szCs w:val="28"/>
        </w:rPr>
        <w:t xml:space="preserve"> the Company pursues conservative lending </w:t>
      </w:r>
      <w:proofErr w:type="gramStart"/>
      <w:r w:rsidRPr="004655D7">
        <w:rPr>
          <w:rFonts w:ascii="AngsanaUPC" w:hAnsi="AngsanaUPC" w:cs="AngsanaUPC"/>
          <w:sz w:val="28"/>
          <w:szCs w:val="28"/>
        </w:rPr>
        <w:t>policy</w:t>
      </w:r>
      <w:proofErr w:type="gramEnd"/>
      <w:r w:rsidRPr="004655D7">
        <w:rPr>
          <w:rFonts w:ascii="AngsanaUPC" w:hAnsi="AngsanaUPC" w:cs="AngsanaUPC"/>
          <w:sz w:val="28"/>
          <w:szCs w:val="28"/>
        </w:rPr>
        <w:t xml:space="preserve"> and the numbers of debtors are several, the Company does not anticipate any material damage from debt collections</w:t>
      </w:r>
      <w:r w:rsidRPr="004655D7">
        <w:rPr>
          <w:rFonts w:ascii="AngsanaUPC" w:hAnsi="AngsanaUPC" w:cs="AngsanaUPC"/>
          <w:sz w:val="28"/>
          <w:szCs w:val="28"/>
          <w:cs/>
        </w:rPr>
        <w:t>.</w:t>
      </w:r>
    </w:p>
    <w:p w14:paraId="33C957C5"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thaiDistribute"/>
        <w:rPr>
          <w:rFonts w:ascii="AngsanaUPC" w:hAnsi="AngsanaUPC" w:cs="AngsanaUPC"/>
          <w:sz w:val="28"/>
          <w:szCs w:val="28"/>
          <w:u w:val="single"/>
        </w:rPr>
      </w:pPr>
      <w:r w:rsidRPr="00343BB8">
        <w:rPr>
          <w:rFonts w:ascii="AngsanaUPC" w:hAnsi="AngsanaUPC" w:cs="AngsanaUPC"/>
          <w:sz w:val="28"/>
          <w:szCs w:val="28"/>
          <w:u w:val="single"/>
        </w:rPr>
        <w:t>Carrying amount and fair value</w:t>
      </w:r>
    </w:p>
    <w:p w14:paraId="4E38F2C3"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UPC" w:hAnsi="AngsanaUPC" w:cs="AngsanaUPC"/>
          <w:sz w:val="28"/>
          <w:szCs w:val="28"/>
        </w:rPr>
      </w:pPr>
      <w:r w:rsidRPr="00343BB8">
        <w:rPr>
          <w:rFonts w:ascii="AngsanaUPC" w:hAnsi="AngsanaUPC" w:cs="AngsanaUPC"/>
          <w:sz w:val="28"/>
          <w:szCs w:val="28"/>
        </w:rPr>
        <w:t xml:space="preserve">Since </w:t>
      </w:r>
      <w:proofErr w:type="gramStart"/>
      <w:r w:rsidRPr="00343BB8">
        <w:rPr>
          <w:rFonts w:ascii="AngsanaUPC" w:hAnsi="AngsanaUPC" w:cs="AngsanaUPC"/>
          <w:sz w:val="28"/>
          <w:szCs w:val="28"/>
        </w:rPr>
        <w:t>the majority of</w:t>
      </w:r>
      <w:proofErr w:type="gramEnd"/>
      <w:r w:rsidRPr="00343BB8">
        <w:rPr>
          <w:rFonts w:ascii="AngsanaUPC" w:hAnsi="AngsanaUPC" w:cs="AngsanaUPC"/>
          <w:sz w:val="28"/>
          <w:szCs w:val="28"/>
        </w:rPr>
        <w:t xml:space="preserve"> the Company financial instruments are short - term in nature or carrying interest at rates close to the market interest rates, the company their fair value is not expected to be materially different from the amounts presented in the statement of financial position.</w:t>
      </w:r>
    </w:p>
    <w:p w14:paraId="79C606A4" w14:textId="77777777" w:rsidR="006A25B2" w:rsidRPr="00343BB8" w:rsidRDefault="006A25B2" w:rsidP="008C5673">
      <w:pPr>
        <w:pStyle w:val="ListParagraph"/>
        <w:numPr>
          <w:ilvl w:val="0"/>
          <w:numId w:val="34"/>
        </w:numPr>
        <w:overflowPunct/>
        <w:autoSpaceDE/>
        <w:autoSpaceDN/>
        <w:adjustRightInd/>
        <w:spacing w:before="120" w:after="120" w:line="260" w:lineRule="atLeast"/>
        <w:ind w:left="630" w:right="49" w:hanging="346"/>
        <w:jc w:val="thaiDistribute"/>
        <w:textAlignment w:val="auto"/>
        <w:rPr>
          <w:rFonts w:ascii="Angsana New" w:hAnsi="Angsana New"/>
          <w:sz w:val="28"/>
          <w:cs/>
        </w:rPr>
      </w:pPr>
      <w:r w:rsidRPr="00343BB8">
        <w:rPr>
          <w:rFonts w:ascii="Angsana New" w:hAnsi="Angsana New"/>
          <w:sz w:val="28"/>
        </w:rPr>
        <w:t>For financial assets and liabilities which have short-term maturity, including cash and cash equivalents, other current receivables and trade and other current payables, their carrying amounts in the statement of financial position approximate their fair value.</w:t>
      </w:r>
    </w:p>
    <w:p w14:paraId="3CF9BFAF" w14:textId="77777777" w:rsidR="006A25B2" w:rsidRPr="00343BB8" w:rsidRDefault="006A25B2" w:rsidP="008C5673">
      <w:pPr>
        <w:pStyle w:val="ListParagraph"/>
        <w:numPr>
          <w:ilvl w:val="0"/>
          <w:numId w:val="34"/>
        </w:numPr>
        <w:overflowPunct/>
        <w:autoSpaceDE/>
        <w:autoSpaceDN/>
        <w:adjustRightInd/>
        <w:spacing w:before="120" w:after="120" w:line="260" w:lineRule="atLeast"/>
        <w:ind w:left="630" w:right="49" w:hanging="346"/>
        <w:jc w:val="thaiDistribute"/>
        <w:textAlignment w:val="auto"/>
        <w:rPr>
          <w:rFonts w:ascii="Angsana New" w:hAnsi="Angsana New"/>
          <w:sz w:val="28"/>
        </w:rPr>
      </w:pPr>
      <w:r w:rsidRPr="00343BB8">
        <w:rPr>
          <w:rFonts w:ascii="Angsana New" w:hAnsi="Angsana New"/>
          <w:sz w:val="28"/>
        </w:rPr>
        <w:t>For</w:t>
      </w:r>
      <w:r w:rsidRPr="00343BB8">
        <w:rPr>
          <w:rFonts w:ascii="Angsana New" w:hAnsi="Angsana New" w:hint="cs"/>
          <w:sz w:val="28"/>
          <w:cs/>
        </w:rPr>
        <w:t xml:space="preserve"> </w:t>
      </w:r>
      <w:r w:rsidRPr="00343BB8">
        <w:rPr>
          <w:rFonts w:ascii="Angsana New" w:hAnsi="Angsana New"/>
          <w:sz w:val="28"/>
        </w:rPr>
        <w:t>lease liability with carrying interest approximate to the market rate, their carrying amounts in the statement of financial position approximates their fair value.</w:t>
      </w:r>
    </w:p>
    <w:p w14:paraId="4975E8F6" w14:textId="77777777" w:rsidR="0086235C" w:rsidRDefault="0086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p w14:paraId="2D478E69" w14:textId="5CE07DF5" w:rsidR="0086235C" w:rsidRPr="00C12C5A" w:rsidRDefault="0086235C" w:rsidP="0086235C">
      <w:pPr>
        <w:numPr>
          <w:ilvl w:val="0"/>
          <w:numId w:val="33"/>
        </w:numPr>
        <w:tabs>
          <w:tab w:val="clear" w:pos="454"/>
          <w:tab w:val="left" w:pos="284"/>
        </w:tabs>
        <w:spacing w:before="240" w:after="120" w:line="240" w:lineRule="auto"/>
        <w:ind w:left="504" w:hanging="504"/>
        <w:rPr>
          <w:rFonts w:ascii="Angsana New" w:hAnsi="Angsana New"/>
          <w:b/>
          <w:bCs/>
          <w:sz w:val="28"/>
        </w:rPr>
      </w:pPr>
      <w:r w:rsidRPr="00C12C5A">
        <w:rPr>
          <w:rFonts w:ascii="Angsana New" w:hAnsi="Angsana New"/>
          <w:b/>
          <w:bCs/>
          <w:sz w:val="28"/>
        </w:rPr>
        <w:lastRenderedPageBreak/>
        <w:t xml:space="preserve">FAIR VALUE HIERARCHY </w:t>
      </w:r>
    </w:p>
    <w:p w14:paraId="5037E8B8" w14:textId="1D35ADCC" w:rsidR="006A25B2" w:rsidRPr="00343BB8" w:rsidRDefault="006A25B2" w:rsidP="008C5673">
      <w:pPr>
        <w:tabs>
          <w:tab w:val="clear" w:pos="227"/>
          <w:tab w:val="clear" w:pos="454"/>
          <w:tab w:val="left" w:pos="426"/>
        </w:tabs>
        <w:spacing w:before="120" w:after="120" w:line="260" w:lineRule="atLeast"/>
        <w:ind w:left="284" w:right="49"/>
        <w:jc w:val="thaiDistribute"/>
        <w:rPr>
          <w:rFonts w:ascii="Angsana New" w:hAnsi="Angsana New"/>
          <w:sz w:val="28"/>
        </w:rPr>
      </w:pPr>
      <w:r w:rsidRPr="00892D48">
        <w:rPr>
          <w:rFonts w:ascii="Angsana New" w:hAnsi="Angsana New"/>
          <w:sz w:val="28"/>
        </w:rPr>
        <w:t xml:space="preserve">As </w:t>
      </w:r>
      <w:proofErr w:type="gramStart"/>
      <w:r w:rsidRPr="00892D48">
        <w:rPr>
          <w:rFonts w:ascii="Angsana New" w:hAnsi="Angsana New"/>
          <w:sz w:val="28"/>
        </w:rPr>
        <w:t>at</w:t>
      </w:r>
      <w:proofErr w:type="gramEnd"/>
      <w:r w:rsidRPr="00892D48">
        <w:rPr>
          <w:rFonts w:ascii="Angsana New" w:hAnsi="Angsana New"/>
          <w:sz w:val="28"/>
        </w:rPr>
        <w:t xml:space="preserve"> </w:t>
      </w:r>
      <w:r w:rsidR="008C5673">
        <w:rPr>
          <w:rFonts w:ascii="Angsana New" w:hAnsi="Angsana New"/>
          <w:sz w:val="28"/>
        </w:rPr>
        <w:t>December 31</w:t>
      </w:r>
      <w:r w:rsidRPr="0091704C">
        <w:rPr>
          <w:rFonts w:ascii="Angsana New" w:hAnsi="Angsana New"/>
          <w:sz w:val="28"/>
        </w:rPr>
        <w:t>, 2021</w:t>
      </w:r>
      <w:r w:rsidRPr="00343BB8">
        <w:rPr>
          <w:rFonts w:ascii="Angsana New" w:hAnsi="Angsana New"/>
          <w:sz w:val="28"/>
        </w:rPr>
        <w:t>,</w:t>
      </w:r>
      <w:r w:rsidRPr="00343BB8">
        <w:rPr>
          <w:rFonts w:ascii="Angsana New" w:hAnsi="Angsana New"/>
          <w:sz w:val="28"/>
          <w:cs/>
        </w:rPr>
        <w:t xml:space="preserve"> </w:t>
      </w:r>
      <w:r w:rsidRPr="00343BB8">
        <w:rPr>
          <w:rFonts w:ascii="Angsana New" w:hAnsi="Angsana New"/>
          <w:sz w:val="28"/>
        </w:rPr>
        <w:t>and</w:t>
      </w:r>
      <w:r w:rsidR="008C5673">
        <w:rPr>
          <w:rFonts w:ascii="Angsana New" w:hAnsi="Angsana New"/>
          <w:sz w:val="28"/>
        </w:rPr>
        <w:t xml:space="preserve"> </w:t>
      </w:r>
      <w:r w:rsidRPr="00343BB8">
        <w:rPr>
          <w:rFonts w:ascii="Angsana New" w:hAnsi="Angsana New"/>
          <w:sz w:val="28"/>
        </w:rPr>
        <w:t>2020, the Company has assets measured at fair value. As shown the cost amount and fair value of assets, including their levels in the fair value hierarchy, are as follows:</w:t>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A25B2" w:rsidRPr="00343BB8" w14:paraId="6CB2B35B" w14:textId="77777777" w:rsidTr="00511BBB">
        <w:trPr>
          <w:trHeight w:val="403"/>
        </w:trPr>
        <w:tc>
          <w:tcPr>
            <w:tcW w:w="2693" w:type="dxa"/>
          </w:tcPr>
          <w:p w14:paraId="0BE7BCDA"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444C126" w14:textId="77777777" w:rsidR="006A25B2" w:rsidRPr="00343BB8" w:rsidRDefault="006A25B2" w:rsidP="00511BBB">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w:t>
            </w:r>
            <w:proofErr w:type="gramStart"/>
            <w:r w:rsidRPr="00343BB8">
              <w:rPr>
                <w:rFonts w:asciiTheme="majorBidi" w:hAnsiTheme="majorBidi" w:cstheme="majorBidi"/>
                <w:sz w:val="28"/>
                <w:szCs w:val="28"/>
              </w:rPr>
              <w:t>Unit :</w:t>
            </w:r>
            <w:proofErr w:type="gramEnd"/>
            <w:r w:rsidRPr="00343BB8">
              <w:rPr>
                <w:rFonts w:asciiTheme="majorBidi" w:hAnsiTheme="majorBidi" w:cstheme="majorBidi"/>
                <w:sz w:val="28"/>
                <w:szCs w:val="28"/>
              </w:rPr>
              <w:t xml:space="preserve"> Million Baht)</w:t>
            </w:r>
          </w:p>
        </w:tc>
      </w:tr>
      <w:tr w:rsidR="006A25B2" w:rsidRPr="00343BB8" w14:paraId="1D0E1BB1" w14:textId="77777777" w:rsidTr="00511BBB">
        <w:trPr>
          <w:trHeight w:val="403"/>
        </w:trPr>
        <w:tc>
          <w:tcPr>
            <w:tcW w:w="2693" w:type="dxa"/>
          </w:tcPr>
          <w:p w14:paraId="1E97A11F"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3A0CEDDD" w14:textId="77777777" w:rsidR="006A25B2" w:rsidRPr="00343BB8" w:rsidRDefault="006A25B2" w:rsidP="00511BBB">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343BB8">
              <w:rPr>
                <w:rFonts w:asciiTheme="majorBidi" w:hAnsiTheme="majorBidi" w:cstheme="majorBidi"/>
                <w:sz w:val="28"/>
                <w:szCs w:val="28"/>
              </w:rPr>
              <w:t>Financial</w:t>
            </w:r>
            <w:r w:rsidRPr="00343BB8">
              <w:t xml:space="preserve"> S</w:t>
            </w:r>
            <w:r w:rsidRPr="00343BB8">
              <w:rPr>
                <w:rFonts w:asciiTheme="majorBidi" w:hAnsiTheme="majorBidi" w:cstheme="majorBidi"/>
                <w:sz w:val="28"/>
                <w:szCs w:val="28"/>
              </w:rPr>
              <w:t>tatement</w:t>
            </w:r>
          </w:p>
        </w:tc>
      </w:tr>
      <w:tr w:rsidR="006A25B2" w:rsidRPr="00343BB8" w14:paraId="533CBDD0" w14:textId="77777777" w:rsidTr="00511BBB">
        <w:trPr>
          <w:trHeight w:val="403"/>
        </w:trPr>
        <w:tc>
          <w:tcPr>
            <w:tcW w:w="2693" w:type="dxa"/>
          </w:tcPr>
          <w:p w14:paraId="41491810"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C2CF195" w14:textId="184C9330"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 xml:space="preserve">As </w:t>
            </w:r>
            <w:proofErr w:type="gramStart"/>
            <w:r w:rsidRPr="00343BB8">
              <w:rPr>
                <w:rFonts w:asciiTheme="majorBidi" w:hAnsiTheme="majorBidi" w:cstheme="majorBidi"/>
                <w:sz w:val="28"/>
                <w:szCs w:val="28"/>
              </w:rPr>
              <w:t>at</w:t>
            </w:r>
            <w:proofErr w:type="gramEnd"/>
            <w:r w:rsidRPr="00343BB8">
              <w:rPr>
                <w:rFonts w:asciiTheme="majorBidi" w:hAnsiTheme="majorBidi" w:cstheme="majorBidi"/>
                <w:sz w:val="28"/>
                <w:szCs w:val="28"/>
              </w:rPr>
              <w:t xml:space="preserve"> </w:t>
            </w:r>
            <w:r w:rsidR="008C5673">
              <w:rPr>
                <w:rFonts w:asciiTheme="majorBidi" w:hAnsiTheme="majorBidi" w:cstheme="majorBidi"/>
                <w:sz w:val="28"/>
                <w:szCs w:val="28"/>
              </w:rPr>
              <w:t>December 31</w:t>
            </w:r>
            <w:r w:rsidRPr="00343BB8">
              <w:rPr>
                <w:rFonts w:asciiTheme="majorBidi" w:hAnsiTheme="majorBidi" w:cstheme="majorBidi"/>
                <w:sz w:val="28"/>
                <w:szCs w:val="28"/>
              </w:rPr>
              <w:t>, 2021</w:t>
            </w:r>
          </w:p>
        </w:tc>
      </w:tr>
      <w:tr w:rsidR="006A25B2" w:rsidRPr="00343BB8" w14:paraId="51A11B0B" w14:textId="77777777" w:rsidTr="00511BBB">
        <w:trPr>
          <w:trHeight w:val="403"/>
        </w:trPr>
        <w:tc>
          <w:tcPr>
            <w:tcW w:w="2693" w:type="dxa"/>
          </w:tcPr>
          <w:p w14:paraId="5C4AC8DA"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3C082970"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Cost</w:t>
            </w:r>
          </w:p>
          <w:p w14:paraId="202A8A27"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Amount - Net</w:t>
            </w:r>
          </w:p>
        </w:tc>
        <w:tc>
          <w:tcPr>
            <w:tcW w:w="5103" w:type="dxa"/>
            <w:gridSpan w:val="4"/>
            <w:vAlign w:val="bottom"/>
          </w:tcPr>
          <w:p w14:paraId="1B02B331"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 - Net</w:t>
            </w:r>
          </w:p>
        </w:tc>
      </w:tr>
      <w:tr w:rsidR="006A25B2" w:rsidRPr="00343BB8" w14:paraId="11749E3C" w14:textId="77777777" w:rsidTr="00511BBB">
        <w:trPr>
          <w:trHeight w:val="401"/>
        </w:trPr>
        <w:tc>
          <w:tcPr>
            <w:tcW w:w="2693" w:type="dxa"/>
          </w:tcPr>
          <w:p w14:paraId="2C975056"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43F1B6D4"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2AFFB6B6"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1</w:t>
            </w:r>
          </w:p>
        </w:tc>
        <w:tc>
          <w:tcPr>
            <w:tcW w:w="1276" w:type="dxa"/>
            <w:vAlign w:val="bottom"/>
          </w:tcPr>
          <w:p w14:paraId="2F1139D6"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2</w:t>
            </w:r>
          </w:p>
        </w:tc>
        <w:tc>
          <w:tcPr>
            <w:tcW w:w="1276" w:type="dxa"/>
            <w:vAlign w:val="bottom"/>
          </w:tcPr>
          <w:p w14:paraId="42E498CA"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3</w:t>
            </w:r>
          </w:p>
        </w:tc>
        <w:tc>
          <w:tcPr>
            <w:tcW w:w="1276" w:type="dxa"/>
            <w:vAlign w:val="bottom"/>
          </w:tcPr>
          <w:p w14:paraId="56C65340"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6A25B2" w:rsidRPr="00343BB8" w14:paraId="08F523FE" w14:textId="77777777" w:rsidTr="00C13917">
        <w:trPr>
          <w:trHeight w:val="403"/>
        </w:trPr>
        <w:tc>
          <w:tcPr>
            <w:tcW w:w="2693" w:type="dxa"/>
          </w:tcPr>
          <w:p w14:paraId="41E7316C" w14:textId="625A7AFB" w:rsidR="006A25B2" w:rsidRPr="002B0962" w:rsidRDefault="00945C13" w:rsidP="00511BBB">
            <w:pPr>
              <w:spacing w:line="320" w:lineRule="exact"/>
              <w:ind w:left="72" w:right="1"/>
              <w:rPr>
                <w:rFonts w:asciiTheme="majorBidi" w:hAnsiTheme="majorBidi" w:cstheme="majorBidi"/>
                <w:sz w:val="28"/>
                <w:szCs w:val="28"/>
                <w:u w:val="single"/>
                <w:cs/>
              </w:rPr>
            </w:pPr>
            <w:r w:rsidRPr="002B0962">
              <w:rPr>
                <w:rFonts w:asciiTheme="majorBidi" w:hAnsiTheme="majorBidi" w:cstheme="majorBidi"/>
                <w:sz w:val="28"/>
                <w:szCs w:val="28"/>
                <w:u w:val="single"/>
              </w:rPr>
              <w:t>Assets measured at fair value</w:t>
            </w:r>
          </w:p>
        </w:tc>
        <w:tc>
          <w:tcPr>
            <w:tcW w:w="1418" w:type="dxa"/>
            <w:shd w:val="clear" w:color="auto" w:fill="auto"/>
            <w:vAlign w:val="bottom"/>
          </w:tcPr>
          <w:p w14:paraId="5D5FDCF7"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41ACDCAD"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F9AB6BC"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0D6114A1"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0611F28"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r>
      <w:tr w:rsidR="006A25B2" w:rsidRPr="00343BB8" w14:paraId="34953F23" w14:textId="77777777" w:rsidTr="00C13917">
        <w:trPr>
          <w:trHeight w:val="403"/>
        </w:trPr>
        <w:tc>
          <w:tcPr>
            <w:tcW w:w="2693" w:type="dxa"/>
          </w:tcPr>
          <w:p w14:paraId="3F726E50" w14:textId="77777777" w:rsidR="006A25B2" w:rsidRPr="00343BB8" w:rsidRDefault="006A25B2" w:rsidP="00511BBB">
            <w:pPr>
              <w:spacing w:line="320" w:lineRule="exact"/>
              <w:ind w:left="72" w:right="1"/>
              <w:rPr>
                <w:rFonts w:asciiTheme="majorBidi" w:hAnsiTheme="majorBidi" w:cstheme="majorBidi"/>
                <w:sz w:val="28"/>
                <w:szCs w:val="28"/>
                <w:cs/>
              </w:rPr>
            </w:pPr>
            <w:r w:rsidRPr="00343BB8">
              <w:rPr>
                <w:rFonts w:asciiTheme="majorBidi" w:hAnsiTheme="majorBidi"/>
                <w:sz w:val="28"/>
                <w:szCs w:val="28"/>
              </w:rPr>
              <w:t xml:space="preserve">Land used in operations </w:t>
            </w:r>
          </w:p>
        </w:tc>
        <w:tc>
          <w:tcPr>
            <w:tcW w:w="1418" w:type="dxa"/>
            <w:shd w:val="clear" w:color="auto" w:fill="auto"/>
            <w:vAlign w:val="bottom"/>
          </w:tcPr>
          <w:p w14:paraId="23FEBEE4" w14:textId="10B91AEE" w:rsidR="006A25B2" w:rsidRPr="00343BB8" w:rsidRDefault="00150EA4" w:rsidP="00511BBB">
            <w:pPr>
              <w:tabs>
                <w:tab w:val="clear" w:pos="907"/>
                <w:tab w:val="left" w:pos="360"/>
                <w:tab w:val="left" w:pos="900"/>
              </w:tabs>
              <w:spacing w:line="320" w:lineRule="exact"/>
              <w:ind w:right="1"/>
              <w:jc w:val="right"/>
              <w:rPr>
                <w:rFonts w:asciiTheme="majorBidi" w:hAnsiTheme="majorBidi" w:cstheme="majorBidi"/>
                <w:sz w:val="28"/>
                <w:szCs w:val="28"/>
              </w:rPr>
            </w:pPr>
            <w:r w:rsidRPr="00150EA4">
              <w:rPr>
                <w:rFonts w:asciiTheme="majorBidi" w:hAnsiTheme="majorBidi" w:cstheme="majorBidi"/>
                <w:sz w:val="28"/>
                <w:szCs w:val="28"/>
              </w:rPr>
              <w:t>238</w:t>
            </w:r>
          </w:p>
        </w:tc>
        <w:tc>
          <w:tcPr>
            <w:tcW w:w="1275" w:type="dxa"/>
            <w:shd w:val="clear" w:color="auto" w:fill="auto"/>
            <w:vAlign w:val="bottom"/>
          </w:tcPr>
          <w:p w14:paraId="7EEE03C5" w14:textId="2F12D44B" w:rsidR="006A25B2" w:rsidRPr="00343BB8" w:rsidRDefault="00D95F0E" w:rsidP="00511BBB">
            <w:pPr>
              <w:tabs>
                <w:tab w:val="clear" w:pos="907"/>
                <w:tab w:val="left" w:pos="360"/>
                <w:tab w:val="left" w:pos="900"/>
              </w:tabs>
              <w:spacing w:line="320" w:lineRule="exact"/>
              <w:ind w:right="1"/>
              <w:jc w:val="right"/>
              <w:rPr>
                <w:rFonts w:asciiTheme="majorBidi" w:hAnsiTheme="majorBidi" w:cstheme="majorBidi"/>
                <w:sz w:val="28"/>
                <w:szCs w:val="28"/>
              </w:rPr>
            </w:pPr>
            <w:r w:rsidRPr="00D95F0E">
              <w:rPr>
                <w:rFonts w:asciiTheme="majorBidi" w:hAnsiTheme="majorBidi" w:cstheme="majorBidi"/>
                <w:sz w:val="28"/>
                <w:szCs w:val="28"/>
              </w:rPr>
              <w:t>-</w:t>
            </w:r>
          </w:p>
        </w:tc>
        <w:tc>
          <w:tcPr>
            <w:tcW w:w="1276" w:type="dxa"/>
            <w:shd w:val="clear" w:color="auto" w:fill="auto"/>
            <w:vAlign w:val="bottom"/>
          </w:tcPr>
          <w:p w14:paraId="0C139FB2" w14:textId="3F766B06" w:rsidR="006A25B2" w:rsidRPr="00343BB8" w:rsidRDefault="00992C87" w:rsidP="00511BBB">
            <w:pPr>
              <w:tabs>
                <w:tab w:val="clear" w:pos="907"/>
                <w:tab w:val="left" w:pos="360"/>
                <w:tab w:val="left" w:pos="900"/>
              </w:tabs>
              <w:spacing w:line="320" w:lineRule="exact"/>
              <w:ind w:right="1"/>
              <w:jc w:val="right"/>
              <w:rPr>
                <w:rFonts w:asciiTheme="majorBidi" w:hAnsiTheme="majorBidi" w:cstheme="majorBidi"/>
                <w:sz w:val="28"/>
                <w:szCs w:val="28"/>
              </w:rPr>
            </w:pPr>
            <w:r w:rsidRPr="00992C87">
              <w:rPr>
                <w:rFonts w:asciiTheme="majorBidi" w:hAnsiTheme="majorBidi" w:cstheme="majorBidi"/>
                <w:sz w:val="28"/>
                <w:szCs w:val="28"/>
              </w:rPr>
              <w:t>791</w:t>
            </w:r>
          </w:p>
        </w:tc>
        <w:tc>
          <w:tcPr>
            <w:tcW w:w="1276" w:type="dxa"/>
            <w:shd w:val="clear" w:color="auto" w:fill="auto"/>
            <w:vAlign w:val="bottom"/>
          </w:tcPr>
          <w:p w14:paraId="67E21E58" w14:textId="6E7A1D41" w:rsidR="006A25B2" w:rsidRPr="00343BB8" w:rsidRDefault="00323287" w:rsidP="00511BBB">
            <w:pPr>
              <w:tabs>
                <w:tab w:val="clear" w:pos="907"/>
                <w:tab w:val="left" w:pos="360"/>
                <w:tab w:val="left" w:pos="900"/>
              </w:tabs>
              <w:spacing w:line="320" w:lineRule="exact"/>
              <w:ind w:right="1"/>
              <w:jc w:val="right"/>
              <w:rPr>
                <w:rFonts w:asciiTheme="majorBidi" w:hAnsiTheme="majorBidi" w:cstheme="majorBidi"/>
                <w:sz w:val="28"/>
                <w:szCs w:val="28"/>
              </w:rPr>
            </w:pPr>
            <w:r w:rsidRPr="00323287">
              <w:rPr>
                <w:rFonts w:asciiTheme="majorBidi" w:hAnsiTheme="majorBidi" w:cstheme="majorBidi"/>
                <w:sz w:val="28"/>
                <w:szCs w:val="28"/>
              </w:rPr>
              <w:t>-</w:t>
            </w:r>
          </w:p>
        </w:tc>
        <w:tc>
          <w:tcPr>
            <w:tcW w:w="1276" w:type="dxa"/>
            <w:shd w:val="clear" w:color="auto" w:fill="auto"/>
            <w:vAlign w:val="bottom"/>
          </w:tcPr>
          <w:p w14:paraId="68B2F606" w14:textId="48DAE0C1" w:rsidR="006A25B2" w:rsidRPr="00343BB8" w:rsidRDefault="00323287" w:rsidP="00511BBB">
            <w:pPr>
              <w:tabs>
                <w:tab w:val="clear" w:pos="907"/>
                <w:tab w:val="left" w:pos="360"/>
                <w:tab w:val="left" w:pos="900"/>
              </w:tabs>
              <w:spacing w:line="320" w:lineRule="exact"/>
              <w:ind w:right="1"/>
              <w:jc w:val="right"/>
              <w:rPr>
                <w:rFonts w:asciiTheme="majorBidi" w:hAnsiTheme="majorBidi" w:cstheme="majorBidi"/>
                <w:sz w:val="28"/>
                <w:szCs w:val="28"/>
              </w:rPr>
            </w:pPr>
            <w:r w:rsidRPr="00323287">
              <w:rPr>
                <w:rFonts w:asciiTheme="majorBidi" w:hAnsiTheme="majorBidi" w:cstheme="majorBidi"/>
                <w:sz w:val="28"/>
                <w:szCs w:val="28"/>
              </w:rPr>
              <w:t>791</w:t>
            </w:r>
          </w:p>
        </w:tc>
      </w:tr>
      <w:tr w:rsidR="006A25B2" w:rsidRPr="00343BB8" w14:paraId="16FFBED5" w14:textId="77777777" w:rsidTr="00C13917">
        <w:trPr>
          <w:trHeight w:val="403"/>
        </w:trPr>
        <w:tc>
          <w:tcPr>
            <w:tcW w:w="2693" w:type="dxa"/>
          </w:tcPr>
          <w:p w14:paraId="5CA3FE53" w14:textId="77777777" w:rsidR="006A25B2" w:rsidRPr="00343BB8" w:rsidRDefault="006A25B2" w:rsidP="00511BBB">
            <w:pPr>
              <w:tabs>
                <w:tab w:val="clear" w:pos="454"/>
                <w:tab w:val="left" w:pos="342"/>
              </w:tabs>
              <w:spacing w:line="320" w:lineRule="exact"/>
              <w:ind w:left="148" w:right="1" w:hanging="90"/>
              <w:rPr>
                <w:rFonts w:asciiTheme="majorBidi" w:hAnsiTheme="majorBidi" w:cstheme="majorBidi"/>
                <w:sz w:val="28"/>
                <w:szCs w:val="28"/>
                <w:u w:val="single"/>
                <w:cs/>
              </w:rPr>
            </w:pPr>
            <w:r w:rsidRPr="00343BB8">
              <w:rPr>
                <w:rFonts w:asciiTheme="majorBidi" w:hAnsiTheme="majorBidi"/>
                <w:sz w:val="28"/>
                <w:szCs w:val="28"/>
              </w:rPr>
              <w:t>Building and machineries used in operations</w:t>
            </w:r>
          </w:p>
        </w:tc>
        <w:tc>
          <w:tcPr>
            <w:tcW w:w="1418" w:type="dxa"/>
            <w:shd w:val="clear" w:color="auto" w:fill="auto"/>
            <w:vAlign w:val="bottom"/>
          </w:tcPr>
          <w:p w14:paraId="1A60A37A" w14:textId="460310D6" w:rsidR="006A25B2" w:rsidRPr="00343BB8" w:rsidRDefault="00150EA4" w:rsidP="00511BB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150EA4">
              <w:rPr>
                <w:rFonts w:asciiTheme="majorBidi" w:hAnsiTheme="majorBidi" w:cstheme="majorBidi"/>
                <w:sz w:val="28"/>
                <w:szCs w:val="28"/>
              </w:rPr>
              <w:t>405</w:t>
            </w:r>
          </w:p>
        </w:tc>
        <w:tc>
          <w:tcPr>
            <w:tcW w:w="1275" w:type="dxa"/>
            <w:shd w:val="clear" w:color="auto" w:fill="auto"/>
            <w:vAlign w:val="bottom"/>
          </w:tcPr>
          <w:p w14:paraId="086C3353" w14:textId="51CEC708" w:rsidR="006A25B2" w:rsidRPr="00343BB8" w:rsidRDefault="00D95F0E" w:rsidP="00511BB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D95F0E">
              <w:rPr>
                <w:rFonts w:asciiTheme="majorBidi" w:hAnsiTheme="majorBidi" w:cstheme="majorBidi"/>
                <w:sz w:val="28"/>
                <w:szCs w:val="28"/>
              </w:rPr>
              <w:t>-</w:t>
            </w:r>
          </w:p>
        </w:tc>
        <w:tc>
          <w:tcPr>
            <w:tcW w:w="1276" w:type="dxa"/>
            <w:shd w:val="clear" w:color="auto" w:fill="auto"/>
            <w:vAlign w:val="bottom"/>
          </w:tcPr>
          <w:p w14:paraId="39F9ACE0" w14:textId="3CF4A22B" w:rsidR="006A25B2" w:rsidRPr="00343BB8" w:rsidRDefault="00992C87" w:rsidP="00511BB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3A69F048" w14:textId="68A853F0" w:rsidR="006A25B2" w:rsidRPr="00343BB8" w:rsidRDefault="00323287" w:rsidP="00511BB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23287">
              <w:rPr>
                <w:rFonts w:asciiTheme="majorBidi" w:hAnsiTheme="majorBidi" w:cstheme="majorBidi"/>
                <w:sz w:val="28"/>
                <w:szCs w:val="28"/>
              </w:rPr>
              <w:t>1,462</w:t>
            </w:r>
          </w:p>
        </w:tc>
        <w:tc>
          <w:tcPr>
            <w:tcW w:w="1276" w:type="dxa"/>
            <w:shd w:val="clear" w:color="auto" w:fill="auto"/>
            <w:vAlign w:val="bottom"/>
          </w:tcPr>
          <w:p w14:paraId="0D33CB02" w14:textId="66D23C35" w:rsidR="006A25B2" w:rsidRPr="00343BB8" w:rsidRDefault="00323287" w:rsidP="00511BB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23287">
              <w:rPr>
                <w:rFonts w:asciiTheme="majorBidi" w:hAnsiTheme="majorBidi" w:cstheme="majorBidi"/>
                <w:sz w:val="28"/>
                <w:szCs w:val="28"/>
              </w:rPr>
              <w:t>1,462</w:t>
            </w:r>
          </w:p>
        </w:tc>
      </w:tr>
      <w:tr w:rsidR="006A25B2" w:rsidRPr="00343BB8" w14:paraId="1F9D880F" w14:textId="77777777" w:rsidTr="00C13917">
        <w:trPr>
          <w:trHeight w:val="403"/>
        </w:trPr>
        <w:tc>
          <w:tcPr>
            <w:tcW w:w="2693" w:type="dxa"/>
            <w:vAlign w:val="bottom"/>
          </w:tcPr>
          <w:p w14:paraId="6C48A035" w14:textId="77777777" w:rsidR="006A25B2" w:rsidRPr="00343BB8" w:rsidRDefault="006A25B2" w:rsidP="00511BBB">
            <w:pPr>
              <w:spacing w:line="320" w:lineRule="exact"/>
              <w:ind w:left="72" w:right="1"/>
              <w:rPr>
                <w:rFonts w:asciiTheme="majorBidi" w:hAnsiTheme="majorBidi" w:cstheme="majorBidi"/>
                <w:sz w:val="28"/>
                <w:szCs w:val="28"/>
              </w:rPr>
            </w:pPr>
            <w:r w:rsidRPr="00343BB8">
              <w:rPr>
                <w:rFonts w:asciiTheme="majorBidi" w:hAnsiTheme="majorBidi" w:cstheme="majorBidi"/>
                <w:sz w:val="28"/>
                <w:szCs w:val="28"/>
              </w:rPr>
              <w:t>Total</w:t>
            </w:r>
          </w:p>
        </w:tc>
        <w:tc>
          <w:tcPr>
            <w:tcW w:w="1418" w:type="dxa"/>
            <w:shd w:val="clear" w:color="auto" w:fill="auto"/>
            <w:vAlign w:val="bottom"/>
          </w:tcPr>
          <w:p w14:paraId="3936FF40" w14:textId="4D5452E7" w:rsidR="006A25B2" w:rsidRPr="00343BB8" w:rsidRDefault="00D95F0E" w:rsidP="00511BB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D95F0E">
              <w:rPr>
                <w:rFonts w:asciiTheme="majorBidi" w:hAnsiTheme="majorBidi" w:cstheme="majorBidi"/>
                <w:sz w:val="28"/>
                <w:szCs w:val="28"/>
              </w:rPr>
              <w:t>643</w:t>
            </w:r>
          </w:p>
        </w:tc>
        <w:tc>
          <w:tcPr>
            <w:tcW w:w="1275" w:type="dxa"/>
            <w:shd w:val="clear" w:color="auto" w:fill="auto"/>
            <w:vAlign w:val="bottom"/>
          </w:tcPr>
          <w:p w14:paraId="0DEB069B" w14:textId="7D49FE9B" w:rsidR="006A25B2" w:rsidRPr="00343BB8" w:rsidRDefault="00D95F0E" w:rsidP="00511BB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D95F0E">
              <w:rPr>
                <w:rFonts w:asciiTheme="majorBidi" w:hAnsiTheme="majorBidi" w:cstheme="majorBidi"/>
                <w:sz w:val="28"/>
                <w:szCs w:val="28"/>
              </w:rPr>
              <w:t>-</w:t>
            </w:r>
          </w:p>
        </w:tc>
        <w:tc>
          <w:tcPr>
            <w:tcW w:w="1276" w:type="dxa"/>
            <w:shd w:val="clear" w:color="auto" w:fill="auto"/>
            <w:vAlign w:val="bottom"/>
          </w:tcPr>
          <w:p w14:paraId="0C691F4F" w14:textId="2DF99277" w:rsidR="006A25B2" w:rsidRPr="00343BB8" w:rsidRDefault="00992C87" w:rsidP="00511BB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92C87">
              <w:rPr>
                <w:rFonts w:asciiTheme="majorBidi" w:hAnsiTheme="majorBidi" w:cstheme="majorBidi"/>
                <w:sz w:val="28"/>
                <w:szCs w:val="28"/>
              </w:rPr>
              <w:t>791</w:t>
            </w:r>
          </w:p>
        </w:tc>
        <w:tc>
          <w:tcPr>
            <w:tcW w:w="1276" w:type="dxa"/>
            <w:shd w:val="clear" w:color="auto" w:fill="auto"/>
            <w:vAlign w:val="bottom"/>
          </w:tcPr>
          <w:p w14:paraId="37E2D99D" w14:textId="7935B095" w:rsidR="006A25B2" w:rsidRPr="00343BB8" w:rsidRDefault="00323287" w:rsidP="00511BB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23287">
              <w:rPr>
                <w:rFonts w:asciiTheme="majorBidi" w:hAnsiTheme="majorBidi" w:cstheme="majorBidi"/>
                <w:sz w:val="28"/>
                <w:szCs w:val="28"/>
              </w:rPr>
              <w:t>1,462</w:t>
            </w:r>
          </w:p>
        </w:tc>
        <w:tc>
          <w:tcPr>
            <w:tcW w:w="1276" w:type="dxa"/>
            <w:shd w:val="clear" w:color="auto" w:fill="auto"/>
            <w:vAlign w:val="bottom"/>
          </w:tcPr>
          <w:p w14:paraId="14C3338E" w14:textId="53FFA9AB" w:rsidR="006A25B2" w:rsidRPr="00343BB8" w:rsidRDefault="00A17039" w:rsidP="00511BB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17039">
              <w:rPr>
                <w:rFonts w:asciiTheme="majorBidi" w:hAnsiTheme="majorBidi" w:cstheme="majorBidi"/>
                <w:sz w:val="28"/>
                <w:szCs w:val="28"/>
              </w:rPr>
              <w:t>2,253</w:t>
            </w:r>
          </w:p>
        </w:tc>
      </w:tr>
      <w:tr w:rsidR="006A25B2" w:rsidRPr="00343BB8" w14:paraId="2085A9F0" w14:textId="77777777" w:rsidTr="00511BBB">
        <w:trPr>
          <w:trHeight w:val="403"/>
        </w:trPr>
        <w:tc>
          <w:tcPr>
            <w:tcW w:w="2693" w:type="dxa"/>
            <w:vAlign w:val="bottom"/>
          </w:tcPr>
          <w:p w14:paraId="79796723" w14:textId="77777777" w:rsidR="006A25B2" w:rsidRPr="00343BB8" w:rsidRDefault="006A25B2" w:rsidP="00511BBB">
            <w:pPr>
              <w:spacing w:line="320" w:lineRule="exact"/>
              <w:ind w:left="72" w:right="1"/>
              <w:rPr>
                <w:rFonts w:asciiTheme="majorBidi" w:hAnsiTheme="majorBidi" w:cstheme="majorBidi"/>
                <w:sz w:val="28"/>
                <w:szCs w:val="28"/>
              </w:rPr>
            </w:pPr>
          </w:p>
        </w:tc>
        <w:tc>
          <w:tcPr>
            <w:tcW w:w="1418" w:type="dxa"/>
            <w:shd w:val="clear" w:color="auto" w:fill="auto"/>
            <w:vAlign w:val="bottom"/>
          </w:tcPr>
          <w:p w14:paraId="417692B1" w14:textId="77777777" w:rsidR="006A25B2" w:rsidRPr="009532F1" w:rsidRDefault="006A25B2" w:rsidP="00511BBB">
            <w:pPr>
              <w:tabs>
                <w:tab w:val="left" w:pos="426"/>
                <w:tab w:val="left" w:pos="993"/>
              </w:tabs>
              <w:spacing w:line="320" w:lineRule="exact"/>
              <w:ind w:right="1"/>
              <w:jc w:val="right"/>
              <w:rPr>
                <w:rFonts w:asciiTheme="majorBidi" w:hAnsiTheme="majorBidi"/>
                <w:sz w:val="28"/>
                <w:szCs w:val="28"/>
                <w:cs/>
              </w:rPr>
            </w:pPr>
          </w:p>
        </w:tc>
        <w:tc>
          <w:tcPr>
            <w:tcW w:w="1275" w:type="dxa"/>
            <w:shd w:val="clear" w:color="auto" w:fill="auto"/>
            <w:vAlign w:val="bottom"/>
          </w:tcPr>
          <w:p w14:paraId="7CE65635" w14:textId="77777777" w:rsidR="006A25B2" w:rsidRDefault="006A25B2" w:rsidP="00511BBB">
            <w:pPr>
              <w:tabs>
                <w:tab w:val="left" w:pos="426"/>
                <w:tab w:val="left" w:pos="993"/>
              </w:tabs>
              <w:spacing w:line="320" w:lineRule="exact"/>
              <w:ind w:right="1"/>
              <w:jc w:val="right"/>
              <w:rPr>
                <w:rFonts w:asciiTheme="majorBidi" w:hAnsiTheme="majorBidi" w:cstheme="majorBidi"/>
                <w:sz w:val="28"/>
                <w:szCs w:val="28"/>
                <w:cs/>
              </w:rPr>
            </w:pPr>
          </w:p>
        </w:tc>
        <w:tc>
          <w:tcPr>
            <w:tcW w:w="1276" w:type="dxa"/>
            <w:shd w:val="clear" w:color="auto" w:fill="auto"/>
            <w:vAlign w:val="bottom"/>
          </w:tcPr>
          <w:p w14:paraId="2B861B27" w14:textId="77777777" w:rsidR="006A25B2" w:rsidRDefault="006A25B2" w:rsidP="00511BBB">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52CC7039" w14:textId="77777777" w:rsidR="006A25B2" w:rsidRPr="00C07DDB" w:rsidRDefault="006A25B2" w:rsidP="00511BBB">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07FA185F" w14:textId="77777777" w:rsidR="006A25B2" w:rsidRPr="000A3282" w:rsidRDefault="006A25B2" w:rsidP="00511BBB">
            <w:pPr>
              <w:tabs>
                <w:tab w:val="left" w:pos="426"/>
                <w:tab w:val="left" w:pos="993"/>
              </w:tabs>
              <w:spacing w:line="320" w:lineRule="exact"/>
              <w:ind w:right="1"/>
              <w:jc w:val="right"/>
              <w:rPr>
                <w:rFonts w:asciiTheme="majorBidi" w:hAnsiTheme="majorBidi" w:cstheme="majorBidi"/>
                <w:sz w:val="28"/>
                <w:szCs w:val="28"/>
              </w:rPr>
            </w:pPr>
          </w:p>
        </w:tc>
      </w:tr>
      <w:tr w:rsidR="006A25B2" w:rsidRPr="00343BB8" w14:paraId="0B4E50D1" w14:textId="77777777" w:rsidTr="00511BBB">
        <w:trPr>
          <w:trHeight w:val="403"/>
        </w:trPr>
        <w:tc>
          <w:tcPr>
            <w:tcW w:w="2693" w:type="dxa"/>
          </w:tcPr>
          <w:p w14:paraId="42D52338"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05B4FCAE" w14:textId="77777777" w:rsidR="006A25B2" w:rsidRPr="00343BB8" w:rsidRDefault="006A25B2" w:rsidP="00511BBB">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w:t>
            </w:r>
            <w:proofErr w:type="gramStart"/>
            <w:r w:rsidRPr="00343BB8">
              <w:rPr>
                <w:rFonts w:asciiTheme="majorBidi" w:hAnsiTheme="majorBidi" w:cstheme="majorBidi"/>
                <w:sz w:val="28"/>
                <w:szCs w:val="28"/>
              </w:rPr>
              <w:t>Unit :</w:t>
            </w:r>
            <w:proofErr w:type="gramEnd"/>
            <w:r w:rsidRPr="00343BB8">
              <w:rPr>
                <w:rFonts w:asciiTheme="majorBidi" w:hAnsiTheme="majorBidi" w:cstheme="majorBidi"/>
                <w:sz w:val="28"/>
                <w:szCs w:val="28"/>
              </w:rPr>
              <w:t xml:space="preserve"> Million Baht)</w:t>
            </w:r>
          </w:p>
        </w:tc>
      </w:tr>
      <w:tr w:rsidR="006A25B2" w:rsidRPr="00343BB8" w14:paraId="53EA83F8" w14:textId="77777777" w:rsidTr="00511BBB">
        <w:trPr>
          <w:trHeight w:val="403"/>
        </w:trPr>
        <w:tc>
          <w:tcPr>
            <w:tcW w:w="2693" w:type="dxa"/>
          </w:tcPr>
          <w:p w14:paraId="567F1ED7"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65CF11CB" w14:textId="77777777" w:rsidR="006A25B2" w:rsidRPr="00343BB8" w:rsidRDefault="006A25B2" w:rsidP="00511BBB">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343BB8">
              <w:rPr>
                <w:rFonts w:asciiTheme="majorBidi" w:hAnsiTheme="majorBidi" w:cstheme="majorBidi"/>
                <w:sz w:val="28"/>
                <w:szCs w:val="28"/>
              </w:rPr>
              <w:t>Financial Statement</w:t>
            </w:r>
          </w:p>
        </w:tc>
      </w:tr>
      <w:tr w:rsidR="006A25B2" w:rsidRPr="00343BB8" w14:paraId="1A115793" w14:textId="77777777" w:rsidTr="00511BBB">
        <w:trPr>
          <w:trHeight w:val="403"/>
        </w:trPr>
        <w:tc>
          <w:tcPr>
            <w:tcW w:w="2693" w:type="dxa"/>
          </w:tcPr>
          <w:p w14:paraId="66D59829"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B3B3948"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 xml:space="preserve">As </w:t>
            </w:r>
            <w:proofErr w:type="gramStart"/>
            <w:r w:rsidRPr="00343BB8">
              <w:rPr>
                <w:rFonts w:asciiTheme="majorBidi" w:hAnsiTheme="majorBidi" w:cstheme="majorBidi"/>
                <w:sz w:val="28"/>
                <w:szCs w:val="28"/>
              </w:rPr>
              <w:t>at</w:t>
            </w:r>
            <w:proofErr w:type="gramEnd"/>
            <w:r w:rsidRPr="00343BB8">
              <w:rPr>
                <w:rFonts w:asciiTheme="majorBidi" w:hAnsiTheme="majorBidi" w:cstheme="majorBidi"/>
                <w:sz w:val="28"/>
                <w:szCs w:val="28"/>
              </w:rPr>
              <w:t xml:space="preserve"> December 31, 2020</w:t>
            </w:r>
          </w:p>
        </w:tc>
      </w:tr>
      <w:tr w:rsidR="006A25B2" w:rsidRPr="00343BB8" w14:paraId="1981A5DC" w14:textId="77777777" w:rsidTr="00511BBB">
        <w:trPr>
          <w:trHeight w:val="403"/>
        </w:trPr>
        <w:tc>
          <w:tcPr>
            <w:tcW w:w="2693" w:type="dxa"/>
          </w:tcPr>
          <w:p w14:paraId="265962C5"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4E2ED42A"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Cost</w:t>
            </w:r>
          </w:p>
          <w:p w14:paraId="758E3CBA"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Amount</w:t>
            </w:r>
            <w:r w:rsidRPr="00343BB8">
              <w:rPr>
                <w:rFonts w:asciiTheme="majorBidi" w:hAnsiTheme="majorBidi" w:cstheme="majorBidi" w:hint="cs"/>
                <w:sz w:val="28"/>
                <w:szCs w:val="28"/>
                <w:cs/>
              </w:rPr>
              <w:t xml:space="preserve"> - </w:t>
            </w:r>
            <w:r w:rsidRPr="00343BB8">
              <w:rPr>
                <w:rFonts w:asciiTheme="majorBidi" w:hAnsiTheme="majorBidi" w:cstheme="majorBidi"/>
                <w:sz w:val="28"/>
                <w:szCs w:val="28"/>
              </w:rPr>
              <w:t>Net</w:t>
            </w:r>
          </w:p>
        </w:tc>
        <w:tc>
          <w:tcPr>
            <w:tcW w:w="5103" w:type="dxa"/>
            <w:gridSpan w:val="4"/>
            <w:vAlign w:val="bottom"/>
          </w:tcPr>
          <w:p w14:paraId="6CBC93DE"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 - Net</w:t>
            </w:r>
          </w:p>
        </w:tc>
      </w:tr>
      <w:tr w:rsidR="006A25B2" w:rsidRPr="00343BB8" w14:paraId="52CA4298" w14:textId="77777777" w:rsidTr="00511BBB">
        <w:trPr>
          <w:trHeight w:val="401"/>
        </w:trPr>
        <w:tc>
          <w:tcPr>
            <w:tcW w:w="2693" w:type="dxa"/>
          </w:tcPr>
          <w:p w14:paraId="1DC4A64A"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1C2C35A8"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67134086"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1</w:t>
            </w:r>
          </w:p>
        </w:tc>
        <w:tc>
          <w:tcPr>
            <w:tcW w:w="1276" w:type="dxa"/>
            <w:vAlign w:val="bottom"/>
          </w:tcPr>
          <w:p w14:paraId="689F545B"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2</w:t>
            </w:r>
          </w:p>
        </w:tc>
        <w:tc>
          <w:tcPr>
            <w:tcW w:w="1276" w:type="dxa"/>
            <w:vAlign w:val="bottom"/>
          </w:tcPr>
          <w:p w14:paraId="437414AE"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3</w:t>
            </w:r>
          </w:p>
        </w:tc>
        <w:tc>
          <w:tcPr>
            <w:tcW w:w="1276" w:type="dxa"/>
            <w:vAlign w:val="bottom"/>
          </w:tcPr>
          <w:p w14:paraId="574A2715"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6A25B2" w:rsidRPr="00343BB8" w14:paraId="6558327D" w14:textId="77777777" w:rsidTr="00511BBB">
        <w:trPr>
          <w:trHeight w:val="403"/>
        </w:trPr>
        <w:tc>
          <w:tcPr>
            <w:tcW w:w="2693" w:type="dxa"/>
          </w:tcPr>
          <w:p w14:paraId="3469A5A0" w14:textId="6A426D7B" w:rsidR="006A25B2" w:rsidRPr="002B0962" w:rsidRDefault="00945C13" w:rsidP="00511BBB">
            <w:pPr>
              <w:spacing w:line="320" w:lineRule="exact"/>
              <w:ind w:left="72" w:right="1"/>
              <w:rPr>
                <w:rFonts w:asciiTheme="majorBidi" w:hAnsiTheme="majorBidi" w:cstheme="majorBidi"/>
                <w:sz w:val="28"/>
                <w:szCs w:val="28"/>
                <w:u w:val="single"/>
                <w:cs/>
              </w:rPr>
            </w:pPr>
            <w:r w:rsidRPr="002B0962">
              <w:rPr>
                <w:rFonts w:asciiTheme="majorBidi" w:hAnsiTheme="majorBidi" w:cstheme="majorBidi"/>
                <w:sz w:val="28"/>
                <w:szCs w:val="28"/>
                <w:u w:val="single"/>
              </w:rPr>
              <w:t>Assets measured at fair value</w:t>
            </w:r>
          </w:p>
        </w:tc>
        <w:tc>
          <w:tcPr>
            <w:tcW w:w="1418" w:type="dxa"/>
            <w:shd w:val="clear" w:color="auto" w:fill="auto"/>
            <w:vAlign w:val="bottom"/>
          </w:tcPr>
          <w:p w14:paraId="5403ADE3"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C32B13C"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FC6277C"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5FE58DF8"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04845FB4"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r>
      <w:tr w:rsidR="006A25B2" w:rsidRPr="00343BB8" w14:paraId="211920CC" w14:textId="77777777" w:rsidTr="00511BBB">
        <w:trPr>
          <w:trHeight w:val="403"/>
        </w:trPr>
        <w:tc>
          <w:tcPr>
            <w:tcW w:w="2693" w:type="dxa"/>
          </w:tcPr>
          <w:p w14:paraId="0395C4CC" w14:textId="77777777" w:rsidR="006A25B2" w:rsidRPr="00343BB8" w:rsidRDefault="006A25B2" w:rsidP="00511BBB">
            <w:pPr>
              <w:spacing w:line="320" w:lineRule="exact"/>
              <w:ind w:left="72" w:right="1"/>
              <w:rPr>
                <w:rFonts w:asciiTheme="majorBidi" w:hAnsiTheme="majorBidi" w:cstheme="majorBidi"/>
                <w:sz w:val="28"/>
                <w:szCs w:val="28"/>
                <w:cs/>
              </w:rPr>
            </w:pPr>
            <w:r w:rsidRPr="00343BB8">
              <w:rPr>
                <w:rFonts w:asciiTheme="majorBidi" w:hAnsiTheme="majorBidi"/>
                <w:sz w:val="28"/>
                <w:szCs w:val="28"/>
              </w:rPr>
              <w:t>Land used in operations</w:t>
            </w:r>
          </w:p>
        </w:tc>
        <w:tc>
          <w:tcPr>
            <w:tcW w:w="1418" w:type="dxa"/>
            <w:shd w:val="clear" w:color="auto" w:fill="auto"/>
            <w:vAlign w:val="bottom"/>
          </w:tcPr>
          <w:p w14:paraId="23AB825B"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238</w:t>
            </w:r>
          </w:p>
        </w:tc>
        <w:tc>
          <w:tcPr>
            <w:tcW w:w="1275" w:type="dxa"/>
            <w:shd w:val="clear" w:color="auto" w:fill="auto"/>
            <w:vAlign w:val="bottom"/>
          </w:tcPr>
          <w:p w14:paraId="05B49209"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w:t>
            </w:r>
          </w:p>
        </w:tc>
        <w:tc>
          <w:tcPr>
            <w:tcW w:w="1276" w:type="dxa"/>
            <w:shd w:val="clear" w:color="auto" w:fill="auto"/>
            <w:vAlign w:val="bottom"/>
          </w:tcPr>
          <w:p w14:paraId="7B5326DA"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sz w:val="28"/>
                <w:szCs w:val="28"/>
              </w:rPr>
              <w:t>791</w:t>
            </w:r>
          </w:p>
        </w:tc>
        <w:tc>
          <w:tcPr>
            <w:tcW w:w="1276" w:type="dxa"/>
            <w:shd w:val="clear" w:color="auto" w:fill="auto"/>
            <w:vAlign w:val="bottom"/>
          </w:tcPr>
          <w:p w14:paraId="40067341"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w:t>
            </w:r>
          </w:p>
        </w:tc>
        <w:tc>
          <w:tcPr>
            <w:tcW w:w="1276" w:type="dxa"/>
            <w:shd w:val="clear" w:color="auto" w:fill="auto"/>
            <w:vAlign w:val="bottom"/>
          </w:tcPr>
          <w:p w14:paraId="52805A68"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791</w:t>
            </w:r>
          </w:p>
        </w:tc>
      </w:tr>
      <w:tr w:rsidR="006A25B2" w:rsidRPr="00343BB8" w14:paraId="5F33924B" w14:textId="77777777" w:rsidTr="00511BBB">
        <w:trPr>
          <w:trHeight w:val="403"/>
        </w:trPr>
        <w:tc>
          <w:tcPr>
            <w:tcW w:w="2693" w:type="dxa"/>
          </w:tcPr>
          <w:p w14:paraId="5C0C03DB" w14:textId="77777777" w:rsidR="006A25B2" w:rsidRPr="00343BB8" w:rsidRDefault="006A25B2" w:rsidP="00511BBB">
            <w:pPr>
              <w:tabs>
                <w:tab w:val="clear" w:pos="454"/>
                <w:tab w:val="left" w:pos="522"/>
              </w:tabs>
              <w:spacing w:line="320" w:lineRule="exact"/>
              <w:ind w:left="148" w:right="1" w:hanging="90"/>
              <w:rPr>
                <w:rFonts w:asciiTheme="majorBidi" w:hAnsiTheme="majorBidi" w:cstheme="majorBidi"/>
                <w:sz w:val="28"/>
                <w:szCs w:val="28"/>
                <w:u w:val="single"/>
                <w:cs/>
              </w:rPr>
            </w:pPr>
            <w:r w:rsidRPr="00343BB8">
              <w:rPr>
                <w:rFonts w:asciiTheme="majorBidi" w:hAnsiTheme="majorBidi"/>
                <w:sz w:val="28"/>
                <w:szCs w:val="28"/>
              </w:rPr>
              <w:t>Building and machineries used in operations</w:t>
            </w:r>
          </w:p>
        </w:tc>
        <w:tc>
          <w:tcPr>
            <w:tcW w:w="1418" w:type="dxa"/>
            <w:shd w:val="clear" w:color="auto" w:fill="auto"/>
            <w:vAlign w:val="bottom"/>
          </w:tcPr>
          <w:p w14:paraId="53FCC8EA" w14:textId="77777777" w:rsidR="006A25B2" w:rsidRPr="00343BB8" w:rsidRDefault="006A25B2" w:rsidP="00511BB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41</w:t>
            </w:r>
            <w:r w:rsidRPr="00552442">
              <w:rPr>
                <w:rFonts w:asciiTheme="majorBidi" w:hAnsiTheme="majorBidi" w:cstheme="majorBidi" w:hint="cs"/>
                <w:sz w:val="28"/>
                <w:szCs w:val="28"/>
                <w:cs/>
              </w:rPr>
              <w:t>7</w:t>
            </w:r>
          </w:p>
        </w:tc>
        <w:tc>
          <w:tcPr>
            <w:tcW w:w="1275" w:type="dxa"/>
            <w:shd w:val="clear" w:color="auto" w:fill="auto"/>
            <w:vAlign w:val="bottom"/>
          </w:tcPr>
          <w:p w14:paraId="23B4A97A" w14:textId="77777777" w:rsidR="006A25B2" w:rsidRPr="00343BB8" w:rsidRDefault="006A25B2" w:rsidP="00511BB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hint="cs"/>
                <w:sz w:val="28"/>
                <w:szCs w:val="28"/>
                <w:cs/>
              </w:rPr>
              <w:t>-</w:t>
            </w:r>
          </w:p>
        </w:tc>
        <w:tc>
          <w:tcPr>
            <w:tcW w:w="1276" w:type="dxa"/>
            <w:shd w:val="clear" w:color="auto" w:fill="auto"/>
            <w:vAlign w:val="bottom"/>
          </w:tcPr>
          <w:p w14:paraId="64D67972" w14:textId="77777777" w:rsidR="006A25B2" w:rsidRPr="00343BB8" w:rsidRDefault="006A25B2" w:rsidP="00511BB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hint="cs"/>
                <w:sz w:val="28"/>
                <w:szCs w:val="28"/>
                <w:cs/>
              </w:rPr>
              <w:t>-</w:t>
            </w:r>
          </w:p>
        </w:tc>
        <w:tc>
          <w:tcPr>
            <w:tcW w:w="1276" w:type="dxa"/>
            <w:shd w:val="clear" w:color="auto" w:fill="auto"/>
            <w:vAlign w:val="bottom"/>
          </w:tcPr>
          <w:p w14:paraId="12FDF93C" w14:textId="77777777" w:rsidR="006A25B2" w:rsidRPr="00343BB8" w:rsidRDefault="006A25B2" w:rsidP="00511BB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sz w:val="28"/>
                <w:szCs w:val="28"/>
              </w:rPr>
              <w:t>1,613</w:t>
            </w:r>
          </w:p>
        </w:tc>
        <w:tc>
          <w:tcPr>
            <w:tcW w:w="1276" w:type="dxa"/>
            <w:shd w:val="clear" w:color="auto" w:fill="auto"/>
            <w:vAlign w:val="bottom"/>
          </w:tcPr>
          <w:p w14:paraId="344F3F13" w14:textId="77777777" w:rsidR="006A25B2" w:rsidRPr="00343BB8" w:rsidRDefault="006A25B2" w:rsidP="00511BBB">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1,613</w:t>
            </w:r>
          </w:p>
        </w:tc>
      </w:tr>
      <w:tr w:rsidR="006A25B2" w:rsidRPr="00343BB8" w14:paraId="64900587" w14:textId="77777777" w:rsidTr="00511BBB">
        <w:trPr>
          <w:trHeight w:val="403"/>
        </w:trPr>
        <w:tc>
          <w:tcPr>
            <w:tcW w:w="2693" w:type="dxa"/>
            <w:vAlign w:val="bottom"/>
          </w:tcPr>
          <w:p w14:paraId="588031A5" w14:textId="77777777" w:rsidR="006A25B2" w:rsidRPr="00343BB8" w:rsidRDefault="006A25B2" w:rsidP="00511BBB">
            <w:pPr>
              <w:spacing w:line="320" w:lineRule="exact"/>
              <w:ind w:left="72" w:right="1"/>
              <w:rPr>
                <w:rFonts w:asciiTheme="majorBidi" w:hAnsiTheme="majorBidi" w:cstheme="majorBidi"/>
                <w:sz w:val="28"/>
                <w:szCs w:val="28"/>
                <w:cs/>
              </w:rPr>
            </w:pPr>
            <w:r w:rsidRPr="00343BB8">
              <w:rPr>
                <w:rFonts w:asciiTheme="majorBidi" w:hAnsiTheme="majorBidi" w:cstheme="majorBidi"/>
                <w:sz w:val="28"/>
                <w:szCs w:val="28"/>
              </w:rPr>
              <w:t>Total</w:t>
            </w:r>
          </w:p>
        </w:tc>
        <w:tc>
          <w:tcPr>
            <w:tcW w:w="1418" w:type="dxa"/>
            <w:shd w:val="clear" w:color="auto" w:fill="auto"/>
            <w:vAlign w:val="bottom"/>
          </w:tcPr>
          <w:p w14:paraId="48FD5E15" w14:textId="77777777" w:rsidR="006A25B2" w:rsidRPr="00343BB8" w:rsidRDefault="006A25B2" w:rsidP="00511BB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65</w:t>
            </w:r>
            <w:r>
              <w:rPr>
                <w:rFonts w:asciiTheme="majorBidi" w:hAnsiTheme="majorBidi" w:cstheme="majorBidi"/>
                <w:sz w:val="28"/>
                <w:szCs w:val="28"/>
              </w:rPr>
              <w:t>5</w:t>
            </w:r>
          </w:p>
        </w:tc>
        <w:tc>
          <w:tcPr>
            <w:tcW w:w="1275" w:type="dxa"/>
            <w:shd w:val="clear" w:color="auto" w:fill="auto"/>
            <w:vAlign w:val="bottom"/>
          </w:tcPr>
          <w:p w14:paraId="3B0F2EFC" w14:textId="77777777" w:rsidR="006A25B2" w:rsidRPr="00343BB8" w:rsidRDefault="006A25B2" w:rsidP="00511BB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w:t>
            </w:r>
          </w:p>
        </w:tc>
        <w:tc>
          <w:tcPr>
            <w:tcW w:w="1276" w:type="dxa"/>
            <w:shd w:val="clear" w:color="auto" w:fill="auto"/>
            <w:vAlign w:val="bottom"/>
          </w:tcPr>
          <w:p w14:paraId="508A4DD7" w14:textId="77777777" w:rsidR="006A25B2" w:rsidRPr="00343BB8" w:rsidRDefault="006A25B2" w:rsidP="00511BB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791</w:t>
            </w:r>
          </w:p>
        </w:tc>
        <w:tc>
          <w:tcPr>
            <w:tcW w:w="1276" w:type="dxa"/>
            <w:shd w:val="clear" w:color="auto" w:fill="auto"/>
            <w:vAlign w:val="bottom"/>
          </w:tcPr>
          <w:p w14:paraId="64D91834" w14:textId="77777777" w:rsidR="006A25B2" w:rsidRPr="00343BB8" w:rsidRDefault="006A25B2" w:rsidP="00511BB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1,613</w:t>
            </w:r>
          </w:p>
        </w:tc>
        <w:tc>
          <w:tcPr>
            <w:tcW w:w="1276" w:type="dxa"/>
            <w:shd w:val="clear" w:color="auto" w:fill="auto"/>
            <w:vAlign w:val="bottom"/>
          </w:tcPr>
          <w:p w14:paraId="778280B1" w14:textId="77777777" w:rsidR="006A25B2" w:rsidRPr="00343BB8" w:rsidRDefault="006A25B2" w:rsidP="00511BBB">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2,404</w:t>
            </w:r>
          </w:p>
        </w:tc>
      </w:tr>
    </w:tbl>
    <w:p w14:paraId="0430F65F" w14:textId="3AB009F3" w:rsidR="006A25B2" w:rsidRPr="00343BB8" w:rsidRDefault="006A25B2" w:rsidP="006A25B2">
      <w:pPr>
        <w:spacing w:before="120" w:after="120" w:line="260" w:lineRule="atLeast"/>
        <w:ind w:left="360" w:right="49"/>
        <w:jc w:val="both"/>
        <w:rPr>
          <w:rFonts w:ascii="Angsana New" w:hAnsi="Angsana New"/>
          <w:sz w:val="28"/>
        </w:rPr>
      </w:pPr>
      <w:r w:rsidRPr="00343BB8">
        <w:rPr>
          <w:rFonts w:ascii="Angsana New" w:hAnsi="Angsana New"/>
          <w:sz w:val="28"/>
        </w:rPr>
        <w:t xml:space="preserve">The company have no transaction transfer between Level 1, Level 2, and Level 3 of the fair value hierarchy during the </w:t>
      </w:r>
      <w:r w:rsidR="003E6213">
        <w:rPr>
          <w:rFonts w:ascii="Angsana New" w:hAnsi="Angsana New"/>
          <w:sz w:val="28"/>
        </w:rPr>
        <w:t>year</w:t>
      </w:r>
      <w:r w:rsidRPr="00343BB8">
        <w:rPr>
          <w:rFonts w:ascii="Angsana New" w:hAnsi="Angsana New"/>
          <w:sz w:val="28"/>
        </w:rPr>
        <w:t>.</w:t>
      </w:r>
    </w:p>
    <w:p w14:paraId="6C11E543" w14:textId="77777777" w:rsidR="006A25B2" w:rsidRPr="00343BB8" w:rsidRDefault="006A25B2" w:rsidP="006A25B2">
      <w:pPr>
        <w:spacing w:before="120" w:after="120" w:line="260" w:lineRule="atLeast"/>
        <w:ind w:left="360" w:right="49"/>
        <w:jc w:val="both"/>
        <w:rPr>
          <w:rFonts w:ascii="Angsana New" w:hAnsi="Angsana New"/>
          <w:sz w:val="28"/>
        </w:rPr>
      </w:pPr>
      <w:r w:rsidRPr="00343BB8">
        <w:rPr>
          <w:rFonts w:ascii="Angsana New" w:hAnsi="Angsana New"/>
          <w:sz w:val="28"/>
        </w:rPr>
        <w:t>The following methods and assumptions are used in estimating fair values of</w:t>
      </w:r>
      <w:r>
        <w:rPr>
          <w:rFonts w:ascii="Angsana New" w:hAnsi="Angsana New"/>
          <w:sz w:val="28"/>
        </w:rPr>
        <w:t xml:space="preserve"> financial instruments (Level 2</w:t>
      </w:r>
      <w:r w:rsidRPr="00343BB8">
        <w:rPr>
          <w:rFonts w:ascii="Angsana New" w:hAnsi="Angsana New"/>
          <w:sz w:val="28"/>
        </w:rPr>
        <w:t>, Level 3) as disclosed</w:t>
      </w:r>
    </w:p>
    <w:tbl>
      <w:tblPr>
        <w:tblStyle w:val="TableGrid"/>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0"/>
        <w:gridCol w:w="4454"/>
      </w:tblGrid>
      <w:tr w:rsidR="006A25B2" w:rsidRPr="00343BB8" w14:paraId="00F03EA7" w14:textId="77777777" w:rsidTr="00511BBB">
        <w:tc>
          <w:tcPr>
            <w:tcW w:w="4464" w:type="dxa"/>
          </w:tcPr>
          <w:p w14:paraId="059535A0" w14:textId="77777777" w:rsidR="006A25B2" w:rsidRPr="00343BB8" w:rsidRDefault="006A25B2" w:rsidP="00511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343BB8">
              <w:rPr>
                <w:rFonts w:ascii="AngsanaUPC" w:hAnsi="AngsanaUPC" w:cs="AngsanaUPC"/>
                <w:sz w:val="28"/>
                <w:szCs w:val="28"/>
              </w:rPr>
              <w:t>Type</w:t>
            </w:r>
          </w:p>
        </w:tc>
        <w:tc>
          <w:tcPr>
            <w:tcW w:w="4458" w:type="dxa"/>
          </w:tcPr>
          <w:p w14:paraId="4836FF62" w14:textId="77777777" w:rsidR="006A25B2" w:rsidRPr="00343BB8" w:rsidRDefault="006A25B2" w:rsidP="00511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343BB8">
              <w:rPr>
                <w:rFonts w:ascii="AngsanaUPC" w:hAnsi="AngsanaUPC" w:cs="AngsanaUPC"/>
                <w:sz w:val="28"/>
                <w:szCs w:val="28"/>
              </w:rPr>
              <w:t>Valuation technique</w:t>
            </w:r>
          </w:p>
        </w:tc>
      </w:tr>
      <w:tr w:rsidR="006A25B2" w:rsidRPr="00343BB8" w14:paraId="0C298E96" w14:textId="77777777" w:rsidTr="00511BBB">
        <w:tc>
          <w:tcPr>
            <w:tcW w:w="4464" w:type="dxa"/>
          </w:tcPr>
          <w:p w14:paraId="1BA03D4D"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cs/>
              </w:rPr>
            </w:pPr>
            <w:r w:rsidRPr="00343BB8">
              <w:rPr>
                <w:rFonts w:ascii="AngsanaUPC" w:hAnsi="AngsanaUPC" w:cs="AngsanaUPC"/>
                <w:sz w:val="28"/>
                <w:szCs w:val="28"/>
              </w:rPr>
              <w:t>Land used in operations (Level 2)</w:t>
            </w:r>
          </w:p>
        </w:tc>
        <w:tc>
          <w:tcPr>
            <w:tcW w:w="4458" w:type="dxa"/>
          </w:tcPr>
          <w:p w14:paraId="6D5C6207"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sz w:val="28"/>
                <w:szCs w:val="28"/>
              </w:rPr>
              <w:t>Market Approach</w:t>
            </w:r>
          </w:p>
        </w:tc>
      </w:tr>
      <w:tr w:rsidR="006A25B2" w:rsidRPr="00343BB8" w14:paraId="3E764AC6" w14:textId="77777777" w:rsidTr="00511BBB">
        <w:tc>
          <w:tcPr>
            <w:tcW w:w="4464" w:type="dxa"/>
          </w:tcPr>
          <w:p w14:paraId="314FB8E1"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sz w:val="28"/>
                <w:szCs w:val="28"/>
              </w:rPr>
              <w:t>Building and machineries used in operations</w:t>
            </w:r>
            <w:r w:rsidRPr="00343BB8">
              <w:rPr>
                <w:rFonts w:ascii="AngsanaUPC" w:hAnsi="AngsanaUPC" w:cs="AngsanaUPC" w:hint="cs"/>
                <w:sz w:val="28"/>
                <w:szCs w:val="28"/>
                <w:cs/>
              </w:rPr>
              <w:t xml:space="preserve"> (</w:t>
            </w:r>
            <w:r w:rsidRPr="00343BB8">
              <w:rPr>
                <w:rFonts w:ascii="AngsanaUPC" w:hAnsi="AngsanaUPC" w:cs="AngsanaUPC"/>
                <w:sz w:val="28"/>
                <w:szCs w:val="28"/>
              </w:rPr>
              <w:t xml:space="preserve">Level </w:t>
            </w:r>
            <w:r>
              <w:rPr>
                <w:rFonts w:ascii="AngsanaUPC" w:hAnsi="AngsanaUPC" w:cs="AngsanaUPC"/>
                <w:sz w:val="28"/>
                <w:szCs w:val="28"/>
              </w:rPr>
              <w:t>3</w:t>
            </w:r>
            <w:r w:rsidRPr="00343BB8">
              <w:rPr>
                <w:rFonts w:ascii="AngsanaUPC" w:hAnsi="AngsanaUPC" w:cs="AngsanaUPC"/>
                <w:sz w:val="28"/>
                <w:szCs w:val="28"/>
              </w:rPr>
              <w:t>)</w:t>
            </w:r>
          </w:p>
        </w:tc>
        <w:tc>
          <w:tcPr>
            <w:tcW w:w="4458" w:type="dxa"/>
          </w:tcPr>
          <w:p w14:paraId="5A7465E8"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color w:val="000000"/>
                <w:sz w:val="28"/>
                <w:szCs w:val="28"/>
              </w:rPr>
              <w:t>Cost Approach</w:t>
            </w:r>
          </w:p>
        </w:tc>
      </w:tr>
    </w:tbl>
    <w:p w14:paraId="380D305B" w14:textId="77777777" w:rsidR="00A95A78" w:rsidRDefault="00A95A78"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u w:val="single"/>
        </w:rPr>
      </w:pPr>
    </w:p>
    <w:p w14:paraId="6E8E616B" w14:textId="77777777" w:rsidR="00A95A78" w:rsidRDefault="00A95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u w:val="single"/>
        </w:rPr>
      </w:pPr>
      <w:r>
        <w:rPr>
          <w:rFonts w:ascii="AngsanaUPC" w:hAnsi="AngsanaUPC" w:cs="AngsanaUPC"/>
          <w:sz w:val="28"/>
          <w:szCs w:val="28"/>
          <w:u w:val="single"/>
        </w:rPr>
        <w:br w:type="page"/>
      </w:r>
    </w:p>
    <w:p w14:paraId="5B1F716F" w14:textId="6D04DC90"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u w:val="single"/>
        </w:rPr>
      </w:pPr>
      <w:r w:rsidRPr="00343BB8">
        <w:rPr>
          <w:rFonts w:ascii="AngsanaUPC" w:hAnsi="AngsanaUPC" w:cs="AngsanaUPC"/>
          <w:sz w:val="28"/>
          <w:szCs w:val="28"/>
          <w:u w:val="single"/>
        </w:rPr>
        <w:lastRenderedPageBreak/>
        <w:t xml:space="preserve">Fair Value Hierarchy </w:t>
      </w:r>
    </w:p>
    <w:p w14:paraId="604F918E"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both"/>
        <w:rPr>
          <w:rFonts w:ascii="AngsanaUPC" w:hAnsi="AngsanaUPC" w:cs="AngsanaUPC"/>
          <w:sz w:val="28"/>
          <w:szCs w:val="28"/>
        </w:rPr>
      </w:pPr>
      <w:r w:rsidRPr="00343BB8">
        <w:rPr>
          <w:rFonts w:ascii="AngsanaUPC" w:hAnsi="AngsanaUPC" w:cs="AngsanaUPC"/>
          <w:sz w:val="28"/>
          <w:szCs w:val="28"/>
        </w:rPr>
        <w:t xml:space="preserve">In applying the above-mentioned valuation techniques, the Company endeavors to use relevant observable inputs as much as possible. TFRS </w:t>
      </w:r>
      <w:r>
        <w:rPr>
          <w:rFonts w:ascii="AngsanaUPC" w:hAnsi="AngsanaUPC" w:cs="AngsanaUPC"/>
          <w:sz w:val="28"/>
          <w:szCs w:val="28"/>
        </w:rPr>
        <w:t>13</w:t>
      </w:r>
      <w:r w:rsidRPr="00343BB8">
        <w:rPr>
          <w:rFonts w:ascii="AngsanaUPC" w:hAnsi="AngsanaUPC" w:cs="AngsanaUPC"/>
          <w:sz w:val="28"/>
          <w:szCs w:val="28"/>
        </w:rPr>
        <w:t xml:space="preserve"> Fair Value Measurement establishes a fair value hierarchy categorizing such inputs into three levels as </w:t>
      </w:r>
      <w:proofErr w:type="gramStart"/>
      <w:r w:rsidRPr="00343BB8">
        <w:rPr>
          <w:rFonts w:ascii="AngsanaUPC" w:hAnsi="AngsanaUPC" w:cs="AngsanaUPC"/>
          <w:sz w:val="28"/>
          <w:szCs w:val="28"/>
        </w:rPr>
        <w:t>follows:-</w:t>
      </w:r>
      <w:proofErr w:type="gramEnd"/>
    </w:p>
    <w:p w14:paraId="678FD371"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Pr>
          <w:rFonts w:ascii="AngsanaUPC" w:hAnsi="AngsanaUPC" w:cs="AngsanaUPC"/>
          <w:sz w:val="28"/>
          <w:szCs w:val="28"/>
        </w:rPr>
        <w:t>1</w:t>
      </w:r>
      <w:r w:rsidRPr="00343BB8">
        <w:rPr>
          <w:rFonts w:ascii="AngsanaUPC" w:hAnsi="AngsanaUPC" w:cs="AngsanaUPC"/>
          <w:sz w:val="28"/>
          <w:szCs w:val="28"/>
        </w:rPr>
        <w:t xml:space="preserve"> - inputs are quoted prices (unadjusted) in active markets for identical assets or liabilities that the entity can access at the measurement date.</w:t>
      </w:r>
    </w:p>
    <w:p w14:paraId="13AF949C"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Pr>
          <w:rFonts w:ascii="AngsanaUPC" w:hAnsi="AngsanaUPC" w:cs="AngsanaUPC"/>
          <w:sz w:val="28"/>
          <w:szCs w:val="28"/>
        </w:rPr>
        <w:t>2</w:t>
      </w:r>
      <w:r w:rsidRPr="00343BB8">
        <w:rPr>
          <w:rFonts w:ascii="AngsanaUPC" w:hAnsi="AngsanaUPC" w:cs="AngsanaUPC"/>
          <w:sz w:val="28"/>
          <w:szCs w:val="28"/>
        </w:rPr>
        <w:t xml:space="preserve"> - inputs are inputs, other than quoted prices included within Level 1, which are observable for the asset or liability, either directly or indirectly.</w:t>
      </w:r>
    </w:p>
    <w:p w14:paraId="51E4D021" w14:textId="77777777" w:rsidR="006A25B2" w:rsidRPr="000A3D5C"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Pr>
          <w:rFonts w:ascii="AngsanaUPC" w:hAnsi="AngsanaUPC" w:cs="AngsanaUPC"/>
          <w:sz w:val="28"/>
          <w:szCs w:val="28"/>
        </w:rPr>
        <w:t>3</w:t>
      </w:r>
      <w:r w:rsidRPr="00343BB8">
        <w:rPr>
          <w:rFonts w:ascii="AngsanaUPC" w:hAnsi="AngsanaUPC" w:cs="AngsanaUPC"/>
          <w:sz w:val="28"/>
          <w:szCs w:val="28"/>
        </w:rPr>
        <w:t xml:space="preserve"> - inputs are unobservable inputs for the asset or liability.</w:t>
      </w:r>
    </w:p>
    <w:p w14:paraId="62EB87DC" w14:textId="160EE455" w:rsidR="00BE5CF8" w:rsidRPr="004655D7" w:rsidRDefault="00BE5CF8" w:rsidP="008C5673">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APPROVAL OF FINANCIAL STATEMENTS</w:t>
      </w:r>
    </w:p>
    <w:p w14:paraId="00C7F02C" w14:textId="00F27D56" w:rsidR="00BE5CF8" w:rsidRPr="00EB30C0" w:rsidRDefault="00621646" w:rsidP="00EA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both"/>
        <w:rPr>
          <w:rFonts w:ascii="AngsanaUPC" w:hAnsi="AngsanaUPC" w:cs="AngsanaUPC"/>
          <w:sz w:val="28"/>
          <w:szCs w:val="28"/>
          <w:cs/>
        </w:rPr>
      </w:pPr>
      <w:r w:rsidRPr="004655D7">
        <w:rPr>
          <w:rFonts w:ascii="AngsanaUPC" w:hAnsi="AngsanaUPC" w:cs="AngsanaUPC"/>
          <w:sz w:val="28"/>
          <w:szCs w:val="28"/>
        </w:rPr>
        <w:t xml:space="preserve">Board of directors of </w:t>
      </w:r>
      <w:r w:rsidR="00BE5CF8" w:rsidRPr="004655D7">
        <w:rPr>
          <w:rFonts w:ascii="AngsanaUPC" w:hAnsi="AngsanaUPC" w:cs="AngsanaUPC"/>
          <w:sz w:val="28"/>
          <w:szCs w:val="28"/>
        </w:rPr>
        <w:t xml:space="preserve">Thai Film Industries Public Company Limited has approved these </w:t>
      </w:r>
      <w:r w:rsidRPr="004655D7">
        <w:rPr>
          <w:rFonts w:ascii="AngsanaUPC" w:hAnsi="AngsanaUPC" w:cs="AngsanaUPC"/>
          <w:sz w:val="28"/>
          <w:szCs w:val="28"/>
        </w:rPr>
        <w:t>interim</w:t>
      </w:r>
      <w:r w:rsidR="00AC1AA8" w:rsidRPr="004655D7">
        <w:rPr>
          <w:rFonts w:ascii="AngsanaUPC" w:hAnsi="AngsanaUPC" w:cs="AngsanaUPC"/>
          <w:sz w:val="28"/>
          <w:szCs w:val="28"/>
          <w:cs/>
        </w:rPr>
        <w:t xml:space="preserve"> </w:t>
      </w:r>
      <w:r w:rsidR="00BE5CF8" w:rsidRPr="004655D7">
        <w:rPr>
          <w:rFonts w:ascii="AngsanaUPC" w:hAnsi="AngsanaUPC" w:cs="AngsanaUPC"/>
          <w:sz w:val="28"/>
          <w:szCs w:val="28"/>
        </w:rPr>
        <w:t xml:space="preserve">financial statements </w:t>
      </w:r>
      <w:r w:rsidR="00E169BD" w:rsidRPr="004655D7">
        <w:rPr>
          <w:rFonts w:ascii="AngsanaUPC" w:hAnsi="AngsanaUPC" w:cs="AngsanaUPC"/>
          <w:sz w:val="28"/>
          <w:szCs w:val="28"/>
        </w:rPr>
        <w:br/>
      </w:r>
      <w:r w:rsidR="00BE5CF8" w:rsidRPr="00140FFC">
        <w:rPr>
          <w:rFonts w:ascii="AngsanaUPC" w:hAnsi="AngsanaUPC" w:cs="AngsanaUPC"/>
          <w:sz w:val="28"/>
          <w:szCs w:val="28"/>
        </w:rPr>
        <w:t xml:space="preserve">on </w:t>
      </w:r>
      <w:r w:rsidR="00673DE3" w:rsidRPr="00140FFC">
        <w:rPr>
          <w:rFonts w:ascii="AngsanaUPC" w:hAnsi="AngsanaUPC" w:cs="AngsanaUPC"/>
          <w:sz w:val="28"/>
          <w:szCs w:val="28"/>
        </w:rPr>
        <w:t>February</w:t>
      </w:r>
      <w:r w:rsidR="00140FFC" w:rsidRPr="00140FFC">
        <w:rPr>
          <w:rFonts w:ascii="AngsanaUPC" w:hAnsi="AngsanaUPC" w:cs="AngsanaUPC"/>
          <w:sz w:val="28"/>
          <w:szCs w:val="28"/>
        </w:rPr>
        <w:t xml:space="preserve"> </w:t>
      </w:r>
      <w:r w:rsidR="008C5673">
        <w:rPr>
          <w:rFonts w:ascii="AngsanaUPC" w:hAnsi="AngsanaUPC" w:cs="AngsanaUPC"/>
          <w:sz w:val="28"/>
          <w:szCs w:val="28"/>
        </w:rPr>
        <w:t>2</w:t>
      </w:r>
      <w:r w:rsidR="00673DE3">
        <w:rPr>
          <w:rFonts w:ascii="AngsanaUPC" w:hAnsi="AngsanaUPC" w:cs="AngsanaUPC"/>
          <w:sz w:val="28"/>
          <w:szCs w:val="28"/>
        </w:rPr>
        <w:t>3</w:t>
      </w:r>
      <w:r w:rsidR="00833DAA" w:rsidRPr="004655D7">
        <w:rPr>
          <w:rFonts w:ascii="AngsanaUPC" w:hAnsi="AngsanaUPC" w:cs="AngsanaUPC"/>
          <w:sz w:val="28"/>
          <w:szCs w:val="28"/>
        </w:rPr>
        <w:t>,</w:t>
      </w:r>
      <w:r w:rsidR="00BE5CF8" w:rsidRPr="004655D7">
        <w:rPr>
          <w:rFonts w:ascii="AngsanaUPC" w:hAnsi="AngsanaUPC" w:cs="AngsanaUPC"/>
          <w:sz w:val="28"/>
          <w:szCs w:val="28"/>
        </w:rPr>
        <w:t xml:space="preserve"> </w:t>
      </w:r>
      <w:r w:rsidR="00E169BD" w:rsidRPr="004655D7">
        <w:rPr>
          <w:rFonts w:ascii="AngsanaUPC" w:hAnsi="AngsanaUPC" w:cs="AngsanaUPC"/>
          <w:sz w:val="28"/>
          <w:szCs w:val="28"/>
        </w:rPr>
        <w:t>20</w:t>
      </w:r>
      <w:r w:rsidR="008459AA" w:rsidRPr="004655D7">
        <w:rPr>
          <w:rFonts w:ascii="AngsanaUPC" w:hAnsi="AngsanaUPC" w:cs="AngsanaUPC"/>
          <w:sz w:val="28"/>
          <w:szCs w:val="28"/>
        </w:rPr>
        <w:t>2</w:t>
      </w:r>
      <w:r w:rsidR="00ED2D21">
        <w:rPr>
          <w:rFonts w:ascii="AngsanaUPC" w:hAnsi="AngsanaUPC" w:cs="AngsanaUPC"/>
          <w:sz w:val="28"/>
          <w:szCs w:val="28"/>
        </w:rPr>
        <w:t>2</w:t>
      </w:r>
      <w:r w:rsidR="00BE5CF8" w:rsidRPr="004655D7">
        <w:rPr>
          <w:rFonts w:ascii="AngsanaUPC" w:hAnsi="AngsanaUPC" w:cs="AngsanaUPC"/>
          <w:sz w:val="28"/>
          <w:szCs w:val="28"/>
          <w:shd w:val="clear" w:color="auto" w:fill="FFFFFF"/>
          <w:cs/>
        </w:rPr>
        <w:t>.</w:t>
      </w:r>
    </w:p>
    <w:sectPr w:rsidR="00BE5CF8" w:rsidRPr="00EB30C0" w:rsidSect="00FA0731">
      <w:pgSz w:w="11909" w:h="16834" w:code="9"/>
      <w:pgMar w:top="288" w:right="1080" w:bottom="1296" w:left="1627" w:header="533"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88345" w14:textId="77777777" w:rsidR="00AB7B0F" w:rsidRDefault="00AB7B0F">
      <w:r>
        <w:separator/>
      </w:r>
    </w:p>
  </w:endnote>
  <w:endnote w:type="continuationSeparator" w:id="0">
    <w:p w14:paraId="2F983E2F" w14:textId="77777777" w:rsidR="00AB7B0F" w:rsidRDefault="00AB7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A045D" w14:textId="77777777" w:rsidR="00581105" w:rsidRDefault="00581105"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581105" w:rsidRDefault="00581105"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6450" w14:textId="77777777" w:rsidR="00581105" w:rsidRPr="00425C98" w:rsidRDefault="00581105">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Pr>
        <w:rFonts w:ascii="Angsana New" w:hAnsi="Angsana New"/>
        <w:noProof/>
        <w:sz w:val="28"/>
        <w:szCs w:val="28"/>
      </w:rPr>
      <w:t>26</w:t>
    </w:r>
    <w:r w:rsidRPr="00425C98">
      <w:rPr>
        <w:rFonts w:ascii="Angsana New" w:hAnsi="Angsana New"/>
        <w:noProof/>
        <w:sz w:val="28"/>
        <w:szCs w:val="28"/>
      </w:rPr>
      <w:fldChar w:fldCharType="end"/>
    </w:r>
  </w:p>
  <w:p w14:paraId="116949C6" w14:textId="77777777" w:rsidR="00581105" w:rsidRDefault="00581105"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17DF2" w14:textId="77777777" w:rsidR="00AB7B0F" w:rsidRDefault="00AB7B0F">
      <w:r>
        <w:separator/>
      </w:r>
    </w:p>
  </w:footnote>
  <w:footnote w:type="continuationSeparator" w:id="0">
    <w:p w14:paraId="415A55F2" w14:textId="77777777" w:rsidR="00AB7B0F" w:rsidRDefault="00AB7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E83F3" w14:textId="322A447A" w:rsidR="00581105" w:rsidRDefault="00581105"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w:t>
    </w:r>
    <w:r>
      <w:rPr>
        <w:rFonts w:ascii="Angsana New" w:hAnsi="Angsana New"/>
        <w:sz w:val="30"/>
        <w:szCs w:val="30"/>
        <w:lang w:val="en-US"/>
      </w:rPr>
      <w:t xml:space="preserve"> </w:t>
    </w:r>
    <w:r w:rsidRPr="00D26FB8">
      <w:rPr>
        <w:rFonts w:ascii="Angsana New" w:hAnsi="Angsana New"/>
        <w:sz w:val="30"/>
        <w:szCs w:val="30"/>
        <w:lang w:val="en-US"/>
      </w:rPr>
      <w:t>PUBLIC COM</w:t>
    </w:r>
    <w:r>
      <w:rPr>
        <w:rFonts w:ascii="Angsana New" w:hAnsi="Angsana New"/>
        <w:sz w:val="30"/>
        <w:szCs w:val="30"/>
        <w:lang w:val="en-US"/>
      </w:rPr>
      <w:t xml:space="preserve">PANY LIMITED </w:t>
    </w:r>
  </w:p>
  <w:p w14:paraId="575904ED" w14:textId="3DECF5B3" w:rsidR="00581105" w:rsidRPr="00D26FB8" w:rsidRDefault="00581105" w:rsidP="00A946F1">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w:t>
    </w:r>
    <w:r w:rsidRPr="00D26FB8">
      <w:rPr>
        <w:rFonts w:ascii="Angsana New" w:hAnsi="Angsana New"/>
        <w:sz w:val="30"/>
        <w:szCs w:val="30"/>
        <w:lang w:val="en-US"/>
      </w:rPr>
      <w:t>FINANCIAL STATEMENTS</w:t>
    </w:r>
  </w:p>
  <w:p w14:paraId="0D1ED77C" w14:textId="02C885EA" w:rsidR="00581105" w:rsidRDefault="00581105" w:rsidP="00A94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FOR THE YEAR ENDED DECEMBER 31, 202</w:t>
    </w:r>
    <w:r>
      <w:rPr>
        <w:rFonts w:ascii="Angsana New" w:hAnsi="Angsana New" w:hint="cs"/>
        <w:b/>
        <w:bCs/>
        <w:sz w:val="30"/>
        <w:szCs w:val="30"/>
        <w:cs/>
      </w:rPr>
      <w:t>1</w:t>
    </w:r>
  </w:p>
  <w:p w14:paraId="733D6C49" w14:textId="77777777" w:rsidR="00581105" w:rsidRDefault="00581105">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769B"/>
    <w:multiLevelType w:val="hybridMultilevel"/>
    <w:tmpl w:val="4970CB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9F53859"/>
    <w:multiLevelType w:val="hybridMultilevel"/>
    <w:tmpl w:val="E67E28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5" w15:restartNumberingAfterBreak="0">
    <w:nsid w:val="119A0518"/>
    <w:multiLevelType w:val="hybridMultilevel"/>
    <w:tmpl w:val="5088C992"/>
    <w:lvl w:ilvl="0" w:tplc="36A825C4">
      <w:start w:val="31"/>
      <w:numFmt w:val="bullet"/>
      <w:lvlText w:val="-"/>
      <w:lvlJc w:val="left"/>
      <w:pPr>
        <w:ind w:left="1224" w:hanging="360"/>
      </w:pPr>
      <w:rPr>
        <w:rFonts w:ascii="Angsana New" w:eastAsia="Times New Roman" w:hAnsi="Angsana New" w:hint="default"/>
        <w:lang w:bidi="th-TH"/>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6" w15:restartNumberingAfterBreak="0">
    <w:nsid w:val="120F07D0"/>
    <w:multiLevelType w:val="multilevel"/>
    <w:tmpl w:val="F7ECBF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B3F720C"/>
    <w:multiLevelType w:val="multilevel"/>
    <w:tmpl w:val="D16474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bCs/>
      </w:rPr>
    </w:lvl>
    <w:lvl w:ilvl="2">
      <w:start w:val="1"/>
      <w:numFmt w:val="decimal"/>
      <w:lvlText w:val="22.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B577D9F"/>
    <w:multiLevelType w:val="hybridMultilevel"/>
    <w:tmpl w:val="C626229A"/>
    <w:lvl w:ilvl="0" w:tplc="B178D24C">
      <w:start w:val="1"/>
      <w:numFmt w:val="bullet"/>
      <w:lvlText w:val=""/>
      <w:lvlJc w:val="left"/>
      <w:pPr>
        <w:ind w:left="1260" w:hanging="360"/>
      </w:pPr>
      <w:rPr>
        <w:rFonts w:ascii="Symbol" w:hAnsi="Symbol" w:hint="default"/>
        <w:b w:val="0"/>
        <w:bCs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46004E"/>
    <w:multiLevelType w:val="hybridMultilevel"/>
    <w:tmpl w:val="4F08493E"/>
    <w:lvl w:ilvl="0" w:tplc="3366584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306E51"/>
    <w:multiLevelType w:val="hybridMultilevel"/>
    <w:tmpl w:val="6C92767E"/>
    <w:lvl w:ilvl="0" w:tplc="7DA8F50C">
      <w:start w:val="1"/>
      <w:numFmt w:val="decimal"/>
      <w:lvlText w:val="18.%1"/>
      <w:lvlJc w:val="left"/>
      <w:pPr>
        <w:ind w:left="99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7BE611C"/>
    <w:multiLevelType w:val="hybridMultilevel"/>
    <w:tmpl w:val="C328639A"/>
    <w:lvl w:ilvl="0" w:tplc="1D50E90A">
      <w:start w:val="1"/>
      <w:numFmt w:val="decimal"/>
      <w:lvlText w:val="%1."/>
      <w:lvlJc w:val="left"/>
      <w:pPr>
        <w:ind w:left="1152" w:hanging="360"/>
      </w:pPr>
      <w:rPr>
        <w:rFonts w:hint="default"/>
      </w:r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4" w15:restartNumberingAfterBreak="0">
    <w:nsid w:val="2A610643"/>
    <w:multiLevelType w:val="multilevel"/>
    <w:tmpl w:val="2FFAFAB0"/>
    <w:lvl w:ilvl="0">
      <w:start w:val="1"/>
      <w:numFmt w:val="decimal"/>
      <w:lvlText w:val="%1."/>
      <w:lvlJc w:val="left"/>
      <w:pPr>
        <w:tabs>
          <w:tab w:val="num" w:pos="360"/>
        </w:tabs>
        <w:ind w:left="360" w:hanging="360"/>
      </w:pPr>
      <w:rPr>
        <w:rFonts w:cs="Times New Roman" w:hint="default"/>
      </w:rPr>
    </w:lvl>
    <w:lvl w:ilvl="1">
      <w:start w:val="1"/>
      <w:numFmt w:val="decimal"/>
      <w:lvlText w:val="18.%2"/>
      <w:lvlJc w:val="left"/>
      <w:pPr>
        <w:tabs>
          <w:tab w:val="num" w:pos="792"/>
        </w:tabs>
        <w:ind w:left="792" w:hanging="432"/>
      </w:pPr>
      <w:rPr>
        <w:rFonts w:hint="default"/>
        <w:sz w:val="28"/>
        <w:szCs w:val="28"/>
        <w:u w:val="none"/>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32157FC4"/>
    <w:multiLevelType w:val="hybridMultilevel"/>
    <w:tmpl w:val="C86C9368"/>
    <w:lvl w:ilvl="0" w:tplc="CA42BD5E">
      <w:start w:val="1"/>
      <w:numFmt w:val="bullet"/>
      <w:lvlText w:val="•"/>
      <w:lvlJc w:val="left"/>
      <w:pPr>
        <w:ind w:left="1350" w:hanging="360"/>
      </w:pPr>
      <w:rPr>
        <w:rFonts w:ascii="Angsana New" w:hAnsi="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32BD4584"/>
    <w:multiLevelType w:val="multilevel"/>
    <w:tmpl w:val="1F44F13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E37EDE"/>
    <w:multiLevelType w:val="multilevel"/>
    <w:tmpl w:val="CF4C0B70"/>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8" w15:restartNumberingAfterBreak="0">
    <w:nsid w:val="37AE55D7"/>
    <w:multiLevelType w:val="hybridMultilevel"/>
    <w:tmpl w:val="C048FF92"/>
    <w:lvl w:ilvl="0" w:tplc="91CCA4BC">
      <w:start w:val="1"/>
      <w:numFmt w:val="decimal"/>
      <w:lvlText w:val="%1."/>
      <w:lvlJc w:val="left"/>
      <w:pPr>
        <w:ind w:left="9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DD3C9E"/>
    <w:multiLevelType w:val="hybridMultilevel"/>
    <w:tmpl w:val="FB70946E"/>
    <w:lvl w:ilvl="0" w:tplc="F0FA66A4">
      <w:start w:val="1"/>
      <w:numFmt w:val="decimal"/>
      <w:lvlText w:val="27.%1"/>
      <w:lvlJc w:val="left"/>
      <w:pPr>
        <w:ind w:left="644" w:hanging="360"/>
      </w:pPr>
      <w:rPr>
        <w:rFonts w:hint="default"/>
        <w:b w:val="0"/>
        <w:b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3A2438"/>
    <w:multiLevelType w:val="hybridMultilevel"/>
    <w:tmpl w:val="8586ED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F5F471D"/>
    <w:multiLevelType w:val="hybridMultilevel"/>
    <w:tmpl w:val="F1784D3C"/>
    <w:lvl w:ilvl="0" w:tplc="4C6EA5FA">
      <w:start w:val="1"/>
      <w:numFmt w:val="decimal"/>
      <w:lvlText w:val="6.%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4" w15:restartNumberingAfterBreak="0">
    <w:nsid w:val="4F7A3B58"/>
    <w:multiLevelType w:val="hybridMultilevel"/>
    <w:tmpl w:val="AA6EC7F4"/>
    <w:lvl w:ilvl="0" w:tplc="CA42BD5E">
      <w:start w:val="1"/>
      <w:numFmt w:val="bullet"/>
      <w:lvlText w:val="•"/>
      <w:lvlJc w:val="left"/>
      <w:pPr>
        <w:ind w:left="1512" w:hanging="360"/>
      </w:pPr>
      <w:rPr>
        <w:rFonts w:ascii="Angsana New" w:hAnsi="Angsana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5" w15:restartNumberingAfterBreak="0">
    <w:nsid w:val="51E2042D"/>
    <w:multiLevelType w:val="multilevel"/>
    <w:tmpl w:val="29620DDE"/>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8379C3"/>
    <w:multiLevelType w:val="hybridMultilevel"/>
    <w:tmpl w:val="0BF415F0"/>
    <w:lvl w:ilvl="0" w:tplc="8874572C">
      <w:start w:val="1"/>
      <w:numFmt w:val="decimal"/>
      <w:lvlText w:val="17.%1"/>
      <w:lvlJc w:val="left"/>
      <w:pPr>
        <w:ind w:left="36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7" w15:restartNumberingAfterBreak="0">
    <w:nsid w:val="599321A1"/>
    <w:multiLevelType w:val="hybridMultilevel"/>
    <w:tmpl w:val="BA8406FE"/>
    <w:lvl w:ilvl="0" w:tplc="5FF253F8">
      <w:start w:val="1"/>
      <w:numFmt w:val="decimal"/>
      <w:lvlText w:val="21.%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603D504E"/>
    <w:multiLevelType w:val="multilevel"/>
    <w:tmpl w:val="D5107F4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7CC48D9"/>
    <w:multiLevelType w:val="hybridMultilevel"/>
    <w:tmpl w:val="DC88065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0" w15:restartNumberingAfterBreak="0">
    <w:nsid w:val="7160456D"/>
    <w:multiLevelType w:val="multilevel"/>
    <w:tmpl w:val="326E37C4"/>
    <w:lvl w:ilvl="0">
      <w:start w:val="5"/>
      <w:numFmt w:val="decimal"/>
      <w:lvlText w:val="%1."/>
      <w:lvlJc w:val="left"/>
      <w:pPr>
        <w:tabs>
          <w:tab w:val="num" w:pos="1170"/>
        </w:tabs>
        <w:ind w:left="1170" w:hanging="360"/>
      </w:pPr>
      <w:rPr>
        <w:rFonts w:hint="default"/>
        <w:b/>
        <w:u w:val="none"/>
      </w:rPr>
    </w:lvl>
    <w:lvl w:ilvl="1">
      <w:start w:val="1"/>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303122A"/>
    <w:multiLevelType w:val="hybridMultilevel"/>
    <w:tmpl w:val="F4D887E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3" w15:restartNumberingAfterBreak="0">
    <w:nsid w:val="7F85631E"/>
    <w:multiLevelType w:val="hybridMultilevel"/>
    <w:tmpl w:val="8ADA5996"/>
    <w:lvl w:ilvl="0" w:tplc="A6A6D192">
      <w:numFmt w:val="bullet"/>
      <w:lvlText w:val="-"/>
      <w:lvlJc w:val="left"/>
      <w:pPr>
        <w:ind w:left="1260" w:hanging="360"/>
      </w:pPr>
      <w:rPr>
        <w:rFonts w:ascii="AngsanaUPC" w:eastAsia="Times New Roman" w:hAnsi="AngsanaUPC" w:cs="AngsanaUP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22"/>
  </w:num>
  <w:num w:numId="2">
    <w:abstractNumId w:val="10"/>
  </w:num>
  <w:num w:numId="3">
    <w:abstractNumId w:val="19"/>
  </w:num>
  <w:num w:numId="4">
    <w:abstractNumId w:val="2"/>
  </w:num>
  <w:num w:numId="5">
    <w:abstractNumId w:val="17"/>
  </w:num>
  <w:num w:numId="6">
    <w:abstractNumId w:val="11"/>
  </w:num>
  <w:num w:numId="7">
    <w:abstractNumId w:val="28"/>
  </w:num>
  <w:num w:numId="8">
    <w:abstractNumId w:val="7"/>
  </w:num>
  <w:num w:numId="9">
    <w:abstractNumId w:val="32"/>
  </w:num>
  <w:num w:numId="10">
    <w:abstractNumId w:val="4"/>
  </w:num>
  <w:num w:numId="11">
    <w:abstractNumId w:val="20"/>
  </w:num>
  <w:num w:numId="12">
    <w:abstractNumId w:val="6"/>
  </w:num>
  <w:num w:numId="13">
    <w:abstractNumId w:val="31"/>
  </w:num>
  <w:num w:numId="14">
    <w:abstractNumId w:val="12"/>
  </w:num>
  <w:num w:numId="15">
    <w:abstractNumId w:val="26"/>
  </w:num>
  <w:num w:numId="16">
    <w:abstractNumId w:val="8"/>
  </w:num>
  <w:num w:numId="17">
    <w:abstractNumId w:val="3"/>
  </w:num>
  <w:num w:numId="18">
    <w:abstractNumId w:val="0"/>
  </w:num>
  <w:num w:numId="19">
    <w:abstractNumId w:val="16"/>
  </w:num>
  <w:num w:numId="20">
    <w:abstractNumId w:val="25"/>
  </w:num>
  <w:num w:numId="21">
    <w:abstractNumId w:val="23"/>
  </w:num>
  <w:num w:numId="22">
    <w:abstractNumId w:val="33"/>
  </w:num>
  <w:num w:numId="23">
    <w:abstractNumId w:val="21"/>
  </w:num>
  <w:num w:numId="24">
    <w:abstractNumId w:val="9"/>
  </w:num>
  <w:num w:numId="25">
    <w:abstractNumId w:val="24"/>
  </w:num>
  <w:num w:numId="26">
    <w:abstractNumId w:val="5"/>
  </w:num>
  <w:num w:numId="27">
    <w:abstractNumId w:val="15"/>
  </w:num>
  <w:num w:numId="28">
    <w:abstractNumId w:val="29"/>
  </w:num>
  <w:num w:numId="29">
    <w:abstractNumId w:val="14"/>
  </w:num>
  <w:num w:numId="30">
    <w:abstractNumId w:val="13"/>
  </w:num>
  <w:num w:numId="31">
    <w:abstractNumId w:val="18"/>
  </w:num>
  <w:num w:numId="32">
    <w:abstractNumId w:val="27"/>
  </w:num>
  <w:num w:numId="33">
    <w:abstractNumId w:val="30"/>
  </w:num>
  <w:num w:numId="3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79D"/>
    <w:rsid w:val="00000D4A"/>
    <w:rsid w:val="00000E0F"/>
    <w:rsid w:val="000011D0"/>
    <w:rsid w:val="00001431"/>
    <w:rsid w:val="0000147F"/>
    <w:rsid w:val="00001851"/>
    <w:rsid w:val="00001D0A"/>
    <w:rsid w:val="00001D15"/>
    <w:rsid w:val="0000220D"/>
    <w:rsid w:val="000022A6"/>
    <w:rsid w:val="000024FD"/>
    <w:rsid w:val="000034E8"/>
    <w:rsid w:val="000036F3"/>
    <w:rsid w:val="00003782"/>
    <w:rsid w:val="00003BDB"/>
    <w:rsid w:val="000042EB"/>
    <w:rsid w:val="0000446E"/>
    <w:rsid w:val="00004ABC"/>
    <w:rsid w:val="00005280"/>
    <w:rsid w:val="000060B0"/>
    <w:rsid w:val="000062B0"/>
    <w:rsid w:val="00006744"/>
    <w:rsid w:val="00006794"/>
    <w:rsid w:val="0000698E"/>
    <w:rsid w:val="00006BB4"/>
    <w:rsid w:val="00006C3C"/>
    <w:rsid w:val="00006F22"/>
    <w:rsid w:val="00006F4C"/>
    <w:rsid w:val="000071B3"/>
    <w:rsid w:val="000078EA"/>
    <w:rsid w:val="00007B02"/>
    <w:rsid w:val="00007D33"/>
    <w:rsid w:val="00007D5C"/>
    <w:rsid w:val="0001007D"/>
    <w:rsid w:val="00010094"/>
    <w:rsid w:val="000105A2"/>
    <w:rsid w:val="00010BBD"/>
    <w:rsid w:val="00010E99"/>
    <w:rsid w:val="000114C7"/>
    <w:rsid w:val="000116FA"/>
    <w:rsid w:val="000120E0"/>
    <w:rsid w:val="000121A9"/>
    <w:rsid w:val="00012356"/>
    <w:rsid w:val="00012410"/>
    <w:rsid w:val="000127C2"/>
    <w:rsid w:val="00012B87"/>
    <w:rsid w:val="00012CCB"/>
    <w:rsid w:val="0001342E"/>
    <w:rsid w:val="000134D6"/>
    <w:rsid w:val="00013816"/>
    <w:rsid w:val="0001388A"/>
    <w:rsid w:val="000141D6"/>
    <w:rsid w:val="00014A0A"/>
    <w:rsid w:val="00014BAA"/>
    <w:rsid w:val="00014FDE"/>
    <w:rsid w:val="00015042"/>
    <w:rsid w:val="000151D1"/>
    <w:rsid w:val="000157DB"/>
    <w:rsid w:val="00015B0A"/>
    <w:rsid w:val="0001624E"/>
    <w:rsid w:val="00016260"/>
    <w:rsid w:val="000165C9"/>
    <w:rsid w:val="00016898"/>
    <w:rsid w:val="0001691B"/>
    <w:rsid w:val="00016955"/>
    <w:rsid w:val="0001697E"/>
    <w:rsid w:val="00016A32"/>
    <w:rsid w:val="00016F0A"/>
    <w:rsid w:val="0001742C"/>
    <w:rsid w:val="00017BCC"/>
    <w:rsid w:val="00020186"/>
    <w:rsid w:val="000203E8"/>
    <w:rsid w:val="0002064F"/>
    <w:rsid w:val="000208DC"/>
    <w:rsid w:val="000210F7"/>
    <w:rsid w:val="000215A9"/>
    <w:rsid w:val="000217C4"/>
    <w:rsid w:val="000224BB"/>
    <w:rsid w:val="000226AA"/>
    <w:rsid w:val="000227A0"/>
    <w:rsid w:val="00022DA4"/>
    <w:rsid w:val="00023076"/>
    <w:rsid w:val="00023DCD"/>
    <w:rsid w:val="000245F0"/>
    <w:rsid w:val="00024668"/>
    <w:rsid w:val="00024E49"/>
    <w:rsid w:val="0002512B"/>
    <w:rsid w:val="0002545B"/>
    <w:rsid w:val="000257CE"/>
    <w:rsid w:val="000260D2"/>
    <w:rsid w:val="0002666E"/>
    <w:rsid w:val="00026743"/>
    <w:rsid w:val="00026A33"/>
    <w:rsid w:val="00026C46"/>
    <w:rsid w:val="00026CF5"/>
    <w:rsid w:val="00027101"/>
    <w:rsid w:val="00027412"/>
    <w:rsid w:val="000276E9"/>
    <w:rsid w:val="00027DF2"/>
    <w:rsid w:val="0003024D"/>
    <w:rsid w:val="000305B9"/>
    <w:rsid w:val="0003078F"/>
    <w:rsid w:val="000307F7"/>
    <w:rsid w:val="00030BAF"/>
    <w:rsid w:val="00030CC9"/>
    <w:rsid w:val="00031369"/>
    <w:rsid w:val="00031570"/>
    <w:rsid w:val="00031990"/>
    <w:rsid w:val="00031C44"/>
    <w:rsid w:val="00032762"/>
    <w:rsid w:val="0003285B"/>
    <w:rsid w:val="00032E12"/>
    <w:rsid w:val="00033033"/>
    <w:rsid w:val="0003362D"/>
    <w:rsid w:val="000338A9"/>
    <w:rsid w:val="00033B3F"/>
    <w:rsid w:val="00034185"/>
    <w:rsid w:val="000344E0"/>
    <w:rsid w:val="00034A4C"/>
    <w:rsid w:val="00034C87"/>
    <w:rsid w:val="00035111"/>
    <w:rsid w:val="00035769"/>
    <w:rsid w:val="0003583B"/>
    <w:rsid w:val="00035FF9"/>
    <w:rsid w:val="0003685B"/>
    <w:rsid w:val="00036AAA"/>
    <w:rsid w:val="00036E2A"/>
    <w:rsid w:val="000372A9"/>
    <w:rsid w:val="00037500"/>
    <w:rsid w:val="000375C0"/>
    <w:rsid w:val="0003775A"/>
    <w:rsid w:val="0003790F"/>
    <w:rsid w:val="00037A31"/>
    <w:rsid w:val="00037F1F"/>
    <w:rsid w:val="00037F48"/>
    <w:rsid w:val="00040346"/>
    <w:rsid w:val="0004064E"/>
    <w:rsid w:val="00040B6E"/>
    <w:rsid w:val="00040C38"/>
    <w:rsid w:val="0004148F"/>
    <w:rsid w:val="00041BA6"/>
    <w:rsid w:val="00042844"/>
    <w:rsid w:val="00042AC8"/>
    <w:rsid w:val="000430EB"/>
    <w:rsid w:val="000435E3"/>
    <w:rsid w:val="000436CB"/>
    <w:rsid w:val="00043E62"/>
    <w:rsid w:val="00043E78"/>
    <w:rsid w:val="00044122"/>
    <w:rsid w:val="000442B8"/>
    <w:rsid w:val="000443F5"/>
    <w:rsid w:val="00044E4A"/>
    <w:rsid w:val="000462B5"/>
    <w:rsid w:val="00046B37"/>
    <w:rsid w:val="00047174"/>
    <w:rsid w:val="00047BAD"/>
    <w:rsid w:val="00047CDA"/>
    <w:rsid w:val="00047E7F"/>
    <w:rsid w:val="00047F9D"/>
    <w:rsid w:val="0005002B"/>
    <w:rsid w:val="00050204"/>
    <w:rsid w:val="0005049D"/>
    <w:rsid w:val="000509F8"/>
    <w:rsid w:val="00051049"/>
    <w:rsid w:val="0005139A"/>
    <w:rsid w:val="00051A7F"/>
    <w:rsid w:val="000523BF"/>
    <w:rsid w:val="00052412"/>
    <w:rsid w:val="000526B5"/>
    <w:rsid w:val="000528AC"/>
    <w:rsid w:val="00052929"/>
    <w:rsid w:val="00052AAD"/>
    <w:rsid w:val="00052B89"/>
    <w:rsid w:val="00052D02"/>
    <w:rsid w:val="000530F6"/>
    <w:rsid w:val="0005387F"/>
    <w:rsid w:val="000539B9"/>
    <w:rsid w:val="0005437E"/>
    <w:rsid w:val="00054AF5"/>
    <w:rsid w:val="00054D44"/>
    <w:rsid w:val="00054D63"/>
    <w:rsid w:val="000551E8"/>
    <w:rsid w:val="00055222"/>
    <w:rsid w:val="000553E8"/>
    <w:rsid w:val="000559B6"/>
    <w:rsid w:val="00055DEB"/>
    <w:rsid w:val="0005609E"/>
    <w:rsid w:val="000563A7"/>
    <w:rsid w:val="0005641A"/>
    <w:rsid w:val="00057043"/>
    <w:rsid w:val="000572BC"/>
    <w:rsid w:val="0005730F"/>
    <w:rsid w:val="00057342"/>
    <w:rsid w:val="00057468"/>
    <w:rsid w:val="0005765A"/>
    <w:rsid w:val="0005772D"/>
    <w:rsid w:val="00060014"/>
    <w:rsid w:val="0006024C"/>
    <w:rsid w:val="000604EC"/>
    <w:rsid w:val="00060899"/>
    <w:rsid w:val="00060B77"/>
    <w:rsid w:val="00061183"/>
    <w:rsid w:val="000615E2"/>
    <w:rsid w:val="00061718"/>
    <w:rsid w:val="00061E71"/>
    <w:rsid w:val="000621D4"/>
    <w:rsid w:val="000625FA"/>
    <w:rsid w:val="00062A78"/>
    <w:rsid w:val="00062EFC"/>
    <w:rsid w:val="00062F03"/>
    <w:rsid w:val="00062F9C"/>
    <w:rsid w:val="00063033"/>
    <w:rsid w:val="000632F7"/>
    <w:rsid w:val="0006374C"/>
    <w:rsid w:val="00063BC9"/>
    <w:rsid w:val="000640A9"/>
    <w:rsid w:val="000649A8"/>
    <w:rsid w:val="00064B8E"/>
    <w:rsid w:val="00064C37"/>
    <w:rsid w:val="000652DD"/>
    <w:rsid w:val="000652E0"/>
    <w:rsid w:val="00065871"/>
    <w:rsid w:val="00065AEF"/>
    <w:rsid w:val="00066D78"/>
    <w:rsid w:val="00067032"/>
    <w:rsid w:val="000670C8"/>
    <w:rsid w:val="000670F0"/>
    <w:rsid w:val="00067147"/>
    <w:rsid w:val="00067272"/>
    <w:rsid w:val="00067662"/>
    <w:rsid w:val="00067AE2"/>
    <w:rsid w:val="00070915"/>
    <w:rsid w:val="00070DD2"/>
    <w:rsid w:val="00070EAD"/>
    <w:rsid w:val="00070FAC"/>
    <w:rsid w:val="0007102F"/>
    <w:rsid w:val="000712C2"/>
    <w:rsid w:val="0007157A"/>
    <w:rsid w:val="00071A0F"/>
    <w:rsid w:val="00071E4C"/>
    <w:rsid w:val="00072CFF"/>
    <w:rsid w:val="0007320A"/>
    <w:rsid w:val="00073597"/>
    <w:rsid w:val="00073694"/>
    <w:rsid w:val="00073DFD"/>
    <w:rsid w:val="00074119"/>
    <w:rsid w:val="000744CC"/>
    <w:rsid w:val="0007461D"/>
    <w:rsid w:val="00074834"/>
    <w:rsid w:val="00074ADE"/>
    <w:rsid w:val="00075B68"/>
    <w:rsid w:val="00075BD7"/>
    <w:rsid w:val="000760D9"/>
    <w:rsid w:val="0007657D"/>
    <w:rsid w:val="000769F2"/>
    <w:rsid w:val="00076E44"/>
    <w:rsid w:val="00077065"/>
    <w:rsid w:val="000777BF"/>
    <w:rsid w:val="00077B75"/>
    <w:rsid w:val="0008033D"/>
    <w:rsid w:val="000809C9"/>
    <w:rsid w:val="00080B2A"/>
    <w:rsid w:val="00080BFE"/>
    <w:rsid w:val="000810E7"/>
    <w:rsid w:val="000814BF"/>
    <w:rsid w:val="00081606"/>
    <w:rsid w:val="0008170C"/>
    <w:rsid w:val="00081CA1"/>
    <w:rsid w:val="00081D8C"/>
    <w:rsid w:val="00082384"/>
    <w:rsid w:val="0008268B"/>
    <w:rsid w:val="00082AC9"/>
    <w:rsid w:val="0008312C"/>
    <w:rsid w:val="0008356D"/>
    <w:rsid w:val="00083CD0"/>
    <w:rsid w:val="00083D91"/>
    <w:rsid w:val="00083D9D"/>
    <w:rsid w:val="00084333"/>
    <w:rsid w:val="0008448C"/>
    <w:rsid w:val="000845A2"/>
    <w:rsid w:val="00084660"/>
    <w:rsid w:val="000847EA"/>
    <w:rsid w:val="00084B2D"/>
    <w:rsid w:val="00084F85"/>
    <w:rsid w:val="000850FF"/>
    <w:rsid w:val="000858D2"/>
    <w:rsid w:val="00085C8A"/>
    <w:rsid w:val="0008642B"/>
    <w:rsid w:val="00086FBE"/>
    <w:rsid w:val="000872F9"/>
    <w:rsid w:val="000877E6"/>
    <w:rsid w:val="0008790B"/>
    <w:rsid w:val="00087B37"/>
    <w:rsid w:val="00087C0C"/>
    <w:rsid w:val="00090079"/>
    <w:rsid w:val="000910A0"/>
    <w:rsid w:val="000910BC"/>
    <w:rsid w:val="00091593"/>
    <w:rsid w:val="00091990"/>
    <w:rsid w:val="00091D4F"/>
    <w:rsid w:val="000924CE"/>
    <w:rsid w:val="00092602"/>
    <w:rsid w:val="000926D1"/>
    <w:rsid w:val="000928D3"/>
    <w:rsid w:val="000929A7"/>
    <w:rsid w:val="00093035"/>
    <w:rsid w:val="000931B7"/>
    <w:rsid w:val="000936DC"/>
    <w:rsid w:val="00093859"/>
    <w:rsid w:val="00093A0C"/>
    <w:rsid w:val="00094551"/>
    <w:rsid w:val="00094B8D"/>
    <w:rsid w:val="00094B9B"/>
    <w:rsid w:val="00095104"/>
    <w:rsid w:val="00095645"/>
    <w:rsid w:val="0009566A"/>
    <w:rsid w:val="00095951"/>
    <w:rsid w:val="000961F0"/>
    <w:rsid w:val="000974FF"/>
    <w:rsid w:val="00097618"/>
    <w:rsid w:val="0009790E"/>
    <w:rsid w:val="00097B4C"/>
    <w:rsid w:val="00097C83"/>
    <w:rsid w:val="00097D4C"/>
    <w:rsid w:val="000A020A"/>
    <w:rsid w:val="000A027D"/>
    <w:rsid w:val="000A06DB"/>
    <w:rsid w:val="000A0FBD"/>
    <w:rsid w:val="000A1032"/>
    <w:rsid w:val="000A15DF"/>
    <w:rsid w:val="000A1861"/>
    <w:rsid w:val="000A1B12"/>
    <w:rsid w:val="000A1BFC"/>
    <w:rsid w:val="000A2229"/>
    <w:rsid w:val="000A24F6"/>
    <w:rsid w:val="000A2667"/>
    <w:rsid w:val="000A2A86"/>
    <w:rsid w:val="000A3040"/>
    <w:rsid w:val="000A320C"/>
    <w:rsid w:val="000A336F"/>
    <w:rsid w:val="000A39E3"/>
    <w:rsid w:val="000A3F23"/>
    <w:rsid w:val="000A4661"/>
    <w:rsid w:val="000A4D20"/>
    <w:rsid w:val="000A4F21"/>
    <w:rsid w:val="000A5388"/>
    <w:rsid w:val="000A5436"/>
    <w:rsid w:val="000A56ED"/>
    <w:rsid w:val="000A578D"/>
    <w:rsid w:val="000A589B"/>
    <w:rsid w:val="000A5B90"/>
    <w:rsid w:val="000A5DF7"/>
    <w:rsid w:val="000A69FD"/>
    <w:rsid w:val="000A6A3B"/>
    <w:rsid w:val="000A70D9"/>
    <w:rsid w:val="000A736F"/>
    <w:rsid w:val="000A78C6"/>
    <w:rsid w:val="000A7927"/>
    <w:rsid w:val="000A7FD0"/>
    <w:rsid w:val="000B0884"/>
    <w:rsid w:val="000B09FA"/>
    <w:rsid w:val="000B1478"/>
    <w:rsid w:val="000B14AF"/>
    <w:rsid w:val="000B1741"/>
    <w:rsid w:val="000B19B2"/>
    <w:rsid w:val="000B2404"/>
    <w:rsid w:val="000B260C"/>
    <w:rsid w:val="000B26DA"/>
    <w:rsid w:val="000B2B9F"/>
    <w:rsid w:val="000B31DC"/>
    <w:rsid w:val="000B3D98"/>
    <w:rsid w:val="000B405A"/>
    <w:rsid w:val="000B4352"/>
    <w:rsid w:val="000B496C"/>
    <w:rsid w:val="000B502D"/>
    <w:rsid w:val="000B5147"/>
    <w:rsid w:val="000B56B3"/>
    <w:rsid w:val="000B5B1E"/>
    <w:rsid w:val="000B5D30"/>
    <w:rsid w:val="000B5ED0"/>
    <w:rsid w:val="000B62CC"/>
    <w:rsid w:val="000B635A"/>
    <w:rsid w:val="000B6815"/>
    <w:rsid w:val="000B6C8C"/>
    <w:rsid w:val="000B6F8B"/>
    <w:rsid w:val="000B71FE"/>
    <w:rsid w:val="000B784B"/>
    <w:rsid w:val="000B7E1E"/>
    <w:rsid w:val="000C0885"/>
    <w:rsid w:val="000C0D01"/>
    <w:rsid w:val="000C0E94"/>
    <w:rsid w:val="000C0F11"/>
    <w:rsid w:val="000C17F8"/>
    <w:rsid w:val="000C2E98"/>
    <w:rsid w:val="000C2F0B"/>
    <w:rsid w:val="000C33B3"/>
    <w:rsid w:val="000C35E6"/>
    <w:rsid w:val="000C3A53"/>
    <w:rsid w:val="000C3B8C"/>
    <w:rsid w:val="000C438F"/>
    <w:rsid w:val="000C44C8"/>
    <w:rsid w:val="000C48DD"/>
    <w:rsid w:val="000C4C5C"/>
    <w:rsid w:val="000C4E99"/>
    <w:rsid w:val="000C4E9D"/>
    <w:rsid w:val="000C507D"/>
    <w:rsid w:val="000C578F"/>
    <w:rsid w:val="000C5863"/>
    <w:rsid w:val="000C5AC4"/>
    <w:rsid w:val="000C5BB2"/>
    <w:rsid w:val="000C5F50"/>
    <w:rsid w:val="000C64B9"/>
    <w:rsid w:val="000C64CE"/>
    <w:rsid w:val="000C657F"/>
    <w:rsid w:val="000C6675"/>
    <w:rsid w:val="000C668F"/>
    <w:rsid w:val="000C6705"/>
    <w:rsid w:val="000C748D"/>
    <w:rsid w:val="000C7D12"/>
    <w:rsid w:val="000C7D21"/>
    <w:rsid w:val="000C7F09"/>
    <w:rsid w:val="000D06BA"/>
    <w:rsid w:val="000D0735"/>
    <w:rsid w:val="000D0750"/>
    <w:rsid w:val="000D07F8"/>
    <w:rsid w:val="000D09B6"/>
    <w:rsid w:val="000D0B2F"/>
    <w:rsid w:val="000D12C3"/>
    <w:rsid w:val="000D1421"/>
    <w:rsid w:val="000D177A"/>
    <w:rsid w:val="000D207B"/>
    <w:rsid w:val="000D2602"/>
    <w:rsid w:val="000D2C49"/>
    <w:rsid w:val="000D2C4F"/>
    <w:rsid w:val="000D2E9C"/>
    <w:rsid w:val="000D2FF2"/>
    <w:rsid w:val="000D3461"/>
    <w:rsid w:val="000D4181"/>
    <w:rsid w:val="000D4315"/>
    <w:rsid w:val="000D44F4"/>
    <w:rsid w:val="000D47E7"/>
    <w:rsid w:val="000D567F"/>
    <w:rsid w:val="000D5A55"/>
    <w:rsid w:val="000D5D31"/>
    <w:rsid w:val="000D5EFF"/>
    <w:rsid w:val="000D66ED"/>
    <w:rsid w:val="000D6ECE"/>
    <w:rsid w:val="000D77B6"/>
    <w:rsid w:val="000D7B43"/>
    <w:rsid w:val="000D7B7B"/>
    <w:rsid w:val="000E047C"/>
    <w:rsid w:val="000E0844"/>
    <w:rsid w:val="000E0A82"/>
    <w:rsid w:val="000E0AA1"/>
    <w:rsid w:val="000E0C52"/>
    <w:rsid w:val="000E119D"/>
    <w:rsid w:val="000E137D"/>
    <w:rsid w:val="000E221E"/>
    <w:rsid w:val="000E2C3B"/>
    <w:rsid w:val="000E37CF"/>
    <w:rsid w:val="000E40B1"/>
    <w:rsid w:val="000E4254"/>
    <w:rsid w:val="000E44C4"/>
    <w:rsid w:val="000E473D"/>
    <w:rsid w:val="000E4A7C"/>
    <w:rsid w:val="000E4D21"/>
    <w:rsid w:val="000E5607"/>
    <w:rsid w:val="000E5902"/>
    <w:rsid w:val="000E5A74"/>
    <w:rsid w:val="000E5FEC"/>
    <w:rsid w:val="000E616B"/>
    <w:rsid w:val="000E66B6"/>
    <w:rsid w:val="000E70BD"/>
    <w:rsid w:val="000E70C2"/>
    <w:rsid w:val="000E7144"/>
    <w:rsid w:val="000E71DC"/>
    <w:rsid w:val="000E782C"/>
    <w:rsid w:val="000E7B9A"/>
    <w:rsid w:val="000E7DB3"/>
    <w:rsid w:val="000F0048"/>
    <w:rsid w:val="000F0106"/>
    <w:rsid w:val="000F0E97"/>
    <w:rsid w:val="000F1025"/>
    <w:rsid w:val="000F1624"/>
    <w:rsid w:val="000F1825"/>
    <w:rsid w:val="000F1F48"/>
    <w:rsid w:val="000F2016"/>
    <w:rsid w:val="000F2305"/>
    <w:rsid w:val="000F2DEC"/>
    <w:rsid w:val="000F3213"/>
    <w:rsid w:val="000F33F9"/>
    <w:rsid w:val="000F3568"/>
    <w:rsid w:val="000F3AAF"/>
    <w:rsid w:val="000F3D90"/>
    <w:rsid w:val="000F4B2D"/>
    <w:rsid w:val="000F5320"/>
    <w:rsid w:val="000F5676"/>
    <w:rsid w:val="000F57F7"/>
    <w:rsid w:val="000F6112"/>
    <w:rsid w:val="000F62B6"/>
    <w:rsid w:val="000F6798"/>
    <w:rsid w:val="000F6A08"/>
    <w:rsid w:val="000F6A79"/>
    <w:rsid w:val="000F6B94"/>
    <w:rsid w:val="000F6D15"/>
    <w:rsid w:val="000F79CE"/>
    <w:rsid w:val="000F7B1F"/>
    <w:rsid w:val="000F7BEA"/>
    <w:rsid w:val="0010038F"/>
    <w:rsid w:val="0010047F"/>
    <w:rsid w:val="001005D7"/>
    <w:rsid w:val="001009E8"/>
    <w:rsid w:val="00100AB6"/>
    <w:rsid w:val="00101038"/>
    <w:rsid w:val="0010158E"/>
    <w:rsid w:val="00101824"/>
    <w:rsid w:val="0010224E"/>
    <w:rsid w:val="001027B3"/>
    <w:rsid w:val="00102F1A"/>
    <w:rsid w:val="00102F69"/>
    <w:rsid w:val="00103167"/>
    <w:rsid w:val="001033D5"/>
    <w:rsid w:val="00103530"/>
    <w:rsid w:val="00103B1F"/>
    <w:rsid w:val="001041ED"/>
    <w:rsid w:val="00104745"/>
    <w:rsid w:val="001047BE"/>
    <w:rsid w:val="001049D6"/>
    <w:rsid w:val="00104D99"/>
    <w:rsid w:val="00104DDF"/>
    <w:rsid w:val="0010559E"/>
    <w:rsid w:val="001055F4"/>
    <w:rsid w:val="00105A2B"/>
    <w:rsid w:val="00105DAC"/>
    <w:rsid w:val="0010617D"/>
    <w:rsid w:val="001064DA"/>
    <w:rsid w:val="00106510"/>
    <w:rsid w:val="00107166"/>
    <w:rsid w:val="001073C4"/>
    <w:rsid w:val="001078E8"/>
    <w:rsid w:val="00107E3D"/>
    <w:rsid w:val="00110253"/>
    <w:rsid w:val="0011042D"/>
    <w:rsid w:val="0011056A"/>
    <w:rsid w:val="00110CD2"/>
    <w:rsid w:val="00110D28"/>
    <w:rsid w:val="0011103B"/>
    <w:rsid w:val="001118FE"/>
    <w:rsid w:val="00111D22"/>
    <w:rsid w:val="00111F13"/>
    <w:rsid w:val="00112F2A"/>
    <w:rsid w:val="00113710"/>
    <w:rsid w:val="001137BA"/>
    <w:rsid w:val="0011396A"/>
    <w:rsid w:val="00113989"/>
    <w:rsid w:val="001139D4"/>
    <w:rsid w:val="00114756"/>
    <w:rsid w:val="0011497F"/>
    <w:rsid w:val="00114A76"/>
    <w:rsid w:val="00114BEF"/>
    <w:rsid w:val="00114FF8"/>
    <w:rsid w:val="00115680"/>
    <w:rsid w:val="001159B6"/>
    <w:rsid w:val="00115C28"/>
    <w:rsid w:val="00115F24"/>
    <w:rsid w:val="00116192"/>
    <w:rsid w:val="001166F3"/>
    <w:rsid w:val="0011696C"/>
    <w:rsid w:val="00116B53"/>
    <w:rsid w:val="0011721E"/>
    <w:rsid w:val="001172A6"/>
    <w:rsid w:val="00117500"/>
    <w:rsid w:val="001177E2"/>
    <w:rsid w:val="00117BB5"/>
    <w:rsid w:val="00120048"/>
    <w:rsid w:val="0012019C"/>
    <w:rsid w:val="00120295"/>
    <w:rsid w:val="0012057B"/>
    <w:rsid w:val="00120CB4"/>
    <w:rsid w:val="00120E85"/>
    <w:rsid w:val="001210EF"/>
    <w:rsid w:val="001213D7"/>
    <w:rsid w:val="001214F5"/>
    <w:rsid w:val="00121ACC"/>
    <w:rsid w:val="00121BF4"/>
    <w:rsid w:val="00122025"/>
    <w:rsid w:val="001224B5"/>
    <w:rsid w:val="00122ACD"/>
    <w:rsid w:val="00122CC9"/>
    <w:rsid w:val="00122DCA"/>
    <w:rsid w:val="00122E1C"/>
    <w:rsid w:val="00122F86"/>
    <w:rsid w:val="00123807"/>
    <w:rsid w:val="00123EF8"/>
    <w:rsid w:val="0012427B"/>
    <w:rsid w:val="001245B8"/>
    <w:rsid w:val="001246D2"/>
    <w:rsid w:val="00124A2E"/>
    <w:rsid w:val="00124C67"/>
    <w:rsid w:val="00124D85"/>
    <w:rsid w:val="00124E48"/>
    <w:rsid w:val="00124F6A"/>
    <w:rsid w:val="00125529"/>
    <w:rsid w:val="0012572D"/>
    <w:rsid w:val="00125AD0"/>
    <w:rsid w:val="00125B05"/>
    <w:rsid w:val="00125B96"/>
    <w:rsid w:val="00126042"/>
    <w:rsid w:val="00126050"/>
    <w:rsid w:val="001260D8"/>
    <w:rsid w:val="001261ED"/>
    <w:rsid w:val="00126B10"/>
    <w:rsid w:val="001274CA"/>
    <w:rsid w:val="00127682"/>
    <w:rsid w:val="001276B9"/>
    <w:rsid w:val="0012789A"/>
    <w:rsid w:val="00130186"/>
    <w:rsid w:val="00130621"/>
    <w:rsid w:val="00130627"/>
    <w:rsid w:val="00130B50"/>
    <w:rsid w:val="00130F94"/>
    <w:rsid w:val="0013102D"/>
    <w:rsid w:val="0013180E"/>
    <w:rsid w:val="00131A54"/>
    <w:rsid w:val="00131A6C"/>
    <w:rsid w:val="00131B12"/>
    <w:rsid w:val="00131EB3"/>
    <w:rsid w:val="00132155"/>
    <w:rsid w:val="001329DB"/>
    <w:rsid w:val="001330A6"/>
    <w:rsid w:val="00133659"/>
    <w:rsid w:val="00133A61"/>
    <w:rsid w:val="00134377"/>
    <w:rsid w:val="00134BE8"/>
    <w:rsid w:val="00134E48"/>
    <w:rsid w:val="00135242"/>
    <w:rsid w:val="001352A5"/>
    <w:rsid w:val="001352EB"/>
    <w:rsid w:val="0013540B"/>
    <w:rsid w:val="001354AA"/>
    <w:rsid w:val="0013557F"/>
    <w:rsid w:val="00135785"/>
    <w:rsid w:val="001359AC"/>
    <w:rsid w:val="00135DA6"/>
    <w:rsid w:val="001360B3"/>
    <w:rsid w:val="001362CF"/>
    <w:rsid w:val="00136666"/>
    <w:rsid w:val="00136D92"/>
    <w:rsid w:val="00136F3D"/>
    <w:rsid w:val="0013725B"/>
    <w:rsid w:val="001372F3"/>
    <w:rsid w:val="00137425"/>
    <w:rsid w:val="00137658"/>
    <w:rsid w:val="00137870"/>
    <w:rsid w:val="00140225"/>
    <w:rsid w:val="00140472"/>
    <w:rsid w:val="00140680"/>
    <w:rsid w:val="0014075A"/>
    <w:rsid w:val="00140FFC"/>
    <w:rsid w:val="0014242D"/>
    <w:rsid w:val="001428F7"/>
    <w:rsid w:val="00142CCF"/>
    <w:rsid w:val="00143125"/>
    <w:rsid w:val="00143239"/>
    <w:rsid w:val="00143927"/>
    <w:rsid w:val="0014423D"/>
    <w:rsid w:val="0014471D"/>
    <w:rsid w:val="00144B68"/>
    <w:rsid w:val="00144CAA"/>
    <w:rsid w:val="00144FD8"/>
    <w:rsid w:val="0014504B"/>
    <w:rsid w:val="0014509A"/>
    <w:rsid w:val="00145205"/>
    <w:rsid w:val="001456F0"/>
    <w:rsid w:val="0014578A"/>
    <w:rsid w:val="00145CA1"/>
    <w:rsid w:val="00145E8E"/>
    <w:rsid w:val="001463F8"/>
    <w:rsid w:val="0014657C"/>
    <w:rsid w:val="001467EE"/>
    <w:rsid w:val="00146849"/>
    <w:rsid w:val="001468EE"/>
    <w:rsid w:val="00146B0E"/>
    <w:rsid w:val="0014709A"/>
    <w:rsid w:val="00147BBD"/>
    <w:rsid w:val="00147D66"/>
    <w:rsid w:val="00147E0E"/>
    <w:rsid w:val="00150076"/>
    <w:rsid w:val="00150172"/>
    <w:rsid w:val="00150765"/>
    <w:rsid w:val="001507E4"/>
    <w:rsid w:val="00150EA4"/>
    <w:rsid w:val="00150FE4"/>
    <w:rsid w:val="00151007"/>
    <w:rsid w:val="0015103C"/>
    <w:rsid w:val="00151297"/>
    <w:rsid w:val="00151331"/>
    <w:rsid w:val="00152928"/>
    <w:rsid w:val="00152C2A"/>
    <w:rsid w:val="00152E39"/>
    <w:rsid w:val="001532AF"/>
    <w:rsid w:val="0015340D"/>
    <w:rsid w:val="001534AA"/>
    <w:rsid w:val="00153794"/>
    <w:rsid w:val="00153854"/>
    <w:rsid w:val="001540E1"/>
    <w:rsid w:val="0015427A"/>
    <w:rsid w:val="00154393"/>
    <w:rsid w:val="001544B4"/>
    <w:rsid w:val="00154548"/>
    <w:rsid w:val="0015472E"/>
    <w:rsid w:val="001547FF"/>
    <w:rsid w:val="0015483B"/>
    <w:rsid w:val="00154B61"/>
    <w:rsid w:val="00154D27"/>
    <w:rsid w:val="00155143"/>
    <w:rsid w:val="001553F0"/>
    <w:rsid w:val="0015544F"/>
    <w:rsid w:val="00155466"/>
    <w:rsid w:val="00155A37"/>
    <w:rsid w:val="00155AF4"/>
    <w:rsid w:val="00155D91"/>
    <w:rsid w:val="0015653A"/>
    <w:rsid w:val="001567B2"/>
    <w:rsid w:val="0015696D"/>
    <w:rsid w:val="00156B54"/>
    <w:rsid w:val="00156B9B"/>
    <w:rsid w:val="0015713E"/>
    <w:rsid w:val="0015728C"/>
    <w:rsid w:val="00157714"/>
    <w:rsid w:val="001577E4"/>
    <w:rsid w:val="00160455"/>
    <w:rsid w:val="0016112B"/>
    <w:rsid w:val="00161620"/>
    <w:rsid w:val="0016186E"/>
    <w:rsid w:val="00161E09"/>
    <w:rsid w:val="001622BB"/>
    <w:rsid w:val="0016275A"/>
    <w:rsid w:val="00162960"/>
    <w:rsid w:val="00162AF7"/>
    <w:rsid w:val="00162D8A"/>
    <w:rsid w:val="001630D8"/>
    <w:rsid w:val="00163107"/>
    <w:rsid w:val="00163308"/>
    <w:rsid w:val="00163453"/>
    <w:rsid w:val="00163C10"/>
    <w:rsid w:val="00163D69"/>
    <w:rsid w:val="00163E28"/>
    <w:rsid w:val="001643A1"/>
    <w:rsid w:val="00164969"/>
    <w:rsid w:val="00164E8A"/>
    <w:rsid w:val="00165001"/>
    <w:rsid w:val="0016520A"/>
    <w:rsid w:val="00165268"/>
    <w:rsid w:val="0016532B"/>
    <w:rsid w:val="00165721"/>
    <w:rsid w:val="00165882"/>
    <w:rsid w:val="00165BF7"/>
    <w:rsid w:val="00165DCF"/>
    <w:rsid w:val="00166323"/>
    <w:rsid w:val="00166E76"/>
    <w:rsid w:val="00167E47"/>
    <w:rsid w:val="00170323"/>
    <w:rsid w:val="00170376"/>
    <w:rsid w:val="001721D1"/>
    <w:rsid w:val="0017230A"/>
    <w:rsid w:val="001725EF"/>
    <w:rsid w:val="00172624"/>
    <w:rsid w:val="00172A6D"/>
    <w:rsid w:val="00173096"/>
    <w:rsid w:val="00173824"/>
    <w:rsid w:val="00173A37"/>
    <w:rsid w:val="00173AF3"/>
    <w:rsid w:val="00174197"/>
    <w:rsid w:val="00174803"/>
    <w:rsid w:val="00174A19"/>
    <w:rsid w:val="00174B5B"/>
    <w:rsid w:val="00174D4B"/>
    <w:rsid w:val="00174EEC"/>
    <w:rsid w:val="0017560C"/>
    <w:rsid w:val="00175766"/>
    <w:rsid w:val="00175887"/>
    <w:rsid w:val="00175A24"/>
    <w:rsid w:val="00175D3E"/>
    <w:rsid w:val="00176007"/>
    <w:rsid w:val="0017623C"/>
    <w:rsid w:val="00176359"/>
    <w:rsid w:val="0017661B"/>
    <w:rsid w:val="00176C67"/>
    <w:rsid w:val="00176D28"/>
    <w:rsid w:val="00176E78"/>
    <w:rsid w:val="0018045C"/>
    <w:rsid w:val="00180D78"/>
    <w:rsid w:val="001813D8"/>
    <w:rsid w:val="00181450"/>
    <w:rsid w:val="0018155D"/>
    <w:rsid w:val="00181821"/>
    <w:rsid w:val="00181BA1"/>
    <w:rsid w:val="00181BFC"/>
    <w:rsid w:val="00181E41"/>
    <w:rsid w:val="001820A3"/>
    <w:rsid w:val="001820D9"/>
    <w:rsid w:val="0018220E"/>
    <w:rsid w:val="00182A68"/>
    <w:rsid w:val="00182A9C"/>
    <w:rsid w:val="00182C0C"/>
    <w:rsid w:val="00182F9B"/>
    <w:rsid w:val="001830D5"/>
    <w:rsid w:val="00183282"/>
    <w:rsid w:val="0018334D"/>
    <w:rsid w:val="001838B8"/>
    <w:rsid w:val="00183970"/>
    <w:rsid w:val="00183B68"/>
    <w:rsid w:val="00183BC0"/>
    <w:rsid w:val="001842C6"/>
    <w:rsid w:val="001846E1"/>
    <w:rsid w:val="001851AA"/>
    <w:rsid w:val="00185F74"/>
    <w:rsid w:val="0018670E"/>
    <w:rsid w:val="00186FBC"/>
    <w:rsid w:val="0018776B"/>
    <w:rsid w:val="00187801"/>
    <w:rsid w:val="0018788D"/>
    <w:rsid w:val="001879B4"/>
    <w:rsid w:val="00187A50"/>
    <w:rsid w:val="00187A52"/>
    <w:rsid w:val="00187BB4"/>
    <w:rsid w:val="00187FF3"/>
    <w:rsid w:val="001901E9"/>
    <w:rsid w:val="00190281"/>
    <w:rsid w:val="00190336"/>
    <w:rsid w:val="00190875"/>
    <w:rsid w:val="0019127C"/>
    <w:rsid w:val="0019160E"/>
    <w:rsid w:val="00191CBF"/>
    <w:rsid w:val="00192439"/>
    <w:rsid w:val="00192486"/>
    <w:rsid w:val="001926DD"/>
    <w:rsid w:val="00192857"/>
    <w:rsid w:val="00192AEE"/>
    <w:rsid w:val="00192E19"/>
    <w:rsid w:val="001930ED"/>
    <w:rsid w:val="00193337"/>
    <w:rsid w:val="0019379E"/>
    <w:rsid w:val="00193A30"/>
    <w:rsid w:val="00193CAD"/>
    <w:rsid w:val="0019414C"/>
    <w:rsid w:val="00194CAF"/>
    <w:rsid w:val="00195107"/>
    <w:rsid w:val="00195120"/>
    <w:rsid w:val="0019534F"/>
    <w:rsid w:val="00195B49"/>
    <w:rsid w:val="00195EF9"/>
    <w:rsid w:val="00195F6C"/>
    <w:rsid w:val="001960F7"/>
    <w:rsid w:val="0019636F"/>
    <w:rsid w:val="00196E14"/>
    <w:rsid w:val="0019715E"/>
    <w:rsid w:val="001972E6"/>
    <w:rsid w:val="0019765A"/>
    <w:rsid w:val="001A0587"/>
    <w:rsid w:val="001A0858"/>
    <w:rsid w:val="001A0DAE"/>
    <w:rsid w:val="001A0E94"/>
    <w:rsid w:val="001A1173"/>
    <w:rsid w:val="001A12B2"/>
    <w:rsid w:val="001A17BA"/>
    <w:rsid w:val="001A1A00"/>
    <w:rsid w:val="001A1A28"/>
    <w:rsid w:val="001A1A4A"/>
    <w:rsid w:val="001A1BFA"/>
    <w:rsid w:val="001A1C7B"/>
    <w:rsid w:val="001A2439"/>
    <w:rsid w:val="001A28C5"/>
    <w:rsid w:val="001A2DD1"/>
    <w:rsid w:val="001A2E77"/>
    <w:rsid w:val="001A39A5"/>
    <w:rsid w:val="001A3DF9"/>
    <w:rsid w:val="001A433A"/>
    <w:rsid w:val="001A4566"/>
    <w:rsid w:val="001A464B"/>
    <w:rsid w:val="001A483E"/>
    <w:rsid w:val="001A4883"/>
    <w:rsid w:val="001A4F31"/>
    <w:rsid w:val="001A50D7"/>
    <w:rsid w:val="001A5167"/>
    <w:rsid w:val="001A52A5"/>
    <w:rsid w:val="001A5407"/>
    <w:rsid w:val="001A5A6D"/>
    <w:rsid w:val="001A5B84"/>
    <w:rsid w:val="001A6613"/>
    <w:rsid w:val="001A6C80"/>
    <w:rsid w:val="001A72CA"/>
    <w:rsid w:val="001A7446"/>
    <w:rsid w:val="001A74AA"/>
    <w:rsid w:val="001A750E"/>
    <w:rsid w:val="001A7AE9"/>
    <w:rsid w:val="001A7B5C"/>
    <w:rsid w:val="001A7D56"/>
    <w:rsid w:val="001B0136"/>
    <w:rsid w:val="001B0539"/>
    <w:rsid w:val="001B05EB"/>
    <w:rsid w:val="001B0B5F"/>
    <w:rsid w:val="001B17BD"/>
    <w:rsid w:val="001B181F"/>
    <w:rsid w:val="001B1C0D"/>
    <w:rsid w:val="001B1DC4"/>
    <w:rsid w:val="001B20EA"/>
    <w:rsid w:val="001B212F"/>
    <w:rsid w:val="001B2AFD"/>
    <w:rsid w:val="001B3085"/>
    <w:rsid w:val="001B308D"/>
    <w:rsid w:val="001B311F"/>
    <w:rsid w:val="001B3159"/>
    <w:rsid w:val="001B34A2"/>
    <w:rsid w:val="001B34D4"/>
    <w:rsid w:val="001B3500"/>
    <w:rsid w:val="001B36E1"/>
    <w:rsid w:val="001B3E50"/>
    <w:rsid w:val="001B3EC0"/>
    <w:rsid w:val="001B40F5"/>
    <w:rsid w:val="001B42C1"/>
    <w:rsid w:val="001B43E5"/>
    <w:rsid w:val="001B44F1"/>
    <w:rsid w:val="001B45CA"/>
    <w:rsid w:val="001B4900"/>
    <w:rsid w:val="001B5232"/>
    <w:rsid w:val="001B5921"/>
    <w:rsid w:val="001B5FAC"/>
    <w:rsid w:val="001B7239"/>
    <w:rsid w:val="001B7B85"/>
    <w:rsid w:val="001B7BD9"/>
    <w:rsid w:val="001C0A0E"/>
    <w:rsid w:val="001C0DFD"/>
    <w:rsid w:val="001C0EA4"/>
    <w:rsid w:val="001C2028"/>
    <w:rsid w:val="001C231C"/>
    <w:rsid w:val="001C23CA"/>
    <w:rsid w:val="001C25CC"/>
    <w:rsid w:val="001C25D3"/>
    <w:rsid w:val="001C3189"/>
    <w:rsid w:val="001C32C9"/>
    <w:rsid w:val="001C38B9"/>
    <w:rsid w:val="001C3AC2"/>
    <w:rsid w:val="001C3FBD"/>
    <w:rsid w:val="001C413F"/>
    <w:rsid w:val="001C450D"/>
    <w:rsid w:val="001C46B4"/>
    <w:rsid w:val="001C4C90"/>
    <w:rsid w:val="001C4D82"/>
    <w:rsid w:val="001C4EBA"/>
    <w:rsid w:val="001C5367"/>
    <w:rsid w:val="001C55C5"/>
    <w:rsid w:val="001C5795"/>
    <w:rsid w:val="001C602E"/>
    <w:rsid w:val="001C626B"/>
    <w:rsid w:val="001C627D"/>
    <w:rsid w:val="001C6ABB"/>
    <w:rsid w:val="001C6D6B"/>
    <w:rsid w:val="001C7380"/>
    <w:rsid w:val="001C78CE"/>
    <w:rsid w:val="001C7A39"/>
    <w:rsid w:val="001C7FC6"/>
    <w:rsid w:val="001D01BA"/>
    <w:rsid w:val="001D04CD"/>
    <w:rsid w:val="001D06E3"/>
    <w:rsid w:val="001D0900"/>
    <w:rsid w:val="001D0C04"/>
    <w:rsid w:val="001D0DBA"/>
    <w:rsid w:val="001D0F5B"/>
    <w:rsid w:val="001D125A"/>
    <w:rsid w:val="001D1310"/>
    <w:rsid w:val="001D1904"/>
    <w:rsid w:val="001D1968"/>
    <w:rsid w:val="001D1E63"/>
    <w:rsid w:val="001D25C2"/>
    <w:rsid w:val="001D2CD8"/>
    <w:rsid w:val="001D31D3"/>
    <w:rsid w:val="001D39D0"/>
    <w:rsid w:val="001D4085"/>
    <w:rsid w:val="001D42E8"/>
    <w:rsid w:val="001D437F"/>
    <w:rsid w:val="001D4644"/>
    <w:rsid w:val="001D4C09"/>
    <w:rsid w:val="001D4CB6"/>
    <w:rsid w:val="001D563A"/>
    <w:rsid w:val="001D5B83"/>
    <w:rsid w:val="001D5E5E"/>
    <w:rsid w:val="001D60E4"/>
    <w:rsid w:val="001D67FE"/>
    <w:rsid w:val="001D6865"/>
    <w:rsid w:val="001D7086"/>
    <w:rsid w:val="001D7352"/>
    <w:rsid w:val="001D79DA"/>
    <w:rsid w:val="001D7C54"/>
    <w:rsid w:val="001E00FE"/>
    <w:rsid w:val="001E0131"/>
    <w:rsid w:val="001E01D4"/>
    <w:rsid w:val="001E0237"/>
    <w:rsid w:val="001E045A"/>
    <w:rsid w:val="001E045B"/>
    <w:rsid w:val="001E0680"/>
    <w:rsid w:val="001E23D2"/>
    <w:rsid w:val="001E2682"/>
    <w:rsid w:val="001E2D30"/>
    <w:rsid w:val="001E2D6F"/>
    <w:rsid w:val="001E31F5"/>
    <w:rsid w:val="001E41D1"/>
    <w:rsid w:val="001E41D2"/>
    <w:rsid w:val="001E42B8"/>
    <w:rsid w:val="001E43E2"/>
    <w:rsid w:val="001E4864"/>
    <w:rsid w:val="001E4AF0"/>
    <w:rsid w:val="001E4D9B"/>
    <w:rsid w:val="001E5763"/>
    <w:rsid w:val="001E57EF"/>
    <w:rsid w:val="001E599C"/>
    <w:rsid w:val="001E605A"/>
    <w:rsid w:val="001E6397"/>
    <w:rsid w:val="001E6A83"/>
    <w:rsid w:val="001E7534"/>
    <w:rsid w:val="001E757D"/>
    <w:rsid w:val="001E760F"/>
    <w:rsid w:val="001E77E0"/>
    <w:rsid w:val="001E7F68"/>
    <w:rsid w:val="001F01CC"/>
    <w:rsid w:val="001F0E88"/>
    <w:rsid w:val="001F1049"/>
    <w:rsid w:val="001F1054"/>
    <w:rsid w:val="001F1DEF"/>
    <w:rsid w:val="001F2A84"/>
    <w:rsid w:val="001F2B01"/>
    <w:rsid w:val="001F2D5C"/>
    <w:rsid w:val="001F2EDB"/>
    <w:rsid w:val="001F2F0A"/>
    <w:rsid w:val="001F3D24"/>
    <w:rsid w:val="001F405D"/>
    <w:rsid w:val="001F45D8"/>
    <w:rsid w:val="001F4682"/>
    <w:rsid w:val="001F47DC"/>
    <w:rsid w:val="001F4922"/>
    <w:rsid w:val="001F4BD4"/>
    <w:rsid w:val="001F4D65"/>
    <w:rsid w:val="001F5620"/>
    <w:rsid w:val="001F56AB"/>
    <w:rsid w:val="001F5A8F"/>
    <w:rsid w:val="001F5B10"/>
    <w:rsid w:val="001F5C04"/>
    <w:rsid w:val="001F5C5A"/>
    <w:rsid w:val="001F5FDE"/>
    <w:rsid w:val="001F64EB"/>
    <w:rsid w:val="001F66F8"/>
    <w:rsid w:val="001F69EF"/>
    <w:rsid w:val="001F6FD6"/>
    <w:rsid w:val="001F74D1"/>
    <w:rsid w:val="001F7A62"/>
    <w:rsid w:val="001F7A91"/>
    <w:rsid w:val="0020019F"/>
    <w:rsid w:val="002001A9"/>
    <w:rsid w:val="002003D7"/>
    <w:rsid w:val="00200574"/>
    <w:rsid w:val="00200590"/>
    <w:rsid w:val="002006C0"/>
    <w:rsid w:val="0020089B"/>
    <w:rsid w:val="00201135"/>
    <w:rsid w:val="00201222"/>
    <w:rsid w:val="002013E5"/>
    <w:rsid w:val="00201532"/>
    <w:rsid w:val="00201A4B"/>
    <w:rsid w:val="00201BF0"/>
    <w:rsid w:val="002026F5"/>
    <w:rsid w:val="00202EBD"/>
    <w:rsid w:val="00202F3D"/>
    <w:rsid w:val="00202FB6"/>
    <w:rsid w:val="00203B33"/>
    <w:rsid w:val="00203D46"/>
    <w:rsid w:val="00203FFE"/>
    <w:rsid w:val="00204101"/>
    <w:rsid w:val="00204284"/>
    <w:rsid w:val="00204749"/>
    <w:rsid w:val="0020525D"/>
    <w:rsid w:val="00205500"/>
    <w:rsid w:val="00205509"/>
    <w:rsid w:val="002058A4"/>
    <w:rsid w:val="00205D19"/>
    <w:rsid w:val="00205DC7"/>
    <w:rsid w:val="00205FD9"/>
    <w:rsid w:val="00206001"/>
    <w:rsid w:val="00206940"/>
    <w:rsid w:val="00206A22"/>
    <w:rsid w:val="00206FD5"/>
    <w:rsid w:val="00207070"/>
    <w:rsid w:val="002078E2"/>
    <w:rsid w:val="002078F3"/>
    <w:rsid w:val="00207AA2"/>
    <w:rsid w:val="00207B6A"/>
    <w:rsid w:val="00207ED0"/>
    <w:rsid w:val="00207FA1"/>
    <w:rsid w:val="002109A1"/>
    <w:rsid w:val="00210AA3"/>
    <w:rsid w:val="0021136A"/>
    <w:rsid w:val="00211E70"/>
    <w:rsid w:val="00212109"/>
    <w:rsid w:val="0021257E"/>
    <w:rsid w:val="00212592"/>
    <w:rsid w:val="00212D1D"/>
    <w:rsid w:val="0021349F"/>
    <w:rsid w:val="002139FB"/>
    <w:rsid w:val="00213BCC"/>
    <w:rsid w:val="00214553"/>
    <w:rsid w:val="00214692"/>
    <w:rsid w:val="00214AAD"/>
    <w:rsid w:val="00215081"/>
    <w:rsid w:val="002151EE"/>
    <w:rsid w:val="0021520C"/>
    <w:rsid w:val="00215A75"/>
    <w:rsid w:val="00215AAA"/>
    <w:rsid w:val="002161D2"/>
    <w:rsid w:val="0021636B"/>
    <w:rsid w:val="00216710"/>
    <w:rsid w:val="0021674A"/>
    <w:rsid w:val="0021678A"/>
    <w:rsid w:val="0021682E"/>
    <w:rsid w:val="00216B0B"/>
    <w:rsid w:val="0021764A"/>
    <w:rsid w:val="00217B1E"/>
    <w:rsid w:val="00220091"/>
    <w:rsid w:val="002204A7"/>
    <w:rsid w:val="00220AC8"/>
    <w:rsid w:val="00221190"/>
    <w:rsid w:val="00221B2C"/>
    <w:rsid w:val="00221F57"/>
    <w:rsid w:val="00222009"/>
    <w:rsid w:val="0022214B"/>
    <w:rsid w:val="0022216D"/>
    <w:rsid w:val="00222A88"/>
    <w:rsid w:val="00222B96"/>
    <w:rsid w:val="00222D6D"/>
    <w:rsid w:val="00222F22"/>
    <w:rsid w:val="00222FB4"/>
    <w:rsid w:val="002232E0"/>
    <w:rsid w:val="002235E6"/>
    <w:rsid w:val="0022398C"/>
    <w:rsid w:val="002239C8"/>
    <w:rsid w:val="00223A13"/>
    <w:rsid w:val="00224213"/>
    <w:rsid w:val="0022482E"/>
    <w:rsid w:val="002249DB"/>
    <w:rsid w:val="00224CBB"/>
    <w:rsid w:val="00224D5A"/>
    <w:rsid w:val="00224EE6"/>
    <w:rsid w:val="00225019"/>
    <w:rsid w:val="0022509E"/>
    <w:rsid w:val="002251CA"/>
    <w:rsid w:val="00225DFC"/>
    <w:rsid w:val="002263F7"/>
    <w:rsid w:val="002275CB"/>
    <w:rsid w:val="00227B08"/>
    <w:rsid w:val="00227B52"/>
    <w:rsid w:val="00227BC3"/>
    <w:rsid w:val="00227FB1"/>
    <w:rsid w:val="00230D56"/>
    <w:rsid w:val="00230F95"/>
    <w:rsid w:val="00231239"/>
    <w:rsid w:val="002312A2"/>
    <w:rsid w:val="002314FC"/>
    <w:rsid w:val="00231560"/>
    <w:rsid w:val="002315F2"/>
    <w:rsid w:val="00231B1D"/>
    <w:rsid w:val="00231C72"/>
    <w:rsid w:val="00231FB1"/>
    <w:rsid w:val="0023226F"/>
    <w:rsid w:val="002323C1"/>
    <w:rsid w:val="002325AC"/>
    <w:rsid w:val="00232638"/>
    <w:rsid w:val="00232AC6"/>
    <w:rsid w:val="00232CDE"/>
    <w:rsid w:val="00232EDE"/>
    <w:rsid w:val="00233230"/>
    <w:rsid w:val="00233499"/>
    <w:rsid w:val="002336FF"/>
    <w:rsid w:val="002338D6"/>
    <w:rsid w:val="00233DA7"/>
    <w:rsid w:val="002342AE"/>
    <w:rsid w:val="00234602"/>
    <w:rsid w:val="0023469E"/>
    <w:rsid w:val="00234E3B"/>
    <w:rsid w:val="002350B3"/>
    <w:rsid w:val="00235540"/>
    <w:rsid w:val="00235665"/>
    <w:rsid w:val="00235AD3"/>
    <w:rsid w:val="0023666E"/>
    <w:rsid w:val="0023675D"/>
    <w:rsid w:val="002369F9"/>
    <w:rsid w:val="00236A0E"/>
    <w:rsid w:val="00236EA3"/>
    <w:rsid w:val="002371F5"/>
    <w:rsid w:val="0023731C"/>
    <w:rsid w:val="00237BC8"/>
    <w:rsid w:val="00240038"/>
    <w:rsid w:val="002400F7"/>
    <w:rsid w:val="00240147"/>
    <w:rsid w:val="00240365"/>
    <w:rsid w:val="00240852"/>
    <w:rsid w:val="002409F9"/>
    <w:rsid w:val="00240FB7"/>
    <w:rsid w:val="00240FD6"/>
    <w:rsid w:val="002411FF"/>
    <w:rsid w:val="00241D42"/>
    <w:rsid w:val="002420E4"/>
    <w:rsid w:val="0024234A"/>
    <w:rsid w:val="00242777"/>
    <w:rsid w:val="002427CE"/>
    <w:rsid w:val="00242B02"/>
    <w:rsid w:val="00243054"/>
    <w:rsid w:val="00243B51"/>
    <w:rsid w:val="002444DC"/>
    <w:rsid w:val="00244A46"/>
    <w:rsid w:val="00244EC8"/>
    <w:rsid w:val="002450D3"/>
    <w:rsid w:val="00245719"/>
    <w:rsid w:val="0024573E"/>
    <w:rsid w:val="0024574E"/>
    <w:rsid w:val="0024583F"/>
    <w:rsid w:val="00245FBF"/>
    <w:rsid w:val="002460A6"/>
    <w:rsid w:val="00246327"/>
    <w:rsid w:val="00247363"/>
    <w:rsid w:val="002476A0"/>
    <w:rsid w:val="0025020A"/>
    <w:rsid w:val="0025054B"/>
    <w:rsid w:val="002507B0"/>
    <w:rsid w:val="00250D1B"/>
    <w:rsid w:val="00250D8C"/>
    <w:rsid w:val="00250E52"/>
    <w:rsid w:val="00250FAC"/>
    <w:rsid w:val="00251200"/>
    <w:rsid w:val="00252BFC"/>
    <w:rsid w:val="00252C6F"/>
    <w:rsid w:val="0025314F"/>
    <w:rsid w:val="002537BB"/>
    <w:rsid w:val="00253C7D"/>
    <w:rsid w:val="00253EBF"/>
    <w:rsid w:val="00254222"/>
    <w:rsid w:val="002542F6"/>
    <w:rsid w:val="0025518B"/>
    <w:rsid w:val="002552CF"/>
    <w:rsid w:val="00255664"/>
    <w:rsid w:val="002557B5"/>
    <w:rsid w:val="0025642E"/>
    <w:rsid w:val="00256CEF"/>
    <w:rsid w:val="00256E73"/>
    <w:rsid w:val="00256EB6"/>
    <w:rsid w:val="002573E9"/>
    <w:rsid w:val="00257654"/>
    <w:rsid w:val="00257732"/>
    <w:rsid w:val="00257935"/>
    <w:rsid w:val="00257C3C"/>
    <w:rsid w:val="00257D52"/>
    <w:rsid w:val="00257DBB"/>
    <w:rsid w:val="00260B38"/>
    <w:rsid w:val="00260D3F"/>
    <w:rsid w:val="00260F56"/>
    <w:rsid w:val="0026118B"/>
    <w:rsid w:val="0026127C"/>
    <w:rsid w:val="00261297"/>
    <w:rsid w:val="002619B2"/>
    <w:rsid w:val="00261C11"/>
    <w:rsid w:val="00261C33"/>
    <w:rsid w:val="00261D9C"/>
    <w:rsid w:val="002621A2"/>
    <w:rsid w:val="00262239"/>
    <w:rsid w:val="002627F3"/>
    <w:rsid w:val="0026306D"/>
    <w:rsid w:val="0026312F"/>
    <w:rsid w:val="0026357F"/>
    <w:rsid w:val="002637F0"/>
    <w:rsid w:val="00263A52"/>
    <w:rsid w:val="00263EE2"/>
    <w:rsid w:val="00263FFE"/>
    <w:rsid w:val="0026446D"/>
    <w:rsid w:val="002645DA"/>
    <w:rsid w:val="00264957"/>
    <w:rsid w:val="00264C73"/>
    <w:rsid w:val="00264D81"/>
    <w:rsid w:val="00265030"/>
    <w:rsid w:val="002650E3"/>
    <w:rsid w:val="00265FEA"/>
    <w:rsid w:val="00266D21"/>
    <w:rsid w:val="00266DAB"/>
    <w:rsid w:val="0026721A"/>
    <w:rsid w:val="00267674"/>
    <w:rsid w:val="002677AE"/>
    <w:rsid w:val="00267864"/>
    <w:rsid w:val="00267DFC"/>
    <w:rsid w:val="00270120"/>
    <w:rsid w:val="00270165"/>
    <w:rsid w:val="0027029F"/>
    <w:rsid w:val="00270317"/>
    <w:rsid w:val="00270386"/>
    <w:rsid w:val="0027061E"/>
    <w:rsid w:val="0027075E"/>
    <w:rsid w:val="0027084F"/>
    <w:rsid w:val="00270DA9"/>
    <w:rsid w:val="00271005"/>
    <w:rsid w:val="002715A1"/>
    <w:rsid w:val="00271E80"/>
    <w:rsid w:val="0027204A"/>
    <w:rsid w:val="0027212B"/>
    <w:rsid w:val="00272386"/>
    <w:rsid w:val="002723C4"/>
    <w:rsid w:val="00272459"/>
    <w:rsid w:val="002724D6"/>
    <w:rsid w:val="0027252C"/>
    <w:rsid w:val="0027271B"/>
    <w:rsid w:val="0027276B"/>
    <w:rsid w:val="002727A6"/>
    <w:rsid w:val="00272AB3"/>
    <w:rsid w:val="00272C87"/>
    <w:rsid w:val="002730EE"/>
    <w:rsid w:val="002731CA"/>
    <w:rsid w:val="00273286"/>
    <w:rsid w:val="0027343F"/>
    <w:rsid w:val="00273D5F"/>
    <w:rsid w:val="00273E23"/>
    <w:rsid w:val="00274905"/>
    <w:rsid w:val="00274BBB"/>
    <w:rsid w:val="002750AF"/>
    <w:rsid w:val="00275B9D"/>
    <w:rsid w:val="00275EC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1F"/>
    <w:rsid w:val="00280A8E"/>
    <w:rsid w:val="00280DD8"/>
    <w:rsid w:val="00281732"/>
    <w:rsid w:val="002819B8"/>
    <w:rsid w:val="00281AAD"/>
    <w:rsid w:val="002822E3"/>
    <w:rsid w:val="00282D8C"/>
    <w:rsid w:val="00282D96"/>
    <w:rsid w:val="00283059"/>
    <w:rsid w:val="00283599"/>
    <w:rsid w:val="0028371E"/>
    <w:rsid w:val="002845D1"/>
    <w:rsid w:val="00284763"/>
    <w:rsid w:val="0028477A"/>
    <w:rsid w:val="00284B23"/>
    <w:rsid w:val="00285388"/>
    <w:rsid w:val="0028539E"/>
    <w:rsid w:val="00285502"/>
    <w:rsid w:val="00285630"/>
    <w:rsid w:val="00285F53"/>
    <w:rsid w:val="0028603E"/>
    <w:rsid w:val="00286106"/>
    <w:rsid w:val="00286ECE"/>
    <w:rsid w:val="002877BC"/>
    <w:rsid w:val="002906FB"/>
    <w:rsid w:val="00290C45"/>
    <w:rsid w:val="00290F61"/>
    <w:rsid w:val="0029128B"/>
    <w:rsid w:val="002912D0"/>
    <w:rsid w:val="00291410"/>
    <w:rsid w:val="002915C4"/>
    <w:rsid w:val="0029199D"/>
    <w:rsid w:val="00291BA1"/>
    <w:rsid w:val="00292067"/>
    <w:rsid w:val="00292121"/>
    <w:rsid w:val="0029213E"/>
    <w:rsid w:val="00292A05"/>
    <w:rsid w:val="00292D51"/>
    <w:rsid w:val="00293596"/>
    <w:rsid w:val="002938DB"/>
    <w:rsid w:val="00293DDF"/>
    <w:rsid w:val="00293EC8"/>
    <w:rsid w:val="00293F12"/>
    <w:rsid w:val="002941DF"/>
    <w:rsid w:val="00294281"/>
    <w:rsid w:val="0029460A"/>
    <w:rsid w:val="00294713"/>
    <w:rsid w:val="00295661"/>
    <w:rsid w:val="002957C7"/>
    <w:rsid w:val="00295997"/>
    <w:rsid w:val="00295C65"/>
    <w:rsid w:val="00296F97"/>
    <w:rsid w:val="0029732A"/>
    <w:rsid w:val="00297AFB"/>
    <w:rsid w:val="00297BAD"/>
    <w:rsid w:val="00297D54"/>
    <w:rsid w:val="00297E09"/>
    <w:rsid w:val="00297ECB"/>
    <w:rsid w:val="002A0295"/>
    <w:rsid w:val="002A059C"/>
    <w:rsid w:val="002A0650"/>
    <w:rsid w:val="002A078B"/>
    <w:rsid w:val="002A0D70"/>
    <w:rsid w:val="002A11A3"/>
    <w:rsid w:val="002A12D3"/>
    <w:rsid w:val="002A1CE8"/>
    <w:rsid w:val="002A232E"/>
    <w:rsid w:val="002A23A6"/>
    <w:rsid w:val="002A242A"/>
    <w:rsid w:val="002A2E06"/>
    <w:rsid w:val="002A30F7"/>
    <w:rsid w:val="002A3313"/>
    <w:rsid w:val="002A359C"/>
    <w:rsid w:val="002A37CF"/>
    <w:rsid w:val="002A3E77"/>
    <w:rsid w:val="002A4141"/>
    <w:rsid w:val="002A5382"/>
    <w:rsid w:val="002A56C6"/>
    <w:rsid w:val="002A58EC"/>
    <w:rsid w:val="002A5CF6"/>
    <w:rsid w:val="002A5D41"/>
    <w:rsid w:val="002A612D"/>
    <w:rsid w:val="002A616B"/>
    <w:rsid w:val="002A73A1"/>
    <w:rsid w:val="002A7C08"/>
    <w:rsid w:val="002A7CD3"/>
    <w:rsid w:val="002B01F0"/>
    <w:rsid w:val="002B01FF"/>
    <w:rsid w:val="002B073F"/>
    <w:rsid w:val="002B0962"/>
    <w:rsid w:val="002B09D2"/>
    <w:rsid w:val="002B0E82"/>
    <w:rsid w:val="002B1290"/>
    <w:rsid w:val="002B16C4"/>
    <w:rsid w:val="002B1E6D"/>
    <w:rsid w:val="002B217C"/>
    <w:rsid w:val="002B285C"/>
    <w:rsid w:val="002B29B7"/>
    <w:rsid w:val="002B2D8A"/>
    <w:rsid w:val="002B2D93"/>
    <w:rsid w:val="002B2E39"/>
    <w:rsid w:val="002B3363"/>
    <w:rsid w:val="002B387D"/>
    <w:rsid w:val="002B3D97"/>
    <w:rsid w:val="002B3F58"/>
    <w:rsid w:val="002B43D8"/>
    <w:rsid w:val="002B44CA"/>
    <w:rsid w:val="002B48B6"/>
    <w:rsid w:val="002B4A73"/>
    <w:rsid w:val="002B4AA4"/>
    <w:rsid w:val="002B4C79"/>
    <w:rsid w:val="002B50E3"/>
    <w:rsid w:val="002B5457"/>
    <w:rsid w:val="002B5C2C"/>
    <w:rsid w:val="002B608E"/>
    <w:rsid w:val="002B612B"/>
    <w:rsid w:val="002B67BB"/>
    <w:rsid w:val="002B6D64"/>
    <w:rsid w:val="002B6F6E"/>
    <w:rsid w:val="002B7520"/>
    <w:rsid w:val="002B76AB"/>
    <w:rsid w:val="002B7B3A"/>
    <w:rsid w:val="002B7B82"/>
    <w:rsid w:val="002B7B83"/>
    <w:rsid w:val="002B7E56"/>
    <w:rsid w:val="002B7EEC"/>
    <w:rsid w:val="002C0434"/>
    <w:rsid w:val="002C0945"/>
    <w:rsid w:val="002C0AC5"/>
    <w:rsid w:val="002C0ED4"/>
    <w:rsid w:val="002C1805"/>
    <w:rsid w:val="002C18B6"/>
    <w:rsid w:val="002C1B83"/>
    <w:rsid w:val="002C2019"/>
    <w:rsid w:val="002C273F"/>
    <w:rsid w:val="002C277C"/>
    <w:rsid w:val="002C33EC"/>
    <w:rsid w:val="002C3A30"/>
    <w:rsid w:val="002C3BB7"/>
    <w:rsid w:val="002C3C26"/>
    <w:rsid w:val="002C3E96"/>
    <w:rsid w:val="002C3EA2"/>
    <w:rsid w:val="002C43AC"/>
    <w:rsid w:val="002C4853"/>
    <w:rsid w:val="002C4930"/>
    <w:rsid w:val="002C4CD3"/>
    <w:rsid w:val="002C4E22"/>
    <w:rsid w:val="002C557F"/>
    <w:rsid w:val="002C56BF"/>
    <w:rsid w:val="002C5B16"/>
    <w:rsid w:val="002C6138"/>
    <w:rsid w:val="002C628B"/>
    <w:rsid w:val="002C6500"/>
    <w:rsid w:val="002C70DA"/>
    <w:rsid w:val="002C7114"/>
    <w:rsid w:val="002C7494"/>
    <w:rsid w:val="002C752E"/>
    <w:rsid w:val="002C7566"/>
    <w:rsid w:val="002C795C"/>
    <w:rsid w:val="002C7B41"/>
    <w:rsid w:val="002D0331"/>
    <w:rsid w:val="002D044E"/>
    <w:rsid w:val="002D0B22"/>
    <w:rsid w:val="002D1B79"/>
    <w:rsid w:val="002D1D87"/>
    <w:rsid w:val="002D20D8"/>
    <w:rsid w:val="002D24CB"/>
    <w:rsid w:val="002D2A63"/>
    <w:rsid w:val="002D2B5D"/>
    <w:rsid w:val="002D2C80"/>
    <w:rsid w:val="002D2F0D"/>
    <w:rsid w:val="002D2F76"/>
    <w:rsid w:val="002D3B3E"/>
    <w:rsid w:val="002D3E32"/>
    <w:rsid w:val="002D41CA"/>
    <w:rsid w:val="002D45CA"/>
    <w:rsid w:val="002D46C0"/>
    <w:rsid w:val="002D4A7D"/>
    <w:rsid w:val="002D4B16"/>
    <w:rsid w:val="002D4ED1"/>
    <w:rsid w:val="002D4EF8"/>
    <w:rsid w:val="002D5013"/>
    <w:rsid w:val="002D590E"/>
    <w:rsid w:val="002D5B67"/>
    <w:rsid w:val="002D5C07"/>
    <w:rsid w:val="002D5C4A"/>
    <w:rsid w:val="002D5DED"/>
    <w:rsid w:val="002D60CB"/>
    <w:rsid w:val="002D6307"/>
    <w:rsid w:val="002D6727"/>
    <w:rsid w:val="002D67EB"/>
    <w:rsid w:val="002D734F"/>
    <w:rsid w:val="002D74DD"/>
    <w:rsid w:val="002D77EA"/>
    <w:rsid w:val="002D7A55"/>
    <w:rsid w:val="002E0DE5"/>
    <w:rsid w:val="002E1B41"/>
    <w:rsid w:val="002E1D58"/>
    <w:rsid w:val="002E1F8F"/>
    <w:rsid w:val="002E2217"/>
    <w:rsid w:val="002E23B9"/>
    <w:rsid w:val="002E26CC"/>
    <w:rsid w:val="002E2B23"/>
    <w:rsid w:val="002E2F98"/>
    <w:rsid w:val="002E32AD"/>
    <w:rsid w:val="002E349B"/>
    <w:rsid w:val="002E36B7"/>
    <w:rsid w:val="002E3E61"/>
    <w:rsid w:val="002E3F55"/>
    <w:rsid w:val="002E4020"/>
    <w:rsid w:val="002E4185"/>
    <w:rsid w:val="002E432F"/>
    <w:rsid w:val="002E4825"/>
    <w:rsid w:val="002E49CA"/>
    <w:rsid w:val="002E4AF5"/>
    <w:rsid w:val="002E4B25"/>
    <w:rsid w:val="002E4F5A"/>
    <w:rsid w:val="002E5003"/>
    <w:rsid w:val="002E51BB"/>
    <w:rsid w:val="002E6571"/>
    <w:rsid w:val="002E6B0A"/>
    <w:rsid w:val="002E6B4E"/>
    <w:rsid w:val="002E6D52"/>
    <w:rsid w:val="002E760D"/>
    <w:rsid w:val="002E7991"/>
    <w:rsid w:val="002E7BF4"/>
    <w:rsid w:val="002E7D39"/>
    <w:rsid w:val="002F0423"/>
    <w:rsid w:val="002F087C"/>
    <w:rsid w:val="002F0FC6"/>
    <w:rsid w:val="002F1268"/>
    <w:rsid w:val="002F17AF"/>
    <w:rsid w:val="002F1981"/>
    <w:rsid w:val="002F1B87"/>
    <w:rsid w:val="002F253F"/>
    <w:rsid w:val="002F2544"/>
    <w:rsid w:val="002F2A4D"/>
    <w:rsid w:val="002F2B06"/>
    <w:rsid w:val="002F3171"/>
    <w:rsid w:val="002F3593"/>
    <w:rsid w:val="002F3848"/>
    <w:rsid w:val="002F3952"/>
    <w:rsid w:val="002F3F3F"/>
    <w:rsid w:val="002F3F58"/>
    <w:rsid w:val="002F3FC1"/>
    <w:rsid w:val="002F4330"/>
    <w:rsid w:val="002F466E"/>
    <w:rsid w:val="002F46B7"/>
    <w:rsid w:val="002F474A"/>
    <w:rsid w:val="002F475E"/>
    <w:rsid w:val="002F4F70"/>
    <w:rsid w:val="002F51D7"/>
    <w:rsid w:val="002F5ECE"/>
    <w:rsid w:val="002F6BCA"/>
    <w:rsid w:val="002F716D"/>
    <w:rsid w:val="002F7586"/>
    <w:rsid w:val="002F7643"/>
    <w:rsid w:val="002F79C1"/>
    <w:rsid w:val="00300044"/>
    <w:rsid w:val="003001F9"/>
    <w:rsid w:val="0030031A"/>
    <w:rsid w:val="00300489"/>
    <w:rsid w:val="00300692"/>
    <w:rsid w:val="003008A2"/>
    <w:rsid w:val="003009F5"/>
    <w:rsid w:val="00300D58"/>
    <w:rsid w:val="00300F5D"/>
    <w:rsid w:val="003010E0"/>
    <w:rsid w:val="00301313"/>
    <w:rsid w:val="00301350"/>
    <w:rsid w:val="003015ED"/>
    <w:rsid w:val="00301629"/>
    <w:rsid w:val="003016FF"/>
    <w:rsid w:val="003017C5"/>
    <w:rsid w:val="003023C7"/>
    <w:rsid w:val="00302478"/>
    <w:rsid w:val="0030253A"/>
    <w:rsid w:val="003025F2"/>
    <w:rsid w:val="00302A9D"/>
    <w:rsid w:val="00302B9F"/>
    <w:rsid w:val="00302F03"/>
    <w:rsid w:val="003034FA"/>
    <w:rsid w:val="0030437F"/>
    <w:rsid w:val="00304AE3"/>
    <w:rsid w:val="00304FB0"/>
    <w:rsid w:val="003051A0"/>
    <w:rsid w:val="0030559F"/>
    <w:rsid w:val="00305DA3"/>
    <w:rsid w:val="00305F14"/>
    <w:rsid w:val="00306354"/>
    <w:rsid w:val="00306386"/>
    <w:rsid w:val="00306701"/>
    <w:rsid w:val="0030693F"/>
    <w:rsid w:val="00306C5B"/>
    <w:rsid w:val="00306FA2"/>
    <w:rsid w:val="003070C1"/>
    <w:rsid w:val="00307138"/>
    <w:rsid w:val="003075C6"/>
    <w:rsid w:val="0030769A"/>
    <w:rsid w:val="003077CC"/>
    <w:rsid w:val="00307922"/>
    <w:rsid w:val="00307F40"/>
    <w:rsid w:val="00310109"/>
    <w:rsid w:val="0031053C"/>
    <w:rsid w:val="00310606"/>
    <w:rsid w:val="003106E7"/>
    <w:rsid w:val="00310748"/>
    <w:rsid w:val="00310921"/>
    <w:rsid w:val="00310A72"/>
    <w:rsid w:val="00311416"/>
    <w:rsid w:val="003117F2"/>
    <w:rsid w:val="00311A46"/>
    <w:rsid w:val="00312706"/>
    <w:rsid w:val="00312F9E"/>
    <w:rsid w:val="00312FAE"/>
    <w:rsid w:val="0031348B"/>
    <w:rsid w:val="003135B7"/>
    <w:rsid w:val="0031394D"/>
    <w:rsid w:val="00313A71"/>
    <w:rsid w:val="00313D3E"/>
    <w:rsid w:val="00313DAE"/>
    <w:rsid w:val="00313EC9"/>
    <w:rsid w:val="00313F86"/>
    <w:rsid w:val="00313FDA"/>
    <w:rsid w:val="003142A5"/>
    <w:rsid w:val="00314309"/>
    <w:rsid w:val="0031439C"/>
    <w:rsid w:val="003146C7"/>
    <w:rsid w:val="003149F4"/>
    <w:rsid w:val="00315427"/>
    <w:rsid w:val="00315E13"/>
    <w:rsid w:val="00315F0E"/>
    <w:rsid w:val="003163C9"/>
    <w:rsid w:val="00316498"/>
    <w:rsid w:val="003164DD"/>
    <w:rsid w:val="00316B2C"/>
    <w:rsid w:val="00316B73"/>
    <w:rsid w:val="00317D5D"/>
    <w:rsid w:val="00317FE9"/>
    <w:rsid w:val="003203B7"/>
    <w:rsid w:val="003207B2"/>
    <w:rsid w:val="00320C8F"/>
    <w:rsid w:val="00320D4C"/>
    <w:rsid w:val="00320E97"/>
    <w:rsid w:val="00321288"/>
    <w:rsid w:val="0032132C"/>
    <w:rsid w:val="00322910"/>
    <w:rsid w:val="003229C6"/>
    <w:rsid w:val="00322A31"/>
    <w:rsid w:val="00322B57"/>
    <w:rsid w:val="00322BA7"/>
    <w:rsid w:val="00322F12"/>
    <w:rsid w:val="00323287"/>
    <w:rsid w:val="00323354"/>
    <w:rsid w:val="00323A35"/>
    <w:rsid w:val="00323D7D"/>
    <w:rsid w:val="00323E3D"/>
    <w:rsid w:val="00323F67"/>
    <w:rsid w:val="00324009"/>
    <w:rsid w:val="0032456C"/>
    <w:rsid w:val="00324946"/>
    <w:rsid w:val="00325B64"/>
    <w:rsid w:val="00325C81"/>
    <w:rsid w:val="0032625C"/>
    <w:rsid w:val="003266A7"/>
    <w:rsid w:val="0032699C"/>
    <w:rsid w:val="00326B21"/>
    <w:rsid w:val="00326BEA"/>
    <w:rsid w:val="00327284"/>
    <w:rsid w:val="00327612"/>
    <w:rsid w:val="00327AE3"/>
    <w:rsid w:val="00327C56"/>
    <w:rsid w:val="00327CC3"/>
    <w:rsid w:val="00327F12"/>
    <w:rsid w:val="00330724"/>
    <w:rsid w:val="00330EBF"/>
    <w:rsid w:val="003310F5"/>
    <w:rsid w:val="003312DD"/>
    <w:rsid w:val="00331404"/>
    <w:rsid w:val="003315C8"/>
    <w:rsid w:val="00331697"/>
    <w:rsid w:val="00331C4E"/>
    <w:rsid w:val="00331EAE"/>
    <w:rsid w:val="00332425"/>
    <w:rsid w:val="00332554"/>
    <w:rsid w:val="00332982"/>
    <w:rsid w:val="00332C5A"/>
    <w:rsid w:val="00332CC3"/>
    <w:rsid w:val="0033304D"/>
    <w:rsid w:val="00333283"/>
    <w:rsid w:val="00333352"/>
    <w:rsid w:val="0033383C"/>
    <w:rsid w:val="003342AB"/>
    <w:rsid w:val="00334322"/>
    <w:rsid w:val="003348BF"/>
    <w:rsid w:val="00334B90"/>
    <w:rsid w:val="00334E9B"/>
    <w:rsid w:val="00335C83"/>
    <w:rsid w:val="00335CDF"/>
    <w:rsid w:val="00335D56"/>
    <w:rsid w:val="0033732B"/>
    <w:rsid w:val="0033758D"/>
    <w:rsid w:val="003378D6"/>
    <w:rsid w:val="003379D6"/>
    <w:rsid w:val="0034007C"/>
    <w:rsid w:val="0034057F"/>
    <w:rsid w:val="00340D13"/>
    <w:rsid w:val="00340F4C"/>
    <w:rsid w:val="00342464"/>
    <w:rsid w:val="003429B4"/>
    <w:rsid w:val="0034368A"/>
    <w:rsid w:val="00343B9B"/>
    <w:rsid w:val="00345075"/>
    <w:rsid w:val="0034516A"/>
    <w:rsid w:val="003451EC"/>
    <w:rsid w:val="00345440"/>
    <w:rsid w:val="00345ABF"/>
    <w:rsid w:val="00345EF1"/>
    <w:rsid w:val="00345F4B"/>
    <w:rsid w:val="003462C2"/>
    <w:rsid w:val="00346408"/>
    <w:rsid w:val="003469C9"/>
    <w:rsid w:val="00346A40"/>
    <w:rsid w:val="0034726B"/>
    <w:rsid w:val="0034797A"/>
    <w:rsid w:val="00347985"/>
    <w:rsid w:val="00347B95"/>
    <w:rsid w:val="00347E2D"/>
    <w:rsid w:val="00347FDB"/>
    <w:rsid w:val="00350457"/>
    <w:rsid w:val="00350671"/>
    <w:rsid w:val="003507E1"/>
    <w:rsid w:val="0035082D"/>
    <w:rsid w:val="003524D2"/>
    <w:rsid w:val="00352535"/>
    <w:rsid w:val="0035267F"/>
    <w:rsid w:val="003526E3"/>
    <w:rsid w:val="003527B9"/>
    <w:rsid w:val="00353057"/>
    <w:rsid w:val="00353320"/>
    <w:rsid w:val="00353617"/>
    <w:rsid w:val="003538DE"/>
    <w:rsid w:val="00353ADE"/>
    <w:rsid w:val="0035412C"/>
    <w:rsid w:val="00354132"/>
    <w:rsid w:val="00354177"/>
    <w:rsid w:val="003541A4"/>
    <w:rsid w:val="00354ABF"/>
    <w:rsid w:val="00354AC7"/>
    <w:rsid w:val="00354F75"/>
    <w:rsid w:val="003552E1"/>
    <w:rsid w:val="003557B7"/>
    <w:rsid w:val="00355C2A"/>
    <w:rsid w:val="003565DE"/>
    <w:rsid w:val="003568BE"/>
    <w:rsid w:val="003568D9"/>
    <w:rsid w:val="00356A3E"/>
    <w:rsid w:val="00357379"/>
    <w:rsid w:val="0035777D"/>
    <w:rsid w:val="00357C4E"/>
    <w:rsid w:val="003602A6"/>
    <w:rsid w:val="003603AE"/>
    <w:rsid w:val="00360F8B"/>
    <w:rsid w:val="003610E4"/>
    <w:rsid w:val="003618AC"/>
    <w:rsid w:val="003618F8"/>
    <w:rsid w:val="003619ED"/>
    <w:rsid w:val="0036271E"/>
    <w:rsid w:val="0036281C"/>
    <w:rsid w:val="0036287C"/>
    <w:rsid w:val="003628B5"/>
    <w:rsid w:val="00362D7B"/>
    <w:rsid w:val="00362F4F"/>
    <w:rsid w:val="0036305C"/>
    <w:rsid w:val="003630A4"/>
    <w:rsid w:val="0036331E"/>
    <w:rsid w:val="0036336F"/>
    <w:rsid w:val="003634B8"/>
    <w:rsid w:val="00363C99"/>
    <w:rsid w:val="00364252"/>
    <w:rsid w:val="00364866"/>
    <w:rsid w:val="00364C25"/>
    <w:rsid w:val="00364DD3"/>
    <w:rsid w:val="00364F24"/>
    <w:rsid w:val="00365277"/>
    <w:rsid w:val="003654F3"/>
    <w:rsid w:val="00365ED9"/>
    <w:rsid w:val="00365F72"/>
    <w:rsid w:val="00366399"/>
    <w:rsid w:val="003667FB"/>
    <w:rsid w:val="00367184"/>
    <w:rsid w:val="0036755D"/>
    <w:rsid w:val="003679F2"/>
    <w:rsid w:val="00367D70"/>
    <w:rsid w:val="00367F57"/>
    <w:rsid w:val="00367FD1"/>
    <w:rsid w:val="00370114"/>
    <w:rsid w:val="00370566"/>
    <w:rsid w:val="0037067B"/>
    <w:rsid w:val="003708D2"/>
    <w:rsid w:val="00370E34"/>
    <w:rsid w:val="00371015"/>
    <w:rsid w:val="003717E7"/>
    <w:rsid w:val="00371CBF"/>
    <w:rsid w:val="00371DA0"/>
    <w:rsid w:val="00371EFF"/>
    <w:rsid w:val="00372199"/>
    <w:rsid w:val="003721D6"/>
    <w:rsid w:val="003722EB"/>
    <w:rsid w:val="003723AA"/>
    <w:rsid w:val="0037245C"/>
    <w:rsid w:val="003726FE"/>
    <w:rsid w:val="00372936"/>
    <w:rsid w:val="00372939"/>
    <w:rsid w:val="00372E06"/>
    <w:rsid w:val="00372E60"/>
    <w:rsid w:val="00373525"/>
    <w:rsid w:val="00373C86"/>
    <w:rsid w:val="003748CB"/>
    <w:rsid w:val="00374ABC"/>
    <w:rsid w:val="0037500D"/>
    <w:rsid w:val="00375747"/>
    <w:rsid w:val="00376FB1"/>
    <w:rsid w:val="00377C5C"/>
    <w:rsid w:val="003801F0"/>
    <w:rsid w:val="00380F82"/>
    <w:rsid w:val="0038174B"/>
    <w:rsid w:val="00381ACF"/>
    <w:rsid w:val="00381DEB"/>
    <w:rsid w:val="00382542"/>
    <w:rsid w:val="003829CD"/>
    <w:rsid w:val="00382AD3"/>
    <w:rsid w:val="00382F46"/>
    <w:rsid w:val="00383629"/>
    <w:rsid w:val="00383716"/>
    <w:rsid w:val="003837CC"/>
    <w:rsid w:val="00383AEC"/>
    <w:rsid w:val="00383B39"/>
    <w:rsid w:val="00383C07"/>
    <w:rsid w:val="00383D63"/>
    <w:rsid w:val="003842CD"/>
    <w:rsid w:val="00384437"/>
    <w:rsid w:val="00384861"/>
    <w:rsid w:val="003848F5"/>
    <w:rsid w:val="0038490B"/>
    <w:rsid w:val="00384BCC"/>
    <w:rsid w:val="00384FD6"/>
    <w:rsid w:val="00384FFA"/>
    <w:rsid w:val="003855B9"/>
    <w:rsid w:val="00385935"/>
    <w:rsid w:val="0038595B"/>
    <w:rsid w:val="00385E16"/>
    <w:rsid w:val="00386179"/>
    <w:rsid w:val="003867C2"/>
    <w:rsid w:val="003874A2"/>
    <w:rsid w:val="00387AF2"/>
    <w:rsid w:val="00390533"/>
    <w:rsid w:val="0039078C"/>
    <w:rsid w:val="00390B9E"/>
    <w:rsid w:val="00391850"/>
    <w:rsid w:val="003918FF"/>
    <w:rsid w:val="00391A52"/>
    <w:rsid w:val="00391A7B"/>
    <w:rsid w:val="00391A89"/>
    <w:rsid w:val="00391DBD"/>
    <w:rsid w:val="00391FB3"/>
    <w:rsid w:val="00392089"/>
    <w:rsid w:val="003927A5"/>
    <w:rsid w:val="00392A9D"/>
    <w:rsid w:val="00393668"/>
    <w:rsid w:val="003937CD"/>
    <w:rsid w:val="00393895"/>
    <w:rsid w:val="00393D16"/>
    <w:rsid w:val="00393F09"/>
    <w:rsid w:val="0039437B"/>
    <w:rsid w:val="00394B1B"/>
    <w:rsid w:val="003952FD"/>
    <w:rsid w:val="003953CF"/>
    <w:rsid w:val="0039550C"/>
    <w:rsid w:val="003957CF"/>
    <w:rsid w:val="00395A4C"/>
    <w:rsid w:val="00395B3C"/>
    <w:rsid w:val="00395C40"/>
    <w:rsid w:val="00395EBB"/>
    <w:rsid w:val="0039626B"/>
    <w:rsid w:val="003965C1"/>
    <w:rsid w:val="00396845"/>
    <w:rsid w:val="00396CB8"/>
    <w:rsid w:val="00397160"/>
    <w:rsid w:val="0039740F"/>
    <w:rsid w:val="0039787D"/>
    <w:rsid w:val="00397997"/>
    <w:rsid w:val="00397DCD"/>
    <w:rsid w:val="003A049E"/>
    <w:rsid w:val="003A0764"/>
    <w:rsid w:val="003A0F6B"/>
    <w:rsid w:val="003A1001"/>
    <w:rsid w:val="003A191A"/>
    <w:rsid w:val="003A1C42"/>
    <w:rsid w:val="003A1C9E"/>
    <w:rsid w:val="003A20B5"/>
    <w:rsid w:val="003A242A"/>
    <w:rsid w:val="003A282E"/>
    <w:rsid w:val="003A2C19"/>
    <w:rsid w:val="003A3554"/>
    <w:rsid w:val="003A36F7"/>
    <w:rsid w:val="003A38BC"/>
    <w:rsid w:val="003A3A80"/>
    <w:rsid w:val="003A3F16"/>
    <w:rsid w:val="003A3F1D"/>
    <w:rsid w:val="003A41FB"/>
    <w:rsid w:val="003A48CA"/>
    <w:rsid w:val="003A4B62"/>
    <w:rsid w:val="003A4C4E"/>
    <w:rsid w:val="003A4D48"/>
    <w:rsid w:val="003A5420"/>
    <w:rsid w:val="003A614F"/>
    <w:rsid w:val="003A62E3"/>
    <w:rsid w:val="003A6386"/>
    <w:rsid w:val="003A6BED"/>
    <w:rsid w:val="003A6C1D"/>
    <w:rsid w:val="003A6D38"/>
    <w:rsid w:val="003A6F7E"/>
    <w:rsid w:val="003A7CF7"/>
    <w:rsid w:val="003A7FAF"/>
    <w:rsid w:val="003B00D5"/>
    <w:rsid w:val="003B0304"/>
    <w:rsid w:val="003B07AE"/>
    <w:rsid w:val="003B1E8F"/>
    <w:rsid w:val="003B218D"/>
    <w:rsid w:val="003B24BD"/>
    <w:rsid w:val="003B26FC"/>
    <w:rsid w:val="003B2F0E"/>
    <w:rsid w:val="003B2FC3"/>
    <w:rsid w:val="003B329E"/>
    <w:rsid w:val="003B32F1"/>
    <w:rsid w:val="003B3B79"/>
    <w:rsid w:val="003B41B2"/>
    <w:rsid w:val="003B481A"/>
    <w:rsid w:val="003B482D"/>
    <w:rsid w:val="003B58DB"/>
    <w:rsid w:val="003B5CFC"/>
    <w:rsid w:val="003B6629"/>
    <w:rsid w:val="003B6760"/>
    <w:rsid w:val="003B71F5"/>
    <w:rsid w:val="003B7D3A"/>
    <w:rsid w:val="003C0070"/>
    <w:rsid w:val="003C04E8"/>
    <w:rsid w:val="003C0686"/>
    <w:rsid w:val="003C08E3"/>
    <w:rsid w:val="003C0ECF"/>
    <w:rsid w:val="003C19B5"/>
    <w:rsid w:val="003C1EA6"/>
    <w:rsid w:val="003C1EC8"/>
    <w:rsid w:val="003C1EF7"/>
    <w:rsid w:val="003C2311"/>
    <w:rsid w:val="003C35F6"/>
    <w:rsid w:val="003C3806"/>
    <w:rsid w:val="003C3DD8"/>
    <w:rsid w:val="003C4300"/>
    <w:rsid w:val="003C43F1"/>
    <w:rsid w:val="003C52D0"/>
    <w:rsid w:val="003C56A2"/>
    <w:rsid w:val="003C5D0D"/>
    <w:rsid w:val="003C5FC4"/>
    <w:rsid w:val="003C605A"/>
    <w:rsid w:val="003C6690"/>
    <w:rsid w:val="003C690E"/>
    <w:rsid w:val="003C6FB2"/>
    <w:rsid w:val="003C73E7"/>
    <w:rsid w:val="003C7C88"/>
    <w:rsid w:val="003C7CDD"/>
    <w:rsid w:val="003D01F6"/>
    <w:rsid w:val="003D076B"/>
    <w:rsid w:val="003D07B4"/>
    <w:rsid w:val="003D0BA4"/>
    <w:rsid w:val="003D0C3E"/>
    <w:rsid w:val="003D0CF4"/>
    <w:rsid w:val="003D1051"/>
    <w:rsid w:val="003D10DB"/>
    <w:rsid w:val="003D1602"/>
    <w:rsid w:val="003D1697"/>
    <w:rsid w:val="003D178F"/>
    <w:rsid w:val="003D1BE7"/>
    <w:rsid w:val="003D1C80"/>
    <w:rsid w:val="003D1D84"/>
    <w:rsid w:val="003D26D5"/>
    <w:rsid w:val="003D2D31"/>
    <w:rsid w:val="003D318E"/>
    <w:rsid w:val="003D39F1"/>
    <w:rsid w:val="003D3B11"/>
    <w:rsid w:val="003D3D5C"/>
    <w:rsid w:val="003D3DDF"/>
    <w:rsid w:val="003D41CD"/>
    <w:rsid w:val="003D4668"/>
    <w:rsid w:val="003D46BF"/>
    <w:rsid w:val="003D48B3"/>
    <w:rsid w:val="003D4B32"/>
    <w:rsid w:val="003D4E53"/>
    <w:rsid w:val="003D4E72"/>
    <w:rsid w:val="003D4E88"/>
    <w:rsid w:val="003D5F9C"/>
    <w:rsid w:val="003D6445"/>
    <w:rsid w:val="003D652F"/>
    <w:rsid w:val="003D6646"/>
    <w:rsid w:val="003D67B0"/>
    <w:rsid w:val="003D6818"/>
    <w:rsid w:val="003D686B"/>
    <w:rsid w:val="003D6E90"/>
    <w:rsid w:val="003D706C"/>
    <w:rsid w:val="003D7170"/>
    <w:rsid w:val="003D77CF"/>
    <w:rsid w:val="003D7839"/>
    <w:rsid w:val="003D791C"/>
    <w:rsid w:val="003D79CA"/>
    <w:rsid w:val="003D7C69"/>
    <w:rsid w:val="003D7F7A"/>
    <w:rsid w:val="003D7F84"/>
    <w:rsid w:val="003E0213"/>
    <w:rsid w:val="003E033F"/>
    <w:rsid w:val="003E0882"/>
    <w:rsid w:val="003E0B4A"/>
    <w:rsid w:val="003E0CB6"/>
    <w:rsid w:val="003E0F1B"/>
    <w:rsid w:val="003E0F65"/>
    <w:rsid w:val="003E126C"/>
    <w:rsid w:val="003E16E4"/>
    <w:rsid w:val="003E1947"/>
    <w:rsid w:val="003E1CCB"/>
    <w:rsid w:val="003E1ED4"/>
    <w:rsid w:val="003E22A5"/>
    <w:rsid w:val="003E2401"/>
    <w:rsid w:val="003E263F"/>
    <w:rsid w:val="003E26EB"/>
    <w:rsid w:val="003E27DC"/>
    <w:rsid w:val="003E2D0B"/>
    <w:rsid w:val="003E2F36"/>
    <w:rsid w:val="003E3420"/>
    <w:rsid w:val="003E3803"/>
    <w:rsid w:val="003E3934"/>
    <w:rsid w:val="003E3D81"/>
    <w:rsid w:val="003E3DFB"/>
    <w:rsid w:val="003E4033"/>
    <w:rsid w:val="003E43F4"/>
    <w:rsid w:val="003E45F7"/>
    <w:rsid w:val="003E4737"/>
    <w:rsid w:val="003E49D1"/>
    <w:rsid w:val="003E4D1D"/>
    <w:rsid w:val="003E50AB"/>
    <w:rsid w:val="003E55FE"/>
    <w:rsid w:val="003E568C"/>
    <w:rsid w:val="003E5932"/>
    <w:rsid w:val="003E60E1"/>
    <w:rsid w:val="003E6130"/>
    <w:rsid w:val="003E6213"/>
    <w:rsid w:val="003E6C8F"/>
    <w:rsid w:val="003E6CDB"/>
    <w:rsid w:val="003E706D"/>
    <w:rsid w:val="003E7092"/>
    <w:rsid w:val="003E7711"/>
    <w:rsid w:val="003E7796"/>
    <w:rsid w:val="003F010A"/>
    <w:rsid w:val="003F079B"/>
    <w:rsid w:val="003F084F"/>
    <w:rsid w:val="003F0AE1"/>
    <w:rsid w:val="003F0E1C"/>
    <w:rsid w:val="003F1442"/>
    <w:rsid w:val="003F19B3"/>
    <w:rsid w:val="003F1B6D"/>
    <w:rsid w:val="003F1C29"/>
    <w:rsid w:val="003F1E4F"/>
    <w:rsid w:val="003F1F08"/>
    <w:rsid w:val="003F2172"/>
    <w:rsid w:val="003F2206"/>
    <w:rsid w:val="003F22B7"/>
    <w:rsid w:val="003F253D"/>
    <w:rsid w:val="003F3256"/>
    <w:rsid w:val="003F3378"/>
    <w:rsid w:val="003F38BF"/>
    <w:rsid w:val="003F3A2A"/>
    <w:rsid w:val="003F3CA1"/>
    <w:rsid w:val="003F477F"/>
    <w:rsid w:val="003F4BF4"/>
    <w:rsid w:val="003F525F"/>
    <w:rsid w:val="003F5929"/>
    <w:rsid w:val="003F59C2"/>
    <w:rsid w:val="003F5C35"/>
    <w:rsid w:val="003F63EC"/>
    <w:rsid w:val="003F68DD"/>
    <w:rsid w:val="003F6A99"/>
    <w:rsid w:val="003F6EC6"/>
    <w:rsid w:val="003F7192"/>
    <w:rsid w:val="003F723C"/>
    <w:rsid w:val="003F72AA"/>
    <w:rsid w:val="003F7B46"/>
    <w:rsid w:val="003F7B96"/>
    <w:rsid w:val="00400495"/>
    <w:rsid w:val="004005B2"/>
    <w:rsid w:val="0040066D"/>
    <w:rsid w:val="00400812"/>
    <w:rsid w:val="00401BE5"/>
    <w:rsid w:val="00401F56"/>
    <w:rsid w:val="00402204"/>
    <w:rsid w:val="00402FF9"/>
    <w:rsid w:val="00403072"/>
    <w:rsid w:val="004031F5"/>
    <w:rsid w:val="00403744"/>
    <w:rsid w:val="00403814"/>
    <w:rsid w:val="00403A1E"/>
    <w:rsid w:val="00403B20"/>
    <w:rsid w:val="00403D0B"/>
    <w:rsid w:val="00403F16"/>
    <w:rsid w:val="0040441F"/>
    <w:rsid w:val="0040498B"/>
    <w:rsid w:val="00404A59"/>
    <w:rsid w:val="00404A66"/>
    <w:rsid w:val="004051C9"/>
    <w:rsid w:val="00405394"/>
    <w:rsid w:val="0040608E"/>
    <w:rsid w:val="0040642A"/>
    <w:rsid w:val="00406AD1"/>
    <w:rsid w:val="00406BB5"/>
    <w:rsid w:val="00406C0C"/>
    <w:rsid w:val="00406F67"/>
    <w:rsid w:val="004073BD"/>
    <w:rsid w:val="00407401"/>
    <w:rsid w:val="0040780C"/>
    <w:rsid w:val="00410024"/>
    <w:rsid w:val="0041061B"/>
    <w:rsid w:val="004109DC"/>
    <w:rsid w:val="00410DC5"/>
    <w:rsid w:val="00411356"/>
    <w:rsid w:val="0041147C"/>
    <w:rsid w:val="004114D4"/>
    <w:rsid w:val="00411C3B"/>
    <w:rsid w:val="00411D1C"/>
    <w:rsid w:val="004127E8"/>
    <w:rsid w:val="0041298C"/>
    <w:rsid w:val="00412A75"/>
    <w:rsid w:val="00413112"/>
    <w:rsid w:val="00413289"/>
    <w:rsid w:val="004132B1"/>
    <w:rsid w:val="004134B9"/>
    <w:rsid w:val="00413DA9"/>
    <w:rsid w:val="004144E5"/>
    <w:rsid w:val="00414761"/>
    <w:rsid w:val="00414E58"/>
    <w:rsid w:val="00415768"/>
    <w:rsid w:val="0041594A"/>
    <w:rsid w:val="00415E1D"/>
    <w:rsid w:val="00416603"/>
    <w:rsid w:val="00416660"/>
    <w:rsid w:val="00416836"/>
    <w:rsid w:val="00416B24"/>
    <w:rsid w:val="004170B1"/>
    <w:rsid w:val="0041721E"/>
    <w:rsid w:val="004173FF"/>
    <w:rsid w:val="004174D0"/>
    <w:rsid w:val="00417810"/>
    <w:rsid w:val="00417926"/>
    <w:rsid w:val="00417C2B"/>
    <w:rsid w:val="00417F40"/>
    <w:rsid w:val="0042003D"/>
    <w:rsid w:val="00420047"/>
    <w:rsid w:val="004203E4"/>
    <w:rsid w:val="0042041D"/>
    <w:rsid w:val="0042054D"/>
    <w:rsid w:val="00420E70"/>
    <w:rsid w:val="00421228"/>
    <w:rsid w:val="004217EF"/>
    <w:rsid w:val="004217F9"/>
    <w:rsid w:val="00421807"/>
    <w:rsid w:val="00421BBA"/>
    <w:rsid w:val="00421E2E"/>
    <w:rsid w:val="00422038"/>
    <w:rsid w:val="004221DB"/>
    <w:rsid w:val="004225A1"/>
    <w:rsid w:val="004226DC"/>
    <w:rsid w:val="0042291F"/>
    <w:rsid w:val="00422D19"/>
    <w:rsid w:val="00422DEC"/>
    <w:rsid w:val="004231F5"/>
    <w:rsid w:val="00423320"/>
    <w:rsid w:val="00423541"/>
    <w:rsid w:val="004243D5"/>
    <w:rsid w:val="00424970"/>
    <w:rsid w:val="004249D1"/>
    <w:rsid w:val="00424DD6"/>
    <w:rsid w:val="0042504F"/>
    <w:rsid w:val="00425380"/>
    <w:rsid w:val="004254AD"/>
    <w:rsid w:val="0042566A"/>
    <w:rsid w:val="0042573C"/>
    <w:rsid w:val="00425B47"/>
    <w:rsid w:val="00425BCD"/>
    <w:rsid w:val="00425C57"/>
    <w:rsid w:val="00425C98"/>
    <w:rsid w:val="00425C99"/>
    <w:rsid w:val="00425EEF"/>
    <w:rsid w:val="00426024"/>
    <w:rsid w:val="00426304"/>
    <w:rsid w:val="00426438"/>
    <w:rsid w:val="004266E9"/>
    <w:rsid w:val="004268E2"/>
    <w:rsid w:val="004268F0"/>
    <w:rsid w:val="0042694A"/>
    <w:rsid w:val="00426A96"/>
    <w:rsid w:val="00427439"/>
    <w:rsid w:val="00427494"/>
    <w:rsid w:val="004276F7"/>
    <w:rsid w:val="00427830"/>
    <w:rsid w:val="00427E04"/>
    <w:rsid w:val="0043017B"/>
    <w:rsid w:val="00430F35"/>
    <w:rsid w:val="0043134C"/>
    <w:rsid w:val="0043164B"/>
    <w:rsid w:val="00431B6B"/>
    <w:rsid w:val="00431C7D"/>
    <w:rsid w:val="00431CC0"/>
    <w:rsid w:val="0043261C"/>
    <w:rsid w:val="00432738"/>
    <w:rsid w:val="00432D91"/>
    <w:rsid w:val="004331CE"/>
    <w:rsid w:val="00433404"/>
    <w:rsid w:val="004334E4"/>
    <w:rsid w:val="00433794"/>
    <w:rsid w:val="004337C8"/>
    <w:rsid w:val="00434042"/>
    <w:rsid w:val="0043409C"/>
    <w:rsid w:val="004344B7"/>
    <w:rsid w:val="004344DF"/>
    <w:rsid w:val="00434B76"/>
    <w:rsid w:val="00434FFE"/>
    <w:rsid w:val="00435656"/>
    <w:rsid w:val="004357CF"/>
    <w:rsid w:val="0043589E"/>
    <w:rsid w:val="00435E11"/>
    <w:rsid w:val="00435F9D"/>
    <w:rsid w:val="00436252"/>
    <w:rsid w:val="004364D2"/>
    <w:rsid w:val="0043659B"/>
    <w:rsid w:val="0043684D"/>
    <w:rsid w:val="004368CB"/>
    <w:rsid w:val="00436F69"/>
    <w:rsid w:val="004372BE"/>
    <w:rsid w:val="0043740E"/>
    <w:rsid w:val="0043748F"/>
    <w:rsid w:val="004377D9"/>
    <w:rsid w:val="00437B9D"/>
    <w:rsid w:val="00437EF7"/>
    <w:rsid w:val="00440068"/>
    <w:rsid w:val="00440408"/>
    <w:rsid w:val="00440717"/>
    <w:rsid w:val="004408C4"/>
    <w:rsid w:val="00440A19"/>
    <w:rsid w:val="00440B66"/>
    <w:rsid w:val="00440BF7"/>
    <w:rsid w:val="00441206"/>
    <w:rsid w:val="0044123F"/>
    <w:rsid w:val="004412A3"/>
    <w:rsid w:val="00441601"/>
    <w:rsid w:val="00441758"/>
    <w:rsid w:val="00441800"/>
    <w:rsid w:val="00441843"/>
    <w:rsid w:val="004419C7"/>
    <w:rsid w:val="00441BC1"/>
    <w:rsid w:val="00441CB5"/>
    <w:rsid w:val="00442315"/>
    <w:rsid w:val="00442BC6"/>
    <w:rsid w:val="004430CB"/>
    <w:rsid w:val="004432DA"/>
    <w:rsid w:val="004433BC"/>
    <w:rsid w:val="0044343B"/>
    <w:rsid w:val="0044393C"/>
    <w:rsid w:val="0044416F"/>
    <w:rsid w:val="00444B47"/>
    <w:rsid w:val="00444CEB"/>
    <w:rsid w:val="00445618"/>
    <w:rsid w:val="004459FB"/>
    <w:rsid w:val="00445EC1"/>
    <w:rsid w:val="004463D3"/>
    <w:rsid w:val="00446B3B"/>
    <w:rsid w:val="00446FF0"/>
    <w:rsid w:val="00447376"/>
    <w:rsid w:val="0045051E"/>
    <w:rsid w:val="00450B98"/>
    <w:rsid w:val="00450D47"/>
    <w:rsid w:val="004512D1"/>
    <w:rsid w:val="004517A6"/>
    <w:rsid w:val="004519F5"/>
    <w:rsid w:val="00451AC0"/>
    <w:rsid w:val="00451B77"/>
    <w:rsid w:val="00451C3E"/>
    <w:rsid w:val="004525CF"/>
    <w:rsid w:val="0045280C"/>
    <w:rsid w:val="00452E8F"/>
    <w:rsid w:val="00453056"/>
    <w:rsid w:val="004537C7"/>
    <w:rsid w:val="00453970"/>
    <w:rsid w:val="00453C1C"/>
    <w:rsid w:val="00453DC6"/>
    <w:rsid w:val="0045416A"/>
    <w:rsid w:val="004541BC"/>
    <w:rsid w:val="004543DD"/>
    <w:rsid w:val="0045462F"/>
    <w:rsid w:val="00454A25"/>
    <w:rsid w:val="00454E99"/>
    <w:rsid w:val="0045523B"/>
    <w:rsid w:val="004553A2"/>
    <w:rsid w:val="004554A2"/>
    <w:rsid w:val="00455795"/>
    <w:rsid w:val="00456372"/>
    <w:rsid w:val="00456441"/>
    <w:rsid w:val="00456670"/>
    <w:rsid w:val="00456948"/>
    <w:rsid w:val="00456DE3"/>
    <w:rsid w:val="00456F8D"/>
    <w:rsid w:val="00457029"/>
    <w:rsid w:val="004572A6"/>
    <w:rsid w:val="004573EE"/>
    <w:rsid w:val="004576A1"/>
    <w:rsid w:val="004578E4"/>
    <w:rsid w:val="00457D8C"/>
    <w:rsid w:val="00457E99"/>
    <w:rsid w:val="00457EBC"/>
    <w:rsid w:val="004607EA"/>
    <w:rsid w:val="00460B32"/>
    <w:rsid w:val="00460EB1"/>
    <w:rsid w:val="0046104C"/>
    <w:rsid w:val="004615D0"/>
    <w:rsid w:val="004617D4"/>
    <w:rsid w:val="00461865"/>
    <w:rsid w:val="00461C9F"/>
    <w:rsid w:val="00462167"/>
    <w:rsid w:val="004628BD"/>
    <w:rsid w:val="00462C2A"/>
    <w:rsid w:val="00462C31"/>
    <w:rsid w:val="00462E03"/>
    <w:rsid w:val="00462FE3"/>
    <w:rsid w:val="00463CF5"/>
    <w:rsid w:val="00463D38"/>
    <w:rsid w:val="00464419"/>
    <w:rsid w:val="00464803"/>
    <w:rsid w:val="004648A1"/>
    <w:rsid w:val="00464FED"/>
    <w:rsid w:val="00464FF8"/>
    <w:rsid w:val="004655D7"/>
    <w:rsid w:val="00465F4F"/>
    <w:rsid w:val="004666A0"/>
    <w:rsid w:val="00466989"/>
    <w:rsid w:val="00466A56"/>
    <w:rsid w:val="00466E73"/>
    <w:rsid w:val="00466FB3"/>
    <w:rsid w:val="004670E3"/>
    <w:rsid w:val="004673AB"/>
    <w:rsid w:val="00470150"/>
    <w:rsid w:val="0047024E"/>
    <w:rsid w:val="0047058E"/>
    <w:rsid w:val="004715BD"/>
    <w:rsid w:val="004717EB"/>
    <w:rsid w:val="004718DB"/>
    <w:rsid w:val="00471A89"/>
    <w:rsid w:val="00471F04"/>
    <w:rsid w:val="004726FB"/>
    <w:rsid w:val="0047283E"/>
    <w:rsid w:val="004731BB"/>
    <w:rsid w:val="00473C2F"/>
    <w:rsid w:val="00473E90"/>
    <w:rsid w:val="00473FD5"/>
    <w:rsid w:val="00474039"/>
    <w:rsid w:val="0047418D"/>
    <w:rsid w:val="0047426C"/>
    <w:rsid w:val="00474420"/>
    <w:rsid w:val="004744E1"/>
    <w:rsid w:val="00474A13"/>
    <w:rsid w:val="00474BFD"/>
    <w:rsid w:val="00475009"/>
    <w:rsid w:val="004755AD"/>
    <w:rsid w:val="0047567B"/>
    <w:rsid w:val="00475991"/>
    <w:rsid w:val="00475DAD"/>
    <w:rsid w:val="00476068"/>
    <w:rsid w:val="004764E0"/>
    <w:rsid w:val="004766BF"/>
    <w:rsid w:val="004768AC"/>
    <w:rsid w:val="00477112"/>
    <w:rsid w:val="00477458"/>
    <w:rsid w:val="00477574"/>
    <w:rsid w:val="00477A3C"/>
    <w:rsid w:val="00477CF9"/>
    <w:rsid w:val="00477D20"/>
    <w:rsid w:val="0048003F"/>
    <w:rsid w:val="004803BD"/>
    <w:rsid w:val="004805C1"/>
    <w:rsid w:val="00480921"/>
    <w:rsid w:val="00480985"/>
    <w:rsid w:val="00480BF7"/>
    <w:rsid w:val="00480F34"/>
    <w:rsid w:val="0048170F"/>
    <w:rsid w:val="00482217"/>
    <w:rsid w:val="00482587"/>
    <w:rsid w:val="00482771"/>
    <w:rsid w:val="00482CDE"/>
    <w:rsid w:val="004830AF"/>
    <w:rsid w:val="004836B5"/>
    <w:rsid w:val="00483D21"/>
    <w:rsid w:val="004842BD"/>
    <w:rsid w:val="004842CB"/>
    <w:rsid w:val="00484B0F"/>
    <w:rsid w:val="00484C67"/>
    <w:rsid w:val="00484CD9"/>
    <w:rsid w:val="00484DDC"/>
    <w:rsid w:val="004852AC"/>
    <w:rsid w:val="0048617B"/>
    <w:rsid w:val="004864F7"/>
    <w:rsid w:val="00486A1F"/>
    <w:rsid w:val="00486CA9"/>
    <w:rsid w:val="00486F7F"/>
    <w:rsid w:val="00487004"/>
    <w:rsid w:val="004879E2"/>
    <w:rsid w:val="00487A15"/>
    <w:rsid w:val="00487B2E"/>
    <w:rsid w:val="00487C11"/>
    <w:rsid w:val="00487D07"/>
    <w:rsid w:val="00490CE4"/>
    <w:rsid w:val="0049105F"/>
    <w:rsid w:val="00491210"/>
    <w:rsid w:val="00491323"/>
    <w:rsid w:val="004913D5"/>
    <w:rsid w:val="00491C77"/>
    <w:rsid w:val="0049252C"/>
    <w:rsid w:val="0049282A"/>
    <w:rsid w:val="00492BE1"/>
    <w:rsid w:val="00493042"/>
    <w:rsid w:val="0049329E"/>
    <w:rsid w:val="00493707"/>
    <w:rsid w:val="00493BAB"/>
    <w:rsid w:val="004943FB"/>
    <w:rsid w:val="004945EB"/>
    <w:rsid w:val="0049546E"/>
    <w:rsid w:val="00495608"/>
    <w:rsid w:val="00495B58"/>
    <w:rsid w:val="00495EA8"/>
    <w:rsid w:val="00495F0D"/>
    <w:rsid w:val="0049606C"/>
    <w:rsid w:val="00496702"/>
    <w:rsid w:val="004968BA"/>
    <w:rsid w:val="00496F2A"/>
    <w:rsid w:val="00496FBC"/>
    <w:rsid w:val="00497032"/>
    <w:rsid w:val="0049703B"/>
    <w:rsid w:val="00497219"/>
    <w:rsid w:val="004973AF"/>
    <w:rsid w:val="0049758F"/>
    <w:rsid w:val="00497AED"/>
    <w:rsid w:val="00497C45"/>
    <w:rsid w:val="00497CF7"/>
    <w:rsid w:val="00497D01"/>
    <w:rsid w:val="004A0690"/>
    <w:rsid w:val="004A08F4"/>
    <w:rsid w:val="004A09CF"/>
    <w:rsid w:val="004A09D3"/>
    <w:rsid w:val="004A15E3"/>
    <w:rsid w:val="004A19AA"/>
    <w:rsid w:val="004A203D"/>
    <w:rsid w:val="004A2076"/>
    <w:rsid w:val="004A21E1"/>
    <w:rsid w:val="004A26F5"/>
    <w:rsid w:val="004A2E94"/>
    <w:rsid w:val="004A3533"/>
    <w:rsid w:val="004A3AAE"/>
    <w:rsid w:val="004A4197"/>
    <w:rsid w:val="004A42D2"/>
    <w:rsid w:val="004A441F"/>
    <w:rsid w:val="004A47E7"/>
    <w:rsid w:val="004A49A0"/>
    <w:rsid w:val="004A4B9B"/>
    <w:rsid w:val="004A4CF6"/>
    <w:rsid w:val="004A4ED0"/>
    <w:rsid w:val="004A5126"/>
    <w:rsid w:val="004A53EC"/>
    <w:rsid w:val="004A5A58"/>
    <w:rsid w:val="004A6811"/>
    <w:rsid w:val="004A68C5"/>
    <w:rsid w:val="004A6DF3"/>
    <w:rsid w:val="004A7C80"/>
    <w:rsid w:val="004A7D00"/>
    <w:rsid w:val="004B084F"/>
    <w:rsid w:val="004B089E"/>
    <w:rsid w:val="004B0CFB"/>
    <w:rsid w:val="004B0DD2"/>
    <w:rsid w:val="004B0F0F"/>
    <w:rsid w:val="004B13B4"/>
    <w:rsid w:val="004B13C9"/>
    <w:rsid w:val="004B15CE"/>
    <w:rsid w:val="004B15EE"/>
    <w:rsid w:val="004B1FA7"/>
    <w:rsid w:val="004B22C6"/>
    <w:rsid w:val="004B26EC"/>
    <w:rsid w:val="004B2E71"/>
    <w:rsid w:val="004B2EA1"/>
    <w:rsid w:val="004B35B3"/>
    <w:rsid w:val="004B3884"/>
    <w:rsid w:val="004B39A0"/>
    <w:rsid w:val="004B3E26"/>
    <w:rsid w:val="004B5450"/>
    <w:rsid w:val="004B5768"/>
    <w:rsid w:val="004B5C51"/>
    <w:rsid w:val="004B5E66"/>
    <w:rsid w:val="004B6F76"/>
    <w:rsid w:val="004B6F8C"/>
    <w:rsid w:val="004B7418"/>
    <w:rsid w:val="004B7A88"/>
    <w:rsid w:val="004C008F"/>
    <w:rsid w:val="004C0191"/>
    <w:rsid w:val="004C0297"/>
    <w:rsid w:val="004C0608"/>
    <w:rsid w:val="004C0DF8"/>
    <w:rsid w:val="004C0EC4"/>
    <w:rsid w:val="004C10D8"/>
    <w:rsid w:val="004C1185"/>
    <w:rsid w:val="004C1299"/>
    <w:rsid w:val="004C1351"/>
    <w:rsid w:val="004C1DED"/>
    <w:rsid w:val="004C212E"/>
    <w:rsid w:val="004C21BC"/>
    <w:rsid w:val="004C22DB"/>
    <w:rsid w:val="004C2401"/>
    <w:rsid w:val="004C2F39"/>
    <w:rsid w:val="004C33FE"/>
    <w:rsid w:val="004C35BA"/>
    <w:rsid w:val="004C36DD"/>
    <w:rsid w:val="004C38EB"/>
    <w:rsid w:val="004C390D"/>
    <w:rsid w:val="004C3BB6"/>
    <w:rsid w:val="004C3D1D"/>
    <w:rsid w:val="004C44B6"/>
    <w:rsid w:val="004C4803"/>
    <w:rsid w:val="004C480C"/>
    <w:rsid w:val="004C4961"/>
    <w:rsid w:val="004C5125"/>
    <w:rsid w:val="004C5235"/>
    <w:rsid w:val="004C5577"/>
    <w:rsid w:val="004C564F"/>
    <w:rsid w:val="004C56DD"/>
    <w:rsid w:val="004C5B89"/>
    <w:rsid w:val="004C6076"/>
    <w:rsid w:val="004C613A"/>
    <w:rsid w:val="004C6712"/>
    <w:rsid w:val="004C6A6A"/>
    <w:rsid w:val="004C6E82"/>
    <w:rsid w:val="004C718D"/>
    <w:rsid w:val="004C7930"/>
    <w:rsid w:val="004D065B"/>
    <w:rsid w:val="004D082C"/>
    <w:rsid w:val="004D0ADE"/>
    <w:rsid w:val="004D0CE3"/>
    <w:rsid w:val="004D0F01"/>
    <w:rsid w:val="004D14C0"/>
    <w:rsid w:val="004D167B"/>
    <w:rsid w:val="004D18C5"/>
    <w:rsid w:val="004D1A35"/>
    <w:rsid w:val="004D1A59"/>
    <w:rsid w:val="004D2422"/>
    <w:rsid w:val="004D24FC"/>
    <w:rsid w:val="004D2758"/>
    <w:rsid w:val="004D2BD1"/>
    <w:rsid w:val="004D2CD8"/>
    <w:rsid w:val="004D3175"/>
    <w:rsid w:val="004D318B"/>
    <w:rsid w:val="004D3646"/>
    <w:rsid w:val="004D3800"/>
    <w:rsid w:val="004D3961"/>
    <w:rsid w:val="004D3A04"/>
    <w:rsid w:val="004D3B2F"/>
    <w:rsid w:val="004D3C91"/>
    <w:rsid w:val="004D3D03"/>
    <w:rsid w:val="004D41A7"/>
    <w:rsid w:val="004D4645"/>
    <w:rsid w:val="004D4780"/>
    <w:rsid w:val="004D4981"/>
    <w:rsid w:val="004D4C02"/>
    <w:rsid w:val="004D4DE2"/>
    <w:rsid w:val="004D5109"/>
    <w:rsid w:val="004D5169"/>
    <w:rsid w:val="004D525E"/>
    <w:rsid w:val="004D5271"/>
    <w:rsid w:val="004D54DB"/>
    <w:rsid w:val="004D5780"/>
    <w:rsid w:val="004D5BAE"/>
    <w:rsid w:val="004D63BC"/>
    <w:rsid w:val="004D640A"/>
    <w:rsid w:val="004D66CC"/>
    <w:rsid w:val="004D6E46"/>
    <w:rsid w:val="004D6E4D"/>
    <w:rsid w:val="004D6EED"/>
    <w:rsid w:val="004D7276"/>
    <w:rsid w:val="004D79A5"/>
    <w:rsid w:val="004D7B48"/>
    <w:rsid w:val="004D7C76"/>
    <w:rsid w:val="004D7EBA"/>
    <w:rsid w:val="004E0182"/>
    <w:rsid w:val="004E0F0A"/>
    <w:rsid w:val="004E12F6"/>
    <w:rsid w:val="004E14E1"/>
    <w:rsid w:val="004E14FA"/>
    <w:rsid w:val="004E1DC0"/>
    <w:rsid w:val="004E2447"/>
    <w:rsid w:val="004E284A"/>
    <w:rsid w:val="004E2914"/>
    <w:rsid w:val="004E2A14"/>
    <w:rsid w:val="004E2C69"/>
    <w:rsid w:val="004E3093"/>
    <w:rsid w:val="004E32A3"/>
    <w:rsid w:val="004E339A"/>
    <w:rsid w:val="004E3A12"/>
    <w:rsid w:val="004E3CEE"/>
    <w:rsid w:val="004E4201"/>
    <w:rsid w:val="004E45FF"/>
    <w:rsid w:val="004E4A2F"/>
    <w:rsid w:val="004E4B4C"/>
    <w:rsid w:val="004E4C7A"/>
    <w:rsid w:val="004E4F07"/>
    <w:rsid w:val="004E4F32"/>
    <w:rsid w:val="004E5EAC"/>
    <w:rsid w:val="004E5EEF"/>
    <w:rsid w:val="004E6014"/>
    <w:rsid w:val="004E6017"/>
    <w:rsid w:val="004E614F"/>
    <w:rsid w:val="004E6A07"/>
    <w:rsid w:val="004E6BDD"/>
    <w:rsid w:val="004E73BC"/>
    <w:rsid w:val="004E766B"/>
    <w:rsid w:val="004E7912"/>
    <w:rsid w:val="004F0283"/>
    <w:rsid w:val="004F0E39"/>
    <w:rsid w:val="004F0F07"/>
    <w:rsid w:val="004F0F19"/>
    <w:rsid w:val="004F0F81"/>
    <w:rsid w:val="004F1128"/>
    <w:rsid w:val="004F160B"/>
    <w:rsid w:val="004F1DB1"/>
    <w:rsid w:val="004F1EDD"/>
    <w:rsid w:val="004F1FBF"/>
    <w:rsid w:val="004F2333"/>
    <w:rsid w:val="004F23D8"/>
    <w:rsid w:val="004F2653"/>
    <w:rsid w:val="004F28DF"/>
    <w:rsid w:val="004F2907"/>
    <w:rsid w:val="004F350C"/>
    <w:rsid w:val="004F3926"/>
    <w:rsid w:val="004F3FA4"/>
    <w:rsid w:val="004F3FC2"/>
    <w:rsid w:val="004F4256"/>
    <w:rsid w:val="004F4261"/>
    <w:rsid w:val="004F44A0"/>
    <w:rsid w:val="004F4947"/>
    <w:rsid w:val="004F4F05"/>
    <w:rsid w:val="004F5630"/>
    <w:rsid w:val="004F5734"/>
    <w:rsid w:val="004F5765"/>
    <w:rsid w:val="004F6AD5"/>
    <w:rsid w:val="004F7229"/>
    <w:rsid w:val="004F748C"/>
    <w:rsid w:val="004F74FE"/>
    <w:rsid w:val="004F7581"/>
    <w:rsid w:val="004F7BD3"/>
    <w:rsid w:val="0050015A"/>
    <w:rsid w:val="0050055F"/>
    <w:rsid w:val="00500860"/>
    <w:rsid w:val="00500CDD"/>
    <w:rsid w:val="00500D9C"/>
    <w:rsid w:val="00500FFF"/>
    <w:rsid w:val="00501158"/>
    <w:rsid w:val="005012A8"/>
    <w:rsid w:val="0050147E"/>
    <w:rsid w:val="00501673"/>
    <w:rsid w:val="005016E2"/>
    <w:rsid w:val="00501890"/>
    <w:rsid w:val="00501B31"/>
    <w:rsid w:val="00501B81"/>
    <w:rsid w:val="00501C2D"/>
    <w:rsid w:val="00502278"/>
    <w:rsid w:val="005029D9"/>
    <w:rsid w:val="005036CB"/>
    <w:rsid w:val="005039DB"/>
    <w:rsid w:val="00503C85"/>
    <w:rsid w:val="0050416A"/>
    <w:rsid w:val="0050450F"/>
    <w:rsid w:val="005049FA"/>
    <w:rsid w:val="00504F82"/>
    <w:rsid w:val="005056B2"/>
    <w:rsid w:val="00506664"/>
    <w:rsid w:val="0050678C"/>
    <w:rsid w:val="005067A2"/>
    <w:rsid w:val="00506BA7"/>
    <w:rsid w:val="00506D01"/>
    <w:rsid w:val="00506D7F"/>
    <w:rsid w:val="00506FAC"/>
    <w:rsid w:val="0050719A"/>
    <w:rsid w:val="00507C31"/>
    <w:rsid w:val="00507EC3"/>
    <w:rsid w:val="00507EEF"/>
    <w:rsid w:val="00507FE4"/>
    <w:rsid w:val="00510228"/>
    <w:rsid w:val="00510347"/>
    <w:rsid w:val="00510DF1"/>
    <w:rsid w:val="0051120D"/>
    <w:rsid w:val="005114CA"/>
    <w:rsid w:val="00511519"/>
    <w:rsid w:val="005119F8"/>
    <w:rsid w:val="00511B87"/>
    <w:rsid w:val="00511BBB"/>
    <w:rsid w:val="00511D89"/>
    <w:rsid w:val="00511F75"/>
    <w:rsid w:val="00512213"/>
    <w:rsid w:val="005123E5"/>
    <w:rsid w:val="00512A84"/>
    <w:rsid w:val="00512CA3"/>
    <w:rsid w:val="00512D40"/>
    <w:rsid w:val="00512FEC"/>
    <w:rsid w:val="0051332D"/>
    <w:rsid w:val="005137D0"/>
    <w:rsid w:val="00513E87"/>
    <w:rsid w:val="00513FFC"/>
    <w:rsid w:val="00514099"/>
    <w:rsid w:val="0051444D"/>
    <w:rsid w:val="00514CFF"/>
    <w:rsid w:val="0051509C"/>
    <w:rsid w:val="005155F0"/>
    <w:rsid w:val="00515C5B"/>
    <w:rsid w:val="00515EA6"/>
    <w:rsid w:val="00516AF1"/>
    <w:rsid w:val="00516DD3"/>
    <w:rsid w:val="00516E6E"/>
    <w:rsid w:val="005171C4"/>
    <w:rsid w:val="00517571"/>
    <w:rsid w:val="00517AED"/>
    <w:rsid w:val="00517DC8"/>
    <w:rsid w:val="005200DD"/>
    <w:rsid w:val="00520B7F"/>
    <w:rsid w:val="005213D9"/>
    <w:rsid w:val="0052155E"/>
    <w:rsid w:val="005218EA"/>
    <w:rsid w:val="005227CA"/>
    <w:rsid w:val="005229C9"/>
    <w:rsid w:val="00522CFE"/>
    <w:rsid w:val="0052350B"/>
    <w:rsid w:val="0052395A"/>
    <w:rsid w:val="00523D54"/>
    <w:rsid w:val="005242A6"/>
    <w:rsid w:val="00524C46"/>
    <w:rsid w:val="0052591C"/>
    <w:rsid w:val="00525973"/>
    <w:rsid w:val="00525E03"/>
    <w:rsid w:val="00526564"/>
    <w:rsid w:val="00526BEF"/>
    <w:rsid w:val="00526F8D"/>
    <w:rsid w:val="0052719B"/>
    <w:rsid w:val="0052726F"/>
    <w:rsid w:val="00527311"/>
    <w:rsid w:val="005273B1"/>
    <w:rsid w:val="00527582"/>
    <w:rsid w:val="005277F1"/>
    <w:rsid w:val="00527811"/>
    <w:rsid w:val="00527B78"/>
    <w:rsid w:val="00527C3C"/>
    <w:rsid w:val="005302BB"/>
    <w:rsid w:val="005305AD"/>
    <w:rsid w:val="00530ABC"/>
    <w:rsid w:val="00530BC8"/>
    <w:rsid w:val="00530DBA"/>
    <w:rsid w:val="005315BC"/>
    <w:rsid w:val="00531712"/>
    <w:rsid w:val="005317E8"/>
    <w:rsid w:val="00531889"/>
    <w:rsid w:val="00531DB5"/>
    <w:rsid w:val="0053202F"/>
    <w:rsid w:val="0053214A"/>
    <w:rsid w:val="005321B6"/>
    <w:rsid w:val="0053235C"/>
    <w:rsid w:val="0053238E"/>
    <w:rsid w:val="005328E8"/>
    <w:rsid w:val="00532F7F"/>
    <w:rsid w:val="00532FF0"/>
    <w:rsid w:val="0053303E"/>
    <w:rsid w:val="005330C1"/>
    <w:rsid w:val="005330FF"/>
    <w:rsid w:val="00533215"/>
    <w:rsid w:val="005335D9"/>
    <w:rsid w:val="00533AA2"/>
    <w:rsid w:val="005340D1"/>
    <w:rsid w:val="00534DC8"/>
    <w:rsid w:val="00534E60"/>
    <w:rsid w:val="00535102"/>
    <w:rsid w:val="00535416"/>
    <w:rsid w:val="00535468"/>
    <w:rsid w:val="00535573"/>
    <w:rsid w:val="005359D1"/>
    <w:rsid w:val="00536928"/>
    <w:rsid w:val="00536F29"/>
    <w:rsid w:val="005372C5"/>
    <w:rsid w:val="005372DC"/>
    <w:rsid w:val="00540468"/>
    <w:rsid w:val="005405E3"/>
    <w:rsid w:val="005407BC"/>
    <w:rsid w:val="00540841"/>
    <w:rsid w:val="00541964"/>
    <w:rsid w:val="00542198"/>
    <w:rsid w:val="0054242E"/>
    <w:rsid w:val="00542601"/>
    <w:rsid w:val="00542873"/>
    <w:rsid w:val="00542B1B"/>
    <w:rsid w:val="00542BB4"/>
    <w:rsid w:val="00542FE3"/>
    <w:rsid w:val="005431AB"/>
    <w:rsid w:val="00543493"/>
    <w:rsid w:val="0054357C"/>
    <w:rsid w:val="005438F2"/>
    <w:rsid w:val="00543989"/>
    <w:rsid w:val="00543B49"/>
    <w:rsid w:val="00543E64"/>
    <w:rsid w:val="00543E92"/>
    <w:rsid w:val="00544376"/>
    <w:rsid w:val="0054448B"/>
    <w:rsid w:val="00544F7C"/>
    <w:rsid w:val="00545CE7"/>
    <w:rsid w:val="00545DC9"/>
    <w:rsid w:val="005461E8"/>
    <w:rsid w:val="00546639"/>
    <w:rsid w:val="00546D8C"/>
    <w:rsid w:val="00546FD3"/>
    <w:rsid w:val="005473F4"/>
    <w:rsid w:val="00547643"/>
    <w:rsid w:val="005476F2"/>
    <w:rsid w:val="00547C8B"/>
    <w:rsid w:val="00547E5B"/>
    <w:rsid w:val="005501F1"/>
    <w:rsid w:val="00550A10"/>
    <w:rsid w:val="00550AF2"/>
    <w:rsid w:val="00550C1C"/>
    <w:rsid w:val="00550C41"/>
    <w:rsid w:val="00551210"/>
    <w:rsid w:val="00551BF9"/>
    <w:rsid w:val="0055212D"/>
    <w:rsid w:val="005523E7"/>
    <w:rsid w:val="00552428"/>
    <w:rsid w:val="0055282B"/>
    <w:rsid w:val="00552FEE"/>
    <w:rsid w:val="005538D1"/>
    <w:rsid w:val="0055436A"/>
    <w:rsid w:val="00554450"/>
    <w:rsid w:val="00554500"/>
    <w:rsid w:val="005546CF"/>
    <w:rsid w:val="00554FD7"/>
    <w:rsid w:val="005550FA"/>
    <w:rsid w:val="00555173"/>
    <w:rsid w:val="00555CD6"/>
    <w:rsid w:val="00555EFE"/>
    <w:rsid w:val="005564AF"/>
    <w:rsid w:val="0055656A"/>
    <w:rsid w:val="00556D03"/>
    <w:rsid w:val="005570BD"/>
    <w:rsid w:val="00557239"/>
    <w:rsid w:val="005575DA"/>
    <w:rsid w:val="005576B3"/>
    <w:rsid w:val="0056059C"/>
    <w:rsid w:val="005607E4"/>
    <w:rsid w:val="00561006"/>
    <w:rsid w:val="00561184"/>
    <w:rsid w:val="00561276"/>
    <w:rsid w:val="005613E8"/>
    <w:rsid w:val="005616E4"/>
    <w:rsid w:val="00561A02"/>
    <w:rsid w:val="00561EA8"/>
    <w:rsid w:val="005620BB"/>
    <w:rsid w:val="0056222E"/>
    <w:rsid w:val="0056296F"/>
    <w:rsid w:val="00562B76"/>
    <w:rsid w:val="00562B7D"/>
    <w:rsid w:val="00562BF1"/>
    <w:rsid w:val="00563129"/>
    <w:rsid w:val="00563239"/>
    <w:rsid w:val="00563473"/>
    <w:rsid w:val="0056349E"/>
    <w:rsid w:val="005639AD"/>
    <w:rsid w:val="00564955"/>
    <w:rsid w:val="00564A65"/>
    <w:rsid w:val="0056537D"/>
    <w:rsid w:val="0056577F"/>
    <w:rsid w:val="00565A51"/>
    <w:rsid w:val="00566089"/>
    <w:rsid w:val="00566326"/>
    <w:rsid w:val="005668A9"/>
    <w:rsid w:val="00566EA3"/>
    <w:rsid w:val="005672EA"/>
    <w:rsid w:val="005673DE"/>
    <w:rsid w:val="005679B5"/>
    <w:rsid w:val="00567C0F"/>
    <w:rsid w:val="00567E93"/>
    <w:rsid w:val="00570B53"/>
    <w:rsid w:val="00570B72"/>
    <w:rsid w:val="00570DDB"/>
    <w:rsid w:val="0057117D"/>
    <w:rsid w:val="005711E4"/>
    <w:rsid w:val="00571BA8"/>
    <w:rsid w:val="005722F9"/>
    <w:rsid w:val="00572416"/>
    <w:rsid w:val="00572B11"/>
    <w:rsid w:val="00572D87"/>
    <w:rsid w:val="005733BE"/>
    <w:rsid w:val="00573A45"/>
    <w:rsid w:val="0057415C"/>
    <w:rsid w:val="00574570"/>
    <w:rsid w:val="00574A4D"/>
    <w:rsid w:val="00574B65"/>
    <w:rsid w:val="00575738"/>
    <w:rsid w:val="005759BD"/>
    <w:rsid w:val="00575B31"/>
    <w:rsid w:val="00575E97"/>
    <w:rsid w:val="005769F1"/>
    <w:rsid w:val="00576FCA"/>
    <w:rsid w:val="0057757A"/>
    <w:rsid w:val="00580EA9"/>
    <w:rsid w:val="00580F16"/>
    <w:rsid w:val="00581059"/>
    <w:rsid w:val="00581105"/>
    <w:rsid w:val="0058180D"/>
    <w:rsid w:val="00581A84"/>
    <w:rsid w:val="00581ECE"/>
    <w:rsid w:val="0058281D"/>
    <w:rsid w:val="00582BF0"/>
    <w:rsid w:val="00582EEA"/>
    <w:rsid w:val="005830C1"/>
    <w:rsid w:val="005833DE"/>
    <w:rsid w:val="005836CC"/>
    <w:rsid w:val="0058387A"/>
    <w:rsid w:val="00583AA3"/>
    <w:rsid w:val="00583B0F"/>
    <w:rsid w:val="00583E66"/>
    <w:rsid w:val="00583FAB"/>
    <w:rsid w:val="00584309"/>
    <w:rsid w:val="005843DD"/>
    <w:rsid w:val="00585227"/>
    <w:rsid w:val="00585481"/>
    <w:rsid w:val="005855BE"/>
    <w:rsid w:val="005856D0"/>
    <w:rsid w:val="005857ED"/>
    <w:rsid w:val="00585D5B"/>
    <w:rsid w:val="0058713F"/>
    <w:rsid w:val="00587338"/>
    <w:rsid w:val="00587384"/>
    <w:rsid w:val="0058782A"/>
    <w:rsid w:val="0058798E"/>
    <w:rsid w:val="00587EE5"/>
    <w:rsid w:val="005900E3"/>
    <w:rsid w:val="00590BE5"/>
    <w:rsid w:val="00590D0E"/>
    <w:rsid w:val="00590EE5"/>
    <w:rsid w:val="0059176B"/>
    <w:rsid w:val="0059177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662"/>
    <w:rsid w:val="005957F7"/>
    <w:rsid w:val="00595BF5"/>
    <w:rsid w:val="00595DC1"/>
    <w:rsid w:val="00595E11"/>
    <w:rsid w:val="0059640E"/>
    <w:rsid w:val="00596B16"/>
    <w:rsid w:val="00596B45"/>
    <w:rsid w:val="00597507"/>
    <w:rsid w:val="005975A4"/>
    <w:rsid w:val="00597AC3"/>
    <w:rsid w:val="00597C8B"/>
    <w:rsid w:val="00597E94"/>
    <w:rsid w:val="005A0389"/>
    <w:rsid w:val="005A0711"/>
    <w:rsid w:val="005A0882"/>
    <w:rsid w:val="005A0D7E"/>
    <w:rsid w:val="005A0F56"/>
    <w:rsid w:val="005A1710"/>
    <w:rsid w:val="005A188D"/>
    <w:rsid w:val="005A1B5A"/>
    <w:rsid w:val="005A1E88"/>
    <w:rsid w:val="005A2476"/>
    <w:rsid w:val="005A2883"/>
    <w:rsid w:val="005A2D04"/>
    <w:rsid w:val="005A2FF7"/>
    <w:rsid w:val="005A3191"/>
    <w:rsid w:val="005A3426"/>
    <w:rsid w:val="005A351E"/>
    <w:rsid w:val="005A3645"/>
    <w:rsid w:val="005A3957"/>
    <w:rsid w:val="005A4189"/>
    <w:rsid w:val="005A42E6"/>
    <w:rsid w:val="005A456E"/>
    <w:rsid w:val="005A45C7"/>
    <w:rsid w:val="005A49E8"/>
    <w:rsid w:val="005A5006"/>
    <w:rsid w:val="005A50BA"/>
    <w:rsid w:val="005A5AF2"/>
    <w:rsid w:val="005A5BB1"/>
    <w:rsid w:val="005A5F78"/>
    <w:rsid w:val="005A6BDF"/>
    <w:rsid w:val="005A70EA"/>
    <w:rsid w:val="005A745E"/>
    <w:rsid w:val="005A7766"/>
    <w:rsid w:val="005A7927"/>
    <w:rsid w:val="005A795C"/>
    <w:rsid w:val="005B03F8"/>
    <w:rsid w:val="005B04A5"/>
    <w:rsid w:val="005B0564"/>
    <w:rsid w:val="005B12CF"/>
    <w:rsid w:val="005B1379"/>
    <w:rsid w:val="005B1A51"/>
    <w:rsid w:val="005B1B85"/>
    <w:rsid w:val="005B2087"/>
    <w:rsid w:val="005B2341"/>
    <w:rsid w:val="005B2794"/>
    <w:rsid w:val="005B2808"/>
    <w:rsid w:val="005B2CEE"/>
    <w:rsid w:val="005B2D87"/>
    <w:rsid w:val="005B3018"/>
    <w:rsid w:val="005B30D3"/>
    <w:rsid w:val="005B3307"/>
    <w:rsid w:val="005B34AD"/>
    <w:rsid w:val="005B36AC"/>
    <w:rsid w:val="005B45D6"/>
    <w:rsid w:val="005B55CA"/>
    <w:rsid w:val="005B5965"/>
    <w:rsid w:val="005B5B3E"/>
    <w:rsid w:val="005B5EE5"/>
    <w:rsid w:val="005B67DC"/>
    <w:rsid w:val="005B6D78"/>
    <w:rsid w:val="005B6EB7"/>
    <w:rsid w:val="005B6F95"/>
    <w:rsid w:val="005B70FC"/>
    <w:rsid w:val="005B73FF"/>
    <w:rsid w:val="005B7465"/>
    <w:rsid w:val="005B7BEA"/>
    <w:rsid w:val="005B7EBC"/>
    <w:rsid w:val="005B7FAB"/>
    <w:rsid w:val="005C0584"/>
    <w:rsid w:val="005C0F0A"/>
    <w:rsid w:val="005C162E"/>
    <w:rsid w:val="005C2036"/>
    <w:rsid w:val="005C2398"/>
    <w:rsid w:val="005C239C"/>
    <w:rsid w:val="005C2455"/>
    <w:rsid w:val="005C2B3F"/>
    <w:rsid w:val="005C2E32"/>
    <w:rsid w:val="005C348D"/>
    <w:rsid w:val="005C3ACD"/>
    <w:rsid w:val="005C3FB8"/>
    <w:rsid w:val="005C4271"/>
    <w:rsid w:val="005C4316"/>
    <w:rsid w:val="005C4A5D"/>
    <w:rsid w:val="005C50A8"/>
    <w:rsid w:val="005C543B"/>
    <w:rsid w:val="005C5E14"/>
    <w:rsid w:val="005C5EA0"/>
    <w:rsid w:val="005C6833"/>
    <w:rsid w:val="005C7087"/>
    <w:rsid w:val="005C7276"/>
    <w:rsid w:val="005C7325"/>
    <w:rsid w:val="005C754F"/>
    <w:rsid w:val="005C75D1"/>
    <w:rsid w:val="005C75D8"/>
    <w:rsid w:val="005C7A68"/>
    <w:rsid w:val="005C7A89"/>
    <w:rsid w:val="005C7AAE"/>
    <w:rsid w:val="005C7C0B"/>
    <w:rsid w:val="005C7CD7"/>
    <w:rsid w:val="005D0379"/>
    <w:rsid w:val="005D067A"/>
    <w:rsid w:val="005D0FC5"/>
    <w:rsid w:val="005D13A6"/>
    <w:rsid w:val="005D170A"/>
    <w:rsid w:val="005D1D17"/>
    <w:rsid w:val="005D1D19"/>
    <w:rsid w:val="005D2064"/>
    <w:rsid w:val="005D21D7"/>
    <w:rsid w:val="005D2214"/>
    <w:rsid w:val="005D2420"/>
    <w:rsid w:val="005D2445"/>
    <w:rsid w:val="005D24C6"/>
    <w:rsid w:val="005D2555"/>
    <w:rsid w:val="005D2959"/>
    <w:rsid w:val="005D2ABE"/>
    <w:rsid w:val="005D2B00"/>
    <w:rsid w:val="005D2BA4"/>
    <w:rsid w:val="005D327F"/>
    <w:rsid w:val="005D3829"/>
    <w:rsid w:val="005D39CB"/>
    <w:rsid w:val="005D3A9D"/>
    <w:rsid w:val="005D3C0D"/>
    <w:rsid w:val="005D4245"/>
    <w:rsid w:val="005D4B3A"/>
    <w:rsid w:val="005D4F44"/>
    <w:rsid w:val="005D5334"/>
    <w:rsid w:val="005D5415"/>
    <w:rsid w:val="005D6018"/>
    <w:rsid w:val="005D6ABF"/>
    <w:rsid w:val="005D6E60"/>
    <w:rsid w:val="005D70D0"/>
    <w:rsid w:val="005D714D"/>
    <w:rsid w:val="005D7611"/>
    <w:rsid w:val="005E0014"/>
    <w:rsid w:val="005E00FA"/>
    <w:rsid w:val="005E0453"/>
    <w:rsid w:val="005E158D"/>
    <w:rsid w:val="005E17CF"/>
    <w:rsid w:val="005E1CC9"/>
    <w:rsid w:val="005E1F42"/>
    <w:rsid w:val="005E2489"/>
    <w:rsid w:val="005E24E3"/>
    <w:rsid w:val="005E294B"/>
    <w:rsid w:val="005E2B2C"/>
    <w:rsid w:val="005E2BBF"/>
    <w:rsid w:val="005E2BD9"/>
    <w:rsid w:val="005E3E2C"/>
    <w:rsid w:val="005E41AF"/>
    <w:rsid w:val="005E43D4"/>
    <w:rsid w:val="005E449C"/>
    <w:rsid w:val="005E4606"/>
    <w:rsid w:val="005E46E7"/>
    <w:rsid w:val="005E475A"/>
    <w:rsid w:val="005E49BF"/>
    <w:rsid w:val="005E4C3B"/>
    <w:rsid w:val="005E54BE"/>
    <w:rsid w:val="005E54C1"/>
    <w:rsid w:val="005E564A"/>
    <w:rsid w:val="005E56AF"/>
    <w:rsid w:val="005E5B06"/>
    <w:rsid w:val="005E5B0A"/>
    <w:rsid w:val="005E64B1"/>
    <w:rsid w:val="005E6B53"/>
    <w:rsid w:val="005E6FE6"/>
    <w:rsid w:val="005E7534"/>
    <w:rsid w:val="005E7685"/>
    <w:rsid w:val="005E7A52"/>
    <w:rsid w:val="005F0247"/>
    <w:rsid w:val="005F06FE"/>
    <w:rsid w:val="005F0940"/>
    <w:rsid w:val="005F09FA"/>
    <w:rsid w:val="005F1588"/>
    <w:rsid w:val="005F1CF2"/>
    <w:rsid w:val="005F1E96"/>
    <w:rsid w:val="005F1F1C"/>
    <w:rsid w:val="005F205C"/>
    <w:rsid w:val="005F2662"/>
    <w:rsid w:val="005F26D8"/>
    <w:rsid w:val="005F26E1"/>
    <w:rsid w:val="005F2CC3"/>
    <w:rsid w:val="005F2DEC"/>
    <w:rsid w:val="005F2F95"/>
    <w:rsid w:val="005F30BE"/>
    <w:rsid w:val="005F3183"/>
    <w:rsid w:val="005F3B84"/>
    <w:rsid w:val="005F3F2D"/>
    <w:rsid w:val="005F405A"/>
    <w:rsid w:val="005F43A4"/>
    <w:rsid w:val="005F45C1"/>
    <w:rsid w:val="005F562F"/>
    <w:rsid w:val="005F59D4"/>
    <w:rsid w:val="005F5ADB"/>
    <w:rsid w:val="005F5B79"/>
    <w:rsid w:val="005F5CF1"/>
    <w:rsid w:val="005F5E71"/>
    <w:rsid w:val="005F623E"/>
    <w:rsid w:val="005F6355"/>
    <w:rsid w:val="005F67D5"/>
    <w:rsid w:val="005F6B02"/>
    <w:rsid w:val="005F730E"/>
    <w:rsid w:val="005F78EC"/>
    <w:rsid w:val="005F7AFA"/>
    <w:rsid w:val="005F7D76"/>
    <w:rsid w:val="00600871"/>
    <w:rsid w:val="00600BDF"/>
    <w:rsid w:val="00600C7E"/>
    <w:rsid w:val="006018DD"/>
    <w:rsid w:val="00601F1F"/>
    <w:rsid w:val="006025A3"/>
    <w:rsid w:val="00602F8B"/>
    <w:rsid w:val="00603023"/>
    <w:rsid w:val="0060413C"/>
    <w:rsid w:val="00604181"/>
    <w:rsid w:val="006045BE"/>
    <w:rsid w:val="006045D2"/>
    <w:rsid w:val="00604A67"/>
    <w:rsid w:val="00604AB4"/>
    <w:rsid w:val="0060500B"/>
    <w:rsid w:val="00605366"/>
    <w:rsid w:val="00605591"/>
    <w:rsid w:val="0060569D"/>
    <w:rsid w:val="00605AD0"/>
    <w:rsid w:val="006068FA"/>
    <w:rsid w:val="0060694B"/>
    <w:rsid w:val="00606C99"/>
    <w:rsid w:val="00606CB0"/>
    <w:rsid w:val="0060709C"/>
    <w:rsid w:val="006075BF"/>
    <w:rsid w:val="0060760B"/>
    <w:rsid w:val="006077FF"/>
    <w:rsid w:val="00607A3B"/>
    <w:rsid w:val="00607DA8"/>
    <w:rsid w:val="0061032C"/>
    <w:rsid w:val="00610573"/>
    <w:rsid w:val="006109B4"/>
    <w:rsid w:val="006115AF"/>
    <w:rsid w:val="00611606"/>
    <w:rsid w:val="00611BAC"/>
    <w:rsid w:val="00611EA0"/>
    <w:rsid w:val="00611EFF"/>
    <w:rsid w:val="006128A6"/>
    <w:rsid w:val="00612D38"/>
    <w:rsid w:val="00612D3C"/>
    <w:rsid w:val="00612F43"/>
    <w:rsid w:val="00612FF3"/>
    <w:rsid w:val="0061350D"/>
    <w:rsid w:val="00613603"/>
    <w:rsid w:val="00613777"/>
    <w:rsid w:val="00613EDD"/>
    <w:rsid w:val="00614084"/>
    <w:rsid w:val="006141D6"/>
    <w:rsid w:val="00614237"/>
    <w:rsid w:val="00614A15"/>
    <w:rsid w:val="00614C56"/>
    <w:rsid w:val="00614D40"/>
    <w:rsid w:val="00614DBF"/>
    <w:rsid w:val="00614F0D"/>
    <w:rsid w:val="00615818"/>
    <w:rsid w:val="00615A7B"/>
    <w:rsid w:val="00615FBC"/>
    <w:rsid w:val="00616949"/>
    <w:rsid w:val="006169F1"/>
    <w:rsid w:val="00616CA6"/>
    <w:rsid w:val="00616F23"/>
    <w:rsid w:val="00617BE3"/>
    <w:rsid w:val="00617CD9"/>
    <w:rsid w:val="00620561"/>
    <w:rsid w:val="00620CE6"/>
    <w:rsid w:val="0062128E"/>
    <w:rsid w:val="00621402"/>
    <w:rsid w:val="00621406"/>
    <w:rsid w:val="006215A2"/>
    <w:rsid w:val="00621620"/>
    <w:rsid w:val="00621646"/>
    <w:rsid w:val="00621713"/>
    <w:rsid w:val="00621AB9"/>
    <w:rsid w:val="00622953"/>
    <w:rsid w:val="00622CB0"/>
    <w:rsid w:val="00622E72"/>
    <w:rsid w:val="0062307B"/>
    <w:rsid w:val="00623432"/>
    <w:rsid w:val="00623543"/>
    <w:rsid w:val="006238DB"/>
    <w:rsid w:val="006240BE"/>
    <w:rsid w:val="0062416D"/>
    <w:rsid w:val="00624185"/>
    <w:rsid w:val="00624213"/>
    <w:rsid w:val="0062422D"/>
    <w:rsid w:val="00624BF0"/>
    <w:rsid w:val="00624C73"/>
    <w:rsid w:val="00624F52"/>
    <w:rsid w:val="00624F78"/>
    <w:rsid w:val="00625398"/>
    <w:rsid w:val="00625567"/>
    <w:rsid w:val="00625BE3"/>
    <w:rsid w:val="00625CBC"/>
    <w:rsid w:val="00625F8C"/>
    <w:rsid w:val="00625FEF"/>
    <w:rsid w:val="0062651D"/>
    <w:rsid w:val="006265E3"/>
    <w:rsid w:val="0062671E"/>
    <w:rsid w:val="00626832"/>
    <w:rsid w:val="00626846"/>
    <w:rsid w:val="006275AE"/>
    <w:rsid w:val="0062764A"/>
    <w:rsid w:val="00627B54"/>
    <w:rsid w:val="00627DE7"/>
    <w:rsid w:val="00627F25"/>
    <w:rsid w:val="00630897"/>
    <w:rsid w:val="00630AF5"/>
    <w:rsid w:val="00630B6B"/>
    <w:rsid w:val="00631090"/>
    <w:rsid w:val="00631268"/>
    <w:rsid w:val="00631400"/>
    <w:rsid w:val="006317B5"/>
    <w:rsid w:val="00632004"/>
    <w:rsid w:val="006327A1"/>
    <w:rsid w:val="006329C9"/>
    <w:rsid w:val="00632CEE"/>
    <w:rsid w:val="00632F55"/>
    <w:rsid w:val="00633439"/>
    <w:rsid w:val="00633775"/>
    <w:rsid w:val="006338C7"/>
    <w:rsid w:val="00633A41"/>
    <w:rsid w:val="00633C14"/>
    <w:rsid w:val="00633CBB"/>
    <w:rsid w:val="0063426A"/>
    <w:rsid w:val="006342CE"/>
    <w:rsid w:val="006348B3"/>
    <w:rsid w:val="00634B34"/>
    <w:rsid w:val="00634BC5"/>
    <w:rsid w:val="006358C5"/>
    <w:rsid w:val="006358F3"/>
    <w:rsid w:val="006359BD"/>
    <w:rsid w:val="00635EA8"/>
    <w:rsid w:val="006365FB"/>
    <w:rsid w:val="006366EF"/>
    <w:rsid w:val="006368B5"/>
    <w:rsid w:val="0063695D"/>
    <w:rsid w:val="00636A7F"/>
    <w:rsid w:val="00636F2E"/>
    <w:rsid w:val="006371F5"/>
    <w:rsid w:val="006376A5"/>
    <w:rsid w:val="006378AF"/>
    <w:rsid w:val="006378D6"/>
    <w:rsid w:val="00637B38"/>
    <w:rsid w:val="00637C87"/>
    <w:rsid w:val="00637E14"/>
    <w:rsid w:val="006402F9"/>
    <w:rsid w:val="00640628"/>
    <w:rsid w:val="00640884"/>
    <w:rsid w:val="006408BA"/>
    <w:rsid w:val="00640B50"/>
    <w:rsid w:val="00640E46"/>
    <w:rsid w:val="006412BC"/>
    <w:rsid w:val="006415BA"/>
    <w:rsid w:val="0064184F"/>
    <w:rsid w:val="00641E34"/>
    <w:rsid w:val="00642049"/>
    <w:rsid w:val="00642547"/>
    <w:rsid w:val="006434D8"/>
    <w:rsid w:val="00643A0A"/>
    <w:rsid w:val="0064448E"/>
    <w:rsid w:val="00644582"/>
    <w:rsid w:val="006448F2"/>
    <w:rsid w:val="00644AC2"/>
    <w:rsid w:val="006452C6"/>
    <w:rsid w:val="0064563B"/>
    <w:rsid w:val="00645797"/>
    <w:rsid w:val="00645DD5"/>
    <w:rsid w:val="00646119"/>
    <w:rsid w:val="0064611E"/>
    <w:rsid w:val="006461E4"/>
    <w:rsid w:val="0064635B"/>
    <w:rsid w:val="00646963"/>
    <w:rsid w:val="00646C27"/>
    <w:rsid w:val="00646F63"/>
    <w:rsid w:val="00646F90"/>
    <w:rsid w:val="00647BA4"/>
    <w:rsid w:val="00647E12"/>
    <w:rsid w:val="00650A2F"/>
    <w:rsid w:val="00650A55"/>
    <w:rsid w:val="006510C2"/>
    <w:rsid w:val="00651116"/>
    <w:rsid w:val="00651229"/>
    <w:rsid w:val="00651395"/>
    <w:rsid w:val="0065190D"/>
    <w:rsid w:val="0065193B"/>
    <w:rsid w:val="00651ACD"/>
    <w:rsid w:val="00651D6F"/>
    <w:rsid w:val="00651EF9"/>
    <w:rsid w:val="00652276"/>
    <w:rsid w:val="006522F1"/>
    <w:rsid w:val="00652444"/>
    <w:rsid w:val="00652471"/>
    <w:rsid w:val="006526C5"/>
    <w:rsid w:val="006527C9"/>
    <w:rsid w:val="0065341A"/>
    <w:rsid w:val="00653431"/>
    <w:rsid w:val="00653796"/>
    <w:rsid w:val="006539AF"/>
    <w:rsid w:val="00653A4F"/>
    <w:rsid w:val="00653BDD"/>
    <w:rsid w:val="00653F96"/>
    <w:rsid w:val="0065449A"/>
    <w:rsid w:val="00654541"/>
    <w:rsid w:val="0065454E"/>
    <w:rsid w:val="006545D2"/>
    <w:rsid w:val="00655575"/>
    <w:rsid w:val="00655B95"/>
    <w:rsid w:val="00655D71"/>
    <w:rsid w:val="00655E9C"/>
    <w:rsid w:val="0065620C"/>
    <w:rsid w:val="006562EA"/>
    <w:rsid w:val="006567C7"/>
    <w:rsid w:val="006567C9"/>
    <w:rsid w:val="0065691A"/>
    <w:rsid w:val="00656B3F"/>
    <w:rsid w:val="006570C3"/>
    <w:rsid w:val="00657248"/>
    <w:rsid w:val="00657681"/>
    <w:rsid w:val="0065780C"/>
    <w:rsid w:val="00657904"/>
    <w:rsid w:val="006579B7"/>
    <w:rsid w:val="00657A34"/>
    <w:rsid w:val="00657AE6"/>
    <w:rsid w:val="00660192"/>
    <w:rsid w:val="0066026E"/>
    <w:rsid w:val="0066064B"/>
    <w:rsid w:val="00660749"/>
    <w:rsid w:val="00660780"/>
    <w:rsid w:val="00660D02"/>
    <w:rsid w:val="00660FC9"/>
    <w:rsid w:val="006610DC"/>
    <w:rsid w:val="00661613"/>
    <w:rsid w:val="00661DCB"/>
    <w:rsid w:val="006626BF"/>
    <w:rsid w:val="00662C65"/>
    <w:rsid w:val="00662E4D"/>
    <w:rsid w:val="0066352E"/>
    <w:rsid w:val="00663754"/>
    <w:rsid w:val="00663D40"/>
    <w:rsid w:val="00663DAD"/>
    <w:rsid w:val="00663E90"/>
    <w:rsid w:val="00664327"/>
    <w:rsid w:val="006643FE"/>
    <w:rsid w:val="00664739"/>
    <w:rsid w:val="006648FD"/>
    <w:rsid w:val="00664965"/>
    <w:rsid w:val="00664AC8"/>
    <w:rsid w:val="00664F54"/>
    <w:rsid w:val="00665358"/>
    <w:rsid w:val="006653B6"/>
    <w:rsid w:val="00665933"/>
    <w:rsid w:val="00665D99"/>
    <w:rsid w:val="00665DFF"/>
    <w:rsid w:val="00665F7E"/>
    <w:rsid w:val="00665FF2"/>
    <w:rsid w:val="006660BC"/>
    <w:rsid w:val="00666679"/>
    <w:rsid w:val="00666B03"/>
    <w:rsid w:val="00666D56"/>
    <w:rsid w:val="00667598"/>
    <w:rsid w:val="00667779"/>
    <w:rsid w:val="00667BA9"/>
    <w:rsid w:val="00667FE4"/>
    <w:rsid w:val="00670267"/>
    <w:rsid w:val="006702F6"/>
    <w:rsid w:val="006705FE"/>
    <w:rsid w:val="00671092"/>
    <w:rsid w:val="0067112C"/>
    <w:rsid w:val="0067130C"/>
    <w:rsid w:val="006716DC"/>
    <w:rsid w:val="006717E1"/>
    <w:rsid w:val="006718EA"/>
    <w:rsid w:val="006719B3"/>
    <w:rsid w:val="00671F07"/>
    <w:rsid w:val="00671F82"/>
    <w:rsid w:val="00672525"/>
    <w:rsid w:val="0067298B"/>
    <w:rsid w:val="006731CD"/>
    <w:rsid w:val="00673785"/>
    <w:rsid w:val="00673DE3"/>
    <w:rsid w:val="00673F3E"/>
    <w:rsid w:val="0067437F"/>
    <w:rsid w:val="006745E2"/>
    <w:rsid w:val="00674D85"/>
    <w:rsid w:val="00674E32"/>
    <w:rsid w:val="0067515F"/>
    <w:rsid w:val="0067529A"/>
    <w:rsid w:val="00675635"/>
    <w:rsid w:val="00675889"/>
    <w:rsid w:val="00675A37"/>
    <w:rsid w:val="0067607A"/>
    <w:rsid w:val="00676651"/>
    <w:rsid w:val="00676A19"/>
    <w:rsid w:val="006775E5"/>
    <w:rsid w:val="00680660"/>
    <w:rsid w:val="00680762"/>
    <w:rsid w:val="006808CD"/>
    <w:rsid w:val="00680E7C"/>
    <w:rsid w:val="0068129D"/>
    <w:rsid w:val="006813D7"/>
    <w:rsid w:val="00681A92"/>
    <w:rsid w:val="00681B74"/>
    <w:rsid w:val="00681C50"/>
    <w:rsid w:val="00681DD8"/>
    <w:rsid w:val="00681FF0"/>
    <w:rsid w:val="006824FB"/>
    <w:rsid w:val="006826F9"/>
    <w:rsid w:val="006828C2"/>
    <w:rsid w:val="00682A0C"/>
    <w:rsid w:val="00682D94"/>
    <w:rsid w:val="006837BE"/>
    <w:rsid w:val="00683CB0"/>
    <w:rsid w:val="006842CA"/>
    <w:rsid w:val="006846B5"/>
    <w:rsid w:val="00684A2E"/>
    <w:rsid w:val="00684DA4"/>
    <w:rsid w:val="00685D65"/>
    <w:rsid w:val="00685E08"/>
    <w:rsid w:val="00685FA0"/>
    <w:rsid w:val="0068601F"/>
    <w:rsid w:val="006860A4"/>
    <w:rsid w:val="00686242"/>
    <w:rsid w:val="00686B9C"/>
    <w:rsid w:val="00686DC0"/>
    <w:rsid w:val="00686F98"/>
    <w:rsid w:val="006873BA"/>
    <w:rsid w:val="00687F5C"/>
    <w:rsid w:val="00690C07"/>
    <w:rsid w:val="006911FE"/>
    <w:rsid w:val="00691375"/>
    <w:rsid w:val="0069172E"/>
    <w:rsid w:val="0069182F"/>
    <w:rsid w:val="00691CB2"/>
    <w:rsid w:val="00691ED4"/>
    <w:rsid w:val="00692204"/>
    <w:rsid w:val="0069229A"/>
    <w:rsid w:val="006922DB"/>
    <w:rsid w:val="00692796"/>
    <w:rsid w:val="00692957"/>
    <w:rsid w:val="006938CD"/>
    <w:rsid w:val="0069411A"/>
    <w:rsid w:val="00694193"/>
    <w:rsid w:val="00694282"/>
    <w:rsid w:val="00694711"/>
    <w:rsid w:val="00694783"/>
    <w:rsid w:val="0069482F"/>
    <w:rsid w:val="006949F5"/>
    <w:rsid w:val="00694F3D"/>
    <w:rsid w:val="00695353"/>
    <w:rsid w:val="00695675"/>
    <w:rsid w:val="006958E5"/>
    <w:rsid w:val="00695BF6"/>
    <w:rsid w:val="00695D73"/>
    <w:rsid w:val="00695DEE"/>
    <w:rsid w:val="00696387"/>
    <w:rsid w:val="0069645A"/>
    <w:rsid w:val="00696FB3"/>
    <w:rsid w:val="006972E8"/>
    <w:rsid w:val="006A0013"/>
    <w:rsid w:val="006A03C6"/>
    <w:rsid w:val="006A0BF4"/>
    <w:rsid w:val="006A0E46"/>
    <w:rsid w:val="006A0EF3"/>
    <w:rsid w:val="006A1093"/>
    <w:rsid w:val="006A1300"/>
    <w:rsid w:val="006A1553"/>
    <w:rsid w:val="006A16C6"/>
    <w:rsid w:val="006A183A"/>
    <w:rsid w:val="006A1BCD"/>
    <w:rsid w:val="006A1D1D"/>
    <w:rsid w:val="006A1E1D"/>
    <w:rsid w:val="006A1E59"/>
    <w:rsid w:val="006A2038"/>
    <w:rsid w:val="006A25B2"/>
    <w:rsid w:val="006A2B29"/>
    <w:rsid w:val="006A2BCC"/>
    <w:rsid w:val="006A2C71"/>
    <w:rsid w:val="006A3D98"/>
    <w:rsid w:val="006A3E44"/>
    <w:rsid w:val="006A3FB6"/>
    <w:rsid w:val="006A41E1"/>
    <w:rsid w:val="006A428D"/>
    <w:rsid w:val="006A46A5"/>
    <w:rsid w:val="006A4A4C"/>
    <w:rsid w:val="006A4E3D"/>
    <w:rsid w:val="006A547B"/>
    <w:rsid w:val="006A55B5"/>
    <w:rsid w:val="006A55F3"/>
    <w:rsid w:val="006A5716"/>
    <w:rsid w:val="006A686D"/>
    <w:rsid w:val="006A6FC4"/>
    <w:rsid w:val="006A7349"/>
    <w:rsid w:val="006A739C"/>
    <w:rsid w:val="006A7983"/>
    <w:rsid w:val="006A7AEE"/>
    <w:rsid w:val="006A7EC3"/>
    <w:rsid w:val="006A7F79"/>
    <w:rsid w:val="006B07FD"/>
    <w:rsid w:val="006B0F76"/>
    <w:rsid w:val="006B18DB"/>
    <w:rsid w:val="006B1A1B"/>
    <w:rsid w:val="006B28F4"/>
    <w:rsid w:val="006B2CAA"/>
    <w:rsid w:val="006B2D0D"/>
    <w:rsid w:val="006B370A"/>
    <w:rsid w:val="006B3A39"/>
    <w:rsid w:val="006B40A5"/>
    <w:rsid w:val="006B4275"/>
    <w:rsid w:val="006B435D"/>
    <w:rsid w:val="006B43DE"/>
    <w:rsid w:val="006B49B2"/>
    <w:rsid w:val="006B53EC"/>
    <w:rsid w:val="006B56D8"/>
    <w:rsid w:val="006B56DE"/>
    <w:rsid w:val="006B5CBC"/>
    <w:rsid w:val="006B5D75"/>
    <w:rsid w:val="006B60C0"/>
    <w:rsid w:val="006B61A1"/>
    <w:rsid w:val="006B6F30"/>
    <w:rsid w:val="006B72AE"/>
    <w:rsid w:val="006B73EE"/>
    <w:rsid w:val="006B7BED"/>
    <w:rsid w:val="006B7DE0"/>
    <w:rsid w:val="006C0191"/>
    <w:rsid w:val="006C0289"/>
    <w:rsid w:val="006C087C"/>
    <w:rsid w:val="006C1534"/>
    <w:rsid w:val="006C1877"/>
    <w:rsid w:val="006C1AC8"/>
    <w:rsid w:val="006C1CF7"/>
    <w:rsid w:val="006C253C"/>
    <w:rsid w:val="006C26BE"/>
    <w:rsid w:val="006C28D8"/>
    <w:rsid w:val="006C2AE0"/>
    <w:rsid w:val="006C2C36"/>
    <w:rsid w:val="006C3348"/>
    <w:rsid w:val="006C3C9F"/>
    <w:rsid w:val="006C3EC0"/>
    <w:rsid w:val="006C3EF4"/>
    <w:rsid w:val="006C4309"/>
    <w:rsid w:val="006C4962"/>
    <w:rsid w:val="006C4BAE"/>
    <w:rsid w:val="006C56F4"/>
    <w:rsid w:val="006C5BFA"/>
    <w:rsid w:val="006C6A16"/>
    <w:rsid w:val="006C6FF7"/>
    <w:rsid w:val="006C7260"/>
    <w:rsid w:val="006C7726"/>
    <w:rsid w:val="006C7E9C"/>
    <w:rsid w:val="006C7FD4"/>
    <w:rsid w:val="006D0BA6"/>
    <w:rsid w:val="006D0D7D"/>
    <w:rsid w:val="006D0EA0"/>
    <w:rsid w:val="006D1149"/>
    <w:rsid w:val="006D119F"/>
    <w:rsid w:val="006D172E"/>
    <w:rsid w:val="006D2185"/>
    <w:rsid w:val="006D32A3"/>
    <w:rsid w:val="006D3A60"/>
    <w:rsid w:val="006D3AC3"/>
    <w:rsid w:val="006D3BBA"/>
    <w:rsid w:val="006D3BDE"/>
    <w:rsid w:val="006D4380"/>
    <w:rsid w:val="006D462A"/>
    <w:rsid w:val="006D473C"/>
    <w:rsid w:val="006D4754"/>
    <w:rsid w:val="006D47CB"/>
    <w:rsid w:val="006D5001"/>
    <w:rsid w:val="006D5216"/>
    <w:rsid w:val="006D5589"/>
    <w:rsid w:val="006D567F"/>
    <w:rsid w:val="006D5795"/>
    <w:rsid w:val="006D593C"/>
    <w:rsid w:val="006D5B04"/>
    <w:rsid w:val="006D60B2"/>
    <w:rsid w:val="006D64C4"/>
    <w:rsid w:val="006D6536"/>
    <w:rsid w:val="006D6872"/>
    <w:rsid w:val="006D6AE5"/>
    <w:rsid w:val="006D6E95"/>
    <w:rsid w:val="006D71E7"/>
    <w:rsid w:val="006D720B"/>
    <w:rsid w:val="006D77C5"/>
    <w:rsid w:val="006D78B3"/>
    <w:rsid w:val="006D78CD"/>
    <w:rsid w:val="006D7F17"/>
    <w:rsid w:val="006D7F83"/>
    <w:rsid w:val="006E0070"/>
    <w:rsid w:val="006E009B"/>
    <w:rsid w:val="006E0883"/>
    <w:rsid w:val="006E0E0E"/>
    <w:rsid w:val="006E0E3F"/>
    <w:rsid w:val="006E1528"/>
    <w:rsid w:val="006E2191"/>
    <w:rsid w:val="006E2944"/>
    <w:rsid w:val="006E2BAD"/>
    <w:rsid w:val="006E2D30"/>
    <w:rsid w:val="006E3520"/>
    <w:rsid w:val="006E3826"/>
    <w:rsid w:val="006E3B34"/>
    <w:rsid w:val="006E3DB7"/>
    <w:rsid w:val="006E49EB"/>
    <w:rsid w:val="006E4C3D"/>
    <w:rsid w:val="006E4CE5"/>
    <w:rsid w:val="006E4DF4"/>
    <w:rsid w:val="006E5181"/>
    <w:rsid w:val="006E522A"/>
    <w:rsid w:val="006E531B"/>
    <w:rsid w:val="006E53C6"/>
    <w:rsid w:val="006E5B0B"/>
    <w:rsid w:val="006E5BF1"/>
    <w:rsid w:val="006E628C"/>
    <w:rsid w:val="006E6691"/>
    <w:rsid w:val="006E67B5"/>
    <w:rsid w:val="006E6D70"/>
    <w:rsid w:val="006E6ED8"/>
    <w:rsid w:val="006E779E"/>
    <w:rsid w:val="006E77F9"/>
    <w:rsid w:val="006E7CDD"/>
    <w:rsid w:val="006E7F4C"/>
    <w:rsid w:val="006E7FEF"/>
    <w:rsid w:val="006F0923"/>
    <w:rsid w:val="006F0B18"/>
    <w:rsid w:val="006F0F1E"/>
    <w:rsid w:val="006F0FCE"/>
    <w:rsid w:val="006F122B"/>
    <w:rsid w:val="006F1888"/>
    <w:rsid w:val="006F1BA1"/>
    <w:rsid w:val="006F2162"/>
    <w:rsid w:val="006F22D4"/>
    <w:rsid w:val="006F2742"/>
    <w:rsid w:val="006F2AAD"/>
    <w:rsid w:val="006F2E90"/>
    <w:rsid w:val="006F310C"/>
    <w:rsid w:val="006F3132"/>
    <w:rsid w:val="006F3150"/>
    <w:rsid w:val="006F3245"/>
    <w:rsid w:val="006F365C"/>
    <w:rsid w:val="006F3C1D"/>
    <w:rsid w:val="006F4462"/>
    <w:rsid w:val="006F45E8"/>
    <w:rsid w:val="006F4B5B"/>
    <w:rsid w:val="006F4C7B"/>
    <w:rsid w:val="006F4E8A"/>
    <w:rsid w:val="006F5500"/>
    <w:rsid w:val="006F58FB"/>
    <w:rsid w:val="006F5B03"/>
    <w:rsid w:val="006F5C32"/>
    <w:rsid w:val="006F61C7"/>
    <w:rsid w:val="006F6208"/>
    <w:rsid w:val="006F6855"/>
    <w:rsid w:val="006F6880"/>
    <w:rsid w:val="006F68B3"/>
    <w:rsid w:val="006F6D6A"/>
    <w:rsid w:val="006F74BC"/>
    <w:rsid w:val="006F7719"/>
    <w:rsid w:val="006F7A5C"/>
    <w:rsid w:val="006F7A5F"/>
    <w:rsid w:val="007001ED"/>
    <w:rsid w:val="0070048F"/>
    <w:rsid w:val="0070094C"/>
    <w:rsid w:val="00700A7E"/>
    <w:rsid w:val="00700B6F"/>
    <w:rsid w:val="00700D34"/>
    <w:rsid w:val="0070110F"/>
    <w:rsid w:val="0070162E"/>
    <w:rsid w:val="007016A5"/>
    <w:rsid w:val="007016D0"/>
    <w:rsid w:val="007029F4"/>
    <w:rsid w:val="00702EAC"/>
    <w:rsid w:val="00702F1D"/>
    <w:rsid w:val="007033C8"/>
    <w:rsid w:val="00703ADD"/>
    <w:rsid w:val="00704298"/>
    <w:rsid w:val="007042A1"/>
    <w:rsid w:val="00704AD5"/>
    <w:rsid w:val="00705400"/>
    <w:rsid w:val="0070609E"/>
    <w:rsid w:val="0070628E"/>
    <w:rsid w:val="00706829"/>
    <w:rsid w:val="00706A35"/>
    <w:rsid w:val="00706D55"/>
    <w:rsid w:val="00707375"/>
    <w:rsid w:val="0071046E"/>
    <w:rsid w:val="007105E8"/>
    <w:rsid w:val="007108F4"/>
    <w:rsid w:val="00710A71"/>
    <w:rsid w:val="00710CD5"/>
    <w:rsid w:val="0071128C"/>
    <w:rsid w:val="007116B3"/>
    <w:rsid w:val="007118A8"/>
    <w:rsid w:val="007119D0"/>
    <w:rsid w:val="007119F5"/>
    <w:rsid w:val="00711CE6"/>
    <w:rsid w:val="00712023"/>
    <w:rsid w:val="007120BF"/>
    <w:rsid w:val="007127E9"/>
    <w:rsid w:val="00712AE0"/>
    <w:rsid w:val="00712F14"/>
    <w:rsid w:val="00713729"/>
    <w:rsid w:val="00713B70"/>
    <w:rsid w:val="00713F70"/>
    <w:rsid w:val="00714094"/>
    <w:rsid w:val="007144E6"/>
    <w:rsid w:val="00714A6D"/>
    <w:rsid w:val="00715346"/>
    <w:rsid w:val="00715D2C"/>
    <w:rsid w:val="00715EA9"/>
    <w:rsid w:val="00715FB3"/>
    <w:rsid w:val="00715FCD"/>
    <w:rsid w:val="00717778"/>
    <w:rsid w:val="00717C15"/>
    <w:rsid w:val="00717EE7"/>
    <w:rsid w:val="00720203"/>
    <w:rsid w:val="007204F2"/>
    <w:rsid w:val="007206EA"/>
    <w:rsid w:val="00720A49"/>
    <w:rsid w:val="00720BAF"/>
    <w:rsid w:val="00720C82"/>
    <w:rsid w:val="00720D09"/>
    <w:rsid w:val="00720D95"/>
    <w:rsid w:val="00720DC5"/>
    <w:rsid w:val="00720E95"/>
    <w:rsid w:val="0072129F"/>
    <w:rsid w:val="007216B9"/>
    <w:rsid w:val="00721F1C"/>
    <w:rsid w:val="00722134"/>
    <w:rsid w:val="00722539"/>
    <w:rsid w:val="007228B5"/>
    <w:rsid w:val="00722B35"/>
    <w:rsid w:val="00722B5A"/>
    <w:rsid w:val="00722CBF"/>
    <w:rsid w:val="00723867"/>
    <w:rsid w:val="00723AD6"/>
    <w:rsid w:val="00724331"/>
    <w:rsid w:val="00724348"/>
    <w:rsid w:val="00724451"/>
    <w:rsid w:val="00724452"/>
    <w:rsid w:val="00724D05"/>
    <w:rsid w:val="00725327"/>
    <w:rsid w:val="007257F6"/>
    <w:rsid w:val="0072587A"/>
    <w:rsid w:val="00725887"/>
    <w:rsid w:val="007259AA"/>
    <w:rsid w:val="007259D5"/>
    <w:rsid w:val="00725A86"/>
    <w:rsid w:val="00725DDC"/>
    <w:rsid w:val="00726358"/>
    <w:rsid w:val="0072740E"/>
    <w:rsid w:val="00727737"/>
    <w:rsid w:val="00727766"/>
    <w:rsid w:val="00727889"/>
    <w:rsid w:val="00727929"/>
    <w:rsid w:val="00727C56"/>
    <w:rsid w:val="00727D69"/>
    <w:rsid w:val="007300EF"/>
    <w:rsid w:val="007302A7"/>
    <w:rsid w:val="00730399"/>
    <w:rsid w:val="007303C5"/>
    <w:rsid w:val="0073045B"/>
    <w:rsid w:val="00730E0A"/>
    <w:rsid w:val="00730F43"/>
    <w:rsid w:val="0073120B"/>
    <w:rsid w:val="0073160E"/>
    <w:rsid w:val="007316CF"/>
    <w:rsid w:val="00731982"/>
    <w:rsid w:val="00731E03"/>
    <w:rsid w:val="00732134"/>
    <w:rsid w:val="00732187"/>
    <w:rsid w:val="007322AD"/>
    <w:rsid w:val="00732915"/>
    <w:rsid w:val="00732A45"/>
    <w:rsid w:val="00733FE1"/>
    <w:rsid w:val="007345A7"/>
    <w:rsid w:val="007345C2"/>
    <w:rsid w:val="00734E16"/>
    <w:rsid w:val="007355FA"/>
    <w:rsid w:val="007357A9"/>
    <w:rsid w:val="007359DC"/>
    <w:rsid w:val="00735BED"/>
    <w:rsid w:val="00735E87"/>
    <w:rsid w:val="00735ED1"/>
    <w:rsid w:val="00736D95"/>
    <w:rsid w:val="00736E85"/>
    <w:rsid w:val="00736F76"/>
    <w:rsid w:val="007370AC"/>
    <w:rsid w:val="0073727F"/>
    <w:rsid w:val="00737E55"/>
    <w:rsid w:val="007401DE"/>
    <w:rsid w:val="00740C57"/>
    <w:rsid w:val="00740C6A"/>
    <w:rsid w:val="00740DEB"/>
    <w:rsid w:val="007421E2"/>
    <w:rsid w:val="00742351"/>
    <w:rsid w:val="0074238A"/>
    <w:rsid w:val="00742622"/>
    <w:rsid w:val="0074270E"/>
    <w:rsid w:val="007428AA"/>
    <w:rsid w:val="007429C6"/>
    <w:rsid w:val="00742ABB"/>
    <w:rsid w:val="00742C69"/>
    <w:rsid w:val="00742CAE"/>
    <w:rsid w:val="007431E9"/>
    <w:rsid w:val="007435FD"/>
    <w:rsid w:val="0074390F"/>
    <w:rsid w:val="00743C71"/>
    <w:rsid w:val="00743CCD"/>
    <w:rsid w:val="0074422C"/>
    <w:rsid w:val="007442D3"/>
    <w:rsid w:val="007445D2"/>
    <w:rsid w:val="00744706"/>
    <w:rsid w:val="0074477C"/>
    <w:rsid w:val="007459B0"/>
    <w:rsid w:val="00745E07"/>
    <w:rsid w:val="00745F93"/>
    <w:rsid w:val="007466E6"/>
    <w:rsid w:val="0074761F"/>
    <w:rsid w:val="00747637"/>
    <w:rsid w:val="00747773"/>
    <w:rsid w:val="00747D34"/>
    <w:rsid w:val="00750421"/>
    <w:rsid w:val="007504D8"/>
    <w:rsid w:val="00751332"/>
    <w:rsid w:val="0075162D"/>
    <w:rsid w:val="00751FE6"/>
    <w:rsid w:val="007522FC"/>
    <w:rsid w:val="007526F1"/>
    <w:rsid w:val="007528A4"/>
    <w:rsid w:val="007529E0"/>
    <w:rsid w:val="00752D73"/>
    <w:rsid w:val="00752F90"/>
    <w:rsid w:val="00753093"/>
    <w:rsid w:val="00753156"/>
    <w:rsid w:val="007532A7"/>
    <w:rsid w:val="00753CB0"/>
    <w:rsid w:val="00753E71"/>
    <w:rsid w:val="0075449B"/>
    <w:rsid w:val="00754F6A"/>
    <w:rsid w:val="007550A7"/>
    <w:rsid w:val="00755380"/>
    <w:rsid w:val="00755A18"/>
    <w:rsid w:val="00755A4D"/>
    <w:rsid w:val="00755D9A"/>
    <w:rsid w:val="00755D9C"/>
    <w:rsid w:val="00756802"/>
    <w:rsid w:val="0075696B"/>
    <w:rsid w:val="007574B4"/>
    <w:rsid w:val="0075785F"/>
    <w:rsid w:val="00757FF8"/>
    <w:rsid w:val="007603FA"/>
    <w:rsid w:val="00760B35"/>
    <w:rsid w:val="00760B6E"/>
    <w:rsid w:val="007613A2"/>
    <w:rsid w:val="0076178A"/>
    <w:rsid w:val="0076187E"/>
    <w:rsid w:val="00761CF9"/>
    <w:rsid w:val="0076226F"/>
    <w:rsid w:val="0076282C"/>
    <w:rsid w:val="00762EB1"/>
    <w:rsid w:val="00762FBF"/>
    <w:rsid w:val="007632BD"/>
    <w:rsid w:val="007634DC"/>
    <w:rsid w:val="0076369A"/>
    <w:rsid w:val="0076370E"/>
    <w:rsid w:val="00763CA4"/>
    <w:rsid w:val="00764354"/>
    <w:rsid w:val="007648A0"/>
    <w:rsid w:val="00764AD8"/>
    <w:rsid w:val="007657FD"/>
    <w:rsid w:val="007658F6"/>
    <w:rsid w:val="00765C64"/>
    <w:rsid w:val="00766293"/>
    <w:rsid w:val="0076632F"/>
    <w:rsid w:val="007668B3"/>
    <w:rsid w:val="007669CA"/>
    <w:rsid w:val="00766A08"/>
    <w:rsid w:val="00766EED"/>
    <w:rsid w:val="007672AB"/>
    <w:rsid w:val="007672F2"/>
    <w:rsid w:val="007674DC"/>
    <w:rsid w:val="00767831"/>
    <w:rsid w:val="007701FF"/>
    <w:rsid w:val="00770496"/>
    <w:rsid w:val="0077063C"/>
    <w:rsid w:val="00770B95"/>
    <w:rsid w:val="00770CF9"/>
    <w:rsid w:val="00771259"/>
    <w:rsid w:val="00771D08"/>
    <w:rsid w:val="00772027"/>
    <w:rsid w:val="007724F0"/>
    <w:rsid w:val="00772675"/>
    <w:rsid w:val="00772BFA"/>
    <w:rsid w:val="00772E4D"/>
    <w:rsid w:val="00773CDC"/>
    <w:rsid w:val="00773DF9"/>
    <w:rsid w:val="00773F2F"/>
    <w:rsid w:val="00773F52"/>
    <w:rsid w:val="00774443"/>
    <w:rsid w:val="0077574A"/>
    <w:rsid w:val="007757C5"/>
    <w:rsid w:val="00775A3E"/>
    <w:rsid w:val="00775ACF"/>
    <w:rsid w:val="00775CC7"/>
    <w:rsid w:val="00776386"/>
    <w:rsid w:val="007763F7"/>
    <w:rsid w:val="00776802"/>
    <w:rsid w:val="00777333"/>
    <w:rsid w:val="007773F8"/>
    <w:rsid w:val="00777579"/>
    <w:rsid w:val="00777CF7"/>
    <w:rsid w:val="007806EE"/>
    <w:rsid w:val="00780A94"/>
    <w:rsid w:val="00780E51"/>
    <w:rsid w:val="00780EA4"/>
    <w:rsid w:val="00780F06"/>
    <w:rsid w:val="00781EF3"/>
    <w:rsid w:val="00782385"/>
    <w:rsid w:val="0078261B"/>
    <w:rsid w:val="0078293B"/>
    <w:rsid w:val="00782971"/>
    <w:rsid w:val="00782A6D"/>
    <w:rsid w:val="00782DBA"/>
    <w:rsid w:val="00782F3D"/>
    <w:rsid w:val="00783642"/>
    <w:rsid w:val="0078387C"/>
    <w:rsid w:val="007838F7"/>
    <w:rsid w:val="00783903"/>
    <w:rsid w:val="00783AD9"/>
    <w:rsid w:val="00784637"/>
    <w:rsid w:val="00784654"/>
    <w:rsid w:val="0078475D"/>
    <w:rsid w:val="007849B3"/>
    <w:rsid w:val="00784B5E"/>
    <w:rsid w:val="00785547"/>
    <w:rsid w:val="00785830"/>
    <w:rsid w:val="00785977"/>
    <w:rsid w:val="00785B5B"/>
    <w:rsid w:val="00785C13"/>
    <w:rsid w:val="00785FEB"/>
    <w:rsid w:val="00786011"/>
    <w:rsid w:val="007864CC"/>
    <w:rsid w:val="00787499"/>
    <w:rsid w:val="00787704"/>
    <w:rsid w:val="00787D9B"/>
    <w:rsid w:val="00790143"/>
    <w:rsid w:val="007905EB"/>
    <w:rsid w:val="00790EAB"/>
    <w:rsid w:val="00791829"/>
    <w:rsid w:val="007924F6"/>
    <w:rsid w:val="0079299E"/>
    <w:rsid w:val="00792A9D"/>
    <w:rsid w:val="00792CAF"/>
    <w:rsid w:val="00793644"/>
    <w:rsid w:val="007936CB"/>
    <w:rsid w:val="00793B89"/>
    <w:rsid w:val="00794422"/>
    <w:rsid w:val="00794911"/>
    <w:rsid w:val="007949F5"/>
    <w:rsid w:val="00794F5B"/>
    <w:rsid w:val="0079524A"/>
    <w:rsid w:val="00795893"/>
    <w:rsid w:val="00795C9E"/>
    <w:rsid w:val="0079614C"/>
    <w:rsid w:val="00796476"/>
    <w:rsid w:val="0079692D"/>
    <w:rsid w:val="00796975"/>
    <w:rsid w:val="007969DB"/>
    <w:rsid w:val="00797E9F"/>
    <w:rsid w:val="007A0814"/>
    <w:rsid w:val="007A13C0"/>
    <w:rsid w:val="007A1A56"/>
    <w:rsid w:val="007A1BC3"/>
    <w:rsid w:val="007A1E9B"/>
    <w:rsid w:val="007A268B"/>
    <w:rsid w:val="007A26C8"/>
    <w:rsid w:val="007A27A2"/>
    <w:rsid w:val="007A2858"/>
    <w:rsid w:val="007A2B3C"/>
    <w:rsid w:val="007A3CC7"/>
    <w:rsid w:val="007A47D7"/>
    <w:rsid w:val="007A4A50"/>
    <w:rsid w:val="007A4B19"/>
    <w:rsid w:val="007A4FBA"/>
    <w:rsid w:val="007A56F6"/>
    <w:rsid w:val="007A58D6"/>
    <w:rsid w:val="007A5A4A"/>
    <w:rsid w:val="007A5A90"/>
    <w:rsid w:val="007A5E23"/>
    <w:rsid w:val="007A6736"/>
    <w:rsid w:val="007A6939"/>
    <w:rsid w:val="007A6AC0"/>
    <w:rsid w:val="007A755D"/>
    <w:rsid w:val="007A757D"/>
    <w:rsid w:val="007A7F76"/>
    <w:rsid w:val="007B0306"/>
    <w:rsid w:val="007B0746"/>
    <w:rsid w:val="007B123C"/>
    <w:rsid w:val="007B1B42"/>
    <w:rsid w:val="007B1D84"/>
    <w:rsid w:val="007B1DF8"/>
    <w:rsid w:val="007B1F3F"/>
    <w:rsid w:val="007B1F54"/>
    <w:rsid w:val="007B1FF7"/>
    <w:rsid w:val="007B2685"/>
    <w:rsid w:val="007B26C5"/>
    <w:rsid w:val="007B2735"/>
    <w:rsid w:val="007B2794"/>
    <w:rsid w:val="007B287A"/>
    <w:rsid w:val="007B2950"/>
    <w:rsid w:val="007B2E49"/>
    <w:rsid w:val="007B3047"/>
    <w:rsid w:val="007B30F0"/>
    <w:rsid w:val="007B3293"/>
    <w:rsid w:val="007B38CA"/>
    <w:rsid w:val="007B3965"/>
    <w:rsid w:val="007B3B90"/>
    <w:rsid w:val="007B3CC3"/>
    <w:rsid w:val="007B3CCB"/>
    <w:rsid w:val="007B3DE2"/>
    <w:rsid w:val="007B4159"/>
    <w:rsid w:val="007B4215"/>
    <w:rsid w:val="007B4290"/>
    <w:rsid w:val="007B44FC"/>
    <w:rsid w:val="007B45A4"/>
    <w:rsid w:val="007B46F7"/>
    <w:rsid w:val="007B4BD8"/>
    <w:rsid w:val="007B4D5F"/>
    <w:rsid w:val="007B5082"/>
    <w:rsid w:val="007B557E"/>
    <w:rsid w:val="007B560A"/>
    <w:rsid w:val="007B5EC0"/>
    <w:rsid w:val="007B5F30"/>
    <w:rsid w:val="007B5F90"/>
    <w:rsid w:val="007B6008"/>
    <w:rsid w:val="007B65E2"/>
    <w:rsid w:val="007B6851"/>
    <w:rsid w:val="007B6857"/>
    <w:rsid w:val="007B6C5C"/>
    <w:rsid w:val="007B6DD5"/>
    <w:rsid w:val="007B7225"/>
    <w:rsid w:val="007B7383"/>
    <w:rsid w:val="007B755E"/>
    <w:rsid w:val="007B7EE1"/>
    <w:rsid w:val="007C0216"/>
    <w:rsid w:val="007C0396"/>
    <w:rsid w:val="007C09D7"/>
    <w:rsid w:val="007C0C52"/>
    <w:rsid w:val="007C0ECB"/>
    <w:rsid w:val="007C0FED"/>
    <w:rsid w:val="007C12B4"/>
    <w:rsid w:val="007C1436"/>
    <w:rsid w:val="007C1605"/>
    <w:rsid w:val="007C1948"/>
    <w:rsid w:val="007C21E8"/>
    <w:rsid w:val="007C2242"/>
    <w:rsid w:val="007C2A77"/>
    <w:rsid w:val="007C2BCD"/>
    <w:rsid w:val="007C2D27"/>
    <w:rsid w:val="007C2E04"/>
    <w:rsid w:val="007C34B3"/>
    <w:rsid w:val="007C3575"/>
    <w:rsid w:val="007C35B1"/>
    <w:rsid w:val="007C45B6"/>
    <w:rsid w:val="007C4B32"/>
    <w:rsid w:val="007C4CB8"/>
    <w:rsid w:val="007C57EC"/>
    <w:rsid w:val="007C5E72"/>
    <w:rsid w:val="007C5EE2"/>
    <w:rsid w:val="007C5F7F"/>
    <w:rsid w:val="007C5FA6"/>
    <w:rsid w:val="007C6115"/>
    <w:rsid w:val="007C68E9"/>
    <w:rsid w:val="007C6E3C"/>
    <w:rsid w:val="007C7043"/>
    <w:rsid w:val="007C7653"/>
    <w:rsid w:val="007C7799"/>
    <w:rsid w:val="007C7A30"/>
    <w:rsid w:val="007C7A78"/>
    <w:rsid w:val="007C7EAF"/>
    <w:rsid w:val="007C7F17"/>
    <w:rsid w:val="007D06F1"/>
    <w:rsid w:val="007D1D58"/>
    <w:rsid w:val="007D2317"/>
    <w:rsid w:val="007D33FA"/>
    <w:rsid w:val="007D3A63"/>
    <w:rsid w:val="007D3BBE"/>
    <w:rsid w:val="007D4DC5"/>
    <w:rsid w:val="007D502A"/>
    <w:rsid w:val="007D5046"/>
    <w:rsid w:val="007D5047"/>
    <w:rsid w:val="007D5234"/>
    <w:rsid w:val="007D5FFB"/>
    <w:rsid w:val="007D62B9"/>
    <w:rsid w:val="007D6491"/>
    <w:rsid w:val="007D6AEA"/>
    <w:rsid w:val="007D6FA3"/>
    <w:rsid w:val="007D73B5"/>
    <w:rsid w:val="007D75F1"/>
    <w:rsid w:val="007D78BC"/>
    <w:rsid w:val="007D78D0"/>
    <w:rsid w:val="007D79C6"/>
    <w:rsid w:val="007D7D41"/>
    <w:rsid w:val="007D7DF2"/>
    <w:rsid w:val="007E030C"/>
    <w:rsid w:val="007E037A"/>
    <w:rsid w:val="007E0BB4"/>
    <w:rsid w:val="007E0EAA"/>
    <w:rsid w:val="007E159F"/>
    <w:rsid w:val="007E1AC2"/>
    <w:rsid w:val="007E225D"/>
    <w:rsid w:val="007E2360"/>
    <w:rsid w:val="007E2423"/>
    <w:rsid w:val="007E254C"/>
    <w:rsid w:val="007E2AEA"/>
    <w:rsid w:val="007E2D07"/>
    <w:rsid w:val="007E2F59"/>
    <w:rsid w:val="007E3643"/>
    <w:rsid w:val="007E3AB4"/>
    <w:rsid w:val="007E3C7D"/>
    <w:rsid w:val="007E427E"/>
    <w:rsid w:val="007E44EA"/>
    <w:rsid w:val="007E4521"/>
    <w:rsid w:val="007E4619"/>
    <w:rsid w:val="007E4A2C"/>
    <w:rsid w:val="007E4D88"/>
    <w:rsid w:val="007E5730"/>
    <w:rsid w:val="007E5803"/>
    <w:rsid w:val="007E5F94"/>
    <w:rsid w:val="007E6498"/>
    <w:rsid w:val="007E6506"/>
    <w:rsid w:val="007E681C"/>
    <w:rsid w:val="007E6820"/>
    <w:rsid w:val="007E6881"/>
    <w:rsid w:val="007E6F61"/>
    <w:rsid w:val="007E70D7"/>
    <w:rsid w:val="007E7ECC"/>
    <w:rsid w:val="007F00D0"/>
    <w:rsid w:val="007F048E"/>
    <w:rsid w:val="007F04CD"/>
    <w:rsid w:val="007F0A4A"/>
    <w:rsid w:val="007F0A71"/>
    <w:rsid w:val="007F0B10"/>
    <w:rsid w:val="007F0D25"/>
    <w:rsid w:val="007F1050"/>
    <w:rsid w:val="007F12B1"/>
    <w:rsid w:val="007F1C9A"/>
    <w:rsid w:val="007F1CE1"/>
    <w:rsid w:val="007F25EE"/>
    <w:rsid w:val="007F2A6D"/>
    <w:rsid w:val="007F2A96"/>
    <w:rsid w:val="007F3836"/>
    <w:rsid w:val="007F4955"/>
    <w:rsid w:val="007F4B64"/>
    <w:rsid w:val="007F50B4"/>
    <w:rsid w:val="007F573A"/>
    <w:rsid w:val="007F59AE"/>
    <w:rsid w:val="007F5C21"/>
    <w:rsid w:val="007F5C6B"/>
    <w:rsid w:val="007F5CAA"/>
    <w:rsid w:val="007F612C"/>
    <w:rsid w:val="007F6408"/>
    <w:rsid w:val="007F6488"/>
    <w:rsid w:val="007F69D9"/>
    <w:rsid w:val="007F6DB0"/>
    <w:rsid w:val="007F7391"/>
    <w:rsid w:val="007F760D"/>
    <w:rsid w:val="007F7DDC"/>
    <w:rsid w:val="00800576"/>
    <w:rsid w:val="00800593"/>
    <w:rsid w:val="008006FD"/>
    <w:rsid w:val="00800985"/>
    <w:rsid w:val="00800A17"/>
    <w:rsid w:val="00800ABE"/>
    <w:rsid w:val="00800F9D"/>
    <w:rsid w:val="00801079"/>
    <w:rsid w:val="00801682"/>
    <w:rsid w:val="008017F3"/>
    <w:rsid w:val="0080202C"/>
    <w:rsid w:val="00802261"/>
    <w:rsid w:val="00802ACD"/>
    <w:rsid w:val="00802ADC"/>
    <w:rsid w:val="00802CB8"/>
    <w:rsid w:val="0080339C"/>
    <w:rsid w:val="00803455"/>
    <w:rsid w:val="00804907"/>
    <w:rsid w:val="00804AF1"/>
    <w:rsid w:val="00804ED5"/>
    <w:rsid w:val="00804F82"/>
    <w:rsid w:val="008051BC"/>
    <w:rsid w:val="00805396"/>
    <w:rsid w:val="008060FF"/>
    <w:rsid w:val="008062EF"/>
    <w:rsid w:val="0080696F"/>
    <w:rsid w:val="008071E6"/>
    <w:rsid w:val="0080788D"/>
    <w:rsid w:val="008079C1"/>
    <w:rsid w:val="00807C3F"/>
    <w:rsid w:val="00807EAB"/>
    <w:rsid w:val="00810172"/>
    <w:rsid w:val="00810DA5"/>
    <w:rsid w:val="0081128D"/>
    <w:rsid w:val="008118F4"/>
    <w:rsid w:val="00811EAB"/>
    <w:rsid w:val="008124B9"/>
    <w:rsid w:val="008126E7"/>
    <w:rsid w:val="0081287D"/>
    <w:rsid w:val="00812F1C"/>
    <w:rsid w:val="0081326D"/>
    <w:rsid w:val="008133DF"/>
    <w:rsid w:val="0081375A"/>
    <w:rsid w:val="00813899"/>
    <w:rsid w:val="00813B31"/>
    <w:rsid w:val="00813EA9"/>
    <w:rsid w:val="0081430D"/>
    <w:rsid w:val="0081437E"/>
    <w:rsid w:val="0081470D"/>
    <w:rsid w:val="00814B9D"/>
    <w:rsid w:val="00815B27"/>
    <w:rsid w:val="00815E27"/>
    <w:rsid w:val="0081684B"/>
    <w:rsid w:val="008168F1"/>
    <w:rsid w:val="00816BD1"/>
    <w:rsid w:val="00816D14"/>
    <w:rsid w:val="008178BB"/>
    <w:rsid w:val="00817966"/>
    <w:rsid w:val="00817C40"/>
    <w:rsid w:val="00820121"/>
    <w:rsid w:val="0082021E"/>
    <w:rsid w:val="00820416"/>
    <w:rsid w:val="008207DD"/>
    <w:rsid w:val="00820A38"/>
    <w:rsid w:val="00820F21"/>
    <w:rsid w:val="00820F6F"/>
    <w:rsid w:val="00821050"/>
    <w:rsid w:val="008213B8"/>
    <w:rsid w:val="0082216A"/>
    <w:rsid w:val="00822C8D"/>
    <w:rsid w:val="00822E77"/>
    <w:rsid w:val="00822F00"/>
    <w:rsid w:val="0082303C"/>
    <w:rsid w:val="0082340B"/>
    <w:rsid w:val="00823BF9"/>
    <w:rsid w:val="00823C00"/>
    <w:rsid w:val="00823CD0"/>
    <w:rsid w:val="00823DBF"/>
    <w:rsid w:val="00823DC0"/>
    <w:rsid w:val="00824051"/>
    <w:rsid w:val="0082437B"/>
    <w:rsid w:val="0082452F"/>
    <w:rsid w:val="00824A67"/>
    <w:rsid w:val="00825587"/>
    <w:rsid w:val="008263CC"/>
    <w:rsid w:val="008265AE"/>
    <w:rsid w:val="00826CE2"/>
    <w:rsid w:val="0082700B"/>
    <w:rsid w:val="00827408"/>
    <w:rsid w:val="00827630"/>
    <w:rsid w:val="00827770"/>
    <w:rsid w:val="00827E03"/>
    <w:rsid w:val="00827EA5"/>
    <w:rsid w:val="00830094"/>
    <w:rsid w:val="00830B44"/>
    <w:rsid w:val="00830E95"/>
    <w:rsid w:val="00830FD2"/>
    <w:rsid w:val="008310D4"/>
    <w:rsid w:val="00831332"/>
    <w:rsid w:val="00831481"/>
    <w:rsid w:val="00831566"/>
    <w:rsid w:val="008317D4"/>
    <w:rsid w:val="00831B38"/>
    <w:rsid w:val="00831C8A"/>
    <w:rsid w:val="00831F2D"/>
    <w:rsid w:val="00832393"/>
    <w:rsid w:val="008323AF"/>
    <w:rsid w:val="00832477"/>
    <w:rsid w:val="00832507"/>
    <w:rsid w:val="00832BCF"/>
    <w:rsid w:val="0083335E"/>
    <w:rsid w:val="00833CF2"/>
    <w:rsid w:val="00833DAA"/>
    <w:rsid w:val="00833E96"/>
    <w:rsid w:val="0083413C"/>
    <w:rsid w:val="008341AD"/>
    <w:rsid w:val="00834273"/>
    <w:rsid w:val="00834BF3"/>
    <w:rsid w:val="00834CFA"/>
    <w:rsid w:val="00835721"/>
    <w:rsid w:val="00835CFE"/>
    <w:rsid w:val="00835D7B"/>
    <w:rsid w:val="00836034"/>
    <w:rsid w:val="0083636C"/>
    <w:rsid w:val="008367CE"/>
    <w:rsid w:val="008367DA"/>
    <w:rsid w:val="00836BEB"/>
    <w:rsid w:val="00836CB6"/>
    <w:rsid w:val="00836F4B"/>
    <w:rsid w:val="008374D8"/>
    <w:rsid w:val="00837549"/>
    <w:rsid w:val="0083779A"/>
    <w:rsid w:val="00837BD1"/>
    <w:rsid w:val="00840155"/>
    <w:rsid w:val="008401C0"/>
    <w:rsid w:val="008403F8"/>
    <w:rsid w:val="0084069B"/>
    <w:rsid w:val="00840B53"/>
    <w:rsid w:val="008414F4"/>
    <w:rsid w:val="008417F5"/>
    <w:rsid w:val="00841A30"/>
    <w:rsid w:val="00841E41"/>
    <w:rsid w:val="00842138"/>
    <w:rsid w:val="0084270D"/>
    <w:rsid w:val="00842B5C"/>
    <w:rsid w:val="00843292"/>
    <w:rsid w:val="00843B73"/>
    <w:rsid w:val="00843C24"/>
    <w:rsid w:val="00843EA5"/>
    <w:rsid w:val="00843FE7"/>
    <w:rsid w:val="00844063"/>
    <w:rsid w:val="00844261"/>
    <w:rsid w:val="0084434E"/>
    <w:rsid w:val="008446DD"/>
    <w:rsid w:val="008446F3"/>
    <w:rsid w:val="008448F7"/>
    <w:rsid w:val="008449C0"/>
    <w:rsid w:val="008453B0"/>
    <w:rsid w:val="0084557B"/>
    <w:rsid w:val="008455B7"/>
    <w:rsid w:val="008457DC"/>
    <w:rsid w:val="008459AA"/>
    <w:rsid w:val="008459BF"/>
    <w:rsid w:val="0084642E"/>
    <w:rsid w:val="008465B4"/>
    <w:rsid w:val="008469B6"/>
    <w:rsid w:val="00846AED"/>
    <w:rsid w:val="00846CE1"/>
    <w:rsid w:val="00846EA4"/>
    <w:rsid w:val="00847344"/>
    <w:rsid w:val="00847DC9"/>
    <w:rsid w:val="008507DE"/>
    <w:rsid w:val="00850ACE"/>
    <w:rsid w:val="00850B94"/>
    <w:rsid w:val="00850DD5"/>
    <w:rsid w:val="00851266"/>
    <w:rsid w:val="008512D5"/>
    <w:rsid w:val="00851364"/>
    <w:rsid w:val="0085170C"/>
    <w:rsid w:val="00851D9B"/>
    <w:rsid w:val="00851F85"/>
    <w:rsid w:val="00852045"/>
    <w:rsid w:val="00852238"/>
    <w:rsid w:val="008532E4"/>
    <w:rsid w:val="00853390"/>
    <w:rsid w:val="00853434"/>
    <w:rsid w:val="008535C0"/>
    <w:rsid w:val="00853D30"/>
    <w:rsid w:val="008542EA"/>
    <w:rsid w:val="00855435"/>
    <w:rsid w:val="0085563C"/>
    <w:rsid w:val="00855C71"/>
    <w:rsid w:val="00855CE7"/>
    <w:rsid w:val="00855FEE"/>
    <w:rsid w:val="00856820"/>
    <w:rsid w:val="00856F9F"/>
    <w:rsid w:val="008574C9"/>
    <w:rsid w:val="0085786D"/>
    <w:rsid w:val="00857B0E"/>
    <w:rsid w:val="008609CB"/>
    <w:rsid w:val="00860F58"/>
    <w:rsid w:val="0086129E"/>
    <w:rsid w:val="00861466"/>
    <w:rsid w:val="0086163F"/>
    <w:rsid w:val="00861AF7"/>
    <w:rsid w:val="00861B0C"/>
    <w:rsid w:val="00861C1B"/>
    <w:rsid w:val="0086202D"/>
    <w:rsid w:val="00862154"/>
    <w:rsid w:val="008622DC"/>
    <w:rsid w:val="0086235C"/>
    <w:rsid w:val="008629F0"/>
    <w:rsid w:val="0086378F"/>
    <w:rsid w:val="00863C1B"/>
    <w:rsid w:val="008644ED"/>
    <w:rsid w:val="0086463D"/>
    <w:rsid w:val="0086524E"/>
    <w:rsid w:val="00865339"/>
    <w:rsid w:val="00865391"/>
    <w:rsid w:val="00865A82"/>
    <w:rsid w:val="0086607F"/>
    <w:rsid w:val="0086672F"/>
    <w:rsid w:val="008667B1"/>
    <w:rsid w:val="00866C32"/>
    <w:rsid w:val="00866CC5"/>
    <w:rsid w:val="008670FF"/>
    <w:rsid w:val="00867197"/>
    <w:rsid w:val="008675C6"/>
    <w:rsid w:val="00867CB7"/>
    <w:rsid w:val="008712C2"/>
    <w:rsid w:val="00871338"/>
    <w:rsid w:val="008713F1"/>
    <w:rsid w:val="008729B4"/>
    <w:rsid w:val="0087379E"/>
    <w:rsid w:val="00873B2B"/>
    <w:rsid w:val="00873D95"/>
    <w:rsid w:val="00873D9E"/>
    <w:rsid w:val="00873F61"/>
    <w:rsid w:val="00874095"/>
    <w:rsid w:val="008742EF"/>
    <w:rsid w:val="00874372"/>
    <w:rsid w:val="00874654"/>
    <w:rsid w:val="0087487E"/>
    <w:rsid w:val="00874A57"/>
    <w:rsid w:val="00874EDE"/>
    <w:rsid w:val="00874F25"/>
    <w:rsid w:val="008758A5"/>
    <w:rsid w:val="008758BA"/>
    <w:rsid w:val="00875922"/>
    <w:rsid w:val="00875A94"/>
    <w:rsid w:val="00875BC5"/>
    <w:rsid w:val="00875D46"/>
    <w:rsid w:val="00875E28"/>
    <w:rsid w:val="008764A2"/>
    <w:rsid w:val="00876B0F"/>
    <w:rsid w:val="008770ED"/>
    <w:rsid w:val="008771F1"/>
    <w:rsid w:val="008774F1"/>
    <w:rsid w:val="0087764D"/>
    <w:rsid w:val="00877F0D"/>
    <w:rsid w:val="00877FC3"/>
    <w:rsid w:val="00880211"/>
    <w:rsid w:val="0088023B"/>
    <w:rsid w:val="00880283"/>
    <w:rsid w:val="008817D5"/>
    <w:rsid w:val="00881F27"/>
    <w:rsid w:val="008823B8"/>
    <w:rsid w:val="00882E72"/>
    <w:rsid w:val="00882EDE"/>
    <w:rsid w:val="00882F92"/>
    <w:rsid w:val="00883278"/>
    <w:rsid w:val="008835CB"/>
    <w:rsid w:val="00883B58"/>
    <w:rsid w:val="00883C0E"/>
    <w:rsid w:val="00884739"/>
    <w:rsid w:val="008848FB"/>
    <w:rsid w:val="00884A21"/>
    <w:rsid w:val="00884B97"/>
    <w:rsid w:val="0088510B"/>
    <w:rsid w:val="008858BF"/>
    <w:rsid w:val="00885FC4"/>
    <w:rsid w:val="0088629B"/>
    <w:rsid w:val="008865CD"/>
    <w:rsid w:val="00886955"/>
    <w:rsid w:val="00886C07"/>
    <w:rsid w:val="00886CE3"/>
    <w:rsid w:val="00887856"/>
    <w:rsid w:val="008879AA"/>
    <w:rsid w:val="00887FC3"/>
    <w:rsid w:val="00890064"/>
    <w:rsid w:val="00890250"/>
    <w:rsid w:val="00890430"/>
    <w:rsid w:val="0089095E"/>
    <w:rsid w:val="00890E9F"/>
    <w:rsid w:val="00890ED7"/>
    <w:rsid w:val="00891611"/>
    <w:rsid w:val="008917B6"/>
    <w:rsid w:val="00891ECE"/>
    <w:rsid w:val="00891F77"/>
    <w:rsid w:val="008927DD"/>
    <w:rsid w:val="00892947"/>
    <w:rsid w:val="00892C8B"/>
    <w:rsid w:val="008933A0"/>
    <w:rsid w:val="00893B2B"/>
    <w:rsid w:val="00893E64"/>
    <w:rsid w:val="008944AC"/>
    <w:rsid w:val="008946BA"/>
    <w:rsid w:val="00894B9A"/>
    <w:rsid w:val="00894CBD"/>
    <w:rsid w:val="008950C0"/>
    <w:rsid w:val="00895418"/>
    <w:rsid w:val="0089566E"/>
    <w:rsid w:val="0089590D"/>
    <w:rsid w:val="00895B42"/>
    <w:rsid w:val="00895B8F"/>
    <w:rsid w:val="00896601"/>
    <w:rsid w:val="00896688"/>
    <w:rsid w:val="00896A6C"/>
    <w:rsid w:val="008972FB"/>
    <w:rsid w:val="008973B8"/>
    <w:rsid w:val="00897613"/>
    <w:rsid w:val="008976EA"/>
    <w:rsid w:val="0089793C"/>
    <w:rsid w:val="008979BF"/>
    <w:rsid w:val="00897A29"/>
    <w:rsid w:val="00897CCD"/>
    <w:rsid w:val="008A0201"/>
    <w:rsid w:val="008A02E9"/>
    <w:rsid w:val="008A0416"/>
    <w:rsid w:val="008A0616"/>
    <w:rsid w:val="008A0720"/>
    <w:rsid w:val="008A0D3A"/>
    <w:rsid w:val="008A1136"/>
    <w:rsid w:val="008A14B0"/>
    <w:rsid w:val="008A192D"/>
    <w:rsid w:val="008A1AC0"/>
    <w:rsid w:val="008A1C8C"/>
    <w:rsid w:val="008A1DFA"/>
    <w:rsid w:val="008A24AE"/>
    <w:rsid w:val="008A28A9"/>
    <w:rsid w:val="008A28AA"/>
    <w:rsid w:val="008A2CDE"/>
    <w:rsid w:val="008A30AD"/>
    <w:rsid w:val="008A3617"/>
    <w:rsid w:val="008A4462"/>
    <w:rsid w:val="008A46F4"/>
    <w:rsid w:val="008A4A56"/>
    <w:rsid w:val="008A4C5B"/>
    <w:rsid w:val="008A5272"/>
    <w:rsid w:val="008A5A4D"/>
    <w:rsid w:val="008A5CD2"/>
    <w:rsid w:val="008A6EBB"/>
    <w:rsid w:val="008A7343"/>
    <w:rsid w:val="008A73AF"/>
    <w:rsid w:val="008A7675"/>
    <w:rsid w:val="008A7C70"/>
    <w:rsid w:val="008A7E3A"/>
    <w:rsid w:val="008A7E4C"/>
    <w:rsid w:val="008B0360"/>
    <w:rsid w:val="008B10F6"/>
    <w:rsid w:val="008B1272"/>
    <w:rsid w:val="008B1516"/>
    <w:rsid w:val="008B176D"/>
    <w:rsid w:val="008B1B9F"/>
    <w:rsid w:val="008B1CEF"/>
    <w:rsid w:val="008B1E7C"/>
    <w:rsid w:val="008B2E6F"/>
    <w:rsid w:val="008B33B3"/>
    <w:rsid w:val="008B3533"/>
    <w:rsid w:val="008B39BF"/>
    <w:rsid w:val="008B45B6"/>
    <w:rsid w:val="008B45CA"/>
    <w:rsid w:val="008B4661"/>
    <w:rsid w:val="008B46BB"/>
    <w:rsid w:val="008B48C1"/>
    <w:rsid w:val="008B4E6D"/>
    <w:rsid w:val="008B4ECC"/>
    <w:rsid w:val="008B4EFA"/>
    <w:rsid w:val="008B52C3"/>
    <w:rsid w:val="008B5444"/>
    <w:rsid w:val="008B55E7"/>
    <w:rsid w:val="008B5732"/>
    <w:rsid w:val="008B57EA"/>
    <w:rsid w:val="008B5874"/>
    <w:rsid w:val="008B5A8D"/>
    <w:rsid w:val="008B628E"/>
    <w:rsid w:val="008B6447"/>
    <w:rsid w:val="008B66C0"/>
    <w:rsid w:val="008B68E2"/>
    <w:rsid w:val="008B713D"/>
    <w:rsid w:val="008B7352"/>
    <w:rsid w:val="008B73C0"/>
    <w:rsid w:val="008B747F"/>
    <w:rsid w:val="008B7546"/>
    <w:rsid w:val="008B7BC9"/>
    <w:rsid w:val="008C0048"/>
    <w:rsid w:val="008C030B"/>
    <w:rsid w:val="008C032A"/>
    <w:rsid w:val="008C0B6D"/>
    <w:rsid w:val="008C0BC3"/>
    <w:rsid w:val="008C0E3E"/>
    <w:rsid w:val="008C15DB"/>
    <w:rsid w:val="008C1903"/>
    <w:rsid w:val="008C19F2"/>
    <w:rsid w:val="008C1C4D"/>
    <w:rsid w:val="008C1CFD"/>
    <w:rsid w:val="008C1EA6"/>
    <w:rsid w:val="008C1F51"/>
    <w:rsid w:val="008C22D7"/>
    <w:rsid w:val="008C2392"/>
    <w:rsid w:val="008C23CB"/>
    <w:rsid w:val="008C248E"/>
    <w:rsid w:val="008C25D1"/>
    <w:rsid w:val="008C3C9C"/>
    <w:rsid w:val="008C4390"/>
    <w:rsid w:val="008C4422"/>
    <w:rsid w:val="008C4995"/>
    <w:rsid w:val="008C545C"/>
    <w:rsid w:val="008C5673"/>
    <w:rsid w:val="008C5E8E"/>
    <w:rsid w:val="008C6039"/>
    <w:rsid w:val="008C62D2"/>
    <w:rsid w:val="008C68E6"/>
    <w:rsid w:val="008C6A34"/>
    <w:rsid w:val="008C6B43"/>
    <w:rsid w:val="008C71CE"/>
    <w:rsid w:val="008C775B"/>
    <w:rsid w:val="008C77EF"/>
    <w:rsid w:val="008C7D64"/>
    <w:rsid w:val="008D01EB"/>
    <w:rsid w:val="008D10DC"/>
    <w:rsid w:val="008D169D"/>
    <w:rsid w:val="008D1A75"/>
    <w:rsid w:val="008D1FFF"/>
    <w:rsid w:val="008D21A0"/>
    <w:rsid w:val="008D2A46"/>
    <w:rsid w:val="008D3130"/>
    <w:rsid w:val="008D363B"/>
    <w:rsid w:val="008D3A2B"/>
    <w:rsid w:val="008D3D2F"/>
    <w:rsid w:val="008D3E80"/>
    <w:rsid w:val="008D3F48"/>
    <w:rsid w:val="008D4725"/>
    <w:rsid w:val="008D491C"/>
    <w:rsid w:val="008D49EB"/>
    <w:rsid w:val="008D4E65"/>
    <w:rsid w:val="008D4FD3"/>
    <w:rsid w:val="008D54E9"/>
    <w:rsid w:val="008D58B4"/>
    <w:rsid w:val="008D58D7"/>
    <w:rsid w:val="008D5C7B"/>
    <w:rsid w:val="008D5EA2"/>
    <w:rsid w:val="008D6646"/>
    <w:rsid w:val="008D668C"/>
    <w:rsid w:val="008D6862"/>
    <w:rsid w:val="008D6A0F"/>
    <w:rsid w:val="008D72E0"/>
    <w:rsid w:val="008D7540"/>
    <w:rsid w:val="008D7BC0"/>
    <w:rsid w:val="008D7BCC"/>
    <w:rsid w:val="008D7D25"/>
    <w:rsid w:val="008D7D86"/>
    <w:rsid w:val="008D7F0E"/>
    <w:rsid w:val="008E01F9"/>
    <w:rsid w:val="008E0DD9"/>
    <w:rsid w:val="008E0FC0"/>
    <w:rsid w:val="008E1361"/>
    <w:rsid w:val="008E1446"/>
    <w:rsid w:val="008E17DA"/>
    <w:rsid w:val="008E1A52"/>
    <w:rsid w:val="008E1B5D"/>
    <w:rsid w:val="008E1E54"/>
    <w:rsid w:val="008E2038"/>
    <w:rsid w:val="008E2A45"/>
    <w:rsid w:val="008E2E08"/>
    <w:rsid w:val="008E322F"/>
    <w:rsid w:val="008E3E68"/>
    <w:rsid w:val="008E43DE"/>
    <w:rsid w:val="008E4DB3"/>
    <w:rsid w:val="008E513E"/>
    <w:rsid w:val="008E5244"/>
    <w:rsid w:val="008E583C"/>
    <w:rsid w:val="008E5A17"/>
    <w:rsid w:val="008E5AF2"/>
    <w:rsid w:val="008E6DC9"/>
    <w:rsid w:val="008E6F5F"/>
    <w:rsid w:val="008E7306"/>
    <w:rsid w:val="008E755C"/>
    <w:rsid w:val="008E791C"/>
    <w:rsid w:val="008E79CC"/>
    <w:rsid w:val="008E7B93"/>
    <w:rsid w:val="008F013C"/>
    <w:rsid w:val="008F06E2"/>
    <w:rsid w:val="008F0B67"/>
    <w:rsid w:val="008F0D97"/>
    <w:rsid w:val="008F0E3C"/>
    <w:rsid w:val="008F1085"/>
    <w:rsid w:val="008F11F2"/>
    <w:rsid w:val="008F1388"/>
    <w:rsid w:val="008F154E"/>
    <w:rsid w:val="008F184C"/>
    <w:rsid w:val="008F19A7"/>
    <w:rsid w:val="008F1E23"/>
    <w:rsid w:val="008F1E3A"/>
    <w:rsid w:val="008F215B"/>
    <w:rsid w:val="008F22D4"/>
    <w:rsid w:val="008F27C0"/>
    <w:rsid w:val="008F27F4"/>
    <w:rsid w:val="008F2A47"/>
    <w:rsid w:val="008F2F9F"/>
    <w:rsid w:val="008F34C6"/>
    <w:rsid w:val="008F3646"/>
    <w:rsid w:val="008F36F8"/>
    <w:rsid w:val="008F3841"/>
    <w:rsid w:val="008F3BC1"/>
    <w:rsid w:val="008F3C5C"/>
    <w:rsid w:val="008F3CD9"/>
    <w:rsid w:val="008F4089"/>
    <w:rsid w:val="008F456C"/>
    <w:rsid w:val="008F4F59"/>
    <w:rsid w:val="008F62FD"/>
    <w:rsid w:val="008F633F"/>
    <w:rsid w:val="008F6545"/>
    <w:rsid w:val="008F6B68"/>
    <w:rsid w:val="008F6C7C"/>
    <w:rsid w:val="008F6D29"/>
    <w:rsid w:val="008F71FC"/>
    <w:rsid w:val="008F75D3"/>
    <w:rsid w:val="008F7684"/>
    <w:rsid w:val="008F776B"/>
    <w:rsid w:val="008F78B6"/>
    <w:rsid w:val="009005DB"/>
    <w:rsid w:val="00900C5B"/>
    <w:rsid w:val="00900D28"/>
    <w:rsid w:val="0090109B"/>
    <w:rsid w:val="009012DF"/>
    <w:rsid w:val="00901BDF"/>
    <w:rsid w:val="0090205E"/>
    <w:rsid w:val="009021F1"/>
    <w:rsid w:val="009022A0"/>
    <w:rsid w:val="00902614"/>
    <w:rsid w:val="00902C7C"/>
    <w:rsid w:val="00903625"/>
    <w:rsid w:val="00903C6C"/>
    <w:rsid w:val="00903E14"/>
    <w:rsid w:val="009040CF"/>
    <w:rsid w:val="00904275"/>
    <w:rsid w:val="00904B09"/>
    <w:rsid w:val="0090508D"/>
    <w:rsid w:val="009050C1"/>
    <w:rsid w:val="009050DB"/>
    <w:rsid w:val="009051D8"/>
    <w:rsid w:val="00905256"/>
    <w:rsid w:val="009058DE"/>
    <w:rsid w:val="00905A9D"/>
    <w:rsid w:val="00905C5B"/>
    <w:rsid w:val="00906B13"/>
    <w:rsid w:val="00906D7E"/>
    <w:rsid w:val="00906E8C"/>
    <w:rsid w:val="00906EB2"/>
    <w:rsid w:val="00907CBD"/>
    <w:rsid w:val="00907D29"/>
    <w:rsid w:val="009102D4"/>
    <w:rsid w:val="00910366"/>
    <w:rsid w:val="00910389"/>
    <w:rsid w:val="00910B1D"/>
    <w:rsid w:val="00910BEC"/>
    <w:rsid w:val="00911916"/>
    <w:rsid w:val="00911A27"/>
    <w:rsid w:val="00912D45"/>
    <w:rsid w:val="0091358C"/>
    <w:rsid w:val="00913710"/>
    <w:rsid w:val="00913B36"/>
    <w:rsid w:val="00913C97"/>
    <w:rsid w:val="00913E1D"/>
    <w:rsid w:val="00913FD6"/>
    <w:rsid w:val="00914617"/>
    <w:rsid w:val="009147E8"/>
    <w:rsid w:val="00915298"/>
    <w:rsid w:val="0091536E"/>
    <w:rsid w:val="00915581"/>
    <w:rsid w:val="00915800"/>
    <w:rsid w:val="00915A72"/>
    <w:rsid w:val="00915BDF"/>
    <w:rsid w:val="00915C9A"/>
    <w:rsid w:val="00916751"/>
    <w:rsid w:val="009168CE"/>
    <w:rsid w:val="00916D98"/>
    <w:rsid w:val="00916E7C"/>
    <w:rsid w:val="00917971"/>
    <w:rsid w:val="00917A00"/>
    <w:rsid w:val="00917AC7"/>
    <w:rsid w:val="00917E25"/>
    <w:rsid w:val="00920148"/>
    <w:rsid w:val="009202E4"/>
    <w:rsid w:val="00920531"/>
    <w:rsid w:val="00920736"/>
    <w:rsid w:val="009212E8"/>
    <w:rsid w:val="00921F73"/>
    <w:rsid w:val="009222EC"/>
    <w:rsid w:val="0092398F"/>
    <w:rsid w:val="00923A23"/>
    <w:rsid w:val="0092420A"/>
    <w:rsid w:val="0092433F"/>
    <w:rsid w:val="00924A16"/>
    <w:rsid w:val="00925115"/>
    <w:rsid w:val="00925122"/>
    <w:rsid w:val="009259FB"/>
    <w:rsid w:val="00925B77"/>
    <w:rsid w:val="00925D8B"/>
    <w:rsid w:val="00925D96"/>
    <w:rsid w:val="009263C4"/>
    <w:rsid w:val="00926B02"/>
    <w:rsid w:val="00927222"/>
    <w:rsid w:val="00927500"/>
    <w:rsid w:val="009276D6"/>
    <w:rsid w:val="00927752"/>
    <w:rsid w:val="009277BC"/>
    <w:rsid w:val="0093043A"/>
    <w:rsid w:val="00930670"/>
    <w:rsid w:val="00930843"/>
    <w:rsid w:val="00930B3B"/>
    <w:rsid w:val="00931093"/>
    <w:rsid w:val="00931121"/>
    <w:rsid w:val="00931395"/>
    <w:rsid w:val="00931709"/>
    <w:rsid w:val="00931834"/>
    <w:rsid w:val="00931B2D"/>
    <w:rsid w:val="00931C30"/>
    <w:rsid w:val="00931E59"/>
    <w:rsid w:val="00931F3B"/>
    <w:rsid w:val="009322B7"/>
    <w:rsid w:val="009323DD"/>
    <w:rsid w:val="0093246B"/>
    <w:rsid w:val="009325B6"/>
    <w:rsid w:val="009327D1"/>
    <w:rsid w:val="00932ADC"/>
    <w:rsid w:val="00933067"/>
    <w:rsid w:val="0093382B"/>
    <w:rsid w:val="00933FAD"/>
    <w:rsid w:val="00934156"/>
    <w:rsid w:val="00934181"/>
    <w:rsid w:val="00934935"/>
    <w:rsid w:val="00934B15"/>
    <w:rsid w:val="00934C48"/>
    <w:rsid w:val="00934C6A"/>
    <w:rsid w:val="00935192"/>
    <w:rsid w:val="009353F2"/>
    <w:rsid w:val="00935738"/>
    <w:rsid w:val="00935D41"/>
    <w:rsid w:val="00935EAF"/>
    <w:rsid w:val="00936029"/>
    <w:rsid w:val="0093643A"/>
    <w:rsid w:val="0093678D"/>
    <w:rsid w:val="00936958"/>
    <w:rsid w:val="00936B26"/>
    <w:rsid w:val="00936B9A"/>
    <w:rsid w:val="0093724B"/>
    <w:rsid w:val="009372E3"/>
    <w:rsid w:val="009373C6"/>
    <w:rsid w:val="00937A8B"/>
    <w:rsid w:val="00937CBC"/>
    <w:rsid w:val="0094059A"/>
    <w:rsid w:val="00941A20"/>
    <w:rsid w:val="00941A88"/>
    <w:rsid w:val="00941E81"/>
    <w:rsid w:val="00941E90"/>
    <w:rsid w:val="0094215E"/>
    <w:rsid w:val="009428EE"/>
    <w:rsid w:val="00942F5D"/>
    <w:rsid w:val="00943028"/>
    <w:rsid w:val="00943375"/>
    <w:rsid w:val="00943B55"/>
    <w:rsid w:val="00943E8B"/>
    <w:rsid w:val="009447DE"/>
    <w:rsid w:val="00944D31"/>
    <w:rsid w:val="00945642"/>
    <w:rsid w:val="00945702"/>
    <w:rsid w:val="00945C13"/>
    <w:rsid w:val="00945F8A"/>
    <w:rsid w:val="00945F99"/>
    <w:rsid w:val="00946613"/>
    <w:rsid w:val="00946663"/>
    <w:rsid w:val="00946BFA"/>
    <w:rsid w:val="00946F14"/>
    <w:rsid w:val="00947F74"/>
    <w:rsid w:val="009508A3"/>
    <w:rsid w:val="00950CFA"/>
    <w:rsid w:val="00950F6C"/>
    <w:rsid w:val="009510A1"/>
    <w:rsid w:val="009516CE"/>
    <w:rsid w:val="00951DC4"/>
    <w:rsid w:val="00951EDB"/>
    <w:rsid w:val="00951FF5"/>
    <w:rsid w:val="00952132"/>
    <w:rsid w:val="0095216B"/>
    <w:rsid w:val="0095246D"/>
    <w:rsid w:val="0095275D"/>
    <w:rsid w:val="00952B80"/>
    <w:rsid w:val="00952B9C"/>
    <w:rsid w:val="009531C5"/>
    <w:rsid w:val="009535FB"/>
    <w:rsid w:val="009538AB"/>
    <w:rsid w:val="00953915"/>
    <w:rsid w:val="0095418F"/>
    <w:rsid w:val="00954543"/>
    <w:rsid w:val="009545B4"/>
    <w:rsid w:val="00955368"/>
    <w:rsid w:val="00955C41"/>
    <w:rsid w:val="00955ED4"/>
    <w:rsid w:val="009560FB"/>
    <w:rsid w:val="0095627F"/>
    <w:rsid w:val="0095635B"/>
    <w:rsid w:val="0095650C"/>
    <w:rsid w:val="009567F6"/>
    <w:rsid w:val="00956B98"/>
    <w:rsid w:val="00956CB2"/>
    <w:rsid w:val="009570A4"/>
    <w:rsid w:val="00957189"/>
    <w:rsid w:val="009573DA"/>
    <w:rsid w:val="009574DE"/>
    <w:rsid w:val="00957611"/>
    <w:rsid w:val="009578DE"/>
    <w:rsid w:val="00957E1D"/>
    <w:rsid w:val="0096018A"/>
    <w:rsid w:val="00960329"/>
    <w:rsid w:val="009604B3"/>
    <w:rsid w:val="009607B8"/>
    <w:rsid w:val="009608B6"/>
    <w:rsid w:val="00960A95"/>
    <w:rsid w:val="00960C0E"/>
    <w:rsid w:val="00961046"/>
    <w:rsid w:val="009615F1"/>
    <w:rsid w:val="009618E6"/>
    <w:rsid w:val="00961C41"/>
    <w:rsid w:val="00961DEB"/>
    <w:rsid w:val="00962321"/>
    <w:rsid w:val="00962558"/>
    <w:rsid w:val="009627E7"/>
    <w:rsid w:val="00962E46"/>
    <w:rsid w:val="00962E8E"/>
    <w:rsid w:val="00962EBC"/>
    <w:rsid w:val="0096304D"/>
    <w:rsid w:val="009631F6"/>
    <w:rsid w:val="00963390"/>
    <w:rsid w:val="009635E8"/>
    <w:rsid w:val="00963715"/>
    <w:rsid w:val="00963A76"/>
    <w:rsid w:val="00963C17"/>
    <w:rsid w:val="00963F92"/>
    <w:rsid w:val="009641B6"/>
    <w:rsid w:val="00964240"/>
    <w:rsid w:val="00964575"/>
    <w:rsid w:val="0096461E"/>
    <w:rsid w:val="00964775"/>
    <w:rsid w:val="00964C50"/>
    <w:rsid w:val="00964FB5"/>
    <w:rsid w:val="00965033"/>
    <w:rsid w:val="009650A1"/>
    <w:rsid w:val="0096511F"/>
    <w:rsid w:val="0096518D"/>
    <w:rsid w:val="00965384"/>
    <w:rsid w:val="0096544C"/>
    <w:rsid w:val="009659D6"/>
    <w:rsid w:val="00965D12"/>
    <w:rsid w:val="00965E85"/>
    <w:rsid w:val="0096658E"/>
    <w:rsid w:val="00966981"/>
    <w:rsid w:val="00966AA0"/>
    <w:rsid w:val="009670BB"/>
    <w:rsid w:val="0096748B"/>
    <w:rsid w:val="009674A7"/>
    <w:rsid w:val="009675F7"/>
    <w:rsid w:val="00967CC5"/>
    <w:rsid w:val="00967F76"/>
    <w:rsid w:val="00970877"/>
    <w:rsid w:val="00970A87"/>
    <w:rsid w:val="00970AF6"/>
    <w:rsid w:val="00970BAA"/>
    <w:rsid w:val="00970CA7"/>
    <w:rsid w:val="00971177"/>
    <w:rsid w:val="009711E6"/>
    <w:rsid w:val="00971237"/>
    <w:rsid w:val="00971561"/>
    <w:rsid w:val="0097172F"/>
    <w:rsid w:val="009719A8"/>
    <w:rsid w:val="00971F04"/>
    <w:rsid w:val="00972FB8"/>
    <w:rsid w:val="0097343D"/>
    <w:rsid w:val="009734E5"/>
    <w:rsid w:val="00973605"/>
    <w:rsid w:val="009738DC"/>
    <w:rsid w:val="009741AF"/>
    <w:rsid w:val="0097460F"/>
    <w:rsid w:val="00974888"/>
    <w:rsid w:val="00974938"/>
    <w:rsid w:val="009749FC"/>
    <w:rsid w:val="00974E24"/>
    <w:rsid w:val="00974E56"/>
    <w:rsid w:val="00975081"/>
    <w:rsid w:val="009757A8"/>
    <w:rsid w:val="009758C7"/>
    <w:rsid w:val="00975C71"/>
    <w:rsid w:val="00976061"/>
    <w:rsid w:val="00976579"/>
    <w:rsid w:val="009765BE"/>
    <w:rsid w:val="00976ABC"/>
    <w:rsid w:val="00977058"/>
    <w:rsid w:val="0097705F"/>
    <w:rsid w:val="0097745A"/>
    <w:rsid w:val="0097780C"/>
    <w:rsid w:val="00977949"/>
    <w:rsid w:val="00977F91"/>
    <w:rsid w:val="00980011"/>
    <w:rsid w:val="009806CF"/>
    <w:rsid w:val="00980A3B"/>
    <w:rsid w:val="00980B94"/>
    <w:rsid w:val="00980BEC"/>
    <w:rsid w:val="00981398"/>
    <w:rsid w:val="00981763"/>
    <w:rsid w:val="00981AFE"/>
    <w:rsid w:val="009820B6"/>
    <w:rsid w:val="00982886"/>
    <w:rsid w:val="00982E16"/>
    <w:rsid w:val="00983062"/>
    <w:rsid w:val="0098380D"/>
    <w:rsid w:val="00983ACB"/>
    <w:rsid w:val="00983C43"/>
    <w:rsid w:val="00983C44"/>
    <w:rsid w:val="00983D20"/>
    <w:rsid w:val="00983D78"/>
    <w:rsid w:val="00984106"/>
    <w:rsid w:val="009844C4"/>
    <w:rsid w:val="009844F8"/>
    <w:rsid w:val="00984AEC"/>
    <w:rsid w:val="0098545B"/>
    <w:rsid w:val="00985748"/>
    <w:rsid w:val="00985AC8"/>
    <w:rsid w:val="00985DCB"/>
    <w:rsid w:val="0098695F"/>
    <w:rsid w:val="0098712D"/>
    <w:rsid w:val="00987231"/>
    <w:rsid w:val="0098730E"/>
    <w:rsid w:val="00987466"/>
    <w:rsid w:val="0098763B"/>
    <w:rsid w:val="00987686"/>
    <w:rsid w:val="009877EB"/>
    <w:rsid w:val="00987961"/>
    <w:rsid w:val="009900B0"/>
    <w:rsid w:val="00990C21"/>
    <w:rsid w:val="00990DC1"/>
    <w:rsid w:val="00990E8E"/>
    <w:rsid w:val="00990EEE"/>
    <w:rsid w:val="00991375"/>
    <w:rsid w:val="00991753"/>
    <w:rsid w:val="00991BE5"/>
    <w:rsid w:val="0099259F"/>
    <w:rsid w:val="00992C87"/>
    <w:rsid w:val="0099391F"/>
    <w:rsid w:val="00993C61"/>
    <w:rsid w:val="00993EDD"/>
    <w:rsid w:val="009940F3"/>
    <w:rsid w:val="009942A4"/>
    <w:rsid w:val="00994748"/>
    <w:rsid w:val="00994865"/>
    <w:rsid w:val="00994AAF"/>
    <w:rsid w:val="00994B42"/>
    <w:rsid w:val="00994CAE"/>
    <w:rsid w:val="00994FEB"/>
    <w:rsid w:val="009952AB"/>
    <w:rsid w:val="009954B5"/>
    <w:rsid w:val="009957A0"/>
    <w:rsid w:val="0099633F"/>
    <w:rsid w:val="00997221"/>
    <w:rsid w:val="009974CF"/>
    <w:rsid w:val="009976E5"/>
    <w:rsid w:val="00997B3D"/>
    <w:rsid w:val="00997B88"/>
    <w:rsid w:val="00997DA1"/>
    <w:rsid w:val="009A00B5"/>
    <w:rsid w:val="009A00C8"/>
    <w:rsid w:val="009A019F"/>
    <w:rsid w:val="009A03E5"/>
    <w:rsid w:val="009A050C"/>
    <w:rsid w:val="009A0646"/>
    <w:rsid w:val="009A0682"/>
    <w:rsid w:val="009A0879"/>
    <w:rsid w:val="009A0C19"/>
    <w:rsid w:val="009A1635"/>
    <w:rsid w:val="009A1EE8"/>
    <w:rsid w:val="009A20F4"/>
    <w:rsid w:val="009A2134"/>
    <w:rsid w:val="009A253D"/>
    <w:rsid w:val="009A25C9"/>
    <w:rsid w:val="009A2732"/>
    <w:rsid w:val="009A27DF"/>
    <w:rsid w:val="009A2DAE"/>
    <w:rsid w:val="009A3028"/>
    <w:rsid w:val="009A3133"/>
    <w:rsid w:val="009A325A"/>
    <w:rsid w:val="009A32E3"/>
    <w:rsid w:val="009A3509"/>
    <w:rsid w:val="009A3546"/>
    <w:rsid w:val="009A360E"/>
    <w:rsid w:val="009A3738"/>
    <w:rsid w:val="009A3EB5"/>
    <w:rsid w:val="009A44F8"/>
    <w:rsid w:val="009A46AC"/>
    <w:rsid w:val="009A48B2"/>
    <w:rsid w:val="009A4A43"/>
    <w:rsid w:val="009A4B45"/>
    <w:rsid w:val="009A4E7D"/>
    <w:rsid w:val="009A4ED6"/>
    <w:rsid w:val="009A4FE8"/>
    <w:rsid w:val="009A502A"/>
    <w:rsid w:val="009A5098"/>
    <w:rsid w:val="009A5A82"/>
    <w:rsid w:val="009A5BE1"/>
    <w:rsid w:val="009A665C"/>
    <w:rsid w:val="009A6978"/>
    <w:rsid w:val="009A69FB"/>
    <w:rsid w:val="009A6A5E"/>
    <w:rsid w:val="009A6AA6"/>
    <w:rsid w:val="009A6E38"/>
    <w:rsid w:val="009A733D"/>
    <w:rsid w:val="009A79E1"/>
    <w:rsid w:val="009A7E26"/>
    <w:rsid w:val="009A7E82"/>
    <w:rsid w:val="009B02FB"/>
    <w:rsid w:val="009B045B"/>
    <w:rsid w:val="009B05DD"/>
    <w:rsid w:val="009B05F8"/>
    <w:rsid w:val="009B0766"/>
    <w:rsid w:val="009B0AD4"/>
    <w:rsid w:val="009B0AE3"/>
    <w:rsid w:val="009B0DEF"/>
    <w:rsid w:val="009B0E54"/>
    <w:rsid w:val="009B0FD9"/>
    <w:rsid w:val="009B1712"/>
    <w:rsid w:val="009B2242"/>
    <w:rsid w:val="009B2338"/>
    <w:rsid w:val="009B2755"/>
    <w:rsid w:val="009B27F4"/>
    <w:rsid w:val="009B2B8E"/>
    <w:rsid w:val="009B2E1D"/>
    <w:rsid w:val="009B3154"/>
    <w:rsid w:val="009B382B"/>
    <w:rsid w:val="009B3C82"/>
    <w:rsid w:val="009B40B3"/>
    <w:rsid w:val="009B41B2"/>
    <w:rsid w:val="009B43F3"/>
    <w:rsid w:val="009B4842"/>
    <w:rsid w:val="009B53BA"/>
    <w:rsid w:val="009B548B"/>
    <w:rsid w:val="009B5D10"/>
    <w:rsid w:val="009B60DA"/>
    <w:rsid w:val="009B6667"/>
    <w:rsid w:val="009B66D8"/>
    <w:rsid w:val="009B6921"/>
    <w:rsid w:val="009B6B2D"/>
    <w:rsid w:val="009B6D74"/>
    <w:rsid w:val="009B6E77"/>
    <w:rsid w:val="009C0009"/>
    <w:rsid w:val="009C01C5"/>
    <w:rsid w:val="009C0261"/>
    <w:rsid w:val="009C08A0"/>
    <w:rsid w:val="009C08D9"/>
    <w:rsid w:val="009C0B39"/>
    <w:rsid w:val="009C0FF6"/>
    <w:rsid w:val="009C11DC"/>
    <w:rsid w:val="009C141A"/>
    <w:rsid w:val="009C14AE"/>
    <w:rsid w:val="009C1848"/>
    <w:rsid w:val="009C1B21"/>
    <w:rsid w:val="009C1C3D"/>
    <w:rsid w:val="009C1DA0"/>
    <w:rsid w:val="009C2589"/>
    <w:rsid w:val="009C2AFA"/>
    <w:rsid w:val="009C2B60"/>
    <w:rsid w:val="009C3293"/>
    <w:rsid w:val="009C34AF"/>
    <w:rsid w:val="009C45C4"/>
    <w:rsid w:val="009C4C6D"/>
    <w:rsid w:val="009C522E"/>
    <w:rsid w:val="009C53B3"/>
    <w:rsid w:val="009C53D8"/>
    <w:rsid w:val="009C57C5"/>
    <w:rsid w:val="009C583E"/>
    <w:rsid w:val="009C5A78"/>
    <w:rsid w:val="009C6274"/>
    <w:rsid w:val="009C643D"/>
    <w:rsid w:val="009C6C99"/>
    <w:rsid w:val="009C6EFD"/>
    <w:rsid w:val="009C7660"/>
    <w:rsid w:val="009C7AD4"/>
    <w:rsid w:val="009C7B8D"/>
    <w:rsid w:val="009C7E81"/>
    <w:rsid w:val="009D0646"/>
    <w:rsid w:val="009D0BFD"/>
    <w:rsid w:val="009D0EF8"/>
    <w:rsid w:val="009D10FA"/>
    <w:rsid w:val="009D1465"/>
    <w:rsid w:val="009D1751"/>
    <w:rsid w:val="009D1D58"/>
    <w:rsid w:val="009D1E9A"/>
    <w:rsid w:val="009D1E9F"/>
    <w:rsid w:val="009D2C2B"/>
    <w:rsid w:val="009D33F6"/>
    <w:rsid w:val="009D345F"/>
    <w:rsid w:val="009D3D74"/>
    <w:rsid w:val="009D4F8E"/>
    <w:rsid w:val="009D58CB"/>
    <w:rsid w:val="009D5C7C"/>
    <w:rsid w:val="009D60E5"/>
    <w:rsid w:val="009D6176"/>
    <w:rsid w:val="009D621A"/>
    <w:rsid w:val="009D66C2"/>
    <w:rsid w:val="009D69D5"/>
    <w:rsid w:val="009D6BDE"/>
    <w:rsid w:val="009D718B"/>
    <w:rsid w:val="009D736C"/>
    <w:rsid w:val="009D78A6"/>
    <w:rsid w:val="009D792F"/>
    <w:rsid w:val="009D7A5D"/>
    <w:rsid w:val="009D7E24"/>
    <w:rsid w:val="009E0737"/>
    <w:rsid w:val="009E0844"/>
    <w:rsid w:val="009E0E87"/>
    <w:rsid w:val="009E131D"/>
    <w:rsid w:val="009E188B"/>
    <w:rsid w:val="009E195A"/>
    <w:rsid w:val="009E1B84"/>
    <w:rsid w:val="009E2125"/>
    <w:rsid w:val="009E214F"/>
    <w:rsid w:val="009E22D4"/>
    <w:rsid w:val="009E28AE"/>
    <w:rsid w:val="009E363B"/>
    <w:rsid w:val="009E365F"/>
    <w:rsid w:val="009E3718"/>
    <w:rsid w:val="009E3AAC"/>
    <w:rsid w:val="009E3F60"/>
    <w:rsid w:val="009E4429"/>
    <w:rsid w:val="009E46C9"/>
    <w:rsid w:val="009E48A3"/>
    <w:rsid w:val="009E55E4"/>
    <w:rsid w:val="009E590C"/>
    <w:rsid w:val="009E5D81"/>
    <w:rsid w:val="009E6178"/>
    <w:rsid w:val="009E6580"/>
    <w:rsid w:val="009E6D69"/>
    <w:rsid w:val="009E7567"/>
    <w:rsid w:val="009E7FA3"/>
    <w:rsid w:val="009F0011"/>
    <w:rsid w:val="009F04A7"/>
    <w:rsid w:val="009F05C6"/>
    <w:rsid w:val="009F082E"/>
    <w:rsid w:val="009F090E"/>
    <w:rsid w:val="009F1B4F"/>
    <w:rsid w:val="009F1B77"/>
    <w:rsid w:val="009F1D08"/>
    <w:rsid w:val="009F2096"/>
    <w:rsid w:val="009F20BC"/>
    <w:rsid w:val="009F27F2"/>
    <w:rsid w:val="009F290A"/>
    <w:rsid w:val="009F2DDE"/>
    <w:rsid w:val="009F305B"/>
    <w:rsid w:val="009F376E"/>
    <w:rsid w:val="009F38DF"/>
    <w:rsid w:val="009F392F"/>
    <w:rsid w:val="009F3E2E"/>
    <w:rsid w:val="009F3ECE"/>
    <w:rsid w:val="009F41EC"/>
    <w:rsid w:val="009F436E"/>
    <w:rsid w:val="009F43E2"/>
    <w:rsid w:val="009F4D18"/>
    <w:rsid w:val="009F4D34"/>
    <w:rsid w:val="009F4D4A"/>
    <w:rsid w:val="009F4F3F"/>
    <w:rsid w:val="009F4FF0"/>
    <w:rsid w:val="009F554E"/>
    <w:rsid w:val="009F5983"/>
    <w:rsid w:val="009F5BA2"/>
    <w:rsid w:val="009F6A13"/>
    <w:rsid w:val="009F6A82"/>
    <w:rsid w:val="009F6C1B"/>
    <w:rsid w:val="009F6CC4"/>
    <w:rsid w:val="009F71EF"/>
    <w:rsid w:val="009F7300"/>
    <w:rsid w:val="009F7371"/>
    <w:rsid w:val="009F750E"/>
    <w:rsid w:val="009F75E5"/>
    <w:rsid w:val="009F7A37"/>
    <w:rsid w:val="00A00735"/>
    <w:rsid w:val="00A007D6"/>
    <w:rsid w:val="00A00FF4"/>
    <w:rsid w:val="00A012B5"/>
    <w:rsid w:val="00A013AA"/>
    <w:rsid w:val="00A0154B"/>
    <w:rsid w:val="00A01AB1"/>
    <w:rsid w:val="00A01B17"/>
    <w:rsid w:val="00A02295"/>
    <w:rsid w:val="00A02578"/>
    <w:rsid w:val="00A02CF6"/>
    <w:rsid w:val="00A02E72"/>
    <w:rsid w:val="00A02F1F"/>
    <w:rsid w:val="00A030B7"/>
    <w:rsid w:val="00A03859"/>
    <w:rsid w:val="00A03C44"/>
    <w:rsid w:val="00A03F45"/>
    <w:rsid w:val="00A0467C"/>
    <w:rsid w:val="00A04AC8"/>
    <w:rsid w:val="00A04C9A"/>
    <w:rsid w:val="00A0527C"/>
    <w:rsid w:val="00A054E7"/>
    <w:rsid w:val="00A0553B"/>
    <w:rsid w:val="00A05686"/>
    <w:rsid w:val="00A0592B"/>
    <w:rsid w:val="00A05C89"/>
    <w:rsid w:val="00A05D46"/>
    <w:rsid w:val="00A063C4"/>
    <w:rsid w:val="00A068E0"/>
    <w:rsid w:val="00A069D2"/>
    <w:rsid w:val="00A06D1D"/>
    <w:rsid w:val="00A0793F"/>
    <w:rsid w:val="00A079DC"/>
    <w:rsid w:val="00A07AA1"/>
    <w:rsid w:val="00A07AF3"/>
    <w:rsid w:val="00A07EF0"/>
    <w:rsid w:val="00A10843"/>
    <w:rsid w:val="00A10A91"/>
    <w:rsid w:val="00A11099"/>
    <w:rsid w:val="00A11312"/>
    <w:rsid w:val="00A11556"/>
    <w:rsid w:val="00A115EE"/>
    <w:rsid w:val="00A11770"/>
    <w:rsid w:val="00A123D8"/>
    <w:rsid w:val="00A128BE"/>
    <w:rsid w:val="00A132CE"/>
    <w:rsid w:val="00A13755"/>
    <w:rsid w:val="00A142E0"/>
    <w:rsid w:val="00A14343"/>
    <w:rsid w:val="00A149AE"/>
    <w:rsid w:val="00A154B0"/>
    <w:rsid w:val="00A15AF5"/>
    <w:rsid w:val="00A15B74"/>
    <w:rsid w:val="00A15CC4"/>
    <w:rsid w:val="00A160BF"/>
    <w:rsid w:val="00A16302"/>
    <w:rsid w:val="00A164D2"/>
    <w:rsid w:val="00A16502"/>
    <w:rsid w:val="00A17039"/>
    <w:rsid w:val="00A170F3"/>
    <w:rsid w:val="00A1738F"/>
    <w:rsid w:val="00A17561"/>
    <w:rsid w:val="00A175B1"/>
    <w:rsid w:val="00A17617"/>
    <w:rsid w:val="00A17658"/>
    <w:rsid w:val="00A177F7"/>
    <w:rsid w:val="00A17842"/>
    <w:rsid w:val="00A17888"/>
    <w:rsid w:val="00A17C71"/>
    <w:rsid w:val="00A17EB4"/>
    <w:rsid w:val="00A20B73"/>
    <w:rsid w:val="00A20D12"/>
    <w:rsid w:val="00A20D26"/>
    <w:rsid w:val="00A20D52"/>
    <w:rsid w:val="00A2199C"/>
    <w:rsid w:val="00A21A96"/>
    <w:rsid w:val="00A21B23"/>
    <w:rsid w:val="00A21B81"/>
    <w:rsid w:val="00A21DFD"/>
    <w:rsid w:val="00A22B49"/>
    <w:rsid w:val="00A22B90"/>
    <w:rsid w:val="00A22D3F"/>
    <w:rsid w:val="00A22FCB"/>
    <w:rsid w:val="00A23192"/>
    <w:rsid w:val="00A23278"/>
    <w:rsid w:val="00A234DF"/>
    <w:rsid w:val="00A23574"/>
    <w:rsid w:val="00A238B6"/>
    <w:rsid w:val="00A23B81"/>
    <w:rsid w:val="00A24545"/>
    <w:rsid w:val="00A246AB"/>
    <w:rsid w:val="00A24B97"/>
    <w:rsid w:val="00A250FB"/>
    <w:rsid w:val="00A251D7"/>
    <w:rsid w:val="00A253EF"/>
    <w:rsid w:val="00A25D28"/>
    <w:rsid w:val="00A2636B"/>
    <w:rsid w:val="00A2681F"/>
    <w:rsid w:val="00A26C40"/>
    <w:rsid w:val="00A26E76"/>
    <w:rsid w:val="00A27420"/>
    <w:rsid w:val="00A27E23"/>
    <w:rsid w:val="00A27FDC"/>
    <w:rsid w:val="00A30688"/>
    <w:rsid w:val="00A308F0"/>
    <w:rsid w:val="00A31095"/>
    <w:rsid w:val="00A31274"/>
    <w:rsid w:val="00A3128C"/>
    <w:rsid w:val="00A315E6"/>
    <w:rsid w:val="00A319A1"/>
    <w:rsid w:val="00A31A72"/>
    <w:rsid w:val="00A31CB0"/>
    <w:rsid w:val="00A31D60"/>
    <w:rsid w:val="00A31EFE"/>
    <w:rsid w:val="00A320F7"/>
    <w:rsid w:val="00A3214B"/>
    <w:rsid w:val="00A325B4"/>
    <w:rsid w:val="00A329A4"/>
    <w:rsid w:val="00A32A5F"/>
    <w:rsid w:val="00A32A77"/>
    <w:rsid w:val="00A32CD7"/>
    <w:rsid w:val="00A33017"/>
    <w:rsid w:val="00A34510"/>
    <w:rsid w:val="00A34696"/>
    <w:rsid w:val="00A34A6C"/>
    <w:rsid w:val="00A34C86"/>
    <w:rsid w:val="00A351DD"/>
    <w:rsid w:val="00A35305"/>
    <w:rsid w:val="00A35910"/>
    <w:rsid w:val="00A35C16"/>
    <w:rsid w:val="00A35CDE"/>
    <w:rsid w:val="00A35D5F"/>
    <w:rsid w:val="00A35FA4"/>
    <w:rsid w:val="00A36021"/>
    <w:rsid w:val="00A36331"/>
    <w:rsid w:val="00A36922"/>
    <w:rsid w:val="00A36D61"/>
    <w:rsid w:val="00A372D1"/>
    <w:rsid w:val="00A37388"/>
    <w:rsid w:val="00A37ECD"/>
    <w:rsid w:val="00A400F0"/>
    <w:rsid w:val="00A401A7"/>
    <w:rsid w:val="00A40C1C"/>
    <w:rsid w:val="00A41008"/>
    <w:rsid w:val="00A413FF"/>
    <w:rsid w:val="00A417E4"/>
    <w:rsid w:val="00A41D9A"/>
    <w:rsid w:val="00A41ED7"/>
    <w:rsid w:val="00A42033"/>
    <w:rsid w:val="00A42250"/>
    <w:rsid w:val="00A422DA"/>
    <w:rsid w:val="00A4247B"/>
    <w:rsid w:val="00A431FA"/>
    <w:rsid w:val="00A43331"/>
    <w:rsid w:val="00A43833"/>
    <w:rsid w:val="00A43935"/>
    <w:rsid w:val="00A439D4"/>
    <w:rsid w:val="00A43B88"/>
    <w:rsid w:val="00A43EDD"/>
    <w:rsid w:val="00A44482"/>
    <w:rsid w:val="00A446B0"/>
    <w:rsid w:val="00A44A0B"/>
    <w:rsid w:val="00A44B4D"/>
    <w:rsid w:val="00A44C81"/>
    <w:rsid w:val="00A44D47"/>
    <w:rsid w:val="00A44EC1"/>
    <w:rsid w:val="00A45312"/>
    <w:rsid w:val="00A4548A"/>
    <w:rsid w:val="00A4574A"/>
    <w:rsid w:val="00A45FBA"/>
    <w:rsid w:val="00A46F8C"/>
    <w:rsid w:val="00A47054"/>
    <w:rsid w:val="00A47084"/>
    <w:rsid w:val="00A4729C"/>
    <w:rsid w:val="00A47525"/>
    <w:rsid w:val="00A47BDF"/>
    <w:rsid w:val="00A5048A"/>
    <w:rsid w:val="00A50C59"/>
    <w:rsid w:val="00A50C83"/>
    <w:rsid w:val="00A5141D"/>
    <w:rsid w:val="00A518E2"/>
    <w:rsid w:val="00A51EB3"/>
    <w:rsid w:val="00A51FBA"/>
    <w:rsid w:val="00A52140"/>
    <w:rsid w:val="00A52165"/>
    <w:rsid w:val="00A524BA"/>
    <w:rsid w:val="00A5323C"/>
    <w:rsid w:val="00A53390"/>
    <w:rsid w:val="00A535D2"/>
    <w:rsid w:val="00A53B68"/>
    <w:rsid w:val="00A54249"/>
    <w:rsid w:val="00A5480E"/>
    <w:rsid w:val="00A54C71"/>
    <w:rsid w:val="00A55126"/>
    <w:rsid w:val="00A557C0"/>
    <w:rsid w:val="00A559FD"/>
    <w:rsid w:val="00A55D71"/>
    <w:rsid w:val="00A55FD2"/>
    <w:rsid w:val="00A56339"/>
    <w:rsid w:val="00A567B3"/>
    <w:rsid w:val="00A56BF1"/>
    <w:rsid w:val="00A56C07"/>
    <w:rsid w:val="00A56E4C"/>
    <w:rsid w:val="00A5710D"/>
    <w:rsid w:val="00A5773E"/>
    <w:rsid w:val="00A5793C"/>
    <w:rsid w:val="00A57CB7"/>
    <w:rsid w:val="00A600F6"/>
    <w:rsid w:val="00A60757"/>
    <w:rsid w:val="00A60937"/>
    <w:rsid w:val="00A60AE1"/>
    <w:rsid w:val="00A61046"/>
    <w:rsid w:val="00A6165B"/>
    <w:rsid w:val="00A61903"/>
    <w:rsid w:val="00A6199D"/>
    <w:rsid w:val="00A61D29"/>
    <w:rsid w:val="00A61EEA"/>
    <w:rsid w:val="00A62301"/>
    <w:rsid w:val="00A623B6"/>
    <w:rsid w:val="00A6272F"/>
    <w:rsid w:val="00A62812"/>
    <w:rsid w:val="00A62ACC"/>
    <w:rsid w:val="00A62F73"/>
    <w:rsid w:val="00A635DB"/>
    <w:rsid w:val="00A63828"/>
    <w:rsid w:val="00A63853"/>
    <w:rsid w:val="00A63FB5"/>
    <w:rsid w:val="00A64985"/>
    <w:rsid w:val="00A64D55"/>
    <w:rsid w:val="00A64D7D"/>
    <w:rsid w:val="00A65694"/>
    <w:rsid w:val="00A65895"/>
    <w:rsid w:val="00A65CC9"/>
    <w:rsid w:val="00A65F4A"/>
    <w:rsid w:val="00A65FEA"/>
    <w:rsid w:val="00A66537"/>
    <w:rsid w:val="00A66877"/>
    <w:rsid w:val="00A66C8A"/>
    <w:rsid w:val="00A66CBB"/>
    <w:rsid w:val="00A67140"/>
    <w:rsid w:val="00A6726B"/>
    <w:rsid w:val="00A6741D"/>
    <w:rsid w:val="00A674D9"/>
    <w:rsid w:val="00A6771C"/>
    <w:rsid w:val="00A67776"/>
    <w:rsid w:val="00A70117"/>
    <w:rsid w:val="00A708C6"/>
    <w:rsid w:val="00A70B40"/>
    <w:rsid w:val="00A7139F"/>
    <w:rsid w:val="00A718E2"/>
    <w:rsid w:val="00A719E4"/>
    <w:rsid w:val="00A71BAA"/>
    <w:rsid w:val="00A7233D"/>
    <w:rsid w:val="00A7237A"/>
    <w:rsid w:val="00A72523"/>
    <w:rsid w:val="00A72A3B"/>
    <w:rsid w:val="00A72A3D"/>
    <w:rsid w:val="00A72A46"/>
    <w:rsid w:val="00A72B39"/>
    <w:rsid w:val="00A72CB1"/>
    <w:rsid w:val="00A735F0"/>
    <w:rsid w:val="00A74157"/>
    <w:rsid w:val="00A745B7"/>
    <w:rsid w:val="00A74A1E"/>
    <w:rsid w:val="00A74B6A"/>
    <w:rsid w:val="00A74DE2"/>
    <w:rsid w:val="00A751DB"/>
    <w:rsid w:val="00A7571D"/>
    <w:rsid w:val="00A75BA7"/>
    <w:rsid w:val="00A75FA4"/>
    <w:rsid w:val="00A76000"/>
    <w:rsid w:val="00A76095"/>
    <w:rsid w:val="00A7625B"/>
    <w:rsid w:val="00A76454"/>
    <w:rsid w:val="00A773A6"/>
    <w:rsid w:val="00A77541"/>
    <w:rsid w:val="00A77B92"/>
    <w:rsid w:val="00A77BD6"/>
    <w:rsid w:val="00A77C7E"/>
    <w:rsid w:val="00A800F5"/>
    <w:rsid w:val="00A80220"/>
    <w:rsid w:val="00A8025F"/>
    <w:rsid w:val="00A8069F"/>
    <w:rsid w:val="00A80AFB"/>
    <w:rsid w:val="00A80BFA"/>
    <w:rsid w:val="00A80DF3"/>
    <w:rsid w:val="00A8100E"/>
    <w:rsid w:val="00A8106D"/>
    <w:rsid w:val="00A8114C"/>
    <w:rsid w:val="00A8150C"/>
    <w:rsid w:val="00A815A1"/>
    <w:rsid w:val="00A81842"/>
    <w:rsid w:val="00A820CA"/>
    <w:rsid w:val="00A8219B"/>
    <w:rsid w:val="00A82384"/>
    <w:rsid w:val="00A827CD"/>
    <w:rsid w:val="00A835CE"/>
    <w:rsid w:val="00A837C2"/>
    <w:rsid w:val="00A83E2A"/>
    <w:rsid w:val="00A840A0"/>
    <w:rsid w:val="00A842BB"/>
    <w:rsid w:val="00A844A6"/>
    <w:rsid w:val="00A844AF"/>
    <w:rsid w:val="00A84B6B"/>
    <w:rsid w:val="00A852FA"/>
    <w:rsid w:val="00A853BD"/>
    <w:rsid w:val="00A854B5"/>
    <w:rsid w:val="00A85751"/>
    <w:rsid w:val="00A85779"/>
    <w:rsid w:val="00A857C7"/>
    <w:rsid w:val="00A85A8E"/>
    <w:rsid w:val="00A85F39"/>
    <w:rsid w:val="00A86CBD"/>
    <w:rsid w:val="00A86E72"/>
    <w:rsid w:val="00A873B4"/>
    <w:rsid w:val="00A878BA"/>
    <w:rsid w:val="00A900AF"/>
    <w:rsid w:val="00A901A2"/>
    <w:rsid w:val="00A90462"/>
    <w:rsid w:val="00A90A97"/>
    <w:rsid w:val="00A9120C"/>
    <w:rsid w:val="00A91377"/>
    <w:rsid w:val="00A92985"/>
    <w:rsid w:val="00A929AD"/>
    <w:rsid w:val="00A93224"/>
    <w:rsid w:val="00A93536"/>
    <w:rsid w:val="00A93EE1"/>
    <w:rsid w:val="00A93FD6"/>
    <w:rsid w:val="00A94065"/>
    <w:rsid w:val="00A9440D"/>
    <w:rsid w:val="00A946F1"/>
    <w:rsid w:val="00A948BC"/>
    <w:rsid w:val="00A94A0B"/>
    <w:rsid w:val="00A94B63"/>
    <w:rsid w:val="00A952DB"/>
    <w:rsid w:val="00A953F6"/>
    <w:rsid w:val="00A9543E"/>
    <w:rsid w:val="00A95752"/>
    <w:rsid w:val="00A957D2"/>
    <w:rsid w:val="00A95857"/>
    <w:rsid w:val="00A958B5"/>
    <w:rsid w:val="00A959DE"/>
    <w:rsid w:val="00A95A78"/>
    <w:rsid w:val="00A95DE4"/>
    <w:rsid w:val="00A96BD1"/>
    <w:rsid w:val="00A973C2"/>
    <w:rsid w:val="00AA029A"/>
    <w:rsid w:val="00AA03FF"/>
    <w:rsid w:val="00AA0840"/>
    <w:rsid w:val="00AA0887"/>
    <w:rsid w:val="00AA0A3B"/>
    <w:rsid w:val="00AA0E15"/>
    <w:rsid w:val="00AA0EB3"/>
    <w:rsid w:val="00AA0EF4"/>
    <w:rsid w:val="00AA1138"/>
    <w:rsid w:val="00AA15C5"/>
    <w:rsid w:val="00AA16A4"/>
    <w:rsid w:val="00AA1818"/>
    <w:rsid w:val="00AA1D7F"/>
    <w:rsid w:val="00AA20E6"/>
    <w:rsid w:val="00AA2845"/>
    <w:rsid w:val="00AA285D"/>
    <w:rsid w:val="00AA2C52"/>
    <w:rsid w:val="00AA2E5F"/>
    <w:rsid w:val="00AA3B6D"/>
    <w:rsid w:val="00AA3BDF"/>
    <w:rsid w:val="00AA3E13"/>
    <w:rsid w:val="00AA41D2"/>
    <w:rsid w:val="00AA485B"/>
    <w:rsid w:val="00AA4DFE"/>
    <w:rsid w:val="00AA51AF"/>
    <w:rsid w:val="00AA51FD"/>
    <w:rsid w:val="00AA542D"/>
    <w:rsid w:val="00AA573A"/>
    <w:rsid w:val="00AA58A0"/>
    <w:rsid w:val="00AA5DD3"/>
    <w:rsid w:val="00AA5F08"/>
    <w:rsid w:val="00AA6001"/>
    <w:rsid w:val="00AA60F5"/>
    <w:rsid w:val="00AA63D7"/>
    <w:rsid w:val="00AA6F64"/>
    <w:rsid w:val="00AA743A"/>
    <w:rsid w:val="00AA759E"/>
    <w:rsid w:val="00AA75AB"/>
    <w:rsid w:val="00AA76B9"/>
    <w:rsid w:val="00AA77E6"/>
    <w:rsid w:val="00AA78DB"/>
    <w:rsid w:val="00AA792C"/>
    <w:rsid w:val="00AB035B"/>
    <w:rsid w:val="00AB05C1"/>
    <w:rsid w:val="00AB0991"/>
    <w:rsid w:val="00AB0C26"/>
    <w:rsid w:val="00AB1155"/>
    <w:rsid w:val="00AB11CA"/>
    <w:rsid w:val="00AB174F"/>
    <w:rsid w:val="00AB1B37"/>
    <w:rsid w:val="00AB1CE7"/>
    <w:rsid w:val="00AB20EF"/>
    <w:rsid w:val="00AB22B7"/>
    <w:rsid w:val="00AB2604"/>
    <w:rsid w:val="00AB2A3C"/>
    <w:rsid w:val="00AB2C53"/>
    <w:rsid w:val="00AB2E92"/>
    <w:rsid w:val="00AB2EAA"/>
    <w:rsid w:val="00AB2F89"/>
    <w:rsid w:val="00AB33A5"/>
    <w:rsid w:val="00AB3B15"/>
    <w:rsid w:val="00AB3C40"/>
    <w:rsid w:val="00AB3D56"/>
    <w:rsid w:val="00AB459A"/>
    <w:rsid w:val="00AB45D9"/>
    <w:rsid w:val="00AB4BBE"/>
    <w:rsid w:val="00AB4DAB"/>
    <w:rsid w:val="00AB4E5A"/>
    <w:rsid w:val="00AB5977"/>
    <w:rsid w:val="00AB5D1B"/>
    <w:rsid w:val="00AB6883"/>
    <w:rsid w:val="00AB6DF5"/>
    <w:rsid w:val="00AB714C"/>
    <w:rsid w:val="00AB75F6"/>
    <w:rsid w:val="00AB7B0F"/>
    <w:rsid w:val="00AC0AD2"/>
    <w:rsid w:val="00AC1234"/>
    <w:rsid w:val="00AC150E"/>
    <w:rsid w:val="00AC170F"/>
    <w:rsid w:val="00AC18FD"/>
    <w:rsid w:val="00AC1AA8"/>
    <w:rsid w:val="00AC1FD6"/>
    <w:rsid w:val="00AC21E5"/>
    <w:rsid w:val="00AC24FC"/>
    <w:rsid w:val="00AC29C7"/>
    <w:rsid w:val="00AC2D87"/>
    <w:rsid w:val="00AC3B34"/>
    <w:rsid w:val="00AC3C01"/>
    <w:rsid w:val="00AC43EC"/>
    <w:rsid w:val="00AC4CD3"/>
    <w:rsid w:val="00AC51F7"/>
    <w:rsid w:val="00AC5900"/>
    <w:rsid w:val="00AC5CB0"/>
    <w:rsid w:val="00AC60EC"/>
    <w:rsid w:val="00AC610D"/>
    <w:rsid w:val="00AC6157"/>
    <w:rsid w:val="00AC650D"/>
    <w:rsid w:val="00AC6B13"/>
    <w:rsid w:val="00AC7133"/>
    <w:rsid w:val="00AC713A"/>
    <w:rsid w:val="00AC7575"/>
    <w:rsid w:val="00AC76F1"/>
    <w:rsid w:val="00AC7AC0"/>
    <w:rsid w:val="00AC7D9E"/>
    <w:rsid w:val="00AD0188"/>
    <w:rsid w:val="00AD0420"/>
    <w:rsid w:val="00AD07C2"/>
    <w:rsid w:val="00AD084B"/>
    <w:rsid w:val="00AD0FB3"/>
    <w:rsid w:val="00AD1353"/>
    <w:rsid w:val="00AD13F3"/>
    <w:rsid w:val="00AD158B"/>
    <w:rsid w:val="00AD1979"/>
    <w:rsid w:val="00AD1D58"/>
    <w:rsid w:val="00AD204F"/>
    <w:rsid w:val="00AD240C"/>
    <w:rsid w:val="00AD25A0"/>
    <w:rsid w:val="00AD2D56"/>
    <w:rsid w:val="00AD36D6"/>
    <w:rsid w:val="00AD3D6B"/>
    <w:rsid w:val="00AD42A4"/>
    <w:rsid w:val="00AD4558"/>
    <w:rsid w:val="00AD49CA"/>
    <w:rsid w:val="00AD4D14"/>
    <w:rsid w:val="00AD4D5D"/>
    <w:rsid w:val="00AD4F5A"/>
    <w:rsid w:val="00AD4FA9"/>
    <w:rsid w:val="00AD5277"/>
    <w:rsid w:val="00AD5B01"/>
    <w:rsid w:val="00AD5FC5"/>
    <w:rsid w:val="00AD62F7"/>
    <w:rsid w:val="00AD672C"/>
    <w:rsid w:val="00AD6B3A"/>
    <w:rsid w:val="00AD6B96"/>
    <w:rsid w:val="00AD6D64"/>
    <w:rsid w:val="00AD6EFD"/>
    <w:rsid w:val="00AD702E"/>
    <w:rsid w:val="00AD7110"/>
    <w:rsid w:val="00AD7688"/>
    <w:rsid w:val="00AD7D26"/>
    <w:rsid w:val="00AE0676"/>
    <w:rsid w:val="00AE0BBA"/>
    <w:rsid w:val="00AE1A89"/>
    <w:rsid w:val="00AE240D"/>
    <w:rsid w:val="00AE2D20"/>
    <w:rsid w:val="00AE2D39"/>
    <w:rsid w:val="00AE2DCE"/>
    <w:rsid w:val="00AE32F8"/>
    <w:rsid w:val="00AE3402"/>
    <w:rsid w:val="00AE3501"/>
    <w:rsid w:val="00AE3508"/>
    <w:rsid w:val="00AE4087"/>
    <w:rsid w:val="00AE40AE"/>
    <w:rsid w:val="00AE4574"/>
    <w:rsid w:val="00AE4749"/>
    <w:rsid w:val="00AE4D35"/>
    <w:rsid w:val="00AE506F"/>
    <w:rsid w:val="00AE53EA"/>
    <w:rsid w:val="00AE5542"/>
    <w:rsid w:val="00AE5557"/>
    <w:rsid w:val="00AE577C"/>
    <w:rsid w:val="00AE5A83"/>
    <w:rsid w:val="00AE600B"/>
    <w:rsid w:val="00AE625F"/>
    <w:rsid w:val="00AE6688"/>
    <w:rsid w:val="00AE6CEF"/>
    <w:rsid w:val="00AE6FA9"/>
    <w:rsid w:val="00AE7015"/>
    <w:rsid w:val="00AE7118"/>
    <w:rsid w:val="00AE74BD"/>
    <w:rsid w:val="00AE74BF"/>
    <w:rsid w:val="00AE788A"/>
    <w:rsid w:val="00AE7B84"/>
    <w:rsid w:val="00AF01BB"/>
    <w:rsid w:val="00AF0645"/>
    <w:rsid w:val="00AF112C"/>
    <w:rsid w:val="00AF1270"/>
    <w:rsid w:val="00AF1438"/>
    <w:rsid w:val="00AF14D8"/>
    <w:rsid w:val="00AF179A"/>
    <w:rsid w:val="00AF1D7F"/>
    <w:rsid w:val="00AF2077"/>
    <w:rsid w:val="00AF2217"/>
    <w:rsid w:val="00AF2614"/>
    <w:rsid w:val="00AF28AE"/>
    <w:rsid w:val="00AF2D07"/>
    <w:rsid w:val="00AF2E47"/>
    <w:rsid w:val="00AF3252"/>
    <w:rsid w:val="00AF3438"/>
    <w:rsid w:val="00AF3526"/>
    <w:rsid w:val="00AF37B1"/>
    <w:rsid w:val="00AF3917"/>
    <w:rsid w:val="00AF3CF2"/>
    <w:rsid w:val="00AF434B"/>
    <w:rsid w:val="00AF44D8"/>
    <w:rsid w:val="00AF470E"/>
    <w:rsid w:val="00AF49AE"/>
    <w:rsid w:val="00AF5145"/>
    <w:rsid w:val="00AF5525"/>
    <w:rsid w:val="00AF55C7"/>
    <w:rsid w:val="00AF58A0"/>
    <w:rsid w:val="00AF5DC3"/>
    <w:rsid w:val="00AF6341"/>
    <w:rsid w:val="00AF641C"/>
    <w:rsid w:val="00AF79E9"/>
    <w:rsid w:val="00AF7A37"/>
    <w:rsid w:val="00AF7C25"/>
    <w:rsid w:val="00B00210"/>
    <w:rsid w:val="00B002E5"/>
    <w:rsid w:val="00B0092B"/>
    <w:rsid w:val="00B00BFA"/>
    <w:rsid w:val="00B00CDD"/>
    <w:rsid w:val="00B0107A"/>
    <w:rsid w:val="00B01493"/>
    <w:rsid w:val="00B01B20"/>
    <w:rsid w:val="00B02073"/>
    <w:rsid w:val="00B020F7"/>
    <w:rsid w:val="00B0234E"/>
    <w:rsid w:val="00B0243F"/>
    <w:rsid w:val="00B025BA"/>
    <w:rsid w:val="00B029E1"/>
    <w:rsid w:val="00B02E7C"/>
    <w:rsid w:val="00B038B6"/>
    <w:rsid w:val="00B03D1B"/>
    <w:rsid w:val="00B03EC7"/>
    <w:rsid w:val="00B046D3"/>
    <w:rsid w:val="00B047A0"/>
    <w:rsid w:val="00B05307"/>
    <w:rsid w:val="00B056F4"/>
    <w:rsid w:val="00B05800"/>
    <w:rsid w:val="00B05E3A"/>
    <w:rsid w:val="00B06476"/>
    <w:rsid w:val="00B066B7"/>
    <w:rsid w:val="00B068F2"/>
    <w:rsid w:val="00B0695E"/>
    <w:rsid w:val="00B06DC3"/>
    <w:rsid w:val="00B06EA6"/>
    <w:rsid w:val="00B06EF7"/>
    <w:rsid w:val="00B07093"/>
    <w:rsid w:val="00B070D2"/>
    <w:rsid w:val="00B07A4C"/>
    <w:rsid w:val="00B07AAC"/>
    <w:rsid w:val="00B100BE"/>
    <w:rsid w:val="00B109E0"/>
    <w:rsid w:val="00B10AD5"/>
    <w:rsid w:val="00B10CB0"/>
    <w:rsid w:val="00B1103E"/>
    <w:rsid w:val="00B11977"/>
    <w:rsid w:val="00B11E2A"/>
    <w:rsid w:val="00B11E7E"/>
    <w:rsid w:val="00B12356"/>
    <w:rsid w:val="00B12740"/>
    <w:rsid w:val="00B12786"/>
    <w:rsid w:val="00B128EC"/>
    <w:rsid w:val="00B12BFF"/>
    <w:rsid w:val="00B12D6F"/>
    <w:rsid w:val="00B12EDC"/>
    <w:rsid w:val="00B12F86"/>
    <w:rsid w:val="00B131D7"/>
    <w:rsid w:val="00B137EA"/>
    <w:rsid w:val="00B1383D"/>
    <w:rsid w:val="00B1393D"/>
    <w:rsid w:val="00B13AA3"/>
    <w:rsid w:val="00B13DC3"/>
    <w:rsid w:val="00B14326"/>
    <w:rsid w:val="00B143DE"/>
    <w:rsid w:val="00B148DD"/>
    <w:rsid w:val="00B14A39"/>
    <w:rsid w:val="00B14CF5"/>
    <w:rsid w:val="00B1519E"/>
    <w:rsid w:val="00B152F0"/>
    <w:rsid w:val="00B155E4"/>
    <w:rsid w:val="00B157E1"/>
    <w:rsid w:val="00B159D6"/>
    <w:rsid w:val="00B15C11"/>
    <w:rsid w:val="00B15D17"/>
    <w:rsid w:val="00B168AB"/>
    <w:rsid w:val="00B16ABA"/>
    <w:rsid w:val="00B16D74"/>
    <w:rsid w:val="00B16E14"/>
    <w:rsid w:val="00B170AD"/>
    <w:rsid w:val="00B17198"/>
    <w:rsid w:val="00B171EA"/>
    <w:rsid w:val="00B20593"/>
    <w:rsid w:val="00B20746"/>
    <w:rsid w:val="00B2086B"/>
    <w:rsid w:val="00B217AB"/>
    <w:rsid w:val="00B217F5"/>
    <w:rsid w:val="00B2182B"/>
    <w:rsid w:val="00B21BAC"/>
    <w:rsid w:val="00B21BCD"/>
    <w:rsid w:val="00B21C9E"/>
    <w:rsid w:val="00B21F67"/>
    <w:rsid w:val="00B2205E"/>
    <w:rsid w:val="00B22236"/>
    <w:rsid w:val="00B225AD"/>
    <w:rsid w:val="00B22CDA"/>
    <w:rsid w:val="00B231BC"/>
    <w:rsid w:val="00B23946"/>
    <w:rsid w:val="00B23A1B"/>
    <w:rsid w:val="00B23AB7"/>
    <w:rsid w:val="00B23F89"/>
    <w:rsid w:val="00B24684"/>
    <w:rsid w:val="00B2530A"/>
    <w:rsid w:val="00B25826"/>
    <w:rsid w:val="00B258B7"/>
    <w:rsid w:val="00B25B7A"/>
    <w:rsid w:val="00B261E5"/>
    <w:rsid w:val="00B265EC"/>
    <w:rsid w:val="00B26BF6"/>
    <w:rsid w:val="00B26C34"/>
    <w:rsid w:val="00B26F4A"/>
    <w:rsid w:val="00B2710D"/>
    <w:rsid w:val="00B27518"/>
    <w:rsid w:val="00B27D58"/>
    <w:rsid w:val="00B306D9"/>
    <w:rsid w:val="00B30D05"/>
    <w:rsid w:val="00B30D5E"/>
    <w:rsid w:val="00B311BB"/>
    <w:rsid w:val="00B3123E"/>
    <w:rsid w:val="00B313E1"/>
    <w:rsid w:val="00B31741"/>
    <w:rsid w:val="00B31AE8"/>
    <w:rsid w:val="00B31DFA"/>
    <w:rsid w:val="00B31EBD"/>
    <w:rsid w:val="00B320BD"/>
    <w:rsid w:val="00B3282E"/>
    <w:rsid w:val="00B32BA6"/>
    <w:rsid w:val="00B32CAD"/>
    <w:rsid w:val="00B3304C"/>
    <w:rsid w:val="00B33190"/>
    <w:rsid w:val="00B3361B"/>
    <w:rsid w:val="00B338A2"/>
    <w:rsid w:val="00B33B71"/>
    <w:rsid w:val="00B33DA3"/>
    <w:rsid w:val="00B345F7"/>
    <w:rsid w:val="00B34742"/>
    <w:rsid w:val="00B34747"/>
    <w:rsid w:val="00B3475D"/>
    <w:rsid w:val="00B355BB"/>
    <w:rsid w:val="00B35950"/>
    <w:rsid w:val="00B35C84"/>
    <w:rsid w:val="00B35C87"/>
    <w:rsid w:val="00B36269"/>
    <w:rsid w:val="00B366C3"/>
    <w:rsid w:val="00B36B51"/>
    <w:rsid w:val="00B36DF9"/>
    <w:rsid w:val="00B36E44"/>
    <w:rsid w:val="00B36EBD"/>
    <w:rsid w:val="00B36ED9"/>
    <w:rsid w:val="00B3706B"/>
    <w:rsid w:val="00B40809"/>
    <w:rsid w:val="00B408B8"/>
    <w:rsid w:val="00B4145B"/>
    <w:rsid w:val="00B41B0D"/>
    <w:rsid w:val="00B4252E"/>
    <w:rsid w:val="00B42B68"/>
    <w:rsid w:val="00B42D02"/>
    <w:rsid w:val="00B42EA5"/>
    <w:rsid w:val="00B430E6"/>
    <w:rsid w:val="00B4358F"/>
    <w:rsid w:val="00B438C1"/>
    <w:rsid w:val="00B43E90"/>
    <w:rsid w:val="00B446A9"/>
    <w:rsid w:val="00B446E9"/>
    <w:rsid w:val="00B448A4"/>
    <w:rsid w:val="00B44A1F"/>
    <w:rsid w:val="00B44B3B"/>
    <w:rsid w:val="00B452AE"/>
    <w:rsid w:val="00B4547D"/>
    <w:rsid w:val="00B4548D"/>
    <w:rsid w:val="00B457ED"/>
    <w:rsid w:val="00B45954"/>
    <w:rsid w:val="00B45EFA"/>
    <w:rsid w:val="00B45F6B"/>
    <w:rsid w:val="00B45FD4"/>
    <w:rsid w:val="00B466E3"/>
    <w:rsid w:val="00B46876"/>
    <w:rsid w:val="00B46ACE"/>
    <w:rsid w:val="00B47721"/>
    <w:rsid w:val="00B47A7D"/>
    <w:rsid w:val="00B47D75"/>
    <w:rsid w:val="00B501D7"/>
    <w:rsid w:val="00B5024D"/>
    <w:rsid w:val="00B50510"/>
    <w:rsid w:val="00B50739"/>
    <w:rsid w:val="00B50800"/>
    <w:rsid w:val="00B50DEE"/>
    <w:rsid w:val="00B50EF6"/>
    <w:rsid w:val="00B514C7"/>
    <w:rsid w:val="00B51D31"/>
    <w:rsid w:val="00B52506"/>
    <w:rsid w:val="00B52932"/>
    <w:rsid w:val="00B53198"/>
    <w:rsid w:val="00B53328"/>
    <w:rsid w:val="00B5340F"/>
    <w:rsid w:val="00B53480"/>
    <w:rsid w:val="00B53AE6"/>
    <w:rsid w:val="00B53D35"/>
    <w:rsid w:val="00B546C4"/>
    <w:rsid w:val="00B54C4D"/>
    <w:rsid w:val="00B54D19"/>
    <w:rsid w:val="00B54F65"/>
    <w:rsid w:val="00B552B7"/>
    <w:rsid w:val="00B55317"/>
    <w:rsid w:val="00B564CD"/>
    <w:rsid w:val="00B5651E"/>
    <w:rsid w:val="00B574A0"/>
    <w:rsid w:val="00B57792"/>
    <w:rsid w:val="00B57795"/>
    <w:rsid w:val="00B578F4"/>
    <w:rsid w:val="00B57B8C"/>
    <w:rsid w:val="00B601BD"/>
    <w:rsid w:val="00B60E69"/>
    <w:rsid w:val="00B6146D"/>
    <w:rsid w:val="00B6177F"/>
    <w:rsid w:val="00B61EFF"/>
    <w:rsid w:val="00B62011"/>
    <w:rsid w:val="00B628BF"/>
    <w:rsid w:val="00B6293E"/>
    <w:rsid w:val="00B62AA2"/>
    <w:rsid w:val="00B62CE1"/>
    <w:rsid w:val="00B62F79"/>
    <w:rsid w:val="00B63989"/>
    <w:rsid w:val="00B63A04"/>
    <w:rsid w:val="00B64009"/>
    <w:rsid w:val="00B6403C"/>
    <w:rsid w:val="00B6449D"/>
    <w:rsid w:val="00B64634"/>
    <w:rsid w:val="00B647C0"/>
    <w:rsid w:val="00B64845"/>
    <w:rsid w:val="00B64A4C"/>
    <w:rsid w:val="00B64C8C"/>
    <w:rsid w:val="00B6510D"/>
    <w:rsid w:val="00B6520D"/>
    <w:rsid w:val="00B6586D"/>
    <w:rsid w:val="00B65876"/>
    <w:rsid w:val="00B65B3E"/>
    <w:rsid w:val="00B65BD1"/>
    <w:rsid w:val="00B65DAF"/>
    <w:rsid w:val="00B65E6E"/>
    <w:rsid w:val="00B65F0C"/>
    <w:rsid w:val="00B66127"/>
    <w:rsid w:val="00B66223"/>
    <w:rsid w:val="00B663DF"/>
    <w:rsid w:val="00B66725"/>
    <w:rsid w:val="00B6689E"/>
    <w:rsid w:val="00B668A4"/>
    <w:rsid w:val="00B66B24"/>
    <w:rsid w:val="00B66EB1"/>
    <w:rsid w:val="00B67199"/>
    <w:rsid w:val="00B676CB"/>
    <w:rsid w:val="00B67988"/>
    <w:rsid w:val="00B701A8"/>
    <w:rsid w:val="00B70277"/>
    <w:rsid w:val="00B708B3"/>
    <w:rsid w:val="00B710C9"/>
    <w:rsid w:val="00B712A5"/>
    <w:rsid w:val="00B713FF"/>
    <w:rsid w:val="00B71615"/>
    <w:rsid w:val="00B71738"/>
    <w:rsid w:val="00B71C23"/>
    <w:rsid w:val="00B720FD"/>
    <w:rsid w:val="00B7218E"/>
    <w:rsid w:val="00B722F5"/>
    <w:rsid w:val="00B72325"/>
    <w:rsid w:val="00B73022"/>
    <w:rsid w:val="00B736FB"/>
    <w:rsid w:val="00B737B6"/>
    <w:rsid w:val="00B737E7"/>
    <w:rsid w:val="00B73CFF"/>
    <w:rsid w:val="00B74180"/>
    <w:rsid w:val="00B74573"/>
    <w:rsid w:val="00B747AE"/>
    <w:rsid w:val="00B74A26"/>
    <w:rsid w:val="00B74DA1"/>
    <w:rsid w:val="00B74DBF"/>
    <w:rsid w:val="00B74ED0"/>
    <w:rsid w:val="00B750E7"/>
    <w:rsid w:val="00B752C9"/>
    <w:rsid w:val="00B75553"/>
    <w:rsid w:val="00B7559E"/>
    <w:rsid w:val="00B7571F"/>
    <w:rsid w:val="00B75744"/>
    <w:rsid w:val="00B75817"/>
    <w:rsid w:val="00B75A14"/>
    <w:rsid w:val="00B75F1C"/>
    <w:rsid w:val="00B76088"/>
    <w:rsid w:val="00B7608F"/>
    <w:rsid w:val="00B7654C"/>
    <w:rsid w:val="00B766F1"/>
    <w:rsid w:val="00B76706"/>
    <w:rsid w:val="00B76927"/>
    <w:rsid w:val="00B76C43"/>
    <w:rsid w:val="00B76DDA"/>
    <w:rsid w:val="00B770D2"/>
    <w:rsid w:val="00B771AA"/>
    <w:rsid w:val="00B77647"/>
    <w:rsid w:val="00B7777F"/>
    <w:rsid w:val="00B8020C"/>
    <w:rsid w:val="00B8027E"/>
    <w:rsid w:val="00B80441"/>
    <w:rsid w:val="00B8065D"/>
    <w:rsid w:val="00B806E9"/>
    <w:rsid w:val="00B8076B"/>
    <w:rsid w:val="00B807AF"/>
    <w:rsid w:val="00B80954"/>
    <w:rsid w:val="00B81018"/>
    <w:rsid w:val="00B81122"/>
    <w:rsid w:val="00B81306"/>
    <w:rsid w:val="00B8131F"/>
    <w:rsid w:val="00B82832"/>
    <w:rsid w:val="00B82989"/>
    <w:rsid w:val="00B83914"/>
    <w:rsid w:val="00B83C18"/>
    <w:rsid w:val="00B84290"/>
    <w:rsid w:val="00B84416"/>
    <w:rsid w:val="00B845D8"/>
    <w:rsid w:val="00B849AC"/>
    <w:rsid w:val="00B84BDC"/>
    <w:rsid w:val="00B84D36"/>
    <w:rsid w:val="00B84F7C"/>
    <w:rsid w:val="00B8506A"/>
    <w:rsid w:val="00B85250"/>
    <w:rsid w:val="00B8563B"/>
    <w:rsid w:val="00B85672"/>
    <w:rsid w:val="00B86098"/>
    <w:rsid w:val="00B86613"/>
    <w:rsid w:val="00B86BCB"/>
    <w:rsid w:val="00B86E38"/>
    <w:rsid w:val="00B870C2"/>
    <w:rsid w:val="00B87895"/>
    <w:rsid w:val="00B879C4"/>
    <w:rsid w:val="00B87E59"/>
    <w:rsid w:val="00B87ED7"/>
    <w:rsid w:val="00B90147"/>
    <w:rsid w:val="00B90787"/>
    <w:rsid w:val="00B90806"/>
    <w:rsid w:val="00B9092B"/>
    <w:rsid w:val="00B90D3F"/>
    <w:rsid w:val="00B90FD9"/>
    <w:rsid w:val="00B910F2"/>
    <w:rsid w:val="00B91196"/>
    <w:rsid w:val="00B91A19"/>
    <w:rsid w:val="00B91DE5"/>
    <w:rsid w:val="00B91E2F"/>
    <w:rsid w:val="00B920BD"/>
    <w:rsid w:val="00B92375"/>
    <w:rsid w:val="00B9243E"/>
    <w:rsid w:val="00B92672"/>
    <w:rsid w:val="00B927CF"/>
    <w:rsid w:val="00B92A6D"/>
    <w:rsid w:val="00B92DB3"/>
    <w:rsid w:val="00B92E18"/>
    <w:rsid w:val="00B92E1A"/>
    <w:rsid w:val="00B92E3A"/>
    <w:rsid w:val="00B93C12"/>
    <w:rsid w:val="00B93E5B"/>
    <w:rsid w:val="00B94122"/>
    <w:rsid w:val="00B942D1"/>
    <w:rsid w:val="00B9433F"/>
    <w:rsid w:val="00B94464"/>
    <w:rsid w:val="00B94531"/>
    <w:rsid w:val="00B945D1"/>
    <w:rsid w:val="00B94B61"/>
    <w:rsid w:val="00B95ED7"/>
    <w:rsid w:val="00B96A4E"/>
    <w:rsid w:val="00B97BFF"/>
    <w:rsid w:val="00B97CA3"/>
    <w:rsid w:val="00BA0083"/>
    <w:rsid w:val="00BA0960"/>
    <w:rsid w:val="00BA09FF"/>
    <w:rsid w:val="00BA0C5F"/>
    <w:rsid w:val="00BA0CF7"/>
    <w:rsid w:val="00BA0FD1"/>
    <w:rsid w:val="00BA116D"/>
    <w:rsid w:val="00BA11F7"/>
    <w:rsid w:val="00BA12B4"/>
    <w:rsid w:val="00BA13FC"/>
    <w:rsid w:val="00BA15C2"/>
    <w:rsid w:val="00BA1BCA"/>
    <w:rsid w:val="00BA1C59"/>
    <w:rsid w:val="00BA2260"/>
    <w:rsid w:val="00BA2A7D"/>
    <w:rsid w:val="00BA2CD5"/>
    <w:rsid w:val="00BA2E66"/>
    <w:rsid w:val="00BA30F8"/>
    <w:rsid w:val="00BA31F2"/>
    <w:rsid w:val="00BA3203"/>
    <w:rsid w:val="00BA367A"/>
    <w:rsid w:val="00BA382F"/>
    <w:rsid w:val="00BA3E66"/>
    <w:rsid w:val="00BA428F"/>
    <w:rsid w:val="00BA44E3"/>
    <w:rsid w:val="00BA4C18"/>
    <w:rsid w:val="00BA539E"/>
    <w:rsid w:val="00BA5479"/>
    <w:rsid w:val="00BA5D33"/>
    <w:rsid w:val="00BA6216"/>
    <w:rsid w:val="00BA6412"/>
    <w:rsid w:val="00BA643C"/>
    <w:rsid w:val="00BA6515"/>
    <w:rsid w:val="00BA6866"/>
    <w:rsid w:val="00BA6CAF"/>
    <w:rsid w:val="00BA6DC6"/>
    <w:rsid w:val="00BA730E"/>
    <w:rsid w:val="00BA749F"/>
    <w:rsid w:val="00BA750E"/>
    <w:rsid w:val="00BA7549"/>
    <w:rsid w:val="00BA7F15"/>
    <w:rsid w:val="00BA7F6E"/>
    <w:rsid w:val="00BA7FD7"/>
    <w:rsid w:val="00BB043F"/>
    <w:rsid w:val="00BB0669"/>
    <w:rsid w:val="00BB08D0"/>
    <w:rsid w:val="00BB1077"/>
    <w:rsid w:val="00BB1952"/>
    <w:rsid w:val="00BB1969"/>
    <w:rsid w:val="00BB1A94"/>
    <w:rsid w:val="00BB1AB3"/>
    <w:rsid w:val="00BB1B7B"/>
    <w:rsid w:val="00BB1C55"/>
    <w:rsid w:val="00BB2760"/>
    <w:rsid w:val="00BB2A9A"/>
    <w:rsid w:val="00BB2E65"/>
    <w:rsid w:val="00BB31E2"/>
    <w:rsid w:val="00BB342C"/>
    <w:rsid w:val="00BB35EB"/>
    <w:rsid w:val="00BB36F4"/>
    <w:rsid w:val="00BB3AB9"/>
    <w:rsid w:val="00BB3DC9"/>
    <w:rsid w:val="00BB4072"/>
    <w:rsid w:val="00BB41E7"/>
    <w:rsid w:val="00BB4BAB"/>
    <w:rsid w:val="00BB4FFB"/>
    <w:rsid w:val="00BB5813"/>
    <w:rsid w:val="00BB59B4"/>
    <w:rsid w:val="00BB5C00"/>
    <w:rsid w:val="00BB660D"/>
    <w:rsid w:val="00BB66FC"/>
    <w:rsid w:val="00BB6BD7"/>
    <w:rsid w:val="00BB6CB5"/>
    <w:rsid w:val="00BB74D1"/>
    <w:rsid w:val="00BB794C"/>
    <w:rsid w:val="00BB7D63"/>
    <w:rsid w:val="00BB7FEC"/>
    <w:rsid w:val="00BC003C"/>
    <w:rsid w:val="00BC01DE"/>
    <w:rsid w:val="00BC0555"/>
    <w:rsid w:val="00BC0938"/>
    <w:rsid w:val="00BC0A14"/>
    <w:rsid w:val="00BC114D"/>
    <w:rsid w:val="00BC1453"/>
    <w:rsid w:val="00BC1841"/>
    <w:rsid w:val="00BC1E2C"/>
    <w:rsid w:val="00BC1EB1"/>
    <w:rsid w:val="00BC2003"/>
    <w:rsid w:val="00BC291D"/>
    <w:rsid w:val="00BC2CA6"/>
    <w:rsid w:val="00BC31A9"/>
    <w:rsid w:val="00BC33EF"/>
    <w:rsid w:val="00BC3918"/>
    <w:rsid w:val="00BC392C"/>
    <w:rsid w:val="00BC3996"/>
    <w:rsid w:val="00BC3A67"/>
    <w:rsid w:val="00BC3C0D"/>
    <w:rsid w:val="00BC3C2E"/>
    <w:rsid w:val="00BC405B"/>
    <w:rsid w:val="00BC488A"/>
    <w:rsid w:val="00BC5040"/>
    <w:rsid w:val="00BC50C9"/>
    <w:rsid w:val="00BC541C"/>
    <w:rsid w:val="00BC5507"/>
    <w:rsid w:val="00BC5D38"/>
    <w:rsid w:val="00BC5DA2"/>
    <w:rsid w:val="00BC605D"/>
    <w:rsid w:val="00BC61EB"/>
    <w:rsid w:val="00BC681C"/>
    <w:rsid w:val="00BC687C"/>
    <w:rsid w:val="00BC6BD3"/>
    <w:rsid w:val="00BC7193"/>
    <w:rsid w:val="00BC73AF"/>
    <w:rsid w:val="00BC7566"/>
    <w:rsid w:val="00BC7634"/>
    <w:rsid w:val="00BC76AA"/>
    <w:rsid w:val="00BC77E7"/>
    <w:rsid w:val="00BC7D81"/>
    <w:rsid w:val="00BD0133"/>
    <w:rsid w:val="00BD031F"/>
    <w:rsid w:val="00BD072F"/>
    <w:rsid w:val="00BD0B97"/>
    <w:rsid w:val="00BD1851"/>
    <w:rsid w:val="00BD1852"/>
    <w:rsid w:val="00BD2AB9"/>
    <w:rsid w:val="00BD3132"/>
    <w:rsid w:val="00BD3365"/>
    <w:rsid w:val="00BD3B2D"/>
    <w:rsid w:val="00BD3B87"/>
    <w:rsid w:val="00BD482C"/>
    <w:rsid w:val="00BD4B50"/>
    <w:rsid w:val="00BD4BB6"/>
    <w:rsid w:val="00BD4D94"/>
    <w:rsid w:val="00BD4E80"/>
    <w:rsid w:val="00BD52F2"/>
    <w:rsid w:val="00BD5763"/>
    <w:rsid w:val="00BD5CF8"/>
    <w:rsid w:val="00BD6BF3"/>
    <w:rsid w:val="00BD6DB8"/>
    <w:rsid w:val="00BD74B7"/>
    <w:rsid w:val="00BD7516"/>
    <w:rsid w:val="00BD79A3"/>
    <w:rsid w:val="00BE0061"/>
    <w:rsid w:val="00BE0595"/>
    <w:rsid w:val="00BE064E"/>
    <w:rsid w:val="00BE0846"/>
    <w:rsid w:val="00BE0E0E"/>
    <w:rsid w:val="00BE1334"/>
    <w:rsid w:val="00BE14EF"/>
    <w:rsid w:val="00BE16E4"/>
    <w:rsid w:val="00BE182D"/>
    <w:rsid w:val="00BE2459"/>
    <w:rsid w:val="00BE27EC"/>
    <w:rsid w:val="00BE2DC7"/>
    <w:rsid w:val="00BE2EC4"/>
    <w:rsid w:val="00BE3AD7"/>
    <w:rsid w:val="00BE3B2E"/>
    <w:rsid w:val="00BE40EE"/>
    <w:rsid w:val="00BE42AD"/>
    <w:rsid w:val="00BE4E3F"/>
    <w:rsid w:val="00BE5CF8"/>
    <w:rsid w:val="00BE5F01"/>
    <w:rsid w:val="00BE68D6"/>
    <w:rsid w:val="00BE6B60"/>
    <w:rsid w:val="00BE6DFC"/>
    <w:rsid w:val="00BE7590"/>
    <w:rsid w:val="00BE774C"/>
    <w:rsid w:val="00BE7BBB"/>
    <w:rsid w:val="00BE7C0E"/>
    <w:rsid w:val="00BF01E4"/>
    <w:rsid w:val="00BF02A1"/>
    <w:rsid w:val="00BF0458"/>
    <w:rsid w:val="00BF0635"/>
    <w:rsid w:val="00BF081F"/>
    <w:rsid w:val="00BF0B65"/>
    <w:rsid w:val="00BF1103"/>
    <w:rsid w:val="00BF137D"/>
    <w:rsid w:val="00BF14F9"/>
    <w:rsid w:val="00BF1510"/>
    <w:rsid w:val="00BF1B04"/>
    <w:rsid w:val="00BF20E5"/>
    <w:rsid w:val="00BF21B8"/>
    <w:rsid w:val="00BF2329"/>
    <w:rsid w:val="00BF24E8"/>
    <w:rsid w:val="00BF2591"/>
    <w:rsid w:val="00BF2B79"/>
    <w:rsid w:val="00BF2D54"/>
    <w:rsid w:val="00BF3E47"/>
    <w:rsid w:val="00BF491D"/>
    <w:rsid w:val="00BF4C3D"/>
    <w:rsid w:val="00BF4DA0"/>
    <w:rsid w:val="00BF50D6"/>
    <w:rsid w:val="00BF5776"/>
    <w:rsid w:val="00BF59A1"/>
    <w:rsid w:val="00BF5A4D"/>
    <w:rsid w:val="00BF5AC4"/>
    <w:rsid w:val="00BF60E7"/>
    <w:rsid w:val="00BF630E"/>
    <w:rsid w:val="00BF7481"/>
    <w:rsid w:val="00BF74E1"/>
    <w:rsid w:val="00BF763A"/>
    <w:rsid w:val="00BF7839"/>
    <w:rsid w:val="00BF7D3E"/>
    <w:rsid w:val="00C00D2B"/>
    <w:rsid w:val="00C01269"/>
    <w:rsid w:val="00C01292"/>
    <w:rsid w:val="00C01F86"/>
    <w:rsid w:val="00C02363"/>
    <w:rsid w:val="00C02CA9"/>
    <w:rsid w:val="00C03096"/>
    <w:rsid w:val="00C033BC"/>
    <w:rsid w:val="00C03899"/>
    <w:rsid w:val="00C03E08"/>
    <w:rsid w:val="00C03F7A"/>
    <w:rsid w:val="00C0407F"/>
    <w:rsid w:val="00C0473B"/>
    <w:rsid w:val="00C04ED4"/>
    <w:rsid w:val="00C04ED5"/>
    <w:rsid w:val="00C058D7"/>
    <w:rsid w:val="00C059C8"/>
    <w:rsid w:val="00C05AF0"/>
    <w:rsid w:val="00C05EB8"/>
    <w:rsid w:val="00C0622D"/>
    <w:rsid w:val="00C064D5"/>
    <w:rsid w:val="00C0687E"/>
    <w:rsid w:val="00C06B96"/>
    <w:rsid w:val="00C06F46"/>
    <w:rsid w:val="00C07507"/>
    <w:rsid w:val="00C07509"/>
    <w:rsid w:val="00C07594"/>
    <w:rsid w:val="00C1012F"/>
    <w:rsid w:val="00C10E74"/>
    <w:rsid w:val="00C10ECE"/>
    <w:rsid w:val="00C111DB"/>
    <w:rsid w:val="00C113CB"/>
    <w:rsid w:val="00C114C1"/>
    <w:rsid w:val="00C115AF"/>
    <w:rsid w:val="00C1168E"/>
    <w:rsid w:val="00C11790"/>
    <w:rsid w:val="00C11840"/>
    <w:rsid w:val="00C11C84"/>
    <w:rsid w:val="00C11D73"/>
    <w:rsid w:val="00C121E0"/>
    <w:rsid w:val="00C122E9"/>
    <w:rsid w:val="00C122EF"/>
    <w:rsid w:val="00C127BC"/>
    <w:rsid w:val="00C127E2"/>
    <w:rsid w:val="00C12863"/>
    <w:rsid w:val="00C12963"/>
    <w:rsid w:val="00C12C5A"/>
    <w:rsid w:val="00C13008"/>
    <w:rsid w:val="00C13917"/>
    <w:rsid w:val="00C13A0E"/>
    <w:rsid w:val="00C13AF6"/>
    <w:rsid w:val="00C13D49"/>
    <w:rsid w:val="00C13EBD"/>
    <w:rsid w:val="00C14434"/>
    <w:rsid w:val="00C14C69"/>
    <w:rsid w:val="00C14E56"/>
    <w:rsid w:val="00C15BF8"/>
    <w:rsid w:val="00C15DFE"/>
    <w:rsid w:val="00C15F00"/>
    <w:rsid w:val="00C160F2"/>
    <w:rsid w:val="00C16232"/>
    <w:rsid w:val="00C16350"/>
    <w:rsid w:val="00C165F7"/>
    <w:rsid w:val="00C16E1E"/>
    <w:rsid w:val="00C17089"/>
    <w:rsid w:val="00C1738D"/>
    <w:rsid w:val="00C17986"/>
    <w:rsid w:val="00C179C4"/>
    <w:rsid w:val="00C17B3D"/>
    <w:rsid w:val="00C20927"/>
    <w:rsid w:val="00C2098D"/>
    <w:rsid w:val="00C20E41"/>
    <w:rsid w:val="00C20E55"/>
    <w:rsid w:val="00C21056"/>
    <w:rsid w:val="00C2108E"/>
    <w:rsid w:val="00C213D4"/>
    <w:rsid w:val="00C214E6"/>
    <w:rsid w:val="00C219E8"/>
    <w:rsid w:val="00C21B7A"/>
    <w:rsid w:val="00C22834"/>
    <w:rsid w:val="00C22976"/>
    <w:rsid w:val="00C22B31"/>
    <w:rsid w:val="00C23102"/>
    <w:rsid w:val="00C23304"/>
    <w:rsid w:val="00C2353F"/>
    <w:rsid w:val="00C23D4C"/>
    <w:rsid w:val="00C24167"/>
    <w:rsid w:val="00C2439C"/>
    <w:rsid w:val="00C24C1F"/>
    <w:rsid w:val="00C24C41"/>
    <w:rsid w:val="00C24EA0"/>
    <w:rsid w:val="00C250E1"/>
    <w:rsid w:val="00C25384"/>
    <w:rsid w:val="00C25604"/>
    <w:rsid w:val="00C25AD7"/>
    <w:rsid w:val="00C261FC"/>
    <w:rsid w:val="00C2687D"/>
    <w:rsid w:val="00C26B03"/>
    <w:rsid w:val="00C26CAE"/>
    <w:rsid w:val="00C26FE4"/>
    <w:rsid w:val="00C27161"/>
    <w:rsid w:val="00C278BE"/>
    <w:rsid w:val="00C2797F"/>
    <w:rsid w:val="00C27E52"/>
    <w:rsid w:val="00C303F8"/>
    <w:rsid w:val="00C30E4A"/>
    <w:rsid w:val="00C30EA3"/>
    <w:rsid w:val="00C31244"/>
    <w:rsid w:val="00C3168E"/>
    <w:rsid w:val="00C31B78"/>
    <w:rsid w:val="00C31FD4"/>
    <w:rsid w:val="00C3298F"/>
    <w:rsid w:val="00C32D8D"/>
    <w:rsid w:val="00C33998"/>
    <w:rsid w:val="00C33E43"/>
    <w:rsid w:val="00C350CA"/>
    <w:rsid w:val="00C35316"/>
    <w:rsid w:val="00C35318"/>
    <w:rsid w:val="00C35545"/>
    <w:rsid w:val="00C3590E"/>
    <w:rsid w:val="00C359DF"/>
    <w:rsid w:val="00C35EFC"/>
    <w:rsid w:val="00C36114"/>
    <w:rsid w:val="00C3624E"/>
    <w:rsid w:val="00C3627D"/>
    <w:rsid w:val="00C36523"/>
    <w:rsid w:val="00C3760C"/>
    <w:rsid w:val="00C37E33"/>
    <w:rsid w:val="00C37FDF"/>
    <w:rsid w:val="00C40EEC"/>
    <w:rsid w:val="00C41057"/>
    <w:rsid w:val="00C41288"/>
    <w:rsid w:val="00C41F93"/>
    <w:rsid w:val="00C42143"/>
    <w:rsid w:val="00C42334"/>
    <w:rsid w:val="00C427F4"/>
    <w:rsid w:val="00C4296D"/>
    <w:rsid w:val="00C42DCC"/>
    <w:rsid w:val="00C42F46"/>
    <w:rsid w:val="00C4338D"/>
    <w:rsid w:val="00C434DE"/>
    <w:rsid w:val="00C43562"/>
    <w:rsid w:val="00C43B01"/>
    <w:rsid w:val="00C43F93"/>
    <w:rsid w:val="00C443D7"/>
    <w:rsid w:val="00C44411"/>
    <w:rsid w:val="00C4451C"/>
    <w:rsid w:val="00C448BA"/>
    <w:rsid w:val="00C44E97"/>
    <w:rsid w:val="00C44F25"/>
    <w:rsid w:val="00C4515D"/>
    <w:rsid w:val="00C4516E"/>
    <w:rsid w:val="00C4557A"/>
    <w:rsid w:val="00C45947"/>
    <w:rsid w:val="00C45CCB"/>
    <w:rsid w:val="00C461A3"/>
    <w:rsid w:val="00C4660F"/>
    <w:rsid w:val="00C467F1"/>
    <w:rsid w:val="00C46A18"/>
    <w:rsid w:val="00C46C8A"/>
    <w:rsid w:val="00C47330"/>
    <w:rsid w:val="00C47646"/>
    <w:rsid w:val="00C4782C"/>
    <w:rsid w:val="00C47846"/>
    <w:rsid w:val="00C47B32"/>
    <w:rsid w:val="00C47C32"/>
    <w:rsid w:val="00C47E81"/>
    <w:rsid w:val="00C47E8D"/>
    <w:rsid w:val="00C500CD"/>
    <w:rsid w:val="00C5017D"/>
    <w:rsid w:val="00C5069D"/>
    <w:rsid w:val="00C515B1"/>
    <w:rsid w:val="00C51949"/>
    <w:rsid w:val="00C5241B"/>
    <w:rsid w:val="00C5287D"/>
    <w:rsid w:val="00C53556"/>
    <w:rsid w:val="00C53A69"/>
    <w:rsid w:val="00C53CF0"/>
    <w:rsid w:val="00C53D24"/>
    <w:rsid w:val="00C53EB1"/>
    <w:rsid w:val="00C54492"/>
    <w:rsid w:val="00C54B23"/>
    <w:rsid w:val="00C54C07"/>
    <w:rsid w:val="00C551F6"/>
    <w:rsid w:val="00C55658"/>
    <w:rsid w:val="00C559E2"/>
    <w:rsid w:val="00C5682E"/>
    <w:rsid w:val="00C56BD4"/>
    <w:rsid w:val="00C576F8"/>
    <w:rsid w:val="00C57780"/>
    <w:rsid w:val="00C577B0"/>
    <w:rsid w:val="00C60874"/>
    <w:rsid w:val="00C608E8"/>
    <w:rsid w:val="00C60AF4"/>
    <w:rsid w:val="00C60C4B"/>
    <w:rsid w:val="00C60DB4"/>
    <w:rsid w:val="00C61354"/>
    <w:rsid w:val="00C61579"/>
    <w:rsid w:val="00C62254"/>
    <w:rsid w:val="00C628BA"/>
    <w:rsid w:val="00C62A2F"/>
    <w:rsid w:val="00C63179"/>
    <w:rsid w:val="00C63296"/>
    <w:rsid w:val="00C632C4"/>
    <w:rsid w:val="00C6343C"/>
    <w:rsid w:val="00C63499"/>
    <w:rsid w:val="00C63952"/>
    <w:rsid w:val="00C63BCB"/>
    <w:rsid w:val="00C63D5E"/>
    <w:rsid w:val="00C63DD5"/>
    <w:rsid w:val="00C640FA"/>
    <w:rsid w:val="00C645F9"/>
    <w:rsid w:val="00C64792"/>
    <w:rsid w:val="00C649B4"/>
    <w:rsid w:val="00C64F77"/>
    <w:rsid w:val="00C6506B"/>
    <w:rsid w:val="00C65372"/>
    <w:rsid w:val="00C654C4"/>
    <w:rsid w:val="00C65950"/>
    <w:rsid w:val="00C65B46"/>
    <w:rsid w:val="00C65E15"/>
    <w:rsid w:val="00C660DD"/>
    <w:rsid w:val="00C6677C"/>
    <w:rsid w:val="00C66FF6"/>
    <w:rsid w:val="00C67063"/>
    <w:rsid w:val="00C673CD"/>
    <w:rsid w:val="00C674E7"/>
    <w:rsid w:val="00C67A08"/>
    <w:rsid w:val="00C67A0B"/>
    <w:rsid w:val="00C67BE5"/>
    <w:rsid w:val="00C67C63"/>
    <w:rsid w:val="00C67D6C"/>
    <w:rsid w:val="00C67F0B"/>
    <w:rsid w:val="00C702CF"/>
    <w:rsid w:val="00C7044C"/>
    <w:rsid w:val="00C7118B"/>
    <w:rsid w:val="00C7174C"/>
    <w:rsid w:val="00C71811"/>
    <w:rsid w:val="00C729AD"/>
    <w:rsid w:val="00C72ABB"/>
    <w:rsid w:val="00C72E2A"/>
    <w:rsid w:val="00C73003"/>
    <w:rsid w:val="00C733F1"/>
    <w:rsid w:val="00C734DF"/>
    <w:rsid w:val="00C734E3"/>
    <w:rsid w:val="00C73D4B"/>
    <w:rsid w:val="00C73F97"/>
    <w:rsid w:val="00C75094"/>
    <w:rsid w:val="00C7549F"/>
    <w:rsid w:val="00C756C7"/>
    <w:rsid w:val="00C75721"/>
    <w:rsid w:val="00C75CC5"/>
    <w:rsid w:val="00C76705"/>
    <w:rsid w:val="00C76803"/>
    <w:rsid w:val="00C76A98"/>
    <w:rsid w:val="00C76EF2"/>
    <w:rsid w:val="00C772C5"/>
    <w:rsid w:val="00C774C7"/>
    <w:rsid w:val="00C775BB"/>
    <w:rsid w:val="00C7789F"/>
    <w:rsid w:val="00C778A3"/>
    <w:rsid w:val="00C77C60"/>
    <w:rsid w:val="00C77D9A"/>
    <w:rsid w:val="00C8013C"/>
    <w:rsid w:val="00C80438"/>
    <w:rsid w:val="00C80B16"/>
    <w:rsid w:val="00C80C49"/>
    <w:rsid w:val="00C810A2"/>
    <w:rsid w:val="00C8127B"/>
    <w:rsid w:val="00C81384"/>
    <w:rsid w:val="00C81529"/>
    <w:rsid w:val="00C8185A"/>
    <w:rsid w:val="00C81BE7"/>
    <w:rsid w:val="00C82375"/>
    <w:rsid w:val="00C8288D"/>
    <w:rsid w:val="00C82BAC"/>
    <w:rsid w:val="00C82CD1"/>
    <w:rsid w:val="00C82E47"/>
    <w:rsid w:val="00C833CA"/>
    <w:rsid w:val="00C83440"/>
    <w:rsid w:val="00C83779"/>
    <w:rsid w:val="00C83A00"/>
    <w:rsid w:val="00C83AAE"/>
    <w:rsid w:val="00C83B9F"/>
    <w:rsid w:val="00C83CD1"/>
    <w:rsid w:val="00C83E0F"/>
    <w:rsid w:val="00C83EA3"/>
    <w:rsid w:val="00C84117"/>
    <w:rsid w:val="00C847B5"/>
    <w:rsid w:val="00C84889"/>
    <w:rsid w:val="00C84BB0"/>
    <w:rsid w:val="00C84C04"/>
    <w:rsid w:val="00C84DB9"/>
    <w:rsid w:val="00C855AF"/>
    <w:rsid w:val="00C857A7"/>
    <w:rsid w:val="00C85868"/>
    <w:rsid w:val="00C859AA"/>
    <w:rsid w:val="00C85C96"/>
    <w:rsid w:val="00C85CEC"/>
    <w:rsid w:val="00C8634F"/>
    <w:rsid w:val="00C863EB"/>
    <w:rsid w:val="00C866A3"/>
    <w:rsid w:val="00C8683C"/>
    <w:rsid w:val="00C86B2D"/>
    <w:rsid w:val="00C86D80"/>
    <w:rsid w:val="00C872B6"/>
    <w:rsid w:val="00C87743"/>
    <w:rsid w:val="00C87AA5"/>
    <w:rsid w:val="00C87AE7"/>
    <w:rsid w:val="00C87E78"/>
    <w:rsid w:val="00C90438"/>
    <w:rsid w:val="00C90820"/>
    <w:rsid w:val="00C908AE"/>
    <w:rsid w:val="00C909B8"/>
    <w:rsid w:val="00C913BE"/>
    <w:rsid w:val="00C915B9"/>
    <w:rsid w:val="00C9160C"/>
    <w:rsid w:val="00C917F7"/>
    <w:rsid w:val="00C91821"/>
    <w:rsid w:val="00C91BFF"/>
    <w:rsid w:val="00C9201E"/>
    <w:rsid w:val="00C9207D"/>
    <w:rsid w:val="00C92211"/>
    <w:rsid w:val="00C924A1"/>
    <w:rsid w:val="00C926B8"/>
    <w:rsid w:val="00C929C0"/>
    <w:rsid w:val="00C92D36"/>
    <w:rsid w:val="00C92E57"/>
    <w:rsid w:val="00C92F5F"/>
    <w:rsid w:val="00C931F8"/>
    <w:rsid w:val="00C93320"/>
    <w:rsid w:val="00C9381D"/>
    <w:rsid w:val="00C93E88"/>
    <w:rsid w:val="00C9441C"/>
    <w:rsid w:val="00C94B16"/>
    <w:rsid w:val="00C94BCD"/>
    <w:rsid w:val="00C94C98"/>
    <w:rsid w:val="00C951A4"/>
    <w:rsid w:val="00C953D6"/>
    <w:rsid w:val="00C95954"/>
    <w:rsid w:val="00C959C5"/>
    <w:rsid w:val="00C95DE3"/>
    <w:rsid w:val="00C95F71"/>
    <w:rsid w:val="00C9694A"/>
    <w:rsid w:val="00C96F16"/>
    <w:rsid w:val="00C9715D"/>
    <w:rsid w:val="00C97348"/>
    <w:rsid w:val="00C97407"/>
    <w:rsid w:val="00C9758F"/>
    <w:rsid w:val="00C97B92"/>
    <w:rsid w:val="00C97BE3"/>
    <w:rsid w:val="00C97E54"/>
    <w:rsid w:val="00C97E81"/>
    <w:rsid w:val="00CA06FB"/>
    <w:rsid w:val="00CA0970"/>
    <w:rsid w:val="00CA0E3B"/>
    <w:rsid w:val="00CA12C4"/>
    <w:rsid w:val="00CA12CB"/>
    <w:rsid w:val="00CA158A"/>
    <w:rsid w:val="00CA1590"/>
    <w:rsid w:val="00CA16F0"/>
    <w:rsid w:val="00CA188D"/>
    <w:rsid w:val="00CA1C8E"/>
    <w:rsid w:val="00CA2375"/>
    <w:rsid w:val="00CA2F3F"/>
    <w:rsid w:val="00CA3585"/>
    <w:rsid w:val="00CA3607"/>
    <w:rsid w:val="00CA4283"/>
    <w:rsid w:val="00CA4B38"/>
    <w:rsid w:val="00CA4B9F"/>
    <w:rsid w:val="00CA4CD8"/>
    <w:rsid w:val="00CA50F9"/>
    <w:rsid w:val="00CA534B"/>
    <w:rsid w:val="00CA53B5"/>
    <w:rsid w:val="00CA5ABB"/>
    <w:rsid w:val="00CA5C5E"/>
    <w:rsid w:val="00CA5CDB"/>
    <w:rsid w:val="00CA6008"/>
    <w:rsid w:val="00CA649B"/>
    <w:rsid w:val="00CA6553"/>
    <w:rsid w:val="00CA6615"/>
    <w:rsid w:val="00CA6C32"/>
    <w:rsid w:val="00CA6E38"/>
    <w:rsid w:val="00CA6F85"/>
    <w:rsid w:val="00CA73FD"/>
    <w:rsid w:val="00CB0045"/>
    <w:rsid w:val="00CB033A"/>
    <w:rsid w:val="00CB0E0E"/>
    <w:rsid w:val="00CB14FF"/>
    <w:rsid w:val="00CB16F4"/>
    <w:rsid w:val="00CB177C"/>
    <w:rsid w:val="00CB17AF"/>
    <w:rsid w:val="00CB1A0A"/>
    <w:rsid w:val="00CB1AE2"/>
    <w:rsid w:val="00CB1CED"/>
    <w:rsid w:val="00CB1D3D"/>
    <w:rsid w:val="00CB1E9F"/>
    <w:rsid w:val="00CB2051"/>
    <w:rsid w:val="00CB270E"/>
    <w:rsid w:val="00CB2739"/>
    <w:rsid w:val="00CB30D6"/>
    <w:rsid w:val="00CB319A"/>
    <w:rsid w:val="00CB327F"/>
    <w:rsid w:val="00CB3B71"/>
    <w:rsid w:val="00CB4120"/>
    <w:rsid w:val="00CB42F1"/>
    <w:rsid w:val="00CB486E"/>
    <w:rsid w:val="00CB4BF9"/>
    <w:rsid w:val="00CB4EC7"/>
    <w:rsid w:val="00CB534A"/>
    <w:rsid w:val="00CB5772"/>
    <w:rsid w:val="00CB5A2A"/>
    <w:rsid w:val="00CB5E94"/>
    <w:rsid w:val="00CB63F8"/>
    <w:rsid w:val="00CB666D"/>
    <w:rsid w:val="00CB66B7"/>
    <w:rsid w:val="00CB6C72"/>
    <w:rsid w:val="00CB715F"/>
    <w:rsid w:val="00CB7C44"/>
    <w:rsid w:val="00CC0225"/>
    <w:rsid w:val="00CC0AF5"/>
    <w:rsid w:val="00CC1300"/>
    <w:rsid w:val="00CC1810"/>
    <w:rsid w:val="00CC1B29"/>
    <w:rsid w:val="00CC1DEE"/>
    <w:rsid w:val="00CC1E1F"/>
    <w:rsid w:val="00CC1F89"/>
    <w:rsid w:val="00CC2050"/>
    <w:rsid w:val="00CC24A6"/>
    <w:rsid w:val="00CC24DE"/>
    <w:rsid w:val="00CC294B"/>
    <w:rsid w:val="00CC2A1D"/>
    <w:rsid w:val="00CC2E50"/>
    <w:rsid w:val="00CC3717"/>
    <w:rsid w:val="00CC3A1B"/>
    <w:rsid w:val="00CC3FD5"/>
    <w:rsid w:val="00CC414D"/>
    <w:rsid w:val="00CC44C5"/>
    <w:rsid w:val="00CC508C"/>
    <w:rsid w:val="00CC57D3"/>
    <w:rsid w:val="00CC5D4B"/>
    <w:rsid w:val="00CC5EF7"/>
    <w:rsid w:val="00CC6502"/>
    <w:rsid w:val="00CC653D"/>
    <w:rsid w:val="00CC66E9"/>
    <w:rsid w:val="00CC6C04"/>
    <w:rsid w:val="00CC735E"/>
    <w:rsid w:val="00CC78E4"/>
    <w:rsid w:val="00CC7B16"/>
    <w:rsid w:val="00CC7B80"/>
    <w:rsid w:val="00CD00CF"/>
    <w:rsid w:val="00CD04AF"/>
    <w:rsid w:val="00CD04D8"/>
    <w:rsid w:val="00CD0644"/>
    <w:rsid w:val="00CD0824"/>
    <w:rsid w:val="00CD08C0"/>
    <w:rsid w:val="00CD0A88"/>
    <w:rsid w:val="00CD0DF0"/>
    <w:rsid w:val="00CD13D0"/>
    <w:rsid w:val="00CD1487"/>
    <w:rsid w:val="00CD1B1C"/>
    <w:rsid w:val="00CD1CFD"/>
    <w:rsid w:val="00CD2BAF"/>
    <w:rsid w:val="00CD2D62"/>
    <w:rsid w:val="00CD2F0D"/>
    <w:rsid w:val="00CD338B"/>
    <w:rsid w:val="00CD3C80"/>
    <w:rsid w:val="00CD3E51"/>
    <w:rsid w:val="00CD3F70"/>
    <w:rsid w:val="00CD4155"/>
    <w:rsid w:val="00CD4180"/>
    <w:rsid w:val="00CD4D59"/>
    <w:rsid w:val="00CD5041"/>
    <w:rsid w:val="00CD52F7"/>
    <w:rsid w:val="00CD5569"/>
    <w:rsid w:val="00CD55FC"/>
    <w:rsid w:val="00CD56F1"/>
    <w:rsid w:val="00CD5B43"/>
    <w:rsid w:val="00CD5E66"/>
    <w:rsid w:val="00CD6384"/>
    <w:rsid w:val="00CD656F"/>
    <w:rsid w:val="00CD7512"/>
    <w:rsid w:val="00CD75A0"/>
    <w:rsid w:val="00CD7AF3"/>
    <w:rsid w:val="00CD7D6A"/>
    <w:rsid w:val="00CE0244"/>
    <w:rsid w:val="00CE0EC4"/>
    <w:rsid w:val="00CE1818"/>
    <w:rsid w:val="00CE182A"/>
    <w:rsid w:val="00CE1E84"/>
    <w:rsid w:val="00CE2032"/>
    <w:rsid w:val="00CE24FD"/>
    <w:rsid w:val="00CE2937"/>
    <w:rsid w:val="00CE2962"/>
    <w:rsid w:val="00CE3700"/>
    <w:rsid w:val="00CE3E9E"/>
    <w:rsid w:val="00CE3F9D"/>
    <w:rsid w:val="00CE51D2"/>
    <w:rsid w:val="00CE561D"/>
    <w:rsid w:val="00CE56CA"/>
    <w:rsid w:val="00CE6580"/>
    <w:rsid w:val="00CE6B21"/>
    <w:rsid w:val="00CE6D71"/>
    <w:rsid w:val="00CE701D"/>
    <w:rsid w:val="00CE7374"/>
    <w:rsid w:val="00CE7933"/>
    <w:rsid w:val="00CE7CBB"/>
    <w:rsid w:val="00CF02FC"/>
    <w:rsid w:val="00CF0A1B"/>
    <w:rsid w:val="00CF0A68"/>
    <w:rsid w:val="00CF0B53"/>
    <w:rsid w:val="00CF0C98"/>
    <w:rsid w:val="00CF0F8F"/>
    <w:rsid w:val="00CF1547"/>
    <w:rsid w:val="00CF19F1"/>
    <w:rsid w:val="00CF1B60"/>
    <w:rsid w:val="00CF1DB1"/>
    <w:rsid w:val="00CF1F68"/>
    <w:rsid w:val="00CF201A"/>
    <w:rsid w:val="00CF22D4"/>
    <w:rsid w:val="00CF240B"/>
    <w:rsid w:val="00CF2A44"/>
    <w:rsid w:val="00CF2EA6"/>
    <w:rsid w:val="00CF3A00"/>
    <w:rsid w:val="00CF3AF4"/>
    <w:rsid w:val="00CF3B87"/>
    <w:rsid w:val="00CF4061"/>
    <w:rsid w:val="00CF4122"/>
    <w:rsid w:val="00CF46F6"/>
    <w:rsid w:val="00CF4887"/>
    <w:rsid w:val="00CF57B9"/>
    <w:rsid w:val="00CF57E0"/>
    <w:rsid w:val="00CF5954"/>
    <w:rsid w:val="00CF6382"/>
    <w:rsid w:val="00CF6E86"/>
    <w:rsid w:val="00CF71E1"/>
    <w:rsid w:val="00CF736D"/>
    <w:rsid w:val="00CF7799"/>
    <w:rsid w:val="00CF7ACF"/>
    <w:rsid w:val="00CF7AE4"/>
    <w:rsid w:val="00CF7B99"/>
    <w:rsid w:val="00CF7C2B"/>
    <w:rsid w:val="00CF7D9F"/>
    <w:rsid w:val="00D0022F"/>
    <w:rsid w:val="00D00270"/>
    <w:rsid w:val="00D009CD"/>
    <w:rsid w:val="00D00A58"/>
    <w:rsid w:val="00D00C19"/>
    <w:rsid w:val="00D011B3"/>
    <w:rsid w:val="00D01461"/>
    <w:rsid w:val="00D016AA"/>
    <w:rsid w:val="00D018D0"/>
    <w:rsid w:val="00D01A61"/>
    <w:rsid w:val="00D02823"/>
    <w:rsid w:val="00D028E4"/>
    <w:rsid w:val="00D02A1E"/>
    <w:rsid w:val="00D02E30"/>
    <w:rsid w:val="00D02E52"/>
    <w:rsid w:val="00D03087"/>
    <w:rsid w:val="00D0320D"/>
    <w:rsid w:val="00D03300"/>
    <w:rsid w:val="00D03766"/>
    <w:rsid w:val="00D03B44"/>
    <w:rsid w:val="00D04005"/>
    <w:rsid w:val="00D045D2"/>
    <w:rsid w:val="00D0469C"/>
    <w:rsid w:val="00D048B2"/>
    <w:rsid w:val="00D048BE"/>
    <w:rsid w:val="00D04CC6"/>
    <w:rsid w:val="00D04D4E"/>
    <w:rsid w:val="00D04E37"/>
    <w:rsid w:val="00D05024"/>
    <w:rsid w:val="00D051F0"/>
    <w:rsid w:val="00D052AE"/>
    <w:rsid w:val="00D05373"/>
    <w:rsid w:val="00D056D2"/>
    <w:rsid w:val="00D056DE"/>
    <w:rsid w:val="00D06107"/>
    <w:rsid w:val="00D06134"/>
    <w:rsid w:val="00D06388"/>
    <w:rsid w:val="00D06543"/>
    <w:rsid w:val="00D067AD"/>
    <w:rsid w:val="00D06E39"/>
    <w:rsid w:val="00D06F8E"/>
    <w:rsid w:val="00D0710A"/>
    <w:rsid w:val="00D0744F"/>
    <w:rsid w:val="00D07EE6"/>
    <w:rsid w:val="00D1098A"/>
    <w:rsid w:val="00D11441"/>
    <w:rsid w:val="00D11456"/>
    <w:rsid w:val="00D114EC"/>
    <w:rsid w:val="00D1159F"/>
    <w:rsid w:val="00D121C9"/>
    <w:rsid w:val="00D12479"/>
    <w:rsid w:val="00D1250C"/>
    <w:rsid w:val="00D1266C"/>
    <w:rsid w:val="00D127A4"/>
    <w:rsid w:val="00D12828"/>
    <w:rsid w:val="00D129E6"/>
    <w:rsid w:val="00D12E53"/>
    <w:rsid w:val="00D12E5B"/>
    <w:rsid w:val="00D12F3C"/>
    <w:rsid w:val="00D13474"/>
    <w:rsid w:val="00D13DF5"/>
    <w:rsid w:val="00D13E69"/>
    <w:rsid w:val="00D13F2D"/>
    <w:rsid w:val="00D13FCC"/>
    <w:rsid w:val="00D14335"/>
    <w:rsid w:val="00D1487E"/>
    <w:rsid w:val="00D152B1"/>
    <w:rsid w:val="00D153BE"/>
    <w:rsid w:val="00D15C64"/>
    <w:rsid w:val="00D15D64"/>
    <w:rsid w:val="00D16486"/>
    <w:rsid w:val="00D1680C"/>
    <w:rsid w:val="00D16840"/>
    <w:rsid w:val="00D16F6A"/>
    <w:rsid w:val="00D17214"/>
    <w:rsid w:val="00D2010E"/>
    <w:rsid w:val="00D20CA6"/>
    <w:rsid w:val="00D2104B"/>
    <w:rsid w:val="00D215E7"/>
    <w:rsid w:val="00D21C0E"/>
    <w:rsid w:val="00D21D95"/>
    <w:rsid w:val="00D21DA4"/>
    <w:rsid w:val="00D21F2F"/>
    <w:rsid w:val="00D22414"/>
    <w:rsid w:val="00D22DDB"/>
    <w:rsid w:val="00D235C3"/>
    <w:rsid w:val="00D24479"/>
    <w:rsid w:val="00D24F62"/>
    <w:rsid w:val="00D259A8"/>
    <w:rsid w:val="00D259AB"/>
    <w:rsid w:val="00D259C8"/>
    <w:rsid w:val="00D262EE"/>
    <w:rsid w:val="00D26551"/>
    <w:rsid w:val="00D266C2"/>
    <w:rsid w:val="00D26C33"/>
    <w:rsid w:val="00D27270"/>
    <w:rsid w:val="00D27A46"/>
    <w:rsid w:val="00D27B3A"/>
    <w:rsid w:val="00D27CED"/>
    <w:rsid w:val="00D305DA"/>
    <w:rsid w:val="00D306DD"/>
    <w:rsid w:val="00D30D93"/>
    <w:rsid w:val="00D313DB"/>
    <w:rsid w:val="00D31D10"/>
    <w:rsid w:val="00D31D5E"/>
    <w:rsid w:val="00D31FE3"/>
    <w:rsid w:val="00D3258B"/>
    <w:rsid w:val="00D32A92"/>
    <w:rsid w:val="00D32BB6"/>
    <w:rsid w:val="00D32C43"/>
    <w:rsid w:val="00D32DD3"/>
    <w:rsid w:val="00D32E2A"/>
    <w:rsid w:val="00D32FF0"/>
    <w:rsid w:val="00D333E0"/>
    <w:rsid w:val="00D33748"/>
    <w:rsid w:val="00D33882"/>
    <w:rsid w:val="00D3392F"/>
    <w:rsid w:val="00D33C6C"/>
    <w:rsid w:val="00D33CF1"/>
    <w:rsid w:val="00D344AA"/>
    <w:rsid w:val="00D344FA"/>
    <w:rsid w:val="00D34C42"/>
    <w:rsid w:val="00D34D53"/>
    <w:rsid w:val="00D35518"/>
    <w:rsid w:val="00D360ED"/>
    <w:rsid w:val="00D36358"/>
    <w:rsid w:val="00D3639B"/>
    <w:rsid w:val="00D365C7"/>
    <w:rsid w:val="00D367A3"/>
    <w:rsid w:val="00D36856"/>
    <w:rsid w:val="00D36924"/>
    <w:rsid w:val="00D36BAE"/>
    <w:rsid w:val="00D36F61"/>
    <w:rsid w:val="00D36FD4"/>
    <w:rsid w:val="00D37051"/>
    <w:rsid w:val="00D372E1"/>
    <w:rsid w:val="00D379FA"/>
    <w:rsid w:val="00D37C7F"/>
    <w:rsid w:val="00D40157"/>
    <w:rsid w:val="00D40C7E"/>
    <w:rsid w:val="00D410D1"/>
    <w:rsid w:val="00D411D5"/>
    <w:rsid w:val="00D41699"/>
    <w:rsid w:val="00D4182E"/>
    <w:rsid w:val="00D41DDC"/>
    <w:rsid w:val="00D4203B"/>
    <w:rsid w:val="00D420E1"/>
    <w:rsid w:val="00D421F6"/>
    <w:rsid w:val="00D42531"/>
    <w:rsid w:val="00D427ED"/>
    <w:rsid w:val="00D4282D"/>
    <w:rsid w:val="00D4315F"/>
    <w:rsid w:val="00D431D9"/>
    <w:rsid w:val="00D4331D"/>
    <w:rsid w:val="00D4354D"/>
    <w:rsid w:val="00D43613"/>
    <w:rsid w:val="00D437F9"/>
    <w:rsid w:val="00D43D9D"/>
    <w:rsid w:val="00D43DEF"/>
    <w:rsid w:val="00D43E88"/>
    <w:rsid w:val="00D43E98"/>
    <w:rsid w:val="00D43F5F"/>
    <w:rsid w:val="00D4445F"/>
    <w:rsid w:val="00D44F4B"/>
    <w:rsid w:val="00D458C6"/>
    <w:rsid w:val="00D45975"/>
    <w:rsid w:val="00D46BF7"/>
    <w:rsid w:val="00D46ED3"/>
    <w:rsid w:val="00D4738E"/>
    <w:rsid w:val="00D477D3"/>
    <w:rsid w:val="00D47A26"/>
    <w:rsid w:val="00D47D47"/>
    <w:rsid w:val="00D50103"/>
    <w:rsid w:val="00D50D21"/>
    <w:rsid w:val="00D50D9B"/>
    <w:rsid w:val="00D510F1"/>
    <w:rsid w:val="00D51366"/>
    <w:rsid w:val="00D51741"/>
    <w:rsid w:val="00D51B66"/>
    <w:rsid w:val="00D51D0C"/>
    <w:rsid w:val="00D52097"/>
    <w:rsid w:val="00D520D4"/>
    <w:rsid w:val="00D5212D"/>
    <w:rsid w:val="00D521F7"/>
    <w:rsid w:val="00D525F0"/>
    <w:rsid w:val="00D52629"/>
    <w:rsid w:val="00D532F7"/>
    <w:rsid w:val="00D5344D"/>
    <w:rsid w:val="00D53588"/>
    <w:rsid w:val="00D53BA6"/>
    <w:rsid w:val="00D53DF7"/>
    <w:rsid w:val="00D54A02"/>
    <w:rsid w:val="00D54F1E"/>
    <w:rsid w:val="00D5534B"/>
    <w:rsid w:val="00D55473"/>
    <w:rsid w:val="00D55658"/>
    <w:rsid w:val="00D5565A"/>
    <w:rsid w:val="00D5568A"/>
    <w:rsid w:val="00D55CFD"/>
    <w:rsid w:val="00D56181"/>
    <w:rsid w:val="00D567D0"/>
    <w:rsid w:val="00D5692A"/>
    <w:rsid w:val="00D569EA"/>
    <w:rsid w:val="00D56E03"/>
    <w:rsid w:val="00D56E3C"/>
    <w:rsid w:val="00D574A2"/>
    <w:rsid w:val="00D57EB6"/>
    <w:rsid w:val="00D57EC4"/>
    <w:rsid w:val="00D60168"/>
    <w:rsid w:val="00D607BC"/>
    <w:rsid w:val="00D60932"/>
    <w:rsid w:val="00D60C41"/>
    <w:rsid w:val="00D60CAD"/>
    <w:rsid w:val="00D60DED"/>
    <w:rsid w:val="00D60F45"/>
    <w:rsid w:val="00D61123"/>
    <w:rsid w:val="00D61439"/>
    <w:rsid w:val="00D61580"/>
    <w:rsid w:val="00D617A5"/>
    <w:rsid w:val="00D61833"/>
    <w:rsid w:val="00D61893"/>
    <w:rsid w:val="00D6190E"/>
    <w:rsid w:val="00D61C84"/>
    <w:rsid w:val="00D61DDF"/>
    <w:rsid w:val="00D61EB7"/>
    <w:rsid w:val="00D62648"/>
    <w:rsid w:val="00D6289E"/>
    <w:rsid w:val="00D62D36"/>
    <w:rsid w:val="00D62F8A"/>
    <w:rsid w:val="00D63081"/>
    <w:rsid w:val="00D630FE"/>
    <w:rsid w:val="00D63EED"/>
    <w:rsid w:val="00D63F05"/>
    <w:rsid w:val="00D649FE"/>
    <w:rsid w:val="00D64A38"/>
    <w:rsid w:val="00D65820"/>
    <w:rsid w:val="00D65B4D"/>
    <w:rsid w:val="00D66C2F"/>
    <w:rsid w:val="00D67DB1"/>
    <w:rsid w:val="00D67E2A"/>
    <w:rsid w:val="00D7009C"/>
    <w:rsid w:val="00D7090A"/>
    <w:rsid w:val="00D70A14"/>
    <w:rsid w:val="00D70B06"/>
    <w:rsid w:val="00D71792"/>
    <w:rsid w:val="00D71CF1"/>
    <w:rsid w:val="00D71D19"/>
    <w:rsid w:val="00D72186"/>
    <w:rsid w:val="00D72265"/>
    <w:rsid w:val="00D72292"/>
    <w:rsid w:val="00D728EC"/>
    <w:rsid w:val="00D72973"/>
    <w:rsid w:val="00D72A98"/>
    <w:rsid w:val="00D72B35"/>
    <w:rsid w:val="00D735B7"/>
    <w:rsid w:val="00D73797"/>
    <w:rsid w:val="00D73B8F"/>
    <w:rsid w:val="00D74257"/>
    <w:rsid w:val="00D742F6"/>
    <w:rsid w:val="00D74363"/>
    <w:rsid w:val="00D7456F"/>
    <w:rsid w:val="00D74572"/>
    <w:rsid w:val="00D747AC"/>
    <w:rsid w:val="00D748FE"/>
    <w:rsid w:val="00D74BF8"/>
    <w:rsid w:val="00D74C49"/>
    <w:rsid w:val="00D74FFB"/>
    <w:rsid w:val="00D75087"/>
    <w:rsid w:val="00D7515F"/>
    <w:rsid w:val="00D75538"/>
    <w:rsid w:val="00D757E3"/>
    <w:rsid w:val="00D758C4"/>
    <w:rsid w:val="00D75AD0"/>
    <w:rsid w:val="00D75C71"/>
    <w:rsid w:val="00D762A7"/>
    <w:rsid w:val="00D764CB"/>
    <w:rsid w:val="00D76B2E"/>
    <w:rsid w:val="00D76E98"/>
    <w:rsid w:val="00D774D3"/>
    <w:rsid w:val="00D7759F"/>
    <w:rsid w:val="00D77909"/>
    <w:rsid w:val="00D77E8A"/>
    <w:rsid w:val="00D808FD"/>
    <w:rsid w:val="00D80E3E"/>
    <w:rsid w:val="00D80F14"/>
    <w:rsid w:val="00D8123A"/>
    <w:rsid w:val="00D81251"/>
    <w:rsid w:val="00D81332"/>
    <w:rsid w:val="00D814B5"/>
    <w:rsid w:val="00D8157E"/>
    <w:rsid w:val="00D8198E"/>
    <w:rsid w:val="00D81A4F"/>
    <w:rsid w:val="00D822A8"/>
    <w:rsid w:val="00D82A93"/>
    <w:rsid w:val="00D82C12"/>
    <w:rsid w:val="00D82CB9"/>
    <w:rsid w:val="00D8393F"/>
    <w:rsid w:val="00D83A10"/>
    <w:rsid w:val="00D83C85"/>
    <w:rsid w:val="00D84B79"/>
    <w:rsid w:val="00D84E11"/>
    <w:rsid w:val="00D855C2"/>
    <w:rsid w:val="00D8563B"/>
    <w:rsid w:val="00D859ED"/>
    <w:rsid w:val="00D85AFA"/>
    <w:rsid w:val="00D85F00"/>
    <w:rsid w:val="00D8699A"/>
    <w:rsid w:val="00D869DA"/>
    <w:rsid w:val="00D871B0"/>
    <w:rsid w:val="00D87730"/>
    <w:rsid w:val="00D87950"/>
    <w:rsid w:val="00D87C2D"/>
    <w:rsid w:val="00D87CAE"/>
    <w:rsid w:val="00D87D47"/>
    <w:rsid w:val="00D87EE1"/>
    <w:rsid w:val="00D902C9"/>
    <w:rsid w:val="00D90375"/>
    <w:rsid w:val="00D91D1E"/>
    <w:rsid w:val="00D9224A"/>
    <w:rsid w:val="00D929DE"/>
    <w:rsid w:val="00D92B0E"/>
    <w:rsid w:val="00D92BFB"/>
    <w:rsid w:val="00D9303A"/>
    <w:rsid w:val="00D93086"/>
    <w:rsid w:val="00D93885"/>
    <w:rsid w:val="00D938F9"/>
    <w:rsid w:val="00D93CE3"/>
    <w:rsid w:val="00D94158"/>
    <w:rsid w:val="00D942BD"/>
    <w:rsid w:val="00D9483D"/>
    <w:rsid w:val="00D94CF4"/>
    <w:rsid w:val="00D94D7D"/>
    <w:rsid w:val="00D94F76"/>
    <w:rsid w:val="00D94FDB"/>
    <w:rsid w:val="00D95182"/>
    <w:rsid w:val="00D958F5"/>
    <w:rsid w:val="00D95F0E"/>
    <w:rsid w:val="00D9615D"/>
    <w:rsid w:val="00D9642F"/>
    <w:rsid w:val="00D9682A"/>
    <w:rsid w:val="00D968F4"/>
    <w:rsid w:val="00D96BB9"/>
    <w:rsid w:val="00D96D3A"/>
    <w:rsid w:val="00D9758B"/>
    <w:rsid w:val="00D975BC"/>
    <w:rsid w:val="00D9768A"/>
    <w:rsid w:val="00D97A9F"/>
    <w:rsid w:val="00D97DF3"/>
    <w:rsid w:val="00D97F1C"/>
    <w:rsid w:val="00D97FD4"/>
    <w:rsid w:val="00DA0010"/>
    <w:rsid w:val="00DA033D"/>
    <w:rsid w:val="00DA1220"/>
    <w:rsid w:val="00DA1DCC"/>
    <w:rsid w:val="00DA2154"/>
    <w:rsid w:val="00DA2263"/>
    <w:rsid w:val="00DA26BE"/>
    <w:rsid w:val="00DA3100"/>
    <w:rsid w:val="00DA488B"/>
    <w:rsid w:val="00DA4B47"/>
    <w:rsid w:val="00DA4BBF"/>
    <w:rsid w:val="00DA50EB"/>
    <w:rsid w:val="00DA5207"/>
    <w:rsid w:val="00DA579D"/>
    <w:rsid w:val="00DA58EC"/>
    <w:rsid w:val="00DA60ED"/>
    <w:rsid w:val="00DA6D8A"/>
    <w:rsid w:val="00DA74BA"/>
    <w:rsid w:val="00DA7737"/>
    <w:rsid w:val="00DA7A17"/>
    <w:rsid w:val="00DA7C92"/>
    <w:rsid w:val="00DB09B6"/>
    <w:rsid w:val="00DB0CD0"/>
    <w:rsid w:val="00DB0F8A"/>
    <w:rsid w:val="00DB121D"/>
    <w:rsid w:val="00DB12F9"/>
    <w:rsid w:val="00DB15F0"/>
    <w:rsid w:val="00DB1802"/>
    <w:rsid w:val="00DB1A9D"/>
    <w:rsid w:val="00DB1FAB"/>
    <w:rsid w:val="00DB204A"/>
    <w:rsid w:val="00DB247A"/>
    <w:rsid w:val="00DB258F"/>
    <w:rsid w:val="00DB2BAC"/>
    <w:rsid w:val="00DB30D6"/>
    <w:rsid w:val="00DB3249"/>
    <w:rsid w:val="00DB3620"/>
    <w:rsid w:val="00DB3729"/>
    <w:rsid w:val="00DB37FC"/>
    <w:rsid w:val="00DB3945"/>
    <w:rsid w:val="00DB3C6E"/>
    <w:rsid w:val="00DB3DAA"/>
    <w:rsid w:val="00DB43E0"/>
    <w:rsid w:val="00DB4613"/>
    <w:rsid w:val="00DB47D2"/>
    <w:rsid w:val="00DB4AA4"/>
    <w:rsid w:val="00DB50E1"/>
    <w:rsid w:val="00DB532B"/>
    <w:rsid w:val="00DB54C6"/>
    <w:rsid w:val="00DB54D7"/>
    <w:rsid w:val="00DB5559"/>
    <w:rsid w:val="00DB5B9D"/>
    <w:rsid w:val="00DB60F0"/>
    <w:rsid w:val="00DB611E"/>
    <w:rsid w:val="00DB63E4"/>
    <w:rsid w:val="00DB69E5"/>
    <w:rsid w:val="00DB6B47"/>
    <w:rsid w:val="00DB6B68"/>
    <w:rsid w:val="00DB6CC3"/>
    <w:rsid w:val="00DB7063"/>
    <w:rsid w:val="00DB7136"/>
    <w:rsid w:val="00DB72CA"/>
    <w:rsid w:val="00DB74C6"/>
    <w:rsid w:val="00DC00E6"/>
    <w:rsid w:val="00DC0221"/>
    <w:rsid w:val="00DC0A1A"/>
    <w:rsid w:val="00DC0BAC"/>
    <w:rsid w:val="00DC13C5"/>
    <w:rsid w:val="00DC1417"/>
    <w:rsid w:val="00DC1431"/>
    <w:rsid w:val="00DC1711"/>
    <w:rsid w:val="00DC17A6"/>
    <w:rsid w:val="00DC1FD0"/>
    <w:rsid w:val="00DC25C5"/>
    <w:rsid w:val="00DC28FE"/>
    <w:rsid w:val="00DC2F73"/>
    <w:rsid w:val="00DC3006"/>
    <w:rsid w:val="00DC31BC"/>
    <w:rsid w:val="00DC37EA"/>
    <w:rsid w:val="00DC385B"/>
    <w:rsid w:val="00DC40A8"/>
    <w:rsid w:val="00DC4419"/>
    <w:rsid w:val="00DC4AF2"/>
    <w:rsid w:val="00DC4C3F"/>
    <w:rsid w:val="00DC4CF5"/>
    <w:rsid w:val="00DC54B2"/>
    <w:rsid w:val="00DC55AC"/>
    <w:rsid w:val="00DC6446"/>
    <w:rsid w:val="00DC648B"/>
    <w:rsid w:val="00DC6784"/>
    <w:rsid w:val="00DC6882"/>
    <w:rsid w:val="00DC699B"/>
    <w:rsid w:val="00DC6F6F"/>
    <w:rsid w:val="00DC70EF"/>
    <w:rsid w:val="00DC714E"/>
    <w:rsid w:val="00DC74C0"/>
    <w:rsid w:val="00DC753F"/>
    <w:rsid w:val="00DC7EB4"/>
    <w:rsid w:val="00DD035C"/>
    <w:rsid w:val="00DD19A2"/>
    <w:rsid w:val="00DD1B50"/>
    <w:rsid w:val="00DD1BB6"/>
    <w:rsid w:val="00DD1D76"/>
    <w:rsid w:val="00DD2059"/>
    <w:rsid w:val="00DD223D"/>
    <w:rsid w:val="00DD22FB"/>
    <w:rsid w:val="00DD27BC"/>
    <w:rsid w:val="00DD3121"/>
    <w:rsid w:val="00DD3221"/>
    <w:rsid w:val="00DD33E7"/>
    <w:rsid w:val="00DD3D42"/>
    <w:rsid w:val="00DD3EF8"/>
    <w:rsid w:val="00DD3FEC"/>
    <w:rsid w:val="00DD41C2"/>
    <w:rsid w:val="00DD44BA"/>
    <w:rsid w:val="00DD4688"/>
    <w:rsid w:val="00DD4810"/>
    <w:rsid w:val="00DD4985"/>
    <w:rsid w:val="00DD4B84"/>
    <w:rsid w:val="00DD4E27"/>
    <w:rsid w:val="00DD4EC2"/>
    <w:rsid w:val="00DD5B98"/>
    <w:rsid w:val="00DD5E0C"/>
    <w:rsid w:val="00DD64F9"/>
    <w:rsid w:val="00DD6585"/>
    <w:rsid w:val="00DD6829"/>
    <w:rsid w:val="00DD6D92"/>
    <w:rsid w:val="00DD7004"/>
    <w:rsid w:val="00DD711B"/>
    <w:rsid w:val="00DE000B"/>
    <w:rsid w:val="00DE07CA"/>
    <w:rsid w:val="00DE082B"/>
    <w:rsid w:val="00DE0D34"/>
    <w:rsid w:val="00DE0F7D"/>
    <w:rsid w:val="00DE1159"/>
    <w:rsid w:val="00DE1E77"/>
    <w:rsid w:val="00DE22F7"/>
    <w:rsid w:val="00DE29F3"/>
    <w:rsid w:val="00DE2AB8"/>
    <w:rsid w:val="00DE2BEE"/>
    <w:rsid w:val="00DE2DAE"/>
    <w:rsid w:val="00DE2EAE"/>
    <w:rsid w:val="00DE3130"/>
    <w:rsid w:val="00DE33B2"/>
    <w:rsid w:val="00DE388A"/>
    <w:rsid w:val="00DE38D7"/>
    <w:rsid w:val="00DE38E4"/>
    <w:rsid w:val="00DE38EA"/>
    <w:rsid w:val="00DE3C19"/>
    <w:rsid w:val="00DE3CA2"/>
    <w:rsid w:val="00DE3DF5"/>
    <w:rsid w:val="00DE3EBE"/>
    <w:rsid w:val="00DE4095"/>
    <w:rsid w:val="00DE488E"/>
    <w:rsid w:val="00DE4A06"/>
    <w:rsid w:val="00DE502C"/>
    <w:rsid w:val="00DE5053"/>
    <w:rsid w:val="00DE5241"/>
    <w:rsid w:val="00DE5552"/>
    <w:rsid w:val="00DE5B31"/>
    <w:rsid w:val="00DE5BEC"/>
    <w:rsid w:val="00DE5C7C"/>
    <w:rsid w:val="00DE6061"/>
    <w:rsid w:val="00DE77E5"/>
    <w:rsid w:val="00DE7847"/>
    <w:rsid w:val="00DE78CC"/>
    <w:rsid w:val="00DE7F3A"/>
    <w:rsid w:val="00DF003D"/>
    <w:rsid w:val="00DF014D"/>
    <w:rsid w:val="00DF0233"/>
    <w:rsid w:val="00DF07A7"/>
    <w:rsid w:val="00DF07E4"/>
    <w:rsid w:val="00DF07EA"/>
    <w:rsid w:val="00DF0C3F"/>
    <w:rsid w:val="00DF0EB0"/>
    <w:rsid w:val="00DF150B"/>
    <w:rsid w:val="00DF187D"/>
    <w:rsid w:val="00DF1928"/>
    <w:rsid w:val="00DF1FF5"/>
    <w:rsid w:val="00DF2C6D"/>
    <w:rsid w:val="00DF2EF3"/>
    <w:rsid w:val="00DF311A"/>
    <w:rsid w:val="00DF40E0"/>
    <w:rsid w:val="00DF442E"/>
    <w:rsid w:val="00DF4542"/>
    <w:rsid w:val="00DF4690"/>
    <w:rsid w:val="00DF4844"/>
    <w:rsid w:val="00DF48AB"/>
    <w:rsid w:val="00DF4A75"/>
    <w:rsid w:val="00DF4D84"/>
    <w:rsid w:val="00DF508C"/>
    <w:rsid w:val="00DF5C8F"/>
    <w:rsid w:val="00DF636A"/>
    <w:rsid w:val="00DF64F6"/>
    <w:rsid w:val="00DF68C1"/>
    <w:rsid w:val="00DF6936"/>
    <w:rsid w:val="00DF6C5A"/>
    <w:rsid w:val="00DF6E84"/>
    <w:rsid w:val="00DF6F8D"/>
    <w:rsid w:val="00DF7160"/>
    <w:rsid w:val="00DF717D"/>
    <w:rsid w:val="00DF7218"/>
    <w:rsid w:val="00DF76B5"/>
    <w:rsid w:val="00DF76FD"/>
    <w:rsid w:val="00DF7AEF"/>
    <w:rsid w:val="00DF7EAD"/>
    <w:rsid w:val="00E013D8"/>
    <w:rsid w:val="00E01423"/>
    <w:rsid w:val="00E01537"/>
    <w:rsid w:val="00E0212D"/>
    <w:rsid w:val="00E023CC"/>
    <w:rsid w:val="00E02E0B"/>
    <w:rsid w:val="00E03132"/>
    <w:rsid w:val="00E0365E"/>
    <w:rsid w:val="00E038EF"/>
    <w:rsid w:val="00E039B0"/>
    <w:rsid w:val="00E03BCD"/>
    <w:rsid w:val="00E04175"/>
    <w:rsid w:val="00E0426A"/>
    <w:rsid w:val="00E0481C"/>
    <w:rsid w:val="00E048B4"/>
    <w:rsid w:val="00E05490"/>
    <w:rsid w:val="00E0560A"/>
    <w:rsid w:val="00E0645E"/>
    <w:rsid w:val="00E064B8"/>
    <w:rsid w:val="00E065E2"/>
    <w:rsid w:val="00E06761"/>
    <w:rsid w:val="00E06A31"/>
    <w:rsid w:val="00E0705B"/>
    <w:rsid w:val="00E078A1"/>
    <w:rsid w:val="00E07AC7"/>
    <w:rsid w:val="00E07E5B"/>
    <w:rsid w:val="00E10D94"/>
    <w:rsid w:val="00E1179F"/>
    <w:rsid w:val="00E11BC0"/>
    <w:rsid w:val="00E11D1B"/>
    <w:rsid w:val="00E11ED4"/>
    <w:rsid w:val="00E12405"/>
    <w:rsid w:val="00E12489"/>
    <w:rsid w:val="00E12EB1"/>
    <w:rsid w:val="00E135ED"/>
    <w:rsid w:val="00E136AD"/>
    <w:rsid w:val="00E1390C"/>
    <w:rsid w:val="00E13B1F"/>
    <w:rsid w:val="00E13B5F"/>
    <w:rsid w:val="00E13C21"/>
    <w:rsid w:val="00E13CD6"/>
    <w:rsid w:val="00E13DB4"/>
    <w:rsid w:val="00E141EF"/>
    <w:rsid w:val="00E1452C"/>
    <w:rsid w:val="00E15121"/>
    <w:rsid w:val="00E15502"/>
    <w:rsid w:val="00E15730"/>
    <w:rsid w:val="00E157FF"/>
    <w:rsid w:val="00E15864"/>
    <w:rsid w:val="00E15B95"/>
    <w:rsid w:val="00E1600E"/>
    <w:rsid w:val="00E16552"/>
    <w:rsid w:val="00E166DF"/>
    <w:rsid w:val="00E16998"/>
    <w:rsid w:val="00E169BD"/>
    <w:rsid w:val="00E16B3F"/>
    <w:rsid w:val="00E16D74"/>
    <w:rsid w:val="00E16FF8"/>
    <w:rsid w:val="00E17355"/>
    <w:rsid w:val="00E175AE"/>
    <w:rsid w:val="00E17BFA"/>
    <w:rsid w:val="00E2091D"/>
    <w:rsid w:val="00E20F6A"/>
    <w:rsid w:val="00E2125C"/>
    <w:rsid w:val="00E212A0"/>
    <w:rsid w:val="00E21429"/>
    <w:rsid w:val="00E21851"/>
    <w:rsid w:val="00E21F4B"/>
    <w:rsid w:val="00E22437"/>
    <w:rsid w:val="00E22835"/>
    <w:rsid w:val="00E2284D"/>
    <w:rsid w:val="00E22BB5"/>
    <w:rsid w:val="00E22F0E"/>
    <w:rsid w:val="00E24723"/>
    <w:rsid w:val="00E24C55"/>
    <w:rsid w:val="00E25429"/>
    <w:rsid w:val="00E25BDE"/>
    <w:rsid w:val="00E262D9"/>
    <w:rsid w:val="00E263F6"/>
    <w:rsid w:val="00E264B6"/>
    <w:rsid w:val="00E264EE"/>
    <w:rsid w:val="00E26E2D"/>
    <w:rsid w:val="00E27384"/>
    <w:rsid w:val="00E275A6"/>
    <w:rsid w:val="00E27C89"/>
    <w:rsid w:val="00E27D1D"/>
    <w:rsid w:val="00E302ED"/>
    <w:rsid w:val="00E30448"/>
    <w:rsid w:val="00E30F46"/>
    <w:rsid w:val="00E314AA"/>
    <w:rsid w:val="00E31892"/>
    <w:rsid w:val="00E32870"/>
    <w:rsid w:val="00E32AD7"/>
    <w:rsid w:val="00E33068"/>
    <w:rsid w:val="00E34916"/>
    <w:rsid w:val="00E34A48"/>
    <w:rsid w:val="00E34ABD"/>
    <w:rsid w:val="00E34CDC"/>
    <w:rsid w:val="00E3514B"/>
    <w:rsid w:val="00E353FB"/>
    <w:rsid w:val="00E36529"/>
    <w:rsid w:val="00E367BB"/>
    <w:rsid w:val="00E3680F"/>
    <w:rsid w:val="00E36C0B"/>
    <w:rsid w:val="00E36CE6"/>
    <w:rsid w:val="00E36D71"/>
    <w:rsid w:val="00E374FE"/>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84F"/>
    <w:rsid w:val="00E43966"/>
    <w:rsid w:val="00E43B70"/>
    <w:rsid w:val="00E43DAE"/>
    <w:rsid w:val="00E43F23"/>
    <w:rsid w:val="00E44829"/>
    <w:rsid w:val="00E44A57"/>
    <w:rsid w:val="00E44F24"/>
    <w:rsid w:val="00E45144"/>
    <w:rsid w:val="00E45A9F"/>
    <w:rsid w:val="00E45B47"/>
    <w:rsid w:val="00E465D4"/>
    <w:rsid w:val="00E46907"/>
    <w:rsid w:val="00E46BFE"/>
    <w:rsid w:val="00E46ED1"/>
    <w:rsid w:val="00E46F73"/>
    <w:rsid w:val="00E47488"/>
    <w:rsid w:val="00E475FF"/>
    <w:rsid w:val="00E47BCE"/>
    <w:rsid w:val="00E47E10"/>
    <w:rsid w:val="00E50175"/>
    <w:rsid w:val="00E50288"/>
    <w:rsid w:val="00E50949"/>
    <w:rsid w:val="00E50FAF"/>
    <w:rsid w:val="00E51120"/>
    <w:rsid w:val="00E51B65"/>
    <w:rsid w:val="00E5231D"/>
    <w:rsid w:val="00E52B41"/>
    <w:rsid w:val="00E52CC2"/>
    <w:rsid w:val="00E52E1D"/>
    <w:rsid w:val="00E5397B"/>
    <w:rsid w:val="00E542C2"/>
    <w:rsid w:val="00E543AB"/>
    <w:rsid w:val="00E54610"/>
    <w:rsid w:val="00E54CA2"/>
    <w:rsid w:val="00E55476"/>
    <w:rsid w:val="00E555EB"/>
    <w:rsid w:val="00E55781"/>
    <w:rsid w:val="00E557F7"/>
    <w:rsid w:val="00E55B87"/>
    <w:rsid w:val="00E55DEC"/>
    <w:rsid w:val="00E56430"/>
    <w:rsid w:val="00E56707"/>
    <w:rsid w:val="00E56B34"/>
    <w:rsid w:val="00E57156"/>
    <w:rsid w:val="00E57682"/>
    <w:rsid w:val="00E578EE"/>
    <w:rsid w:val="00E57932"/>
    <w:rsid w:val="00E57BF3"/>
    <w:rsid w:val="00E57CA6"/>
    <w:rsid w:val="00E57E81"/>
    <w:rsid w:val="00E60636"/>
    <w:rsid w:val="00E60691"/>
    <w:rsid w:val="00E607EE"/>
    <w:rsid w:val="00E60930"/>
    <w:rsid w:val="00E60C3F"/>
    <w:rsid w:val="00E60E31"/>
    <w:rsid w:val="00E61082"/>
    <w:rsid w:val="00E61242"/>
    <w:rsid w:val="00E6149D"/>
    <w:rsid w:val="00E616EE"/>
    <w:rsid w:val="00E62741"/>
    <w:rsid w:val="00E62AA3"/>
    <w:rsid w:val="00E63551"/>
    <w:rsid w:val="00E63C87"/>
    <w:rsid w:val="00E63D62"/>
    <w:rsid w:val="00E64A08"/>
    <w:rsid w:val="00E64C91"/>
    <w:rsid w:val="00E659E7"/>
    <w:rsid w:val="00E66AA8"/>
    <w:rsid w:val="00E66B85"/>
    <w:rsid w:val="00E66D27"/>
    <w:rsid w:val="00E67259"/>
    <w:rsid w:val="00E674E1"/>
    <w:rsid w:val="00E7013F"/>
    <w:rsid w:val="00E70612"/>
    <w:rsid w:val="00E70A04"/>
    <w:rsid w:val="00E71192"/>
    <w:rsid w:val="00E71781"/>
    <w:rsid w:val="00E719AE"/>
    <w:rsid w:val="00E71E61"/>
    <w:rsid w:val="00E7240D"/>
    <w:rsid w:val="00E72728"/>
    <w:rsid w:val="00E72880"/>
    <w:rsid w:val="00E72890"/>
    <w:rsid w:val="00E72C49"/>
    <w:rsid w:val="00E72F11"/>
    <w:rsid w:val="00E739BA"/>
    <w:rsid w:val="00E73C64"/>
    <w:rsid w:val="00E7411B"/>
    <w:rsid w:val="00E7425D"/>
    <w:rsid w:val="00E743E3"/>
    <w:rsid w:val="00E7487F"/>
    <w:rsid w:val="00E74C9D"/>
    <w:rsid w:val="00E757E0"/>
    <w:rsid w:val="00E758A3"/>
    <w:rsid w:val="00E75D59"/>
    <w:rsid w:val="00E76644"/>
    <w:rsid w:val="00E7676C"/>
    <w:rsid w:val="00E76A4D"/>
    <w:rsid w:val="00E76BB2"/>
    <w:rsid w:val="00E76D0B"/>
    <w:rsid w:val="00E76D4B"/>
    <w:rsid w:val="00E76F9F"/>
    <w:rsid w:val="00E77182"/>
    <w:rsid w:val="00E771C5"/>
    <w:rsid w:val="00E77707"/>
    <w:rsid w:val="00E77909"/>
    <w:rsid w:val="00E8006A"/>
    <w:rsid w:val="00E80162"/>
    <w:rsid w:val="00E80639"/>
    <w:rsid w:val="00E80794"/>
    <w:rsid w:val="00E80A5D"/>
    <w:rsid w:val="00E80C24"/>
    <w:rsid w:val="00E80C31"/>
    <w:rsid w:val="00E80D3A"/>
    <w:rsid w:val="00E81574"/>
    <w:rsid w:val="00E817FC"/>
    <w:rsid w:val="00E81877"/>
    <w:rsid w:val="00E821F3"/>
    <w:rsid w:val="00E825B3"/>
    <w:rsid w:val="00E8266B"/>
    <w:rsid w:val="00E82676"/>
    <w:rsid w:val="00E829CC"/>
    <w:rsid w:val="00E82D75"/>
    <w:rsid w:val="00E82EC2"/>
    <w:rsid w:val="00E832B2"/>
    <w:rsid w:val="00E83A41"/>
    <w:rsid w:val="00E83A53"/>
    <w:rsid w:val="00E83AC0"/>
    <w:rsid w:val="00E83E21"/>
    <w:rsid w:val="00E83E97"/>
    <w:rsid w:val="00E83EC0"/>
    <w:rsid w:val="00E84024"/>
    <w:rsid w:val="00E84370"/>
    <w:rsid w:val="00E84984"/>
    <w:rsid w:val="00E84B68"/>
    <w:rsid w:val="00E85336"/>
    <w:rsid w:val="00E85493"/>
    <w:rsid w:val="00E85A5F"/>
    <w:rsid w:val="00E85DF3"/>
    <w:rsid w:val="00E8617B"/>
    <w:rsid w:val="00E8619C"/>
    <w:rsid w:val="00E864BF"/>
    <w:rsid w:val="00E873A3"/>
    <w:rsid w:val="00E900ED"/>
    <w:rsid w:val="00E90890"/>
    <w:rsid w:val="00E90ABE"/>
    <w:rsid w:val="00E90CE3"/>
    <w:rsid w:val="00E90FF5"/>
    <w:rsid w:val="00E910EB"/>
    <w:rsid w:val="00E915F0"/>
    <w:rsid w:val="00E917A2"/>
    <w:rsid w:val="00E91B88"/>
    <w:rsid w:val="00E921BA"/>
    <w:rsid w:val="00E923DF"/>
    <w:rsid w:val="00E92821"/>
    <w:rsid w:val="00E929FA"/>
    <w:rsid w:val="00E92CC2"/>
    <w:rsid w:val="00E9349E"/>
    <w:rsid w:val="00E93B24"/>
    <w:rsid w:val="00E9425B"/>
    <w:rsid w:val="00E94467"/>
    <w:rsid w:val="00E94682"/>
    <w:rsid w:val="00E952D4"/>
    <w:rsid w:val="00E95C81"/>
    <w:rsid w:val="00E95EDA"/>
    <w:rsid w:val="00E960C6"/>
    <w:rsid w:val="00E962A1"/>
    <w:rsid w:val="00E9630C"/>
    <w:rsid w:val="00E96492"/>
    <w:rsid w:val="00E968D2"/>
    <w:rsid w:val="00E96B94"/>
    <w:rsid w:val="00E97B94"/>
    <w:rsid w:val="00E97C2E"/>
    <w:rsid w:val="00EA02FC"/>
    <w:rsid w:val="00EA0398"/>
    <w:rsid w:val="00EA0B8E"/>
    <w:rsid w:val="00EA11FB"/>
    <w:rsid w:val="00EA1C2D"/>
    <w:rsid w:val="00EA1F60"/>
    <w:rsid w:val="00EA2702"/>
    <w:rsid w:val="00EA297C"/>
    <w:rsid w:val="00EA2A3D"/>
    <w:rsid w:val="00EA2D30"/>
    <w:rsid w:val="00EA3527"/>
    <w:rsid w:val="00EA3FDC"/>
    <w:rsid w:val="00EA413B"/>
    <w:rsid w:val="00EA44F2"/>
    <w:rsid w:val="00EA4A62"/>
    <w:rsid w:val="00EA4DC5"/>
    <w:rsid w:val="00EA5062"/>
    <w:rsid w:val="00EA51CB"/>
    <w:rsid w:val="00EA5733"/>
    <w:rsid w:val="00EA5B59"/>
    <w:rsid w:val="00EA5DD4"/>
    <w:rsid w:val="00EA5E12"/>
    <w:rsid w:val="00EA6112"/>
    <w:rsid w:val="00EA61A4"/>
    <w:rsid w:val="00EA6269"/>
    <w:rsid w:val="00EA6382"/>
    <w:rsid w:val="00EA6842"/>
    <w:rsid w:val="00EA75AF"/>
    <w:rsid w:val="00EA762D"/>
    <w:rsid w:val="00EA7A4D"/>
    <w:rsid w:val="00EB027A"/>
    <w:rsid w:val="00EB02C0"/>
    <w:rsid w:val="00EB0439"/>
    <w:rsid w:val="00EB07E8"/>
    <w:rsid w:val="00EB0A40"/>
    <w:rsid w:val="00EB0B2E"/>
    <w:rsid w:val="00EB0D8F"/>
    <w:rsid w:val="00EB182C"/>
    <w:rsid w:val="00EB1CFE"/>
    <w:rsid w:val="00EB2042"/>
    <w:rsid w:val="00EB2834"/>
    <w:rsid w:val="00EB2B70"/>
    <w:rsid w:val="00EB2D3F"/>
    <w:rsid w:val="00EB2FFD"/>
    <w:rsid w:val="00EB30C0"/>
    <w:rsid w:val="00EB3228"/>
    <w:rsid w:val="00EB356F"/>
    <w:rsid w:val="00EB36DA"/>
    <w:rsid w:val="00EB3919"/>
    <w:rsid w:val="00EB3962"/>
    <w:rsid w:val="00EB3B3B"/>
    <w:rsid w:val="00EB45F3"/>
    <w:rsid w:val="00EB4B1F"/>
    <w:rsid w:val="00EB4CD1"/>
    <w:rsid w:val="00EB4F4E"/>
    <w:rsid w:val="00EB4FE0"/>
    <w:rsid w:val="00EB570E"/>
    <w:rsid w:val="00EB575F"/>
    <w:rsid w:val="00EB5B9A"/>
    <w:rsid w:val="00EB5CCF"/>
    <w:rsid w:val="00EB5EE1"/>
    <w:rsid w:val="00EB5F32"/>
    <w:rsid w:val="00EB6675"/>
    <w:rsid w:val="00EB6882"/>
    <w:rsid w:val="00EB6B37"/>
    <w:rsid w:val="00EB71D2"/>
    <w:rsid w:val="00EC0A57"/>
    <w:rsid w:val="00EC0D02"/>
    <w:rsid w:val="00EC0E14"/>
    <w:rsid w:val="00EC1065"/>
    <w:rsid w:val="00EC1397"/>
    <w:rsid w:val="00EC13A0"/>
    <w:rsid w:val="00EC17D2"/>
    <w:rsid w:val="00EC25D1"/>
    <w:rsid w:val="00EC2A62"/>
    <w:rsid w:val="00EC2CE0"/>
    <w:rsid w:val="00EC2D87"/>
    <w:rsid w:val="00EC2E8D"/>
    <w:rsid w:val="00EC3307"/>
    <w:rsid w:val="00EC3587"/>
    <w:rsid w:val="00EC3693"/>
    <w:rsid w:val="00EC3802"/>
    <w:rsid w:val="00EC3B26"/>
    <w:rsid w:val="00EC3B2B"/>
    <w:rsid w:val="00EC3DE9"/>
    <w:rsid w:val="00EC448A"/>
    <w:rsid w:val="00EC4612"/>
    <w:rsid w:val="00EC4A56"/>
    <w:rsid w:val="00EC4C2B"/>
    <w:rsid w:val="00EC4D61"/>
    <w:rsid w:val="00EC510D"/>
    <w:rsid w:val="00EC51B2"/>
    <w:rsid w:val="00EC548F"/>
    <w:rsid w:val="00EC5600"/>
    <w:rsid w:val="00EC6493"/>
    <w:rsid w:val="00EC671B"/>
    <w:rsid w:val="00EC6B72"/>
    <w:rsid w:val="00EC6B9C"/>
    <w:rsid w:val="00EC6D54"/>
    <w:rsid w:val="00EC7181"/>
    <w:rsid w:val="00EC73B6"/>
    <w:rsid w:val="00EC74E7"/>
    <w:rsid w:val="00EC75B6"/>
    <w:rsid w:val="00EC7A43"/>
    <w:rsid w:val="00EC7CD2"/>
    <w:rsid w:val="00ED0345"/>
    <w:rsid w:val="00ED0440"/>
    <w:rsid w:val="00ED0946"/>
    <w:rsid w:val="00ED0B3D"/>
    <w:rsid w:val="00ED1060"/>
    <w:rsid w:val="00ED186A"/>
    <w:rsid w:val="00ED1A04"/>
    <w:rsid w:val="00ED25D5"/>
    <w:rsid w:val="00ED2A33"/>
    <w:rsid w:val="00ED2A77"/>
    <w:rsid w:val="00ED2A99"/>
    <w:rsid w:val="00ED2AFF"/>
    <w:rsid w:val="00ED2BA3"/>
    <w:rsid w:val="00ED2D21"/>
    <w:rsid w:val="00ED2E85"/>
    <w:rsid w:val="00ED2FA3"/>
    <w:rsid w:val="00ED309D"/>
    <w:rsid w:val="00ED30EE"/>
    <w:rsid w:val="00ED3B4C"/>
    <w:rsid w:val="00ED3C7C"/>
    <w:rsid w:val="00ED4167"/>
    <w:rsid w:val="00ED464B"/>
    <w:rsid w:val="00ED4BFB"/>
    <w:rsid w:val="00ED5813"/>
    <w:rsid w:val="00ED5829"/>
    <w:rsid w:val="00ED6553"/>
    <w:rsid w:val="00ED6F49"/>
    <w:rsid w:val="00ED708D"/>
    <w:rsid w:val="00ED726E"/>
    <w:rsid w:val="00ED7344"/>
    <w:rsid w:val="00ED7632"/>
    <w:rsid w:val="00ED768D"/>
    <w:rsid w:val="00ED78C6"/>
    <w:rsid w:val="00EE014E"/>
    <w:rsid w:val="00EE118E"/>
    <w:rsid w:val="00EE129F"/>
    <w:rsid w:val="00EE14A0"/>
    <w:rsid w:val="00EE1D1A"/>
    <w:rsid w:val="00EE1FCF"/>
    <w:rsid w:val="00EE221B"/>
    <w:rsid w:val="00EE2780"/>
    <w:rsid w:val="00EE2B8D"/>
    <w:rsid w:val="00EE2DDC"/>
    <w:rsid w:val="00EE3229"/>
    <w:rsid w:val="00EE369A"/>
    <w:rsid w:val="00EE38A7"/>
    <w:rsid w:val="00EE394D"/>
    <w:rsid w:val="00EE39EC"/>
    <w:rsid w:val="00EE3AF6"/>
    <w:rsid w:val="00EE3B3A"/>
    <w:rsid w:val="00EE3D9E"/>
    <w:rsid w:val="00EE410B"/>
    <w:rsid w:val="00EE4243"/>
    <w:rsid w:val="00EE4885"/>
    <w:rsid w:val="00EE5636"/>
    <w:rsid w:val="00EE57CE"/>
    <w:rsid w:val="00EE5E86"/>
    <w:rsid w:val="00EE5EA7"/>
    <w:rsid w:val="00EE6579"/>
    <w:rsid w:val="00EE68DE"/>
    <w:rsid w:val="00EE6AF3"/>
    <w:rsid w:val="00EE758F"/>
    <w:rsid w:val="00EE7A8A"/>
    <w:rsid w:val="00EE7BDD"/>
    <w:rsid w:val="00EE7F63"/>
    <w:rsid w:val="00EF009B"/>
    <w:rsid w:val="00EF0B36"/>
    <w:rsid w:val="00EF0EF5"/>
    <w:rsid w:val="00EF1053"/>
    <w:rsid w:val="00EF178D"/>
    <w:rsid w:val="00EF1863"/>
    <w:rsid w:val="00EF1A42"/>
    <w:rsid w:val="00EF1BE1"/>
    <w:rsid w:val="00EF1EDB"/>
    <w:rsid w:val="00EF233B"/>
    <w:rsid w:val="00EF2453"/>
    <w:rsid w:val="00EF2959"/>
    <w:rsid w:val="00EF2BA3"/>
    <w:rsid w:val="00EF2BD6"/>
    <w:rsid w:val="00EF2CF0"/>
    <w:rsid w:val="00EF30DE"/>
    <w:rsid w:val="00EF32CC"/>
    <w:rsid w:val="00EF3325"/>
    <w:rsid w:val="00EF398A"/>
    <w:rsid w:val="00EF420D"/>
    <w:rsid w:val="00EF47EF"/>
    <w:rsid w:val="00EF4AB5"/>
    <w:rsid w:val="00EF4F21"/>
    <w:rsid w:val="00EF5170"/>
    <w:rsid w:val="00EF536F"/>
    <w:rsid w:val="00EF558B"/>
    <w:rsid w:val="00EF566C"/>
    <w:rsid w:val="00EF574B"/>
    <w:rsid w:val="00EF59EE"/>
    <w:rsid w:val="00EF6025"/>
    <w:rsid w:val="00EF655C"/>
    <w:rsid w:val="00EF7708"/>
    <w:rsid w:val="00EF7B28"/>
    <w:rsid w:val="00EF7DDB"/>
    <w:rsid w:val="00F00132"/>
    <w:rsid w:val="00F006C5"/>
    <w:rsid w:val="00F009A4"/>
    <w:rsid w:val="00F00AB2"/>
    <w:rsid w:val="00F0113A"/>
    <w:rsid w:val="00F01212"/>
    <w:rsid w:val="00F01C42"/>
    <w:rsid w:val="00F0222A"/>
    <w:rsid w:val="00F022B8"/>
    <w:rsid w:val="00F024CC"/>
    <w:rsid w:val="00F025B9"/>
    <w:rsid w:val="00F02B5B"/>
    <w:rsid w:val="00F03AAE"/>
    <w:rsid w:val="00F03B0A"/>
    <w:rsid w:val="00F03DCD"/>
    <w:rsid w:val="00F03E31"/>
    <w:rsid w:val="00F03F7D"/>
    <w:rsid w:val="00F04025"/>
    <w:rsid w:val="00F046FA"/>
    <w:rsid w:val="00F047FC"/>
    <w:rsid w:val="00F048AA"/>
    <w:rsid w:val="00F04F51"/>
    <w:rsid w:val="00F052A1"/>
    <w:rsid w:val="00F053AD"/>
    <w:rsid w:val="00F054F1"/>
    <w:rsid w:val="00F057AE"/>
    <w:rsid w:val="00F0630B"/>
    <w:rsid w:val="00F065E4"/>
    <w:rsid w:val="00F0710F"/>
    <w:rsid w:val="00F07484"/>
    <w:rsid w:val="00F07579"/>
    <w:rsid w:val="00F07D39"/>
    <w:rsid w:val="00F07E81"/>
    <w:rsid w:val="00F07FC6"/>
    <w:rsid w:val="00F103CE"/>
    <w:rsid w:val="00F103F4"/>
    <w:rsid w:val="00F10852"/>
    <w:rsid w:val="00F11344"/>
    <w:rsid w:val="00F11454"/>
    <w:rsid w:val="00F12D23"/>
    <w:rsid w:val="00F1328C"/>
    <w:rsid w:val="00F134CB"/>
    <w:rsid w:val="00F137FD"/>
    <w:rsid w:val="00F13862"/>
    <w:rsid w:val="00F13D33"/>
    <w:rsid w:val="00F13D34"/>
    <w:rsid w:val="00F14298"/>
    <w:rsid w:val="00F1457A"/>
    <w:rsid w:val="00F145D1"/>
    <w:rsid w:val="00F1465D"/>
    <w:rsid w:val="00F154DD"/>
    <w:rsid w:val="00F154EF"/>
    <w:rsid w:val="00F159F4"/>
    <w:rsid w:val="00F15AD5"/>
    <w:rsid w:val="00F15BE5"/>
    <w:rsid w:val="00F15D99"/>
    <w:rsid w:val="00F16880"/>
    <w:rsid w:val="00F16C6D"/>
    <w:rsid w:val="00F16CE2"/>
    <w:rsid w:val="00F20396"/>
    <w:rsid w:val="00F20DE6"/>
    <w:rsid w:val="00F211AB"/>
    <w:rsid w:val="00F213F4"/>
    <w:rsid w:val="00F2161B"/>
    <w:rsid w:val="00F2189D"/>
    <w:rsid w:val="00F22084"/>
    <w:rsid w:val="00F22870"/>
    <w:rsid w:val="00F22C4D"/>
    <w:rsid w:val="00F22E77"/>
    <w:rsid w:val="00F23061"/>
    <w:rsid w:val="00F232A6"/>
    <w:rsid w:val="00F23503"/>
    <w:rsid w:val="00F235F2"/>
    <w:rsid w:val="00F23670"/>
    <w:rsid w:val="00F23780"/>
    <w:rsid w:val="00F23DF3"/>
    <w:rsid w:val="00F24A5D"/>
    <w:rsid w:val="00F25622"/>
    <w:rsid w:val="00F25871"/>
    <w:rsid w:val="00F2594C"/>
    <w:rsid w:val="00F259D9"/>
    <w:rsid w:val="00F25AEE"/>
    <w:rsid w:val="00F25E71"/>
    <w:rsid w:val="00F25EF8"/>
    <w:rsid w:val="00F26532"/>
    <w:rsid w:val="00F26ABC"/>
    <w:rsid w:val="00F26B71"/>
    <w:rsid w:val="00F26E14"/>
    <w:rsid w:val="00F273C0"/>
    <w:rsid w:val="00F278E5"/>
    <w:rsid w:val="00F27EAA"/>
    <w:rsid w:val="00F30069"/>
    <w:rsid w:val="00F3014D"/>
    <w:rsid w:val="00F304D6"/>
    <w:rsid w:val="00F30CA7"/>
    <w:rsid w:val="00F30D82"/>
    <w:rsid w:val="00F30E29"/>
    <w:rsid w:val="00F31018"/>
    <w:rsid w:val="00F3125A"/>
    <w:rsid w:val="00F3173E"/>
    <w:rsid w:val="00F31D6C"/>
    <w:rsid w:val="00F3224F"/>
    <w:rsid w:val="00F325FB"/>
    <w:rsid w:val="00F32A96"/>
    <w:rsid w:val="00F32DA4"/>
    <w:rsid w:val="00F33038"/>
    <w:rsid w:val="00F33167"/>
    <w:rsid w:val="00F33801"/>
    <w:rsid w:val="00F33CF2"/>
    <w:rsid w:val="00F33F7E"/>
    <w:rsid w:val="00F34084"/>
    <w:rsid w:val="00F3408F"/>
    <w:rsid w:val="00F3419E"/>
    <w:rsid w:val="00F341A3"/>
    <w:rsid w:val="00F34603"/>
    <w:rsid w:val="00F34C40"/>
    <w:rsid w:val="00F34D2A"/>
    <w:rsid w:val="00F34D87"/>
    <w:rsid w:val="00F34DB9"/>
    <w:rsid w:val="00F353F0"/>
    <w:rsid w:val="00F35550"/>
    <w:rsid w:val="00F359CF"/>
    <w:rsid w:val="00F35F6B"/>
    <w:rsid w:val="00F35FDD"/>
    <w:rsid w:val="00F3633C"/>
    <w:rsid w:val="00F36539"/>
    <w:rsid w:val="00F36564"/>
    <w:rsid w:val="00F3666B"/>
    <w:rsid w:val="00F36C7C"/>
    <w:rsid w:val="00F36D0A"/>
    <w:rsid w:val="00F37EAF"/>
    <w:rsid w:val="00F40211"/>
    <w:rsid w:val="00F40909"/>
    <w:rsid w:val="00F409A6"/>
    <w:rsid w:val="00F40D9D"/>
    <w:rsid w:val="00F41824"/>
    <w:rsid w:val="00F418A8"/>
    <w:rsid w:val="00F419DF"/>
    <w:rsid w:val="00F41A77"/>
    <w:rsid w:val="00F41C4D"/>
    <w:rsid w:val="00F42567"/>
    <w:rsid w:val="00F429B9"/>
    <w:rsid w:val="00F430FA"/>
    <w:rsid w:val="00F433B9"/>
    <w:rsid w:val="00F437C0"/>
    <w:rsid w:val="00F437DA"/>
    <w:rsid w:val="00F43A73"/>
    <w:rsid w:val="00F43B01"/>
    <w:rsid w:val="00F43B32"/>
    <w:rsid w:val="00F4442F"/>
    <w:rsid w:val="00F44578"/>
    <w:rsid w:val="00F44681"/>
    <w:rsid w:val="00F44811"/>
    <w:rsid w:val="00F44EE2"/>
    <w:rsid w:val="00F450CC"/>
    <w:rsid w:val="00F4549A"/>
    <w:rsid w:val="00F454D4"/>
    <w:rsid w:val="00F45CFB"/>
    <w:rsid w:val="00F46446"/>
    <w:rsid w:val="00F467EB"/>
    <w:rsid w:val="00F46B1F"/>
    <w:rsid w:val="00F46CA1"/>
    <w:rsid w:val="00F46DFD"/>
    <w:rsid w:val="00F46E5F"/>
    <w:rsid w:val="00F46EB3"/>
    <w:rsid w:val="00F47182"/>
    <w:rsid w:val="00F472E4"/>
    <w:rsid w:val="00F478CC"/>
    <w:rsid w:val="00F50055"/>
    <w:rsid w:val="00F508C1"/>
    <w:rsid w:val="00F51265"/>
    <w:rsid w:val="00F51E91"/>
    <w:rsid w:val="00F52031"/>
    <w:rsid w:val="00F52777"/>
    <w:rsid w:val="00F52B1A"/>
    <w:rsid w:val="00F52B38"/>
    <w:rsid w:val="00F52CCB"/>
    <w:rsid w:val="00F53200"/>
    <w:rsid w:val="00F532AF"/>
    <w:rsid w:val="00F53348"/>
    <w:rsid w:val="00F53F67"/>
    <w:rsid w:val="00F54147"/>
    <w:rsid w:val="00F549EB"/>
    <w:rsid w:val="00F54BDB"/>
    <w:rsid w:val="00F54DC4"/>
    <w:rsid w:val="00F55458"/>
    <w:rsid w:val="00F5549B"/>
    <w:rsid w:val="00F55E6C"/>
    <w:rsid w:val="00F56B5F"/>
    <w:rsid w:val="00F56D2D"/>
    <w:rsid w:val="00F56D5B"/>
    <w:rsid w:val="00F57124"/>
    <w:rsid w:val="00F5718E"/>
    <w:rsid w:val="00F57E32"/>
    <w:rsid w:val="00F603FE"/>
    <w:rsid w:val="00F61284"/>
    <w:rsid w:val="00F61377"/>
    <w:rsid w:val="00F6160F"/>
    <w:rsid w:val="00F61F75"/>
    <w:rsid w:val="00F62230"/>
    <w:rsid w:val="00F6249E"/>
    <w:rsid w:val="00F63243"/>
    <w:rsid w:val="00F6336E"/>
    <w:rsid w:val="00F63384"/>
    <w:rsid w:val="00F634F8"/>
    <w:rsid w:val="00F63862"/>
    <w:rsid w:val="00F641F5"/>
    <w:rsid w:val="00F6460A"/>
    <w:rsid w:val="00F65341"/>
    <w:rsid w:val="00F65D0A"/>
    <w:rsid w:val="00F65D0C"/>
    <w:rsid w:val="00F65ED6"/>
    <w:rsid w:val="00F6647A"/>
    <w:rsid w:val="00F66836"/>
    <w:rsid w:val="00F66CDA"/>
    <w:rsid w:val="00F6738F"/>
    <w:rsid w:val="00F67721"/>
    <w:rsid w:val="00F67944"/>
    <w:rsid w:val="00F67948"/>
    <w:rsid w:val="00F67C2B"/>
    <w:rsid w:val="00F67F6D"/>
    <w:rsid w:val="00F67FA1"/>
    <w:rsid w:val="00F70060"/>
    <w:rsid w:val="00F70446"/>
    <w:rsid w:val="00F7059E"/>
    <w:rsid w:val="00F70792"/>
    <w:rsid w:val="00F707FF"/>
    <w:rsid w:val="00F7083B"/>
    <w:rsid w:val="00F7093D"/>
    <w:rsid w:val="00F70AC3"/>
    <w:rsid w:val="00F70F48"/>
    <w:rsid w:val="00F70F74"/>
    <w:rsid w:val="00F710D3"/>
    <w:rsid w:val="00F71A76"/>
    <w:rsid w:val="00F72040"/>
    <w:rsid w:val="00F722B9"/>
    <w:rsid w:val="00F722DC"/>
    <w:rsid w:val="00F72AD4"/>
    <w:rsid w:val="00F72EF7"/>
    <w:rsid w:val="00F73075"/>
    <w:rsid w:val="00F73A11"/>
    <w:rsid w:val="00F73F88"/>
    <w:rsid w:val="00F74196"/>
    <w:rsid w:val="00F742F5"/>
    <w:rsid w:val="00F7430F"/>
    <w:rsid w:val="00F743B2"/>
    <w:rsid w:val="00F7447A"/>
    <w:rsid w:val="00F746C5"/>
    <w:rsid w:val="00F74A97"/>
    <w:rsid w:val="00F75003"/>
    <w:rsid w:val="00F75102"/>
    <w:rsid w:val="00F75414"/>
    <w:rsid w:val="00F75986"/>
    <w:rsid w:val="00F7650F"/>
    <w:rsid w:val="00F76593"/>
    <w:rsid w:val="00F769FD"/>
    <w:rsid w:val="00F77469"/>
    <w:rsid w:val="00F77641"/>
    <w:rsid w:val="00F7773E"/>
    <w:rsid w:val="00F779AB"/>
    <w:rsid w:val="00F77A86"/>
    <w:rsid w:val="00F77D51"/>
    <w:rsid w:val="00F77FE4"/>
    <w:rsid w:val="00F80183"/>
    <w:rsid w:val="00F8081E"/>
    <w:rsid w:val="00F80862"/>
    <w:rsid w:val="00F80C45"/>
    <w:rsid w:val="00F80E62"/>
    <w:rsid w:val="00F80FFD"/>
    <w:rsid w:val="00F81ABC"/>
    <w:rsid w:val="00F8225C"/>
    <w:rsid w:val="00F82394"/>
    <w:rsid w:val="00F823DA"/>
    <w:rsid w:val="00F827BD"/>
    <w:rsid w:val="00F82866"/>
    <w:rsid w:val="00F82CA5"/>
    <w:rsid w:val="00F82CDC"/>
    <w:rsid w:val="00F82D38"/>
    <w:rsid w:val="00F82D4D"/>
    <w:rsid w:val="00F830BD"/>
    <w:rsid w:val="00F833B3"/>
    <w:rsid w:val="00F834C1"/>
    <w:rsid w:val="00F837ED"/>
    <w:rsid w:val="00F83A9C"/>
    <w:rsid w:val="00F84145"/>
    <w:rsid w:val="00F84398"/>
    <w:rsid w:val="00F8463B"/>
    <w:rsid w:val="00F84871"/>
    <w:rsid w:val="00F84AFB"/>
    <w:rsid w:val="00F84F53"/>
    <w:rsid w:val="00F851F2"/>
    <w:rsid w:val="00F851FA"/>
    <w:rsid w:val="00F865F0"/>
    <w:rsid w:val="00F86626"/>
    <w:rsid w:val="00F86698"/>
    <w:rsid w:val="00F8682C"/>
    <w:rsid w:val="00F86D9A"/>
    <w:rsid w:val="00F8713D"/>
    <w:rsid w:val="00F87525"/>
    <w:rsid w:val="00F8764C"/>
    <w:rsid w:val="00F879B3"/>
    <w:rsid w:val="00F90071"/>
    <w:rsid w:val="00F902CB"/>
    <w:rsid w:val="00F9086A"/>
    <w:rsid w:val="00F908F2"/>
    <w:rsid w:val="00F90F68"/>
    <w:rsid w:val="00F910F9"/>
    <w:rsid w:val="00F91371"/>
    <w:rsid w:val="00F921FF"/>
    <w:rsid w:val="00F923C6"/>
    <w:rsid w:val="00F92988"/>
    <w:rsid w:val="00F92BD3"/>
    <w:rsid w:val="00F93712"/>
    <w:rsid w:val="00F93D0E"/>
    <w:rsid w:val="00F941F4"/>
    <w:rsid w:val="00F9425D"/>
    <w:rsid w:val="00F942EB"/>
    <w:rsid w:val="00F94A24"/>
    <w:rsid w:val="00F95455"/>
    <w:rsid w:val="00F95971"/>
    <w:rsid w:val="00F95D41"/>
    <w:rsid w:val="00F96146"/>
    <w:rsid w:val="00F965B1"/>
    <w:rsid w:val="00F96871"/>
    <w:rsid w:val="00F96E36"/>
    <w:rsid w:val="00F971D3"/>
    <w:rsid w:val="00F9739E"/>
    <w:rsid w:val="00F97584"/>
    <w:rsid w:val="00F975C1"/>
    <w:rsid w:val="00F9766E"/>
    <w:rsid w:val="00FA0731"/>
    <w:rsid w:val="00FA0A78"/>
    <w:rsid w:val="00FA0E6C"/>
    <w:rsid w:val="00FA12F6"/>
    <w:rsid w:val="00FA14A1"/>
    <w:rsid w:val="00FA1566"/>
    <w:rsid w:val="00FA1656"/>
    <w:rsid w:val="00FA1702"/>
    <w:rsid w:val="00FA1EDB"/>
    <w:rsid w:val="00FA2063"/>
    <w:rsid w:val="00FA25A5"/>
    <w:rsid w:val="00FA2F1F"/>
    <w:rsid w:val="00FA3012"/>
    <w:rsid w:val="00FA306E"/>
    <w:rsid w:val="00FA315B"/>
    <w:rsid w:val="00FA3201"/>
    <w:rsid w:val="00FA37C5"/>
    <w:rsid w:val="00FA3D2E"/>
    <w:rsid w:val="00FA3DB6"/>
    <w:rsid w:val="00FA3DBB"/>
    <w:rsid w:val="00FA411A"/>
    <w:rsid w:val="00FA449F"/>
    <w:rsid w:val="00FA45F6"/>
    <w:rsid w:val="00FA4B50"/>
    <w:rsid w:val="00FA5BC7"/>
    <w:rsid w:val="00FA5CC2"/>
    <w:rsid w:val="00FA5D2A"/>
    <w:rsid w:val="00FA60CE"/>
    <w:rsid w:val="00FA66B7"/>
    <w:rsid w:val="00FA6B3C"/>
    <w:rsid w:val="00FA76B8"/>
    <w:rsid w:val="00FB0400"/>
    <w:rsid w:val="00FB0865"/>
    <w:rsid w:val="00FB0CC0"/>
    <w:rsid w:val="00FB0E4D"/>
    <w:rsid w:val="00FB0F04"/>
    <w:rsid w:val="00FB0F69"/>
    <w:rsid w:val="00FB0FF7"/>
    <w:rsid w:val="00FB1B01"/>
    <w:rsid w:val="00FB1B11"/>
    <w:rsid w:val="00FB2150"/>
    <w:rsid w:val="00FB2583"/>
    <w:rsid w:val="00FB2825"/>
    <w:rsid w:val="00FB2BE3"/>
    <w:rsid w:val="00FB3298"/>
    <w:rsid w:val="00FB36DA"/>
    <w:rsid w:val="00FB379E"/>
    <w:rsid w:val="00FB3830"/>
    <w:rsid w:val="00FB38D4"/>
    <w:rsid w:val="00FB38E9"/>
    <w:rsid w:val="00FB394B"/>
    <w:rsid w:val="00FB399C"/>
    <w:rsid w:val="00FB39A0"/>
    <w:rsid w:val="00FB43D3"/>
    <w:rsid w:val="00FB45FC"/>
    <w:rsid w:val="00FB46E2"/>
    <w:rsid w:val="00FB4A99"/>
    <w:rsid w:val="00FB4AAD"/>
    <w:rsid w:val="00FB4AB8"/>
    <w:rsid w:val="00FB4B84"/>
    <w:rsid w:val="00FB4D32"/>
    <w:rsid w:val="00FB5A21"/>
    <w:rsid w:val="00FB5FC5"/>
    <w:rsid w:val="00FB61E7"/>
    <w:rsid w:val="00FB707D"/>
    <w:rsid w:val="00FB7D78"/>
    <w:rsid w:val="00FC02C7"/>
    <w:rsid w:val="00FC06D1"/>
    <w:rsid w:val="00FC0A4D"/>
    <w:rsid w:val="00FC0B42"/>
    <w:rsid w:val="00FC12F5"/>
    <w:rsid w:val="00FC1364"/>
    <w:rsid w:val="00FC1415"/>
    <w:rsid w:val="00FC15D8"/>
    <w:rsid w:val="00FC173A"/>
    <w:rsid w:val="00FC1C50"/>
    <w:rsid w:val="00FC26F8"/>
    <w:rsid w:val="00FC2AF7"/>
    <w:rsid w:val="00FC2B78"/>
    <w:rsid w:val="00FC2C50"/>
    <w:rsid w:val="00FC315F"/>
    <w:rsid w:val="00FC32CE"/>
    <w:rsid w:val="00FC336A"/>
    <w:rsid w:val="00FC3439"/>
    <w:rsid w:val="00FC3786"/>
    <w:rsid w:val="00FC3A0B"/>
    <w:rsid w:val="00FC4391"/>
    <w:rsid w:val="00FC4BC1"/>
    <w:rsid w:val="00FC534A"/>
    <w:rsid w:val="00FC59CB"/>
    <w:rsid w:val="00FC5AB3"/>
    <w:rsid w:val="00FC6134"/>
    <w:rsid w:val="00FC623D"/>
    <w:rsid w:val="00FC62EB"/>
    <w:rsid w:val="00FC63B8"/>
    <w:rsid w:val="00FC63DE"/>
    <w:rsid w:val="00FC6D32"/>
    <w:rsid w:val="00FC6E12"/>
    <w:rsid w:val="00FC7096"/>
    <w:rsid w:val="00FC7A62"/>
    <w:rsid w:val="00FC7FBC"/>
    <w:rsid w:val="00FD0441"/>
    <w:rsid w:val="00FD0646"/>
    <w:rsid w:val="00FD0951"/>
    <w:rsid w:val="00FD10BF"/>
    <w:rsid w:val="00FD1421"/>
    <w:rsid w:val="00FD1746"/>
    <w:rsid w:val="00FD2420"/>
    <w:rsid w:val="00FD2526"/>
    <w:rsid w:val="00FD3373"/>
    <w:rsid w:val="00FD3A08"/>
    <w:rsid w:val="00FD3B5D"/>
    <w:rsid w:val="00FD3EEE"/>
    <w:rsid w:val="00FD4303"/>
    <w:rsid w:val="00FD4529"/>
    <w:rsid w:val="00FD471E"/>
    <w:rsid w:val="00FD4931"/>
    <w:rsid w:val="00FD4BE2"/>
    <w:rsid w:val="00FD4DCC"/>
    <w:rsid w:val="00FD4E6A"/>
    <w:rsid w:val="00FD5144"/>
    <w:rsid w:val="00FD5304"/>
    <w:rsid w:val="00FD5F1F"/>
    <w:rsid w:val="00FD6316"/>
    <w:rsid w:val="00FD66A2"/>
    <w:rsid w:val="00FD6BAF"/>
    <w:rsid w:val="00FD6C53"/>
    <w:rsid w:val="00FD7767"/>
    <w:rsid w:val="00FD7790"/>
    <w:rsid w:val="00FD7A26"/>
    <w:rsid w:val="00FD7A78"/>
    <w:rsid w:val="00FD7B1F"/>
    <w:rsid w:val="00FD7EBC"/>
    <w:rsid w:val="00FE038D"/>
    <w:rsid w:val="00FE064A"/>
    <w:rsid w:val="00FE11DC"/>
    <w:rsid w:val="00FE151B"/>
    <w:rsid w:val="00FE1F37"/>
    <w:rsid w:val="00FE246C"/>
    <w:rsid w:val="00FE266C"/>
    <w:rsid w:val="00FE2702"/>
    <w:rsid w:val="00FE27D4"/>
    <w:rsid w:val="00FE2980"/>
    <w:rsid w:val="00FE2F35"/>
    <w:rsid w:val="00FE3508"/>
    <w:rsid w:val="00FE37E0"/>
    <w:rsid w:val="00FE38AE"/>
    <w:rsid w:val="00FE3B17"/>
    <w:rsid w:val="00FE3C42"/>
    <w:rsid w:val="00FE3CB5"/>
    <w:rsid w:val="00FE3D52"/>
    <w:rsid w:val="00FE4702"/>
    <w:rsid w:val="00FE499D"/>
    <w:rsid w:val="00FE4BCD"/>
    <w:rsid w:val="00FE5091"/>
    <w:rsid w:val="00FE55B9"/>
    <w:rsid w:val="00FE5FE6"/>
    <w:rsid w:val="00FE6126"/>
    <w:rsid w:val="00FE62D0"/>
    <w:rsid w:val="00FE63F7"/>
    <w:rsid w:val="00FE6442"/>
    <w:rsid w:val="00FE64B4"/>
    <w:rsid w:val="00FE658D"/>
    <w:rsid w:val="00FE7078"/>
    <w:rsid w:val="00FE70EF"/>
    <w:rsid w:val="00FE739E"/>
    <w:rsid w:val="00FE790D"/>
    <w:rsid w:val="00FE7944"/>
    <w:rsid w:val="00FE7AB5"/>
    <w:rsid w:val="00FE7DFC"/>
    <w:rsid w:val="00FF00BD"/>
    <w:rsid w:val="00FF09AC"/>
    <w:rsid w:val="00FF0C39"/>
    <w:rsid w:val="00FF0D60"/>
    <w:rsid w:val="00FF1078"/>
    <w:rsid w:val="00FF12C1"/>
    <w:rsid w:val="00FF1A4D"/>
    <w:rsid w:val="00FF269F"/>
    <w:rsid w:val="00FF26E8"/>
    <w:rsid w:val="00FF271E"/>
    <w:rsid w:val="00FF277B"/>
    <w:rsid w:val="00FF2E68"/>
    <w:rsid w:val="00FF300E"/>
    <w:rsid w:val="00FF3355"/>
    <w:rsid w:val="00FF344A"/>
    <w:rsid w:val="00FF40D4"/>
    <w:rsid w:val="00FF4764"/>
    <w:rsid w:val="00FF4987"/>
    <w:rsid w:val="00FF53B0"/>
    <w:rsid w:val="00FF53DC"/>
    <w:rsid w:val="00FF54BB"/>
    <w:rsid w:val="00FF5681"/>
    <w:rsid w:val="00FF5B8B"/>
    <w:rsid w:val="00FF6312"/>
    <w:rsid w:val="00FF6750"/>
    <w:rsid w:val="00FF738E"/>
    <w:rsid w:val="00FF739F"/>
    <w:rsid w:val="00FF7633"/>
    <w:rsid w:val="00FF7B4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A69300C-2345-4C23-A8BD-6D5318A30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D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8"/>
      </w:numPr>
    </w:pPr>
  </w:style>
  <w:style w:type="numbering" w:customStyle="1" w:styleId="Style4">
    <w:name w:val="Style4"/>
    <w:uiPriority w:val="99"/>
    <w:rsid w:val="005C75D8"/>
    <w:pPr>
      <w:numPr>
        <w:numId w:val="9"/>
      </w:numPr>
    </w:pPr>
  </w:style>
  <w:style w:type="numbering" w:customStyle="1" w:styleId="Style5">
    <w:name w:val="Style5"/>
    <w:uiPriority w:val="99"/>
    <w:rsid w:val="005C75D8"/>
    <w:pPr>
      <w:numPr>
        <w:numId w:val="10"/>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paragraph" w:styleId="EndnoteText">
    <w:name w:val="endnote text"/>
    <w:basedOn w:val="Normal"/>
    <w:link w:val="EndnoteTextChar"/>
    <w:uiPriority w:val="99"/>
    <w:semiHidden/>
    <w:unhideWhenUsed/>
    <w:rsid w:val="009674A7"/>
    <w:pPr>
      <w:spacing w:line="240" w:lineRule="auto"/>
    </w:pPr>
    <w:rPr>
      <w:sz w:val="20"/>
      <w:szCs w:val="25"/>
    </w:rPr>
  </w:style>
  <w:style w:type="character" w:customStyle="1" w:styleId="EndnoteTextChar">
    <w:name w:val="Endnote Text Char"/>
    <w:basedOn w:val="DefaultParagraphFont"/>
    <w:link w:val="EndnoteText"/>
    <w:uiPriority w:val="99"/>
    <w:semiHidden/>
    <w:rsid w:val="009674A7"/>
    <w:rPr>
      <w:rFonts w:ascii="Arial" w:hAnsi="Arial"/>
      <w:szCs w:val="25"/>
    </w:rPr>
  </w:style>
  <w:style w:type="character" w:styleId="EndnoteReference">
    <w:name w:val="endnote reference"/>
    <w:basedOn w:val="DefaultParagraphFont"/>
    <w:uiPriority w:val="99"/>
    <w:semiHidden/>
    <w:unhideWhenUsed/>
    <w:rsid w:val="009674A7"/>
    <w:rPr>
      <w:vertAlign w:val="superscript"/>
    </w:rPr>
  </w:style>
  <w:style w:type="character" w:customStyle="1" w:styleId="ListParagraphChar">
    <w:name w:val="List Paragraph Char"/>
    <w:link w:val="ListParagraph"/>
    <w:uiPriority w:val="34"/>
    <w:rsid w:val="00BF1103"/>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771122501">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F023D-CA54-41E1-B93E-9BF3034E5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41</Pages>
  <Words>10683</Words>
  <Characters>60898</Characters>
  <Application>Microsoft Office Word</Application>
  <DocSecurity>0</DocSecurity>
  <Lines>507</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71439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2775</cp:lastModifiedBy>
  <cp:revision>881</cp:revision>
  <cp:lastPrinted>2022-01-04T08:07:00Z</cp:lastPrinted>
  <dcterms:created xsi:type="dcterms:W3CDTF">2021-11-30T10:50:00Z</dcterms:created>
  <dcterms:modified xsi:type="dcterms:W3CDTF">2022-02-21T06:57:00Z</dcterms:modified>
</cp:coreProperties>
</file>