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98CBC" w14:textId="77777777" w:rsidR="00BE01F6" w:rsidRPr="00DC4561" w:rsidRDefault="005A3410">
      <w:pPr>
        <w:spacing w:after="0" w:line="240" w:lineRule="auto"/>
        <w:ind w:left="720"/>
        <w:rPr>
          <w:rFonts w:ascii="Cordia New" w:eastAsia="Cordia New" w:hAnsi="Cordia New" w:cs="Cordia New"/>
          <w:b/>
          <w:sz w:val="32"/>
          <w:szCs w:val="32"/>
        </w:rPr>
      </w:pPr>
      <w:r w:rsidRPr="00DC4561">
        <w:rPr>
          <w:rFonts w:ascii="Cordia New" w:eastAsia="Cordia New" w:hAnsi="Cordia New" w:cs="Cordia New"/>
          <w:b/>
          <w:sz w:val="32"/>
          <w:szCs w:val="32"/>
        </w:rPr>
        <w:t>BANPU PUBLIC COMPANY LIMITED</w:t>
      </w:r>
    </w:p>
    <w:p w14:paraId="7258C7C2" w14:textId="77777777" w:rsidR="00BE01F6" w:rsidRPr="00DC4561" w:rsidRDefault="00BE01F6">
      <w:pPr>
        <w:spacing w:after="0" w:line="240" w:lineRule="auto"/>
        <w:ind w:left="720"/>
        <w:rPr>
          <w:rFonts w:ascii="Cordia New" w:eastAsia="Cordia New" w:hAnsi="Cordia New" w:cs="Cordia New"/>
          <w:b/>
          <w:sz w:val="32"/>
          <w:szCs w:val="32"/>
        </w:rPr>
      </w:pPr>
    </w:p>
    <w:p w14:paraId="52F457E9" w14:textId="77777777" w:rsidR="00BE01F6" w:rsidRPr="00DC4561" w:rsidRDefault="005A3410">
      <w:pPr>
        <w:spacing w:after="0" w:line="240" w:lineRule="auto"/>
        <w:ind w:left="720"/>
        <w:rPr>
          <w:rFonts w:ascii="Cordia New" w:eastAsia="Cordia New" w:hAnsi="Cordia New" w:cs="Cordia New"/>
          <w:b/>
          <w:sz w:val="32"/>
          <w:szCs w:val="32"/>
        </w:rPr>
      </w:pPr>
      <w:r w:rsidRPr="00DC4561">
        <w:rPr>
          <w:rFonts w:ascii="Cordia New" w:eastAsia="Cordia New" w:hAnsi="Cordia New" w:cs="Cordia New"/>
          <w:b/>
          <w:sz w:val="32"/>
          <w:szCs w:val="32"/>
        </w:rPr>
        <w:t>CONSOLIDATED AND SEPARATE FINANCIAL STATEMENTS</w:t>
      </w:r>
    </w:p>
    <w:p w14:paraId="02DD57FF" w14:textId="0FC1AD01" w:rsidR="00BE01F6" w:rsidRPr="00DC4561" w:rsidRDefault="00603D67">
      <w:pPr>
        <w:spacing w:after="0" w:line="240" w:lineRule="auto"/>
        <w:ind w:left="720"/>
        <w:rPr>
          <w:rFonts w:ascii="Cordia New" w:eastAsia="Cordia New" w:hAnsi="Cordia New" w:cs="Cordia New"/>
          <w:b/>
          <w:sz w:val="32"/>
          <w:szCs w:val="32"/>
        </w:rPr>
      </w:pPr>
      <w:r w:rsidRPr="00603D67">
        <w:rPr>
          <w:rFonts w:ascii="Cordia New" w:eastAsia="Cordia New" w:hAnsi="Cordia New" w:cs="Cordia New"/>
          <w:b/>
          <w:sz w:val="32"/>
          <w:szCs w:val="32"/>
        </w:rPr>
        <w:t>31</w:t>
      </w:r>
      <w:r w:rsidR="005A3410" w:rsidRPr="00DC4561">
        <w:rPr>
          <w:rFonts w:ascii="Cordia New" w:eastAsia="Cordia New" w:hAnsi="Cordia New" w:cs="Cordia New"/>
          <w:b/>
          <w:sz w:val="32"/>
          <w:szCs w:val="32"/>
        </w:rPr>
        <w:t xml:space="preserve"> DECEMBER </w:t>
      </w:r>
      <w:r w:rsidRPr="00603D67">
        <w:rPr>
          <w:rFonts w:ascii="Cordia New" w:eastAsia="Cordia New" w:hAnsi="Cordia New" w:cs="Cordia New"/>
          <w:b/>
          <w:sz w:val="32"/>
          <w:szCs w:val="32"/>
        </w:rPr>
        <w:t>2021</w:t>
      </w:r>
    </w:p>
    <w:p w14:paraId="008576A8" w14:textId="77777777" w:rsidR="00BE01F6" w:rsidRPr="00DC4561" w:rsidRDefault="00BE01F6">
      <w:pPr>
        <w:spacing w:after="0" w:line="240" w:lineRule="auto"/>
        <w:ind w:left="720"/>
        <w:rPr>
          <w:rFonts w:ascii="Cordia New" w:eastAsia="Cordia New" w:hAnsi="Cordia New" w:cs="Cordia New"/>
          <w:b/>
          <w:sz w:val="32"/>
          <w:szCs w:val="32"/>
        </w:rPr>
        <w:sectPr w:rsidR="00BE01F6" w:rsidRPr="00DC4561" w:rsidSect="002D33C1">
          <w:pgSz w:w="11909" w:h="16834" w:code="9"/>
          <w:pgMar w:top="4176" w:right="2880" w:bottom="10080" w:left="1800" w:header="706" w:footer="706" w:gutter="0"/>
          <w:pgNumType w:start="1"/>
          <w:cols w:space="720"/>
        </w:sectPr>
      </w:pPr>
    </w:p>
    <w:p w14:paraId="1B25B42C"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 xml:space="preserve">Independent Auditor’s Report </w:t>
      </w:r>
    </w:p>
    <w:p w14:paraId="107DBBBF"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429844D3"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669517D9" w14:textId="77777777" w:rsidR="00BE01F6" w:rsidRPr="00DA4197" w:rsidRDefault="005A3410">
      <w:pPr>
        <w:pBdr>
          <w:top w:val="nil"/>
          <w:left w:val="nil"/>
          <w:bottom w:val="nil"/>
          <w:right w:val="nil"/>
          <w:between w:val="nil"/>
        </w:pBdr>
        <w:spacing w:after="0" w:line="240" w:lineRule="auto"/>
        <w:jc w:val="both"/>
        <w:rPr>
          <w:rFonts w:ascii="Cordia New" w:eastAsia="Cordia New" w:hAnsi="Cordia New" w:cs="Cordia New"/>
          <w:bCs/>
          <w:color w:val="CF4A02"/>
          <w:sz w:val="26"/>
          <w:szCs w:val="26"/>
        </w:rPr>
      </w:pPr>
      <w:r w:rsidRPr="00DA4197">
        <w:rPr>
          <w:rFonts w:ascii="Cordia New" w:eastAsia="Cordia New" w:hAnsi="Cordia New" w:cs="Cordia New"/>
          <w:bCs/>
          <w:color w:val="CF4A02"/>
          <w:sz w:val="26"/>
          <w:szCs w:val="26"/>
        </w:rPr>
        <w:t xml:space="preserve">To the shareholders of </w:t>
      </w:r>
      <w:proofErr w:type="spellStart"/>
      <w:r w:rsidRPr="00DA4197">
        <w:rPr>
          <w:rFonts w:ascii="Cordia New" w:eastAsia="Cordia New" w:hAnsi="Cordia New" w:cs="Cordia New"/>
          <w:bCs/>
          <w:color w:val="CF4A02"/>
          <w:sz w:val="26"/>
          <w:szCs w:val="26"/>
        </w:rPr>
        <w:t>Banpu</w:t>
      </w:r>
      <w:proofErr w:type="spellEnd"/>
      <w:r w:rsidRPr="00DA4197">
        <w:rPr>
          <w:rFonts w:ascii="Cordia New" w:eastAsia="Cordia New" w:hAnsi="Cordia New" w:cs="Cordia New"/>
          <w:bCs/>
          <w:color w:val="CF4A02"/>
          <w:sz w:val="26"/>
          <w:szCs w:val="26"/>
        </w:rPr>
        <w:t xml:space="preserve"> Public Company Limited </w:t>
      </w:r>
    </w:p>
    <w:p w14:paraId="00C0C30B"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E071CFD"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1F00541"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My opinion </w:t>
      </w:r>
    </w:p>
    <w:p w14:paraId="200670D9" w14:textId="477B60E5"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pacing w:val="-4"/>
          <w:sz w:val="26"/>
          <w:szCs w:val="26"/>
        </w:rPr>
        <w:t xml:space="preserve">In my opinion, the consolidated financial </w:t>
      </w:r>
      <w:r w:rsidR="00AF15ED" w:rsidRPr="00DC4561">
        <w:rPr>
          <w:rFonts w:ascii="Cordia New" w:eastAsia="Cordia New" w:hAnsi="Cordia New" w:cs="Cordia New"/>
          <w:spacing w:val="-4"/>
          <w:sz w:val="26"/>
          <w:szCs w:val="26"/>
        </w:rPr>
        <w:t xml:space="preserve">statements </w:t>
      </w:r>
      <w:r w:rsidRPr="00DC4561">
        <w:rPr>
          <w:rFonts w:ascii="Cordia New" w:eastAsia="Cordia New" w:hAnsi="Cordia New" w:cs="Cordia New"/>
          <w:spacing w:val="-4"/>
          <w:sz w:val="26"/>
          <w:szCs w:val="26"/>
        </w:rPr>
        <w:t xml:space="preserve">and the separate financial statements present fairly, in all material respects, the consolidated financial position of </w:t>
      </w:r>
      <w:proofErr w:type="spellStart"/>
      <w:r w:rsidRPr="00DC4561">
        <w:rPr>
          <w:rFonts w:ascii="Cordia New" w:eastAsia="Cordia New" w:hAnsi="Cordia New" w:cs="Cordia New"/>
          <w:spacing w:val="-4"/>
          <w:sz w:val="26"/>
          <w:szCs w:val="26"/>
        </w:rPr>
        <w:t>Banpu</w:t>
      </w:r>
      <w:proofErr w:type="spellEnd"/>
      <w:r w:rsidRPr="00DC4561">
        <w:rPr>
          <w:rFonts w:ascii="Cordia New" w:eastAsia="Cordia New" w:hAnsi="Cordia New" w:cs="Cordia New"/>
          <w:spacing w:val="-4"/>
          <w:sz w:val="26"/>
          <w:szCs w:val="26"/>
        </w:rPr>
        <w:t xml:space="preserve"> Public Company Limited (the Company) and its subsidiaries (the Group)</w:t>
      </w:r>
      <w:r w:rsidRPr="00DC4561">
        <w:rPr>
          <w:rFonts w:ascii="Cordia New" w:eastAsia="Cordia New" w:hAnsi="Cordia New" w:cs="Cordia New"/>
          <w:sz w:val="26"/>
          <w:szCs w:val="26"/>
        </w:rPr>
        <w:t xml:space="preserve"> and </w:t>
      </w:r>
      <w:r w:rsidR="002D33C1">
        <w:rPr>
          <w:rFonts w:ascii="Cordia New" w:eastAsia="Cordia New" w:hAnsi="Cordia New" w:cs="Cordia New"/>
          <w:sz w:val="26"/>
          <w:szCs w:val="26"/>
        </w:rPr>
        <w:br/>
      </w:r>
      <w:r w:rsidRPr="00DC4561">
        <w:rPr>
          <w:rFonts w:ascii="Cordia New" w:eastAsia="Cordia New" w:hAnsi="Cordia New" w:cs="Cordia New"/>
          <w:sz w:val="26"/>
          <w:szCs w:val="26"/>
        </w:rPr>
        <w:t xml:space="preserve">the separate financial position of the Company as at </w:t>
      </w:r>
      <w:r w:rsidR="00603D67" w:rsidRPr="00603D67">
        <w:rPr>
          <w:rFonts w:ascii="Cordia New" w:eastAsia="Cordia New" w:hAnsi="Cordia New" w:cs="Cordia New"/>
          <w:sz w:val="26"/>
          <w:szCs w:val="26"/>
        </w:rPr>
        <w:t>31</w:t>
      </w:r>
      <w:r w:rsidRPr="00DC4561">
        <w:rPr>
          <w:rFonts w:ascii="Cordia New" w:eastAsia="Cordia New" w:hAnsi="Cordia New" w:cs="Cordia New"/>
          <w:sz w:val="26"/>
          <w:szCs w:val="26"/>
        </w:rPr>
        <w:t xml:space="preserve"> December </w:t>
      </w:r>
      <w:r w:rsidR="00603D67" w:rsidRPr="00603D67">
        <w:rPr>
          <w:rFonts w:ascii="Cordia New" w:eastAsia="Cordia New" w:hAnsi="Cordia New" w:cs="Cordia New"/>
          <w:sz w:val="26"/>
          <w:szCs w:val="26"/>
        </w:rPr>
        <w:t>2021</w:t>
      </w:r>
      <w:r w:rsidRPr="00DC4561">
        <w:rPr>
          <w:rFonts w:ascii="Cordia New" w:eastAsia="Cordia New" w:hAnsi="Cordia New" w:cs="Cordia New"/>
          <w:sz w:val="26"/>
          <w:szCs w:val="26"/>
        </w:rPr>
        <w:t xml:space="preserve">, and its consolidated and separate financial performance and its consolidated and separate cash flows for the year then ended in accordance with Thai Financial Reporting Standards (TFRS). </w:t>
      </w:r>
    </w:p>
    <w:p w14:paraId="3223ED67"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27576794"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What I have audited</w:t>
      </w:r>
    </w:p>
    <w:p w14:paraId="5F2D6677" w14:textId="77777777" w:rsidR="00BE01F6" w:rsidRPr="00DC4561" w:rsidRDefault="005A3410">
      <w:pPr>
        <w:pBdr>
          <w:top w:val="nil"/>
          <w:left w:val="nil"/>
          <w:bottom w:val="nil"/>
          <w:right w:val="nil"/>
          <w:between w:val="nil"/>
        </w:pBdr>
        <w:spacing w:after="0" w:line="30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financial statements and the separate financial statements comprise:</w:t>
      </w:r>
    </w:p>
    <w:p w14:paraId="6BC0CAEE"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p w14:paraId="5E35F549" w14:textId="53116F6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consolidated and separate statements of financial position as </w:t>
      </w:r>
      <w:proofErr w:type="gramStart"/>
      <w:r w:rsidRPr="00DC4561">
        <w:rPr>
          <w:rFonts w:ascii="Cordia New" w:eastAsia="Cordia New" w:hAnsi="Cordia New" w:cs="Cordia New"/>
          <w:color w:val="000000"/>
          <w:sz w:val="26"/>
          <w:szCs w:val="26"/>
        </w:rPr>
        <w:t>at</w:t>
      </w:r>
      <w:proofErr w:type="gramEnd"/>
      <w:r w:rsidRPr="00DC4561">
        <w:rPr>
          <w:rFonts w:ascii="Cordia New" w:eastAsia="Cordia New" w:hAnsi="Cordia New" w:cs="Cordia New"/>
          <w:color w:val="000000"/>
          <w:sz w:val="26"/>
          <w:szCs w:val="26"/>
        </w:rPr>
        <w:t xml:space="preserve"> </w:t>
      </w:r>
      <w:r w:rsidR="00603D67" w:rsidRPr="00603D67">
        <w:rPr>
          <w:rFonts w:ascii="Cordia New" w:eastAsia="Cordia New" w:hAnsi="Cordia New" w:cs="Cordia New"/>
          <w:color w:val="000000"/>
          <w:sz w:val="26"/>
          <w:szCs w:val="26"/>
        </w:rPr>
        <w:t>31</w:t>
      </w:r>
      <w:r w:rsidRPr="00DC4561">
        <w:rPr>
          <w:rFonts w:ascii="Cordia New" w:eastAsia="Cordia New" w:hAnsi="Cordia New" w:cs="Cordia New"/>
          <w:color w:val="000000"/>
          <w:sz w:val="26"/>
          <w:szCs w:val="26"/>
        </w:rPr>
        <w:t xml:space="preserve"> December </w:t>
      </w:r>
      <w:r w:rsidR="00603D67" w:rsidRPr="00603D67">
        <w:rPr>
          <w:rFonts w:ascii="Cordia New" w:eastAsia="Cordia New" w:hAnsi="Cordia New" w:cs="Cordia New"/>
          <w:color w:val="000000"/>
          <w:sz w:val="26"/>
          <w:szCs w:val="26"/>
        </w:rPr>
        <w:t>2021</w:t>
      </w:r>
      <w:r w:rsidRPr="00DC4561">
        <w:rPr>
          <w:rFonts w:ascii="Cordia New" w:eastAsia="Cordia New" w:hAnsi="Cordia New" w:cs="Cordia New"/>
          <w:color w:val="000000"/>
          <w:sz w:val="26"/>
          <w:szCs w:val="26"/>
        </w:rPr>
        <w:t>;</w:t>
      </w:r>
    </w:p>
    <w:p w14:paraId="570FCFDA"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consolidated and separate statements of comprehensive income for the year then </w:t>
      </w:r>
      <w:proofErr w:type="gramStart"/>
      <w:r w:rsidRPr="00DC4561">
        <w:rPr>
          <w:rFonts w:ascii="Cordia New" w:eastAsia="Cordia New" w:hAnsi="Cordia New" w:cs="Cordia New"/>
          <w:color w:val="000000"/>
          <w:sz w:val="26"/>
          <w:szCs w:val="26"/>
        </w:rPr>
        <w:t>ended;</w:t>
      </w:r>
      <w:proofErr w:type="gramEnd"/>
    </w:p>
    <w:p w14:paraId="14A5D256"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consolidated and separate statements of changes in equity for the year then </w:t>
      </w:r>
      <w:proofErr w:type="gramStart"/>
      <w:r w:rsidRPr="00DC4561">
        <w:rPr>
          <w:rFonts w:ascii="Cordia New" w:eastAsia="Cordia New" w:hAnsi="Cordia New" w:cs="Cordia New"/>
          <w:color w:val="000000"/>
          <w:sz w:val="26"/>
          <w:szCs w:val="26"/>
        </w:rPr>
        <w:t>ended;</w:t>
      </w:r>
      <w:proofErr w:type="gramEnd"/>
    </w:p>
    <w:p w14:paraId="3882F58C"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the consolidated and separate statements of cash flows for the year then ended; and</w:t>
      </w:r>
    </w:p>
    <w:p w14:paraId="1312E091" w14:textId="77777777" w:rsidR="00BE01F6" w:rsidRPr="00DC4561"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the notes to the consolidated and separate financial statements, which include significant accounting policies and other explanatory information. </w:t>
      </w:r>
    </w:p>
    <w:p w14:paraId="563DD2F2"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1CD27791"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t xml:space="preserve">Basis for opinion </w:t>
      </w:r>
    </w:p>
    <w:p w14:paraId="5141AD7F"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5FA9C756"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42CEE3F1" w14:textId="77777777" w:rsidR="00F474EE" w:rsidRPr="00DC4561" w:rsidRDefault="00F474EE">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1010E7A8" w14:textId="77777777" w:rsidR="002A4BBB" w:rsidRPr="00DC4561" w:rsidRDefault="002A4BBB">
      <w:pPr>
        <w:pBdr>
          <w:top w:val="nil"/>
          <w:left w:val="nil"/>
          <w:bottom w:val="nil"/>
          <w:right w:val="nil"/>
          <w:between w:val="nil"/>
        </w:pBdr>
        <w:spacing w:after="80" w:line="240" w:lineRule="auto"/>
        <w:jc w:val="both"/>
        <w:rPr>
          <w:rFonts w:ascii="Cordia New" w:eastAsia="Cordia New" w:hAnsi="Cordia New" w:cs="Cordia New"/>
          <w:b/>
          <w:color w:val="CF4A02"/>
          <w:sz w:val="26"/>
          <w:szCs w:val="26"/>
        </w:rPr>
        <w:sectPr w:rsidR="002A4BBB" w:rsidRPr="00DC4561" w:rsidSect="002D33C1">
          <w:pgSz w:w="11909" w:h="16834" w:code="9"/>
          <w:pgMar w:top="3139" w:right="720" w:bottom="1584" w:left="1987" w:header="706" w:footer="706" w:gutter="0"/>
          <w:cols w:space="720"/>
        </w:sectPr>
      </w:pPr>
    </w:p>
    <w:p w14:paraId="160B5AB0" w14:textId="2F880412"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Key audit matters</w:t>
      </w:r>
    </w:p>
    <w:p w14:paraId="4CA2C603" w14:textId="77777777" w:rsidR="00BE01F6" w:rsidRPr="00DC4561" w:rsidRDefault="005A3410">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DC4561">
        <w:rPr>
          <w:rFonts w:ascii="Cordia New" w:eastAsia="Cordia New" w:hAnsi="Cordia New" w:cs="Cordia New"/>
          <w:color w:val="000000"/>
          <w:sz w:val="26"/>
          <w:szCs w:val="26"/>
        </w:rPr>
        <w:t>statements as a whole, and</w:t>
      </w:r>
      <w:proofErr w:type="gramEnd"/>
      <w:r w:rsidRPr="00DC4561">
        <w:rPr>
          <w:rFonts w:ascii="Cordia New" w:eastAsia="Cordia New" w:hAnsi="Cordia New" w:cs="Cordia New"/>
          <w:color w:val="000000"/>
          <w:sz w:val="26"/>
          <w:szCs w:val="26"/>
        </w:rPr>
        <w:t xml:space="preserve"> in forming my opinion thereon, and I do not provide a separate opinion on these matters. </w:t>
      </w:r>
    </w:p>
    <w:p w14:paraId="7BAA1E39" w14:textId="77777777" w:rsidR="00BE01F6" w:rsidRPr="00DC4561"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bl>
      <w:tblPr>
        <w:tblStyle w:val="a"/>
        <w:tblW w:w="9225" w:type="dxa"/>
        <w:tblLayout w:type="fixed"/>
        <w:tblLook w:val="0400" w:firstRow="0" w:lastRow="0" w:firstColumn="0" w:lastColumn="0" w:noHBand="0" w:noVBand="1"/>
      </w:tblPr>
      <w:tblGrid>
        <w:gridCol w:w="4320"/>
        <w:gridCol w:w="4905"/>
      </w:tblGrid>
      <w:tr w:rsidR="00BE01F6" w:rsidRPr="00DC4561" w14:paraId="3444A764" w14:textId="77777777" w:rsidTr="00F4424B">
        <w:trPr>
          <w:trHeight w:val="346"/>
          <w:tblHeader/>
        </w:trPr>
        <w:tc>
          <w:tcPr>
            <w:tcW w:w="4320" w:type="dxa"/>
            <w:shd w:val="clear" w:color="auto" w:fill="FFA543"/>
          </w:tcPr>
          <w:p w14:paraId="4856684B" w14:textId="16F12857" w:rsidR="00BE01F6" w:rsidRPr="00DC4561" w:rsidRDefault="005A3410">
            <w:pPr>
              <w:pBdr>
                <w:top w:val="nil"/>
                <w:left w:val="nil"/>
                <w:bottom w:val="nil"/>
                <w:right w:val="nil"/>
                <w:between w:val="nil"/>
              </w:pBdr>
              <w:spacing w:after="0" w:line="240" w:lineRule="auto"/>
              <w:ind w:right="244"/>
              <w:jc w:val="center"/>
              <w:rPr>
                <w:rFonts w:ascii="Cordia New" w:eastAsia="Cordia New" w:hAnsi="Cordia New" w:cs="Cordia New"/>
                <w:b/>
                <w:color w:val="FFFFFF"/>
                <w:sz w:val="26"/>
                <w:szCs w:val="26"/>
              </w:rPr>
            </w:pPr>
            <w:r w:rsidRPr="00DC4561">
              <w:rPr>
                <w:rFonts w:ascii="Cordia New" w:eastAsia="Cordia New" w:hAnsi="Cordia New" w:cs="Cordia New"/>
                <w:b/>
                <w:color w:val="FFFFFF"/>
                <w:sz w:val="26"/>
                <w:szCs w:val="26"/>
              </w:rPr>
              <w:t>Key audit matter</w:t>
            </w:r>
          </w:p>
        </w:tc>
        <w:tc>
          <w:tcPr>
            <w:tcW w:w="4905" w:type="dxa"/>
            <w:shd w:val="clear" w:color="auto" w:fill="FFA543"/>
          </w:tcPr>
          <w:p w14:paraId="35EBDB31" w14:textId="3CA558DD" w:rsidR="00BE01F6" w:rsidRPr="00DC4561" w:rsidRDefault="005A3410">
            <w:pPr>
              <w:pBdr>
                <w:top w:val="nil"/>
                <w:left w:val="nil"/>
                <w:bottom w:val="nil"/>
                <w:right w:val="nil"/>
                <w:between w:val="nil"/>
              </w:pBdr>
              <w:spacing w:after="0" w:line="240" w:lineRule="auto"/>
              <w:jc w:val="center"/>
              <w:rPr>
                <w:rFonts w:ascii="Cordia New" w:eastAsia="Cordia New" w:hAnsi="Cordia New" w:cs="Cordia New"/>
                <w:b/>
                <w:color w:val="FFFFFF"/>
                <w:sz w:val="26"/>
                <w:szCs w:val="26"/>
              </w:rPr>
            </w:pPr>
            <w:r w:rsidRPr="00DC4561">
              <w:rPr>
                <w:rFonts w:ascii="Cordia New" w:eastAsia="Cordia New" w:hAnsi="Cordia New" w:cs="Cordia New"/>
                <w:b/>
                <w:color w:val="FFFFFF"/>
                <w:sz w:val="26"/>
                <w:szCs w:val="26"/>
              </w:rPr>
              <w:t>How my audit addressed the key audit matter</w:t>
            </w:r>
          </w:p>
        </w:tc>
      </w:tr>
      <w:tr w:rsidR="00F4424B" w:rsidRPr="00F4424B" w14:paraId="190920C4" w14:textId="77777777" w:rsidTr="00F4424B">
        <w:trPr>
          <w:tblHeader/>
        </w:trPr>
        <w:tc>
          <w:tcPr>
            <w:tcW w:w="4320" w:type="dxa"/>
          </w:tcPr>
          <w:p w14:paraId="1F2E726D" w14:textId="77777777" w:rsidR="00F4424B" w:rsidRPr="00F4424B" w:rsidRDefault="00F4424B">
            <w:pPr>
              <w:spacing w:after="0" w:line="240" w:lineRule="auto"/>
              <w:jc w:val="both"/>
              <w:rPr>
                <w:rFonts w:ascii="Cordia New" w:eastAsia="Cordia New" w:hAnsi="Cordia New" w:cs="Cordia New"/>
                <w:b/>
                <w:sz w:val="12"/>
                <w:szCs w:val="12"/>
              </w:rPr>
            </w:pPr>
          </w:p>
        </w:tc>
        <w:tc>
          <w:tcPr>
            <w:tcW w:w="4905" w:type="dxa"/>
            <w:shd w:val="clear" w:color="auto" w:fill="FAFAFA"/>
          </w:tcPr>
          <w:p w14:paraId="53E87CD0" w14:textId="77777777" w:rsidR="00F4424B" w:rsidRPr="00F4424B"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DC4561" w14:paraId="0354A95E" w14:textId="77777777" w:rsidTr="004E6E71">
        <w:tc>
          <w:tcPr>
            <w:tcW w:w="4320" w:type="dxa"/>
          </w:tcPr>
          <w:p w14:paraId="31BB8A79" w14:textId="1840B4DC" w:rsidR="00BE01F6" w:rsidRPr="00DC4561" w:rsidRDefault="005A3410" w:rsidP="00F4424B">
            <w:pPr>
              <w:spacing w:after="0" w:line="240" w:lineRule="auto"/>
              <w:jc w:val="both"/>
              <w:rPr>
                <w:rFonts w:ascii="Cordia New" w:eastAsia="Cordia New" w:hAnsi="Cordia New" w:cs="Cordia New"/>
                <w:b/>
                <w:sz w:val="8"/>
                <w:szCs w:val="8"/>
              </w:rPr>
            </w:pPr>
            <w:r w:rsidRPr="00DC4561">
              <w:rPr>
                <w:rFonts w:ascii="Cordia New" w:eastAsia="Cordia New" w:hAnsi="Cordia New" w:cs="Cordia New"/>
                <w:b/>
                <w:sz w:val="26"/>
                <w:szCs w:val="26"/>
              </w:rPr>
              <w:t xml:space="preserve">Impairment assessment of goodwill </w:t>
            </w:r>
          </w:p>
        </w:tc>
        <w:tc>
          <w:tcPr>
            <w:tcW w:w="4905" w:type="dxa"/>
            <w:shd w:val="clear" w:color="auto" w:fill="FAFAFA"/>
          </w:tcPr>
          <w:p w14:paraId="02BC0D3E"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r>
      <w:tr w:rsidR="00F4424B" w:rsidRPr="00F4424B" w14:paraId="2871290E" w14:textId="77777777" w:rsidTr="004E6E71">
        <w:tc>
          <w:tcPr>
            <w:tcW w:w="4320" w:type="dxa"/>
          </w:tcPr>
          <w:p w14:paraId="38F4442E" w14:textId="77777777" w:rsidR="00F4424B" w:rsidRPr="00F4424B" w:rsidRDefault="00F4424B">
            <w:pPr>
              <w:spacing w:after="0" w:line="240" w:lineRule="auto"/>
              <w:jc w:val="both"/>
              <w:rPr>
                <w:rFonts w:ascii="Cordia New" w:eastAsia="Cordia New" w:hAnsi="Cordia New" w:cs="Cordia New"/>
                <w:b/>
                <w:sz w:val="12"/>
                <w:szCs w:val="12"/>
              </w:rPr>
            </w:pPr>
          </w:p>
        </w:tc>
        <w:tc>
          <w:tcPr>
            <w:tcW w:w="4905" w:type="dxa"/>
            <w:shd w:val="clear" w:color="auto" w:fill="FAFAFA"/>
          </w:tcPr>
          <w:p w14:paraId="0DE86B83" w14:textId="77777777" w:rsidR="00F4424B" w:rsidRPr="00F4424B"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DC4561" w14:paraId="22BDFC39" w14:textId="77777777" w:rsidTr="003D65F0">
        <w:tc>
          <w:tcPr>
            <w:tcW w:w="4320" w:type="dxa"/>
          </w:tcPr>
          <w:p w14:paraId="61F22436" w14:textId="5E9FE846" w:rsidR="00E37F2D" w:rsidRPr="00DC4561" w:rsidRDefault="005A3410"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pacing w:val="-6"/>
                <w:sz w:val="26"/>
                <w:szCs w:val="26"/>
              </w:rPr>
              <w:t xml:space="preserve">Refer to </w:t>
            </w:r>
            <w:r w:rsidRPr="00DC4561">
              <w:rPr>
                <w:rFonts w:ascii="Cordia New" w:eastAsia="Cordia New" w:hAnsi="Cordia New" w:cs="Cordia New"/>
                <w:color w:val="000000"/>
                <w:sz w:val="26"/>
                <w:szCs w:val="26"/>
              </w:rPr>
              <w:t xml:space="preserve">Note </w:t>
            </w:r>
            <w:r w:rsidR="00603D67" w:rsidRPr="00603D67">
              <w:rPr>
                <w:rFonts w:ascii="Cordia New" w:eastAsia="Cordia New" w:hAnsi="Cordia New" w:cs="Cordia New"/>
                <w:color w:val="000000"/>
                <w:sz w:val="26"/>
                <w:szCs w:val="26"/>
              </w:rPr>
              <w:t>19</w:t>
            </w:r>
            <w:r w:rsidRPr="00DC4561">
              <w:rPr>
                <w:rFonts w:ascii="Cordia New" w:eastAsia="Cordia New" w:hAnsi="Cordia New" w:cs="Cordia New"/>
                <w:color w:val="000000"/>
                <w:sz w:val="26"/>
                <w:szCs w:val="26"/>
              </w:rPr>
              <w:t xml:space="preserve"> Goodwill</w:t>
            </w:r>
            <w:r w:rsidR="00EA008D" w:rsidRPr="00DC4561">
              <w:rPr>
                <w:rFonts w:ascii="Cordia New" w:eastAsia="Cordia New" w:hAnsi="Cordia New" w:cs="Cordia New"/>
                <w:color w:val="000000"/>
                <w:sz w:val="26"/>
                <w:szCs w:val="26"/>
              </w:rPr>
              <w:t>.</w:t>
            </w:r>
          </w:p>
          <w:p w14:paraId="21640AC6" w14:textId="77777777" w:rsidR="00E37F2D" w:rsidRPr="00DC4561" w:rsidRDefault="00E37F2D"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15FE13FE" w14:textId="56822378" w:rsidR="00BE01F6" w:rsidRPr="00DC4561" w:rsidRDefault="00E37F2D"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A</w:t>
            </w:r>
            <w:r w:rsidR="005A3410" w:rsidRPr="00DC4561">
              <w:rPr>
                <w:rFonts w:ascii="Cordia New" w:eastAsia="Cordia New" w:hAnsi="Cordia New" w:cs="Cordia New"/>
                <w:color w:val="000000"/>
                <w:sz w:val="26"/>
                <w:szCs w:val="26"/>
              </w:rPr>
              <w:t xml:space="preserve">s </w:t>
            </w:r>
            <w:proofErr w:type="gramStart"/>
            <w:r w:rsidR="005A3410" w:rsidRPr="00DC4561">
              <w:rPr>
                <w:rFonts w:ascii="Cordia New" w:eastAsia="Cordia New" w:hAnsi="Cordia New" w:cs="Cordia New"/>
                <w:color w:val="000000"/>
                <w:sz w:val="26"/>
                <w:szCs w:val="26"/>
              </w:rPr>
              <w:t>at</w:t>
            </w:r>
            <w:proofErr w:type="gramEnd"/>
            <w:r w:rsidR="005A3410" w:rsidRPr="00DC4561">
              <w:rPr>
                <w:rFonts w:ascii="Cordia New" w:eastAsia="Cordia New" w:hAnsi="Cordia New" w:cs="Cordia New"/>
                <w:color w:val="000000"/>
                <w:sz w:val="26"/>
                <w:szCs w:val="26"/>
              </w:rPr>
              <w:t xml:space="preserve"> </w:t>
            </w:r>
            <w:r w:rsidR="00603D67" w:rsidRPr="00603D67">
              <w:rPr>
                <w:rFonts w:ascii="Cordia New" w:eastAsia="Cordia New" w:hAnsi="Cordia New" w:cs="Cordia New"/>
                <w:color w:val="000000"/>
                <w:sz w:val="26"/>
                <w:szCs w:val="26"/>
              </w:rPr>
              <w:t>31</w:t>
            </w:r>
            <w:r w:rsidR="005A3410" w:rsidRPr="00DC4561">
              <w:rPr>
                <w:rFonts w:ascii="Cordia New" w:eastAsia="Cordia New" w:hAnsi="Cordia New" w:cs="Cordia New"/>
                <w:color w:val="000000"/>
                <w:sz w:val="26"/>
                <w:szCs w:val="26"/>
              </w:rPr>
              <w:t xml:space="preserve"> December </w:t>
            </w:r>
            <w:r w:rsidR="00603D67" w:rsidRPr="00603D67">
              <w:rPr>
                <w:rFonts w:ascii="Cordia New" w:eastAsia="Cordia New" w:hAnsi="Cordia New" w:cs="Cordia New"/>
                <w:color w:val="000000"/>
                <w:sz w:val="26"/>
                <w:szCs w:val="26"/>
              </w:rPr>
              <w:t>2021</w:t>
            </w:r>
            <w:r w:rsidR="005A3410" w:rsidRPr="00DC4561">
              <w:rPr>
                <w:rFonts w:ascii="Cordia New" w:eastAsia="Cordia New" w:hAnsi="Cordia New" w:cs="Cordia New"/>
                <w:color w:val="000000"/>
                <w:sz w:val="26"/>
                <w:szCs w:val="26"/>
              </w:rPr>
              <w:t xml:space="preserve">, the Group has goodwill </w:t>
            </w:r>
            <w:r w:rsidR="007947CD" w:rsidRPr="00DC4561">
              <w:rPr>
                <w:rFonts w:ascii="Cordia New" w:eastAsia="Cordia New" w:hAnsi="Cordia New" w:cs="Cordia New"/>
                <w:color w:val="000000"/>
                <w:sz w:val="26"/>
                <w:szCs w:val="26"/>
              </w:rPr>
              <w:t xml:space="preserve">in </w:t>
            </w:r>
            <w:r w:rsidR="007947CD" w:rsidRPr="00DC4561">
              <w:rPr>
                <w:rFonts w:ascii="Cordia New" w:eastAsia="Cordia New" w:hAnsi="Cordia New" w:cs="Cordia New"/>
                <w:color w:val="000000"/>
                <w:spacing w:val="-4"/>
                <w:sz w:val="26"/>
                <w:szCs w:val="26"/>
              </w:rPr>
              <w:t xml:space="preserve">the amount </w:t>
            </w:r>
            <w:r w:rsidR="005A3410" w:rsidRPr="00DC4561">
              <w:rPr>
                <w:rFonts w:ascii="Cordia New" w:eastAsia="Cordia New" w:hAnsi="Cordia New" w:cs="Cordia New"/>
                <w:color w:val="000000"/>
                <w:spacing w:val="-4"/>
                <w:sz w:val="26"/>
                <w:szCs w:val="26"/>
              </w:rPr>
              <w:t xml:space="preserve">of US Dollar </w:t>
            </w:r>
            <w:r w:rsidR="00603D67" w:rsidRPr="00603D67">
              <w:rPr>
                <w:rFonts w:ascii="Cordia New" w:eastAsia="Cordia New" w:hAnsi="Cordia New" w:cs="Cordia New"/>
                <w:color w:val="000000"/>
                <w:spacing w:val="-4"/>
                <w:sz w:val="26"/>
                <w:szCs w:val="26"/>
              </w:rPr>
              <w:t>432</w:t>
            </w:r>
            <w:r w:rsidR="00A733B7">
              <w:rPr>
                <w:rFonts w:ascii="Cordia New" w:eastAsia="Cordia New" w:hAnsi="Cordia New" w:cs="Cordia New"/>
                <w:color w:val="000000"/>
                <w:spacing w:val="-4"/>
                <w:sz w:val="26"/>
                <w:szCs w:val="26"/>
                <w:lang w:val="en-US"/>
              </w:rPr>
              <w:t xml:space="preserve"> </w:t>
            </w:r>
            <w:r w:rsidR="005A3410" w:rsidRPr="00DC4561">
              <w:rPr>
                <w:rFonts w:ascii="Cordia New" w:eastAsia="Cordia New" w:hAnsi="Cordia New" w:cs="Cordia New"/>
                <w:color w:val="000000"/>
                <w:spacing w:val="-4"/>
                <w:sz w:val="26"/>
                <w:szCs w:val="26"/>
              </w:rPr>
              <w:t>million</w:t>
            </w:r>
            <w:r w:rsidR="000A02E0">
              <w:rPr>
                <w:rFonts w:ascii="Cordia New" w:eastAsia="Cordia New" w:hAnsi="Cordia New" w:cs="Cordia New"/>
                <w:color w:val="000000"/>
                <w:spacing w:val="-4"/>
                <w:sz w:val="26"/>
                <w:szCs w:val="26"/>
              </w:rPr>
              <w:t xml:space="preserve"> in the </w:t>
            </w:r>
            <w:r w:rsidR="000A02E0" w:rsidRPr="00DC4561">
              <w:rPr>
                <w:rFonts w:ascii="Cordia New" w:eastAsia="Cordia New" w:hAnsi="Cordia New" w:cs="Cordia New"/>
                <w:color w:val="000000"/>
                <w:sz w:val="26"/>
                <w:szCs w:val="26"/>
              </w:rPr>
              <w:t>consolidated statement of financial position</w:t>
            </w:r>
            <w:r w:rsidR="005A3410" w:rsidRPr="00DC4561">
              <w:rPr>
                <w:rFonts w:ascii="Cordia New" w:eastAsia="Cordia New" w:hAnsi="Cordia New" w:cs="Cordia New"/>
                <w:color w:val="000000"/>
                <w:spacing w:val="-4"/>
                <w:sz w:val="26"/>
                <w:szCs w:val="26"/>
              </w:rPr>
              <w:t xml:space="preserve">. </w:t>
            </w:r>
            <w:r w:rsidR="007947CD" w:rsidRPr="00DC4561">
              <w:rPr>
                <w:rFonts w:ascii="Cordia New" w:eastAsia="Cordia New" w:hAnsi="Cordia New" w:cs="Cordia New"/>
                <w:color w:val="000000"/>
                <w:spacing w:val="-4"/>
                <w:sz w:val="26"/>
                <w:szCs w:val="26"/>
              </w:rPr>
              <w:t>The g</w:t>
            </w:r>
            <w:r w:rsidR="005A3410" w:rsidRPr="00DC4561">
              <w:rPr>
                <w:rFonts w:ascii="Cordia New" w:eastAsia="Cordia New" w:hAnsi="Cordia New" w:cs="Cordia New"/>
                <w:color w:val="000000"/>
                <w:spacing w:val="-4"/>
                <w:sz w:val="26"/>
                <w:szCs w:val="26"/>
              </w:rPr>
              <w:t xml:space="preserve">oodwill </w:t>
            </w:r>
            <w:r w:rsidR="002102BA">
              <w:rPr>
                <w:rFonts w:ascii="Cordia New" w:eastAsia="Cordia New" w:hAnsi="Cordia New" w:cs="Cordia New"/>
                <w:color w:val="000000"/>
                <w:spacing w:val="-4"/>
                <w:sz w:val="26"/>
                <w:szCs w:val="26"/>
              </w:rPr>
              <w:t xml:space="preserve">mainly </w:t>
            </w:r>
            <w:r w:rsidR="005A3410" w:rsidRPr="00DC4561">
              <w:rPr>
                <w:rFonts w:ascii="Cordia New" w:eastAsia="Cordia New" w:hAnsi="Cordia New" w:cs="Cordia New"/>
                <w:color w:val="000000"/>
                <w:spacing w:val="-4"/>
                <w:sz w:val="26"/>
                <w:szCs w:val="26"/>
              </w:rPr>
              <w:t>arose</w:t>
            </w:r>
            <w:r w:rsidR="005A3410" w:rsidRPr="00DC4561">
              <w:rPr>
                <w:rFonts w:ascii="Cordia New" w:eastAsia="Cordia New" w:hAnsi="Cordia New" w:cs="Cordia New"/>
                <w:color w:val="000000"/>
                <w:sz w:val="26"/>
                <w:szCs w:val="26"/>
              </w:rPr>
              <w:t xml:space="preserve"> </w:t>
            </w:r>
            <w:r w:rsidR="005A3410" w:rsidRPr="00DC4561">
              <w:rPr>
                <w:rFonts w:ascii="Cordia New" w:eastAsia="Cordia New" w:hAnsi="Cordia New" w:cs="Cordia New"/>
                <w:color w:val="000000"/>
                <w:spacing w:val="-4"/>
                <w:sz w:val="26"/>
                <w:szCs w:val="26"/>
              </w:rPr>
              <w:t xml:space="preserve">from the acquisitions of mining </w:t>
            </w:r>
            <w:r w:rsidR="00286407">
              <w:rPr>
                <w:rFonts w:ascii="Cordia New" w:eastAsia="Cordia New" w:hAnsi="Cordia New" w:cs="Cordia New"/>
                <w:color w:val="000000"/>
                <w:spacing w:val="-4"/>
                <w:sz w:val="26"/>
                <w:szCs w:val="26"/>
              </w:rPr>
              <w:t xml:space="preserve">business </w:t>
            </w:r>
            <w:r w:rsidR="002102BA">
              <w:rPr>
                <w:rFonts w:ascii="Cordia New" w:eastAsia="Cordia New" w:hAnsi="Cordia New" w:cs="Cordia New"/>
                <w:color w:val="000000"/>
                <w:spacing w:val="-4"/>
                <w:sz w:val="26"/>
                <w:szCs w:val="26"/>
              </w:rPr>
              <w:t>in overseas</w:t>
            </w:r>
            <w:r w:rsidR="005A3410" w:rsidRPr="00DC4561">
              <w:rPr>
                <w:rFonts w:ascii="Cordia New" w:eastAsia="Cordia New" w:hAnsi="Cordia New" w:cs="Cordia New"/>
                <w:color w:val="000000"/>
                <w:spacing w:val="-4"/>
                <w:sz w:val="26"/>
                <w:szCs w:val="26"/>
              </w:rPr>
              <w:t>. Goodwill of US Dollar</w:t>
            </w:r>
            <w:r w:rsidR="000A02E0">
              <w:rPr>
                <w:rFonts w:ascii="Cordia New" w:eastAsia="Cordia New" w:hAnsi="Cordia New" w:cs="Cordia New"/>
                <w:color w:val="000000"/>
                <w:spacing w:val="-4"/>
                <w:sz w:val="26"/>
                <w:szCs w:val="26"/>
              </w:rPr>
              <w:t xml:space="preserve"> </w:t>
            </w:r>
            <w:r w:rsidR="00603D67" w:rsidRPr="00603D67">
              <w:rPr>
                <w:rFonts w:ascii="Cordia New" w:eastAsia="Cordia New" w:hAnsi="Cordia New" w:cs="Cordia New"/>
                <w:color w:val="000000"/>
                <w:spacing w:val="-4"/>
                <w:sz w:val="26"/>
                <w:szCs w:val="26"/>
              </w:rPr>
              <w:t>354</w:t>
            </w:r>
            <w:r w:rsidR="000A02E0">
              <w:rPr>
                <w:rFonts w:ascii="Cordia New" w:eastAsia="Cordia New" w:hAnsi="Cordia New" w:cs="Cordia New"/>
                <w:color w:val="000000"/>
                <w:spacing w:val="-4"/>
                <w:sz w:val="26"/>
                <w:szCs w:val="26"/>
              </w:rPr>
              <w:t xml:space="preserve"> </w:t>
            </w:r>
            <w:r w:rsidR="005A3410" w:rsidRPr="00DC4561">
              <w:rPr>
                <w:rFonts w:ascii="Cordia New" w:eastAsia="Cordia New" w:hAnsi="Cordia New" w:cs="Cordia New"/>
                <w:color w:val="000000"/>
                <w:spacing w:val="-4"/>
                <w:sz w:val="26"/>
                <w:szCs w:val="26"/>
              </w:rPr>
              <w:t>million arose from the</w:t>
            </w:r>
            <w:r w:rsidR="005A3410" w:rsidRPr="00DC4561">
              <w:rPr>
                <w:rFonts w:ascii="Cordia New" w:eastAsia="Cordia New" w:hAnsi="Cordia New" w:cs="Cordia New"/>
                <w:color w:val="000000"/>
                <w:sz w:val="26"/>
                <w:szCs w:val="26"/>
              </w:rPr>
              <w:t xml:space="preserve"> acquisition of coal mining business in Australia. </w:t>
            </w:r>
          </w:p>
          <w:p w14:paraId="4F51A461" w14:textId="77777777" w:rsidR="00F474EE" w:rsidRPr="00DC4561" w:rsidRDefault="00F474EE" w:rsidP="002A4BBB">
            <w:pPr>
              <w:pBdr>
                <w:top w:val="nil"/>
                <w:left w:val="nil"/>
                <w:bottom w:val="nil"/>
                <w:right w:val="nil"/>
                <w:between w:val="nil"/>
              </w:pBdr>
              <w:spacing w:after="0" w:line="240" w:lineRule="auto"/>
              <w:jc w:val="both"/>
              <w:rPr>
                <w:rFonts w:ascii="Cordia New" w:eastAsia="Cordia New" w:hAnsi="Cordia New" w:cs="Cordia New"/>
                <w:color w:val="000000"/>
                <w:sz w:val="16"/>
                <w:szCs w:val="16"/>
              </w:rPr>
            </w:pPr>
          </w:p>
          <w:p w14:paraId="0A1C046B" w14:textId="64B2EE2E" w:rsidR="00BE01F6" w:rsidRPr="00DC4561" w:rsidRDefault="005A3410"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pacing w:val="-4"/>
                <w:sz w:val="26"/>
                <w:szCs w:val="26"/>
              </w:rPr>
              <w:t xml:space="preserve">Management </w:t>
            </w:r>
            <w:r w:rsidR="007947CD" w:rsidRPr="00DC4561">
              <w:rPr>
                <w:rFonts w:ascii="Cordia New" w:eastAsia="Cordia New" w:hAnsi="Cordia New" w:cs="Cordia New"/>
                <w:color w:val="000000"/>
                <w:spacing w:val="-4"/>
                <w:sz w:val="26"/>
                <w:szCs w:val="26"/>
              </w:rPr>
              <w:t xml:space="preserve">assesses </w:t>
            </w:r>
            <w:r w:rsidRPr="00DC4561">
              <w:rPr>
                <w:rFonts w:ascii="Cordia New" w:eastAsia="Cordia New" w:hAnsi="Cordia New" w:cs="Cordia New"/>
                <w:color w:val="000000"/>
                <w:spacing w:val="-4"/>
                <w:sz w:val="26"/>
                <w:szCs w:val="26"/>
              </w:rPr>
              <w:t xml:space="preserve">impairment of goodwill annually. The impairment test is performed at </w:t>
            </w:r>
            <w:r w:rsidR="00827875" w:rsidRPr="00DC4561">
              <w:rPr>
                <w:rFonts w:ascii="Cordia New" w:eastAsia="Cordia New" w:hAnsi="Cordia New" w:cs="Cordia New"/>
                <w:color w:val="000000"/>
                <w:spacing w:val="-4"/>
                <w:sz w:val="26"/>
                <w:szCs w:val="26"/>
              </w:rPr>
              <w:t xml:space="preserve">the </w:t>
            </w:r>
            <w:r w:rsidRPr="00DC4561">
              <w:rPr>
                <w:rFonts w:ascii="Cordia New" w:eastAsia="Cordia New" w:hAnsi="Cordia New" w:cs="Cordia New"/>
                <w:color w:val="000000"/>
                <w:spacing w:val="-4"/>
                <w:sz w:val="26"/>
                <w:szCs w:val="26"/>
              </w:rPr>
              <w:t xml:space="preserve">level of </w:t>
            </w:r>
            <w:r w:rsidR="00286407" w:rsidRPr="00DC4561">
              <w:rPr>
                <w:rFonts w:ascii="Cordia New" w:eastAsia="Cordia New" w:hAnsi="Cordia New" w:cs="Cordia New"/>
                <w:color w:val="000000"/>
                <w:spacing w:val="-4"/>
                <w:sz w:val="26"/>
                <w:szCs w:val="26"/>
              </w:rPr>
              <w:t xml:space="preserve">the </w:t>
            </w:r>
            <w:r w:rsidRPr="00DC4561">
              <w:rPr>
                <w:rFonts w:ascii="Cordia New" w:eastAsia="Cordia New" w:hAnsi="Cordia New" w:cs="Cordia New"/>
                <w:color w:val="000000"/>
                <w:spacing w:val="-4"/>
                <w:sz w:val="26"/>
                <w:szCs w:val="26"/>
              </w:rPr>
              <w:t xml:space="preserve">cash generating unit (CGU) and </w:t>
            </w:r>
            <w:r w:rsidR="00827875" w:rsidRPr="00DC4561">
              <w:rPr>
                <w:rFonts w:ascii="Cordia New" w:eastAsia="Cordia New" w:hAnsi="Cordia New" w:cs="Cordia New"/>
                <w:color w:val="000000"/>
                <w:spacing w:val="-4"/>
                <w:sz w:val="26"/>
                <w:szCs w:val="26"/>
              </w:rPr>
              <w:t>computing</w:t>
            </w:r>
            <w:r w:rsidR="007947CD" w:rsidRPr="00DC4561">
              <w:rPr>
                <w:rFonts w:ascii="Cordia New" w:eastAsia="Cordia New" w:hAnsi="Cordia New" w:cs="Cordia New"/>
                <w:color w:val="000000"/>
                <w:spacing w:val="-4"/>
                <w:sz w:val="26"/>
                <w:szCs w:val="26"/>
              </w:rPr>
              <w:t xml:space="preserve"> the</w:t>
            </w:r>
            <w:r w:rsidRPr="00DC4561">
              <w:rPr>
                <w:rFonts w:ascii="Cordia New" w:eastAsia="Cordia New" w:hAnsi="Cordia New" w:cs="Cordia New"/>
                <w:color w:val="000000"/>
                <w:spacing w:val="-4"/>
                <w:sz w:val="26"/>
                <w:szCs w:val="26"/>
              </w:rPr>
              <w:t xml:space="preserve"> recoverable amount by applying </w:t>
            </w:r>
            <w:r w:rsidR="00286407">
              <w:rPr>
                <w:rFonts w:ascii="Cordia New" w:eastAsia="Cordia New" w:hAnsi="Cordia New" w:cs="Cordia New"/>
                <w:color w:val="000000"/>
                <w:spacing w:val="-4"/>
                <w:sz w:val="26"/>
                <w:szCs w:val="26"/>
              </w:rPr>
              <w:t xml:space="preserve">a </w:t>
            </w:r>
            <w:r w:rsidRPr="00DC4561">
              <w:rPr>
                <w:rFonts w:ascii="Cordia New" w:eastAsia="Cordia New" w:hAnsi="Cordia New" w:cs="Cordia New"/>
                <w:color w:val="000000"/>
                <w:spacing w:val="-4"/>
                <w:sz w:val="26"/>
                <w:szCs w:val="26"/>
              </w:rPr>
              <w:t>value-in-use model which</w:t>
            </w:r>
            <w:r w:rsidRPr="00DC4561">
              <w:rPr>
                <w:rFonts w:ascii="Cordia New" w:eastAsia="Cordia New" w:hAnsi="Cordia New" w:cs="Cordia New"/>
                <w:color w:val="000000"/>
                <w:sz w:val="26"/>
                <w:szCs w:val="26"/>
              </w:rPr>
              <w:t xml:space="preserve"> involves the significant</w:t>
            </w:r>
            <w:r w:rsidR="00286407">
              <w:rPr>
                <w:rFonts w:ascii="Cordia New" w:eastAsia="Cordia New" w:hAnsi="Cordia New" w:cs="Cordia New"/>
                <w:color w:val="000000"/>
                <w:sz w:val="26"/>
                <w:szCs w:val="26"/>
              </w:rPr>
              <w:t xml:space="preserve"> </w:t>
            </w:r>
            <w:r w:rsidR="00286407" w:rsidRPr="00DC4561">
              <w:rPr>
                <w:rFonts w:ascii="Cordia New" w:eastAsia="Cordia New" w:hAnsi="Cordia New" w:cs="Cordia New"/>
                <w:color w:val="000000"/>
                <w:sz w:val="26"/>
                <w:szCs w:val="26"/>
              </w:rPr>
              <w:t>management</w:t>
            </w:r>
            <w:r w:rsidRPr="00DC4561">
              <w:rPr>
                <w:rFonts w:ascii="Cordia New" w:eastAsia="Cordia New" w:hAnsi="Cordia New" w:cs="Cordia New"/>
                <w:color w:val="000000"/>
                <w:sz w:val="26"/>
                <w:szCs w:val="26"/>
              </w:rPr>
              <w:t xml:space="preserve"> judgements in </w:t>
            </w:r>
            <w:r w:rsidRPr="00DC4561">
              <w:rPr>
                <w:rFonts w:ascii="Cordia New" w:eastAsia="Cordia New" w:hAnsi="Cordia New" w:cs="Cordia New"/>
                <w:color w:val="000000"/>
                <w:spacing w:val="-4"/>
                <w:sz w:val="26"/>
                <w:szCs w:val="26"/>
              </w:rPr>
              <w:t xml:space="preserve">respect to the future operating results of business, projected cash flows and the discount rate to be applied to the projected cash flows. </w:t>
            </w:r>
            <w:r w:rsidR="007947CD" w:rsidRPr="00DC4561">
              <w:rPr>
                <w:rFonts w:ascii="Cordia New" w:eastAsia="Cordia New" w:hAnsi="Cordia New" w:cs="Cordia New"/>
                <w:color w:val="000000"/>
                <w:spacing w:val="-4"/>
                <w:sz w:val="26"/>
                <w:szCs w:val="26"/>
              </w:rPr>
              <w:t>The k</w:t>
            </w:r>
            <w:r w:rsidRPr="00DC4561">
              <w:rPr>
                <w:rFonts w:ascii="Cordia New" w:eastAsia="Cordia New" w:hAnsi="Cordia New" w:cs="Cordia New"/>
                <w:color w:val="000000"/>
                <w:spacing w:val="-4"/>
                <w:sz w:val="26"/>
                <w:szCs w:val="26"/>
              </w:rPr>
              <w:t xml:space="preserve">ey assumptions applied in the value-in-use model </w:t>
            </w:r>
            <w:r w:rsidR="00367E21">
              <w:rPr>
                <w:rFonts w:ascii="Cordia New" w:eastAsia="Cordia New" w:hAnsi="Cordia New" w:cs="Cordia New"/>
                <w:color w:val="000000"/>
                <w:spacing w:val="-4"/>
                <w:sz w:val="26"/>
                <w:szCs w:val="26"/>
              </w:rPr>
              <w:t xml:space="preserve">of coal mining business in Australia </w:t>
            </w:r>
            <w:r w:rsidR="007947CD" w:rsidRPr="00DC4561">
              <w:rPr>
                <w:rFonts w:ascii="Cordia New" w:eastAsia="Cordia New" w:hAnsi="Cordia New" w:cs="Cordia New"/>
                <w:color w:val="000000"/>
                <w:spacing w:val="-4"/>
                <w:sz w:val="26"/>
                <w:szCs w:val="26"/>
              </w:rPr>
              <w:t xml:space="preserve">include the </w:t>
            </w:r>
            <w:r w:rsidRPr="00DC4561">
              <w:rPr>
                <w:rFonts w:ascii="Cordia New" w:eastAsia="Cordia New" w:hAnsi="Cordia New" w:cs="Cordia New"/>
                <w:color w:val="000000"/>
                <w:spacing w:val="-4"/>
                <w:sz w:val="26"/>
                <w:szCs w:val="26"/>
              </w:rPr>
              <w:t>trend of global coal prices, estimated reserves</w:t>
            </w:r>
            <w:r w:rsidR="0097433B" w:rsidRPr="00DC4561">
              <w:rPr>
                <w:rFonts w:ascii="Cordia New" w:eastAsia="Cordia New" w:hAnsi="Cordia New" w:cs="Cordia New"/>
                <w:color w:val="000000"/>
                <w:spacing w:val="-4"/>
                <w:sz w:val="26"/>
                <w:szCs w:val="26"/>
                <w:cs/>
              </w:rPr>
              <w:t xml:space="preserve"> </w:t>
            </w:r>
            <w:r w:rsidR="0097433B" w:rsidRPr="00DC4561">
              <w:rPr>
                <w:rFonts w:ascii="Cordia New" w:eastAsia="Cordia New" w:hAnsi="Cordia New" w:cs="Cordia New"/>
                <w:color w:val="000000"/>
                <w:spacing w:val="-4"/>
                <w:sz w:val="26"/>
                <w:szCs w:val="26"/>
              </w:rPr>
              <w:t>on coal</w:t>
            </w:r>
            <w:r w:rsidRPr="00DC4561">
              <w:rPr>
                <w:rFonts w:ascii="Cordia New" w:eastAsia="Cordia New" w:hAnsi="Cordia New" w:cs="Cordia New"/>
                <w:color w:val="000000"/>
                <w:spacing w:val="-4"/>
                <w:sz w:val="26"/>
                <w:szCs w:val="26"/>
              </w:rPr>
              <w:t>, production</w:t>
            </w:r>
            <w:r w:rsidRPr="00DC4561">
              <w:rPr>
                <w:rFonts w:ascii="Cordia New" w:eastAsia="Cordia New" w:hAnsi="Cordia New" w:cs="Cordia New"/>
                <w:color w:val="000000"/>
                <w:sz w:val="26"/>
                <w:szCs w:val="26"/>
              </w:rPr>
              <w:t xml:space="preserve"> plan</w:t>
            </w:r>
            <w:r w:rsidR="00286407">
              <w:rPr>
                <w:rFonts w:ascii="Cordia New" w:eastAsia="Cordia New" w:hAnsi="Cordia New" w:cs="Cordia New"/>
                <w:color w:val="000000"/>
                <w:sz w:val="26"/>
                <w:szCs w:val="26"/>
              </w:rPr>
              <w:t>s</w:t>
            </w:r>
            <w:r w:rsidRPr="00DC4561">
              <w:rPr>
                <w:rFonts w:ascii="Cordia New" w:eastAsia="Cordia New" w:hAnsi="Cordia New" w:cs="Cordia New"/>
                <w:color w:val="000000"/>
                <w:sz w:val="26"/>
                <w:szCs w:val="26"/>
              </w:rPr>
              <w:t xml:space="preserve">, cost </w:t>
            </w:r>
            <w:r w:rsidR="00286407">
              <w:rPr>
                <w:rFonts w:ascii="Cordia New" w:eastAsia="Cordia New" w:hAnsi="Cordia New" w:cs="Cordia New"/>
                <w:color w:val="000000"/>
                <w:sz w:val="26"/>
                <w:szCs w:val="26"/>
                <w:lang w:val="en-US"/>
              </w:rPr>
              <w:t>structure</w:t>
            </w:r>
            <w:r w:rsidRPr="00DC4561">
              <w:rPr>
                <w:rFonts w:ascii="Cordia New" w:eastAsia="Cordia New" w:hAnsi="Cordia New" w:cs="Cordia New"/>
                <w:color w:val="000000"/>
                <w:sz w:val="26"/>
                <w:szCs w:val="26"/>
              </w:rPr>
              <w:t>s, growth rate and discount rate applied to cash flow forecasts.</w:t>
            </w:r>
          </w:p>
          <w:p w14:paraId="6FE234EA" w14:textId="77777777" w:rsidR="00862083" w:rsidRPr="00DC4561" w:rsidRDefault="00862083" w:rsidP="002A4BBB">
            <w:pPr>
              <w:pBdr>
                <w:top w:val="nil"/>
                <w:left w:val="nil"/>
                <w:bottom w:val="nil"/>
                <w:right w:val="nil"/>
                <w:between w:val="nil"/>
              </w:pBdr>
              <w:spacing w:after="0" w:line="240" w:lineRule="auto"/>
              <w:jc w:val="both"/>
              <w:rPr>
                <w:rFonts w:ascii="Cordia New" w:eastAsia="Cordia New" w:hAnsi="Cordia New" w:cs="Cordia New"/>
                <w:color w:val="000000"/>
                <w:sz w:val="16"/>
                <w:szCs w:val="16"/>
              </w:rPr>
            </w:pPr>
          </w:p>
          <w:p w14:paraId="5414F01D" w14:textId="5CA3ABB5" w:rsidR="00540A68" w:rsidRDefault="00827875"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As a result of </w:t>
            </w:r>
            <w:r w:rsidR="00286407">
              <w:rPr>
                <w:rFonts w:ascii="Cordia New" w:eastAsia="Cordia New" w:hAnsi="Cordia New" w:cs="Cordia New"/>
                <w:color w:val="000000"/>
                <w:sz w:val="26"/>
                <w:szCs w:val="26"/>
              </w:rPr>
              <w:t>management</w:t>
            </w:r>
            <w:r w:rsidRPr="00DC4561">
              <w:rPr>
                <w:rFonts w:ascii="Cordia New" w:eastAsia="Cordia New" w:hAnsi="Cordia New" w:cs="Cordia New"/>
                <w:color w:val="000000"/>
                <w:sz w:val="26"/>
                <w:szCs w:val="26"/>
              </w:rPr>
              <w:t xml:space="preserve"> test</w:t>
            </w:r>
            <w:r w:rsidR="00286407">
              <w:rPr>
                <w:rFonts w:ascii="Cordia New" w:eastAsia="Cordia New" w:hAnsi="Cordia New" w:cs="Cordia New"/>
                <w:color w:val="000000"/>
                <w:sz w:val="26"/>
                <w:szCs w:val="26"/>
              </w:rPr>
              <w:t>s</w:t>
            </w:r>
            <w:r w:rsidRPr="00DC4561">
              <w:rPr>
                <w:rFonts w:ascii="Cordia New" w:eastAsia="Cordia New" w:hAnsi="Cordia New" w:cs="Cordia New"/>
                <w:color w:val="000000"/>
                <w:sz w:val="26"/>
                <w:szCs w:val="26"/>
              </w:rPr>
              <w:t xml:space="preserve">, </w:t>
            </w:r>
            <w:r w:rsidR="006B1C0D" w:rsidRPr="00DC4561">
              <w:rPr>
                <w:rFonts w:ascii="Cordia New" w:eastAsia="Cordia New" w:hAnsi="Cordia New" w:cs="Cordia New"/>
                <w:color w:val="000000"/>
                <w:sz w:val="26"/>
                <w:szCs w:val="26"/>
              </w:rPr>
              <w:t>t</w:t>
            </w:r>
            <w:r w:rsidR="00540A68" w:rsidRPr="00DC4561">
              <w:rPr>
                <w:rFonts w:ascii="Cordia New" w:eastAsia="Cordia New" w:hAnsi="Cordia New" w:cs="Cordia New"/>
                <w:color w:val="000000"/>
                <w:sz w:val="26"/>
                <w:szCs w:val="26"/>
              </w:rPr>
              <w:t xml:space="preserve">he Group did not </w:t>
            </w:r>
            <w:r w:rsidR="00540A68" w:rsidRPr="002D33C1">
              <w:rPr>
                <w:rFonts w:ascii="Cordia New" w:eastAsia="Cordia New" w:hAnsi="Cordia New" w:cs="Cordia New"/>
                <w:color w:val="000000"/>
                <w:spacing w:val="-4"/>
                <w:sz w:val="26"/>
                <w:szCs w:val="26"/>
              </w:rPr>
              <w:t>recognise an</w:t>
            </w:r>
            <w:r w:rsidR="007947CD" w:rsidRPr="002D33C1">
              <w:rPr>
                <w:rFonts w:ascii="Cordia New" w:eastAsia="Cordia New" w:hAnsi="Cordia New" w:cs="Cordia New"/>
                <w:color w:val="000000"/>
                <w:spacing w:val="-4"/>
                <w:sz w:val="26"/>
                <w:szCs w:val="26"/>
              </w:rPr>
              <w:t>y</w:t>
            </w:r>
            <w:r w:rsidR="00540A68" w:rsidRPr="002D33C1">
              <w:rPr>
                <w:rFonts w:ascii="Cordia New" w:eastAsia="Cordia New" w:hAnsi="Cordia New" w:cs="Cordia New"/>
                <w:color w:val="000000"/>
                <w:spacing w:val="-4"/>
                <w:sz w:val="26"/>
                <w:szCs w:val="26"/>
              </w:rPr>
              <w:t xml:space="preserve"> impairment loss in </w:t>
            </w:r>
            <w:r w:rsidR="007947CD" w:rsidRPr="002D33C1">
              <w:rPr>
                <w:rFonts w:ascii="Cordia New" w:eastAsia="Cordia New" w:hAnsi="Cordia New" w:cs="Cordia New"/>
                <w:color w:val="000000"/>
                <w:spacing w:val="-4"/>
                <w:sz w:val="26"/>
                <w:szCs w:val="26"/>
              </w:rPr>
              <w:t xml:space="preserve">the </w:t>
            </w:r>
            <w:r w:rsidR="00603D67" w:rsidRPr="00603D67">
              <w:rPr>
                <w:rFonts w:ascii="Cordia New" w:eastAsia="Cordia New" w:hAnsi="Cordia New" w:cs="Cordia New"/>
                <w:color w:val="000000"/>
                <w:spacing w:val="-4"/>
                <w:sz w:val="26"/>
                <w:szCs w:val="26"/>
              </w:rPr>
              <w:t>2021</w:t>
            </w:r>
            <w:r w:rsidR="00540A68" w:rsidRPr="002D33C1">
              <w:rPr>
                <w:rFonts w:ascii="Cordia New" w:eastAsia="Cordia New" w:hAnsi="Cordia New" w:cs="Cordia New"/>
                <w:color w:val="000000"/>
                <w:spacing w:val="-4"/>
                <w:sz w:val="26"/>
                <w:szCs w:val="26"/>
              </w:rPr>
              <w:t xml:space="preserve"> consolidated</w:t>
            </w:r>
            <w:r w:rsidR="00540A68" w:rsidRPr="00DC4561">
              <w:rPr>
                <w:rFonts w:ascii="Cordia New" w:eastAsia="Cordia New" w:hAnsi="Cordia New" w:cs="Cordia New"/>
                <w:color w:val="000000"/>
                <w:sz w:val="26"/>
                <w:szCs w:val="26"/>
              </w:rPr>
              <w:t xml:space="preserve"> financial statements. </w:t>
            </w:r>
          </w:p>
          <w:p w14:paraId="0C614B60" w14:textId="3B89D8A2" w:rsidR="00A733B7" w:rsidRDefault="00A733B7"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324886B5" w14:textId="77777777" w:rsidR="0035535F" w:rsidRPr="00DC4561" w:rsidRDefault="0035535F"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09EAB195" w14:textId="77777777"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lastRenderedPageBreak/>
              <w:t xml:space="preserve">I focused on the valuation of goodwill arising from the acquisition of coal mining business in Australia due to </w:t>
            </w:r>
            <w:r w:rsidR="00F474EE" w:rsidRPr="00DC4561">
              <w:rPr>
                <w:rFonts w:ascii="Cordia New" w:eastAsia="Cordia New" w:hAnsi="Cordia New" w:cs="Cordia New"/>
                <w:sz w:val="26"/>
                <w:szCs w:val="26"/>
              </w:rPr>
              <w:t>its</w:t>
            </w:r>
            <w:r w:rsidRPr="00DC4561">
              <w:rPr>
                <w:rFonts w:ascii="Cordia New" w:eastAsia="Cordia New" w:hAnsi="Cordia New" w:cs="Cordia New"/>
                <w:sz w:val="26"/>
                <w:szCs w:val="26"/>
              </w:rPr>
              <w:t xml:space="preserve"> significant value and the fact that the determination of value-in-use depends on </w:t>
            </w:r>
            <w:proofErr w:type="gramStart"/>
            <w:r w:rsidRPr="00DC4561">
              <w:rPr>
                <w:rFonts w:ascii="Cordia New" w:eastAsia="Cordia New" w:hAnsi="Cordia New" w:cs="Cordia New"/>
                <w:sz w:val="26"/>
                <w:szCs w:val="26"/>
              </w:rPr>
              <w:t>a number of</w:t>
            </w:r>
            <w:proofErr w:type="gramEnd"/>
            <w:r w:rsidRPr="00DC4561">
              <w:rPr>
                <w:rFonts w:ascii="Cordia New" w:eastAsia="Cordia New" w:hAnsi="Cordia New" w:cs="Cordia New"/>
                <w:sz w:val="26"/>
                <w:szCs w:val="26"/>
              </w:rPr>
              <w:t xml:space="preserve"> assumptions. Those assumptions involve significant judgement made by the management in assessing the possibility of future business plans.</w:t>
            </w:r>
          </w:p>
          <w:p w14:paraId="0BAB51C3" w14:textId="77777777" w:rsidR="00BE01F6" w:rsidRPr="00DC4561"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c>
          <w:tcPr>
            <w:tcW w:w="4905" w:type="dxa"/>
            <w:shd w:val="clear" w:color="auto" w:fill="FAFAFA"/>
          </w:tcPr>
          <w:p w14:paraId="466C54E5" w14:textId="76E959A8"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lastRenderedPageBreak/>
              <w:t xml:space="preserve">The audit procedures of this matter were performed by the component auditor in Australia. </w:t>
            </w:r>
            <w:r w:rsidR="00872091" w:rsidRPr="00DC4561">
              <w:rPr>
                <w:rFonts w:ascii="Cordia New" w:eastAsia="Cordia New" w:hAnsi="Cordia New" w:cs="Cordia New"/>
                <w:sz w:val="26"/>
                <w:szCs w:val="26"/>
              </w:rPr>
              <w:t xml:space="preserve">I planned the audit of the subsidiaries’ financial information </w:t>
            </w:r>
            <w:r w:rsidR="00286407">
              <w:rPr>
                <w:rFonts w:ascii="Cordia New" w:eastAsia="Cordia New" w:hAnsi="Cordia New" w:cs="Cordia New"/>
                <w:sz w:val="26"/>
                <w:szCs w:val="26"/>
              </w:rPr>
              <w:t>to support</w:t>
            </w:r>
            <w:r w:rsidR="00872091" w:rsidRPr="00DC4561">
              <w:rPr>
                <w:rFonts w:ascii="Cordia New" w:eastAsia="Cordia New" w:hAnsi="Cordia New" w:cs="Cordia New"/>
                <w:sz w:val="26"/>
                <w:szCs w:val="26"/>
              </w:rPr>
              <w:t xml:space="preserve"> the audit of consolidat</w:t>
            </w:r>
            <w:r w:rsidR="006A4770">
              <w:rPr>
                <w:rFonts w:ascii="Cordia New" w:eastAsia="Cordia New" w:hAnsi="Cordia New" w:cs="Cordia New"/>
                <w:sz w:val="26"/>
                <w:szCs w:val="26"/>
              </w:rPr>
              <w:t>ion</w:t>
            </w:r>
            <w:r w:rsidR="00286407">
              <w:rPr>
                <w:rFonts w:ascii="Cordia New" w:eastAsia="Cordia New" w:hAnsi="Cordia New" w:cs="Cordia New"/>
                <w:sz w:val="26"/>
                <w:szCs w:val="26"/>
              </w:rPr>
              <w:t xml:space="preserve"> </w:t>
            </w:r>
            <w:r w:rsidR="006A4770">
              <w:rPr>
                <w:rFonts w:ascii="Cordia New" w:eastAsia="Cordia New" w:hAnsi="Cordia New" w:cs="Cordia New"/>
                <w:sz w:val="26"/>
                <w:szCs w:val="26"/>
              </w:rPr>
              <w:t>process</w:t>
            </w:r>
            <w:r w:rsidR="00872091" w:rsidRPr="00DC4561">
              <w:rPr>
                <w:rFonts w:ascii="Cordia New" w:eastAsia="Cordia New" w:hAnsi="Cordia New" w:cs="Cordia New"/>
                <w:sz w:val="26"/>
                <w:szCs w:val="26"/>
              </w:rPr>
              <w:t xml:space="preserve"> and communicated </w:t>
            </w:r>
            <w:r w:rsidR="00286407">
              <w:rPr>
                <w:rFonts w:ascii="Cordia New" w:eastAsia="Cordia New" w:hAnsi="Cordia New" w:cs="Cordia New"/>
                <w:sz w:val="26"/>
                <w:szCs w:val="26"/>
              </w:rPr>
              <w:t>th</w:t>
            </w:r>
            <w:r w:rsidR="001F0EE1">
              <w:rPr>
                <w:rFonts w:ascii="Cordia New" w:eastAsia="Cordia New" w:hAnsi="Cordia New" w:cs="Cordia New"/>
                <w:sz w:val="26"/>
                <w:szCs w:val="26"/>
              </w:rPr>
              <w:t>em</w:t>
            </w:r>
            <w:r w:rsidR="00872091" w:rsidRPr="00DC4561">
              <w:rPr>
                <w:rFonts w:ascii="Cordia New" w:eastAsia="Cordia New" w:hAnsi="Cordia New" w:cs="Cordia New"/>
                <w:sz w:val="26"/>
                <w:szCs w:val="26"/>
              </w:rPr>
              <w:t xml:space="preserve"> to the component auditors. In addition, I</w:t>
            </w:r>
            <w:r w:rsidR="007947CD" w:rsidRPr="00DC4561">
              <w:rPr>
                <w:rFonts w:ascii="Cordia New" w:eastAsia="Cordia New" w:hAnsi="Cordia New" w:cs="Cordia New"/>
                <w:sz w:val="26"/>
                <w:szCs w:val="26"/>
              </w:rPr>
              <w:t xml:space="preserve"> </w:t>
            </w:r>
            <w:r w:rsidRPr="00DC4561">
              <w:rPr>
                <w:rFonts w:ascii="Cordia New" w:eastAsia="Cordia New" w:hAnsi="Cordia New" w:cs="Cordia New"/>
                <w:sz w:val="26"/>
                <w:szCs w:val="26"/>
              </w:rPr>
              <w:t xml:space="preserve">understood and evaluated the work of the component auditor to obtain sufficient and appropriate audit evidence for the impairment testing of goodwill arising from the acquisition of coal mining business in Australia. I also </w:t>
            </w:r>
            <w:r w:rsidRPr="00DC4561">
              <w:rPr>
                <w:rFonts w:ascii="Cordia New" w:eastAsia="Cordia New" w:hAnsi="Cordia New" w:cs="Cordia New"/>
                <w:color w:val="000000"/>
                <w:sz w:val="26"/>
                <w:szCs w:val="26"/>
              </w:rPr>
              <w:t xml:space="preserve">satisfied myself as to the appropriateness of management’s </w:t>
            </w:r>
            <w:r w:rsidRPr="00DC4561">
              <w:rPr>
                <w:rFonts w:ascii="Cordia New" w:eastAsia="Cordia New" w:hAnsi="Cordia New" w:cs="Cordia New"/>
                <w:color w:val="000000"/>
                <w:spacing w:val="-4"/>
                <w:sz w:val="26"/>
                <w:szCs w:val="26"/>
              </w:rPr>
              <w:t xml:space="preserve">identification of the Group’s CGUs and </w:t>
            </w:r>
            <w:r w:rsidR="002D33C1">
              <w:rPr>
                <w:rFonts w:ascii="Cordia New" w:eastAsia="Cordia New" w:hAnsi="Cordia New" w:cs="Cordia New"/>
                <w:color w:val="000000"/>
                <w:spacing w:val="-4"/>
                <w:sz w:val="26"/>
                <w:szCs w:val="26"/>
              </w:rPr>
              <w:br/>
            </w:r>
            <w:r w:rsidRPr="00DC4561">
              <w:rPr>
                <w:rFonts w:ascii="Cordia New" w:eastAsia="Cordia New" w:hAnsi="Cordia New" w:cs="Cordia New"/>
                <w:color w:val="000000"/>
                <w:spacing w:val="-4"/>
                <w:sz w:val="26"/>
                <w:szCs w:val="26"/>
              </w:rPr>
              <w:t>the continued satisfactory</w:t>
            </w:r>
            <w:r w:rsidRPr="00DC4561">
              <w:rPr>
                <w:rFonts w:ascii="Cordia New" w:eastAsia="Cordia New" w:hAnsi="Cordia New" w:cs="Cordia New"/>
                <w:color w:val="000000"/>
                <w:sz w:val="26"/>
                <w:szCs w:val="26"/>
              </w:rPr>
              <w:t xml:space="preserve"> </w:t>
            </w:r>
            <w:r w:rsidRPr="00DC4561">
              <w:rPr>
                <w:rFonts w:ascii="Cordia New" w:eastAsia="Cordia New" w:hAnsi="Cordia New" w:cs="Cordia New"/>
                <w:color w:val="000000"/>
                <w:spacing w:val="-6"/>
                <w:sz w:val="26"/>
                <w:szCs w:val="26"/>
              </w:rPr>
              <w:t>operation of the Group’s controls over the impairment assessment</w:t>
            </w:r>
            <w:r w:rsidRPr="00DC4561">
              <w:rPr>
                <w:rFonts w:ascii="Cordia New" w:eastAsia="Cordia New" w:hAnsi="Cordia New" w:cs="Cordia New"/>
                <w:sz w:val="26"/>
                <w:szCs w:val="26"/>
              </w:rPr>
              <w:t xml:space="preserve"> process. </w:t>
            </w:r>
          </w:p>
          <w:p w14:paraId="4501B1BA" w14:textId="77777777" w:rsidR="00BE01F6" w:rsidRPr="00DC4561" w:rsidRDefault="00BE01F6" w:rsidP="002A4BBB">
            <w:pPr>
              <w:spacing w:after="0" w:line="240" w:lineRule="auto"/>
              <w:ind w:left="245"/>
              <w:jc w:val="both"/>
              <w:rPr>
                <w:rFonts w:ascii="Cordia New" w:eastAsia="Cordia New" w:hAnsi="Cordia New" w:cs="Cordia New"/>
                <w:sz w:val="16"/>
                <w:szCs w:val="16"/>
              </w:rPr>
            </w:pPr>
          </w:p>
          <w:p w14:paraId="033EC639" w14:textId="1CCBAA5A" w:rsidR="00BE01F6" w:rsidRPr="00DC4561" w:rsidRDefault="005A3410" w:rsidP="002A4BBB">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The component auditor carried out the following</w:t>
            </w:r>
            <w:r w:rsidR="00286407">
              <w:rPr>
                <w:rFonts w:ascii="Cordia New" w:eastAsia="Cordia New" w:hAnsi="Cordia New" w:cs="Cordia New"/>
                <w:sz w:val="26"/>
                <w:szCs w:val="26"/>
              </w:rPr>
              <w:t xml:space="preserve"> procedures</w:t>
            </w:r>
            <w:r w:rsidRPr="00DC4561">
              <w:rPr>
                <w:rFonts w:ascii="Cordia New" w:eastAsia="Cordia New" w:hAnsi="Cordia New" w:cs="Cordia New"/>
                <w:sz w:val="26"/>
                <w:szCs w:val="26"/>
              </w:rPr>
              <w:t xml:space="preserve"> to review management’s assessment of impairment testing of </w:t>
            </w:r>
            <w:r w:rsidR="00053A77" w:rsidRPr="00DC4561">
              <w:rPr>
                <w:rFonts w:ascii="Cordia New" w:eastAsia="Cordia New" w:hAnsi="Cordia New" w:cs="Cordia New"/>
                <w:sz w:val="26"/>
                <w:szCs w:val="26"/>
              </w:rPr>
              <w:t>goodwill which</w:t>
            </w:r>
            <w:r w:rsidR="007947CD" w:rsidRPr="00DC4561">
              <w:rPr>
                <w:rFonts w:ascii="Cordia New" w:eastAsia="Cordia New" w:hAnsi="Cordia New" w:cs="Cordia New"/>
                <w:sz w:val="26"/>
                <w:szCs w:val="26"/>
              </w:rPr>
              <w:t xml:space="preserve"> I have reviewed</w:t>
            </w:r>
            <w:r w:rsidRPr="00DC4561">
              <w:rPr>
                <w:rFonts w:ascii="Cordia New" w:eastAsia="Cordia New" w:hAnsi="Cordia New" w:cs="Cordia New"/>
                <w:sz w:val="26"/>
                <w:szCs w:val="26"/>
              </w:rPr>
              <w:t>.</w:t>
            </w:r>
          </w:p>
          <w:p w14:paraId="1A472E22" w14:textId="1D0B4142"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Pr>
                <w:rFonts w:ascii="Cordia New" w:eastAsia="Cordia New" w:hAnsi="Cordia New" w:cs="Cordia New"/>
                <w:color w:val="000000"/>
                <w:sz w:val="26"/>
                <w:szCs w:val="26"/>
              </w:rPr>
              <w:t>h</w:t>
            </w:r>
            <w:r w:rsidR="005A3410" w:rsidRPr="00DC4561">
              <w:rPr>
                <w:rFonts w:ascii="Cordia New" w:eastAsia="Cordia New" w:hAnsi="Cordia New" w:cs="Cordia New"/>
                <w:color w:val="000000"/>
                <w:sz w:val="26"/>
                <w:szCs w:val="26"/>
              </w:rPr>
              <w:t>eld discussions with the management to understand the basis for the assumptions used and assessed whether the impairment testing process and assumptions had been applied consistently across the Group.</w:t>
            </w:r>
          </w:p>
          <w:p w14:paraId="37C19563" w14:textId="1B014C78" w:rsidR="00BE01F6" w:rsidRPr="00DC4561" w:rsidRDefault="001F0EE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Pr>
                <w:rFonts w:ascii="Cordia New" w:eastAsia="Cordia New" w:hAnsi="Cordia New" w:cs="Cordia New"/>
                <w:color w:val="000000"/>
                <w:sz w:val="26"/>
                <w:szCs w:val="26"/>
              </w:rPr>
              <w:t>evaluated</w:t>
            </w:r>
            <w:r w:rsidR="005A3410" w:rsidRPr="00DC4561">
              <w:rPr>
                <w:rFonts w:ascii="Cordia New" w:eastAsia="Cordia New" w:hAnsi="Cordia New" w:cs="Cordia New"/>
                <w:color w:val="000000"/>
                <w:sz w:val="26"/>
                <w:szCs w:val="26"/>
              </w:rPr>
              <w:t xml:space="preserve"> management’s significant assumptions used in impairment testing for goodwill, specifically the global coal price,</w:t>
            </w:r>
            <w:r w:rsidR="00DC61C4" w:rsidRPr="00DC4561">
              <w:rPr>
                <w:rFonts w:ascii="Cordia New" w:eastAsia="Cordia New" w:hAnsi="Cordia New" w:cs="Cordia New"/>
                <w:color w:val="000000"/>
                <w:sz w:val="26"/>
                <w:szCs w:val="26"/>
              </w:rPr>
              <w:t xml:space="preserve"> </w:t>
            </w:r>
            <w:r w:rsidR="005A3410" w:rsidRPr="00DC4561">
              <w:rPr>
                <w:rFonts w:ascii="Cordia New" w:eastAsia="Cordia New" w:hAnsi="Cordia New" w:cs="Cordia New"/>
                <w:color w:val="000000"/>
                <w:sz w:val="26"/>
                <w:szCs w:val="26"/>
              </w:rPr>
              <w:t xml:space="preserve">foreign exchange rate forecasts, production plan, </w:t>
            </w:r>
            <w:r w:rsidR="00163D66" w:rsidRPr="00DC4561">
              <w:rPr>
                <w:rFonts w:ascii="Cordia New" w:eastAsia="Cordia New" w:hAnsi="Cordia New" w:cs="Cordia New"/>
                <w:color w:val="000000"/>
                <w:sz w:val="26"/>
                <w:szCs w:val="26"/>
              </w:rPr>
              <w:t>cost profiles</w:t>
            </w:r>
            <w:r w:rsidR="005A3410" w:rsidRPr="00DC4561">
              <w:rPr>
                <w:rFonts w:ascii="Cordia New" w:eastAsia="Cordia New" w:hAnsi="Cordia New" w:cs="Cordia New"/>
                <w:color w:val="000000"/>
                <w:sz w:val="26"/>
                <w:szCs w:val="26"/>
              </w:rPr>
              <w:t xml:space="preserve"> and discount rate. The procedures included comparing the key assumptions to the external sources for trend of global coal price</w:t>
            </w:r>
            <w:r w:rsidR="00DC61C4" w:rsidRPr="00DC4561">
              <w:rPr>
                <w:rFonts w:ascii="Cordia New" w:eastAsia="Cordia New" w:hAnsi="Cordia New" w:cs="Cordia New"/>
                <w:color w:val="000000"/>
                <w:sz w:val="26"/>
                <w:szCs w:val="26"/>
              </w:rPr>
              <w:t xml:space="preserve">, </w:t>
            </w:r>
            <w:r w:rsidR="005A3410" w:rsidRPr="00DC4561">
              <w:rPr>
                <w:rFonts w:ascii="Cordia New" w:eastAsia="Cordia New" w:hAnsi="Cordia New" w:cs="Cordia New"/>
                <w:color w:val="000000"/>
                <w:sz w:val="26"/>
                <w:szCs w:val="26"/>
              </w:rPr>
              <w:t xml:space="preserve">foreign exchange rate forecasts and the approved business and mine plan. </w:t>
            </w:r>
          </w:p>
          <w:p w14:paraId="188CC8F0" w14:textId="39AD9C56" w:rsidR="00BE01F6" w:rsidRPr="00286407"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pacing w:val="-2"/>
                <w:sz w:val="26"/>
                <w:szCs w:val="26"/>
              </w:rPr>
            </w:pPr>
            <w:r w:rsidRPr="00286407">
              <w:rPr>
                <w:rFonts w:ascii="Cordia New" w:eastAsia="Cordia New" w:hAnsi="Cordia New" w:cs="Cordia New"/>
                <w:color w:val="000000"/>
                <w:spacing w:val="-2"/>
                <w:sz w:val="26"/>
                <w:szCs w:val="26"/>
              </w:rPr>
              <w:lastRenderedPageBreak/>
              <w:t xml:space="preserve">assessed </w:t>
            </w:r>
            <w:r w:rsidR="005A3410" w:rsidRPr="00286407">
              <w:rPr>
                <w:rFonts w:ascii="Cordia New" w:eastAsia="Cordia New" w:hAnsi="Cordia New" w:cs="Cordia New"/>
                <w:color w:val="000000"/>
                <w:spacing w:val="-2"/>
                <w:sz w:val="26"/>
                <w:szCs w:val="26"/>
              </w:rPr>
              <w:t>the reasonableness of business and mine plan</w:t>
            </w:r>
            <w:r w:rsidR="00286407" w:rsidRPr="00286407">
              <w:rPr>
                <w:rFonts w:ascii="Cordia New" w:eastAsia="Cordia New" w:hAnsi="Cordia New" w:cs="Cordia New"/>
                <w:color w:val="000000"/>
                <w:spacing w:val="-2"/>
                <w:sz w:val="26"/>
                <w:szCs w:val="26"/>
              </w:rPr>
              <w:t>s</w:t>
            </w:r>
            <w:r w:rsidR="005A3410" w:rsidRPr="00286407">
              <w:rPr>
                <w:rFonts w:ascii="Cordia New" w:eastAsia="Cordia New" w:hAnsi="Cordia New" w:cs="Cordia New"/>
                <w:color w:val="000000"/>
                <w:spacing w:val="-2"/>
                <w:sz w:val="26"/>
                <w:szCs w:val="26"/>
              </w:rPr>
              <w:t xml:space="preserve"> </w:t>
            </w:r>
            <w:r w:rsidR="00286407" w:rsidRPr="00286407">
              <w:rPr>
                <w:rFonts w:ascii="Cordia New" w:eastAsia="Cordia New" w:hAnsi="Cordia New" w:cs="Cordia New"/>
                <w:color w:val="000000"/>
                <w:spacing w:val="-2"/>
                <w:sz w:val="26"/>
                <w:szCs w:val="26"/>
              </w:rPr>
              <w:t xml:space="preserve">for </w:t>
            </w:r>
            <w:r w:rsidR="00603D67" w:rsidRPr="00603D67">
              <w:rPr>
                <w:rFonts w:ascii="Cordia New" w:eastAsia="Cordia New" w:hAnsi="Cordia New" w:cs="Cordia New"/>
                <w:color w:val="000000"/>
                <w:spacing w:val="-2"/>
                <w:sz w:val="26"/>
                <w:szCs w:val="26"/>
              </w:rPr>
              <w:t>2021</w:t>
            </w:r>
            <w:r w:rsidR="00286407" w:rsidRPr="00286407">
              <w:rPr>
                <w:rFonts w:ascii="Cordia New" w:eastAsia="Cordia New" w:hAnsi="Cordia New" w:cs="Cordia New"/>
                <w:color w:val="000000"/>
                <w:spacing w:val="-2"/>
                <w:sz w:val="26"/>
                <w:szCs w:val="26"/>
              </w:rPr>
              <w:t xml:space="preserve"> and</w:t>
            </w:r>
            <w:r w:rsidR="005A3410" w:rsidRPr="00286407">
              <w:rPr>
                <w:rFonts w:ascii="Cordia New" w:eastAsia="Cordia New" w:hAnsi="Cordia New" w:cs="Cordia New"/>
                <w:color w:val="000000"/>
                <w:spacing w:val="-2"/>
                <w:sz w:val="26"/>
                <w:szCs w:val="26"/>
              </w:rPr>
              <w:t xml:space="preserve"> compar</w:t>
            </w:r>
            <w:r w:rsidR="00286407" w:rsidRPr="00286407">
              <w:rPr>
                <w:rFonts w:ascii="Cordia New" w:eastAsia="Cordia New" w:hAnsi="Cordia New" w:cs="Cordia New"/>
                <w:color w:val="000000"/>
                <w:spacing w:val="-2"/>
                <w:sz w:val="26"/>
                <w:szCs w:val="26"/>
              </w:rPr>
              <w:t>ed</w:t>
            </w:r>
            <w:r w:rsidR="005A3410" w:rsidRPr="00286407">
              <w:rPr>
                <w:rFonts w:ascii="Cordia New" w:eastAsia="Cordia New" w:hAnsi="Cordia New" w:cs="Cordia New"/>
                <w:color w:val="000000"/>
                <w:spacing w:val="-2"/>
                <w:sz w:val="26"/>
                <w:szCs w:val="26"/>
              </w:rPr>
              <w:t xml:space="preserve"> the plans with actual results</w:t>
            </w:r>
            <w:r w:rsidR="00286407" w:rsidRPr="00286407">
              <w:rPr>
                <w:rFonts w:ascii="Cordia New" w:eastAsia="Cordia New" w:hAnsi="Cordia New" w:cs="Cordia New"/>
                <w:color w:val="000000"/>
                <w:spacing w:val="-2"/>
                <w:sz w:val="26"/>
                <w:szCs w:val="26"/>
              </w:rPr>
              <w:t xml:space="preserve"> of </w:t>
            </w:r>
            <w:r w:rsidR="00603D67" w:rsidRPr="00603D67">
              <w:rPr>
                <w:rFonts w:ascii="Cordia New" w:eastAsia="Cordia New" w:hAnsi="Cordia New" w:cs="Cordia New"/>
                <w:color w:val="000000"/>
                <w:spacing w:val="-2"/>
                <w:sz w:val="26"/>
                <w:szCs w:val="26"/>
              </w:rPr>
              <w:t>2021</w:t>
            </w:r>
            <w:r w:rsidR="005A3410" w:rsidRPr="00286407">
              <w:rPr>
                <w:rFonts w:ascii="Cordia New" w:eastAsia="Cordia New" w:hAnsi="Cordia New" w:cs="Cordia New"/>
                <w:color w:val="000000"/>
                <w:spacing w:val="-2"/>
                <w:sz w:val="26"/>
                <w:szCs w:val="26"/>
              </w:rPr>
              <w:t>.</w:t>
            </w:r>
          </w:p>
          <w:p w14:paraId="6C056E16" w14:textId="6D5D9ED9"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assessed </w:t>
            </w:r>
            <w:r w:rsidR="005A3410" w:rsidRPr="00DC4561">
              <w:rPr>
                <w:rFonts w:ascii="Cordia New" w:eastAsia="Cordia New" w:hAnsi="Cordia New" w:cs="Cordia New"/>
                <w:color w:val="000000"/>
                <w:sz w:val="26"/>
                <w:szCs w:val="26"/>
              </w:rPr>
              <w:t xml:space="preserve">the discount rate </w:t>
            </w:r>
            <w:proofErr w:type="gramStart"/>
            <w:r w:rsidR="005A3410" w:rsidRPr="00DC4561">
              <w:rPr>
                <w:rFonts w:ascii="Cordia New" w:eastAsia="Cordia New" w:hAnsi="Cordia New" w:cs="Cordia New"/>
                <w:color w:val="000000"/>
                <w:sz w:val="26"/>
                <w:szCs w:val="26"/>
              </w:rPr>
              <w:t>taking into account</w:t>
            </w:r>
            <w:proofErr w:type="gramEnd"/>
            <w:r w:rsidR="005A3410" w:rsidRPr="00DC4561">
              <w:rPr>
                <w:rFonts w:ascii="Cordia New" w:eastAsia="Cordia New" w:hAnsi="Cordia New" w:cs="Cordia New"/>
                <w:color w:val="000000"/>
                <w:sz w:val="26"/>
                <w:szCs w:val="26"/>
              </w:rPr>
              <w:t xml:space="preserve"> the independently obtained data from available public information of companies in the industry, to see whether the discount rate used by management was within an acceptable range.</w:t>
            </w:r>
          </w:p>
          <w:p w14:paraId="275D2619" w14:textId="62818523" w:rsidR="00BE01F6" w:rsidRPr="00DC4561" w:rsidRDefault="00996251" w:rsidP="002A4BBB">
            <w:pPr>
              <w:numPr>
                <w:ilvl w:val="0"/>
                <w:numId w:val="3"/>
              </w:numPr>
              <w:pBdr>
                <w:top w:val="nil"/>
                <w:left w:val="nil"/>
                <w:bottom w:val="nil"/>
                <w:right w:val="nil"/>
                <w:between w:val="nil"/>
              </w:pBdr>
              <w:spacing w:after="0" w:line="240" w:lineRule="auto"/>
              <w:ind w:left="234" w:hanging="23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tested </w:t>
            </w:r>
            <w:r w:rsidR="005A3410" w:rsidRPr="00DC4561">
              <w:rPr>
                <w:rFonts w:ascii="Cordia New" w:eastAsia="Cordia New" w:hAnsi="Cordia New" w:cs="Cordia New"/>
                <w:color w:val="000000"/>
                <w:sz w:val="26"/>
                <w:szCs w:val="26"/>
              </w:rPr>
              <w:t xml:space="preserve">sensitivity analysis over key assumptions in the model prepared by the management </w:t>
            </w:r>
            <w:proofErr w:type="gramStart"/>
            <w:r w:rsidR="005A3410" w:rsidRPr="00DC4561">
              <w:rPr>
                <w:rFonts w:ascii="Cordia New" w:eastAsia="Cordia New" w:hAnsi="Cordia New" w:cs="Cordia New"/>
                <w:color w:val="000000"/>
                <w:sz w:val="26"/>
                <w:szCs w:val="26"/>
              </w:rPr>
              <w:t>in order to</w:t>
            </w:r>
            <w:proofErr w:type="gramEnd"/>
            <w:r w:rsidR="005A3410" w:rsidRPr="00DC4561">
              <w:rPr>
                <w:rFonts w:ascii="Cordia New" w:eastAsia="Cordia New" w:hAnsi="Cordia New" w:cs="Cordia New"/>
                <w:color w:val="000000"/>
                <w:sz w:val="26"/>
                <w:szCs w:val="26"/>
              </w:rPr>
              <w:t xml:space="preserve"> assess factors to be sensitive to assumptions and potential impact of a range possible outcomes.</w:t>
            </w:r>
          </w:p>
          <w:p w14:paraId="3B8B5A55" w14:textId="77777777" w:rsidR="00BE01F6" w:rsidRPr="00DC4561" w:rsidRDefault="00BE01F6" w:rsidP="002A4BBB">
            <w:pPr>
              <w:pBdr>
                <w:top w:val="nil"/>
                <w:left w:val="nil"/>
                <w:bottom w:val="nil"/>
                <w:right w:val="nil"/>
                <w:between w:val="nil"/>
              </w:pBdr>
              <w:spacing w:after="0" w:line="240" w:lineRule="auto"/>
              <w:ind w:left="245"/>
              <w:jc w:val="both"/>
              <w:rPr>
                <w:rFonts w:ascii="Cordia New" w:eastAsia="Cordia New" w:hAnsi="Cordia New" w:cs="Cordia New"/>
                <w:color w:val="000000"/>
                <w:sz w:val="16"/>
                <w:szCs w:val="16"/>
              </w:rPr>
            </w:pPr>
          </w:p>
          <w:p w14:paraId="09231A8B" w14:textId="2DED91EA" w:rsidR="00862083" w:rsidRPr="00DC4561" w:rsidRDefault="005A3410" w:rsidP="003D65F0">
            <w:pPr>
              <w:spacing w:after="0" w:line="240" w:lineRule="auto"/>
              <w:jc w:val="both"/>
              <w:rPr>
                <w:rFonts w:ascii="Cordia New" w:eastAsia="Cordia New" w:hAnsi="Cordia New" w:cs="Cordia New"/>
                <w:sz w:val="12"/>
                <w:szCs w:val="12"/>
              </w:rPr>
            </w:pPr>
            <w:r w:rsidRPr="00DC4561">
              <w:rPr>
                <w:rFonts w:ascii="Cordia New" w:eastAsia="Cordia New" w:hAnsi="Cordia New" w:cs="Cordia New"/>
                <w:sz w:val="26"/>
                <w:szCs w:val="26"/>
              </w:rPr>
              <w:t>As a result of the procedures performed, the key assumptions used by the management in assessing the recoverable amount of goodwill are within the reasonable range</w:t>
            </w:r>
            <w:r w:rsidRPr="00DC4561">
              <w:rPr>
                <w:rFonts w:ascii="Cordia New" w:hAnsi="Cordia New" w:cs="Cordia New"/>
              </w:rPr>
              <w:t xml:space="preserve"> </w:t>
            </w:r>
            <w:r w:rsidRPr="00DC4561">
              <w:rPr>
                <w:rFonts w:ascii="Cordia New" w:eastAsia="Cordia New" w:hAnsi="Cordia New" w:cs="Cordia New"/>
                <w:sz w:val="26"/>
                <w:szCs w:val="26"/>
              </w:rPr>
              <w:t>and consistent with supporting evidence.</w:t>
            </w:r>
          </w:p>
        </w:tc>
      </w:tr>
      <w:tr w:rsidR="003D65F0" w:rsidRPr="001A73BE" w14:paraId="2D6C4707" w14:textId="77777777" w:rsidTr="003D65F0">
        <w:tc>
          <w:tcPr>
            <w:tcW w:w="4320" w:type="dxa"/>
            <w:tcBorders>
              <w:bottom w:val="dotted" w:sz="4" w:space="0" w:color="FFA543"/>
            </w:tcBorders>
          </w:tcPr>
          <w:p w14:paraId="403B810A" w14:textId="77777777" w:rsidR="003D65F0" w:rsidRPr="001A73BE" w:rsidRDefault="003D65F0" w:rsidP="001A73BE">
            <w:pPr>
              <w:spacing w:after="0" w:line="240" w:lineRule="auto"/>
              <w:jc w:val="both"/>
              <w:rPr>
                <w:rFonts w:ascii="Cordia New" w:eastAsia="Cordia New" w:hAnsi="Cordia New" w:cs="Cordia New"/>
                <w:b/>
                <w:sz w:val="12"/>
                <w:szCs w:val="12"/>
              </w:rPr>
            </w:pPr>
          </w:p>
        </w:tc>
        <w:tc>
          <w:tcPr>
            <w:tcW w:w="4905" w:type="dxa"/>
            <w:tcBorders>
              <w:bottom w:val="dotted" w:sz="4" w:space="0" w:color="FFA543"/>
            </w:tcBorders>
            <w:shd w:val="clear" w:color="auto" w:fill="FAFAFA"/>
          </w:tcPr>
          <w:p w14:paraId="45D23C9E" w14:textId="77777777" w:rsidR="003D65F0" w:rsidRPr="001A73BE" w:rsidRDefault="003D65F0" w:rsidP="001A73BE">
            <w:pPr>
              <w:spacing w:after="0" w:line="240" w:lineRule="auto"/>
              <w:jc w:val="both"/>
              <w:rPr>
                <w:rFonts w:ascii="Cordia New" w:eastAsia="Cordia New" w:hAnsi="Cordia New" w:cs="Cordia New"/>
                <w:sz w:val="12"/>
                <w:szCs w:val="12"/>
              </w:rPr>
            </w:pPr>
          </w:p>
        </w:tc>
      </w:tr>
      <w:tr w:rsidR="001A73BE" w:rsidRPr="003D65F0" w14:paraId="5C520809" w14:textId="77777777" w:rsidTr="001A73BE">
        <w:tc>
          <w:tcPr>
            <w:tcW w:w="4320" w:type="dxa"/>
          </w:tcPr>
          <w:p w14:paraId="218272AC" w14:textId="77777777" w:rsidR="001A73BE" w:rsidRPr="003D65F0" w:rsidRDefault="001A73BE" w:rsidP="001A73BE">
            <w:pPr>
              <w:spacing w:after="0" w:line="240" w:lineRule="auto"/>
              <w:jc w:val="both"/>
              <w:rPr>
                <w:rFonts w:ascii="Cordia New" w:eastAsia="Cordia New" w:hAnsi="Cordia New" w:cs="Cordia New"/>
                <w:b/>
                <w:sz w:val="12"/>
                <w:szCs w:val="12"/>
              </w:rPr>
            </w:pPr>
          </w:p>
        </w:tc>
        <w:tc>
          <w:tcPr>
            <w:tcW w:w="4905" w:type="dxa"/>
            <w:shd w:val="clear" w:color="auto" w:fill="FAFAFA"/>
          </w:tcPr>
          <w:p w14:paraId="2475F558" w14:textId="77777777" w:rsidR="001A73BE" w:rsidRPr="003D65F0" w:rsidRDefault="001A73BE" w:rsidP="001A73BE">
            <w:pPr>
              <w:spacing w:after="0" w:line="240" w:lineRule="auto"/>
              <w:jc w:val="both"/>
              <w:rPr>
                <w:rFonts w:ascii="Cordia New" w:eastAsia="Cordia New" w:hAnsi="Cordia New" w:cs="Cordia New"/>
                <w:sz w:val="12"/>
                <w:szCs w:val="12"/>
              </w:rPr>
            </w:pPr>
          </w:p>
        </w:tc>
      </w:tr>
      <w:tr w:rsidR="00BE01F6" w:rsidRPr="00DC4561" w14:paraId="065A0BA0" w14:textId="77777777" w:rsidTr="001A73BE">
        <w:tc>
          <w:tcPr>
            <w:tcW w:w="4320" w:type="dxa"/>
          </w:tcPr>
          <w:p w14:paraId="6D81D33F" w14:textId="416C0AE3" w:rsidR="00BE01F6" w:rsidRPr="00DC4561" w:rsidRDefault="00691FF4">
            <w:pPr>
              <w:spacing w:after="0" w:line="240" w:lineRule="auto"/>
              <w:jc w:val="both"/>
              <w:rPr>
                <w:rFonts w:ascii="Cordia New" w:eastAsia="Cordia New" w:hAnsi="Cordia New" w:cs="Cordia New"/>
                <w:b/>
                <w:sz w:val="26"/>
                <w:szCs w:val="26"/>
              </w:rPr>
            </w:pPr>
            <w:r w:rsidRPr="009423D3">
              <w:rPr>
                <w:rFonts w:ascii="Cordia New" w:eastAsia="Arial" w:hAnsi="Cordia New" w:cs="Cordia New"/>
                <w:b/>
                <w:sz w:val="26"/>
                <w:szCs w:val="26"/>
                <w:lang w:bidi="ar-SA"/>
              </w:rPr>
              <w:t xml:space="preserve">Acquisition of investment in </w:t>
            </w:r>
            <w:r>
              <w:rPr>
                <w:rFonts w:ascii="Cordia New" w:eastAsia="Arial" w:hAnsi="Cordia New" w:cs="Cordia New"/>
                <w:b/>
                <w:sz w:val="26"/>
                <w:szCs w:val="26"/>
                <w:lang w:bidi="ar-SA"/>
              </w:rPr>
              <w:t xml:space="preserve">a </w:t>
            </w:r>
            <w:r>
              <w:rPr>
                <w:rFonts w:ascii="Cordia New" w:eastAsia="Arial" w:hAnsi="Cordia New" w:cs="Cordia New"/>
                <w:b/>
                <w:sz w:val="26"/>
                <w:szCs w:val="26"/>
              </w:rPr>
              <w:t>subsidiary</w:t>
            </w:r>
          </w:p>
        </w:tc>
        <w:tc>
          <w:tcPr>
            <w:tcW w:w="4905" w:type="dxa"/>
            <w:shd w:val="clear" w:color="auto" w:fill="FAFAFA"/>
          </w:tcPr>
          <w:p w14:paraId="28920F19" w14:textId="77777777" w:rsidR="00BE01F6" w:rsidRPr="00DC4561" w:rsidRDefault="00BE01F6">
            <w:pPr>
              <w:spacing w:after="0" w:line="300" w:lineRule="auto"/>
              <w:jc w:val="both"/>
              <w:rPr>
                <w:rFonts w:ascii="Cordia New" w:eastAsia="Cordia New" w:hAnsi="Cordia New" w:cs="Cordia New"/>
                <w:sz w:val="26"/>
                <w:szCs w:val="26"/>
              </w:rPr>
            </w:pPr>
          </w:p>
        </w:tc>
      </w:tr>
      <w:tr w:rsidR="003D65F0" w:rsidRPr="003D65F0" w14:paraId="1B836007" w14:textId="77777777" w:rsidTr="003D65F0">
        <w:tc>
          <w:tcPr>
            <w:tcW w:w="4320" w:type="dxa"/>
          </w:tcPr>
          <w:p w14:paraId="50F8AD5A" w14:textId="77777777" w:rsidR="003D65F0" w:rsidRPr="003D65F0" w:rsidRDefault="003D65F0" w:rsidP="001A73BE">
            <w:pPr>
              <w:spacing w:after="0" w:line="240" w:lineRule="auto"/>
              <w:jc w:val="both"/>
              <w:rPr>
                <w:rFonts w:ascii="Cordia New" w:eastAsia="Cordia New" w:hAnsi="Cordia New" w:cs="Cordia New"/>
                <w:b/>
                <w:sz w:val="12"/>
                <w:szCs w:val="12"/>
              </w:rPr>
            </w:pPr>
          </w:p>
        </w:tc>
        <w:tc>
          <w:tcPr>
            <w:tcW w:w="4905" w:type="dxa"/>
            <w:shd w:val="clear" w:color="auto" w:fill="FAFAFA"/>
          </w:tcPr>
          <w:p w14:paraId="6F1F36BA" w14:textId="77777777" w:rsidR="003D65F0" w:rsidRPr="003D65F0" w:rsidRDefault="003D65F0" w:rsidP="001A73BE">
            <w:pPr>
              <w:spacing w:after="0" w:line="240" w:lineRule="auto"/>
              <w:jc w:val="both"/>
              <w:rPr>
                <w:rFonts w:ascii="Cordia New" w:eastAsia="Cordia New" w:hAnsi="Cordia New" w:cs="Cordia New"/>
                <w:sz w:val="12"/>
                <w:szCs w:val="12"/>
              </w:rPr>
            </w:pPr>
          </w:p>
        </w:tc>
      </w:tr>
      <w:tr w:rsidR="00BE01F6" w:rsidRPr="00DC4561" w14:paraId="168EF32B" w14:textId="77777777" w:rsidTr="00603D67">
        <w:tc>
          <w:tcPr>
            <w:tcW w:w="4320" w:type="dxa"/>
          </w:tcPr>
          <w:p w14:paraId="1F7558C8" w14:textId="068E5181" w:rsidR="00691FF4" w:rsidRPr="002D33C1" w:rsidRDefault="000639E6" w:rsidP="00603D67">
            <w:pPr>
              <w:spacing w:after="0" w:line="240" w:lineRule="auto"/>
              <w:jc w:val="both"/>
              <w:rPr>
                <w:rFonts w:ascii="Cordia New" w:hAnsi="Cordia New" w:cs="Cordia New"/>
                <w:bCs/>
                <w:sz w:val="26"/>
                <w:szCs w:val="26"/>
              </w:rPr>
            </w:pPr>
            <w:r w:rsidRPr="002D33C1">
              <w:rPr>
                <w:rFonts w:ascii="Cordia New" w:eastAsia="Cordia New" w:hAnsi="Cordia New" w:cs="Cordia New"/>
                <w:sz w:val="26"/>
                <w:szCs w:val="26"/>
              </w:rPr>
              <w:t xml:space="preserve">Refer to </w:t>
            </w:r>
            <w:r w:rsidR="00691FF4" w:rsidRPr="002D33C1">
              <w:rPr>
                <w:rFonts w:ascii="Cordia New" w:hAnsi="Cordia New" w:cs="Cordia New"/>
                <w:bCs/>
                <w:sz w:val="26"/>
                <w:szCs w:val="26"/>
              </w:rPr>
              <w:t xml:space="preserve">Note </w:t>
            </w:r>
            <w:r w:rsidR="00603D67" w:rsidRPr="00603D67">
              <w:rPr>
                <w:rFonts w:ascii="Cordia New" w:hAnsi="Cordia New" w:cs="Cordia New"/>
                <w:bCs/>
                <w:sz w:val="26"/>
                <w:szCs w:val="26"/>
              </w:rPr>
              <w:t>14</w:t>
            </w:r>
            <w:r w:rsidR="00691FF4" w:rsidRPr="002D33C1">
              <w:rPr>
                <w:rFonts w:ascii="Cordia New" w:hAnsi="Cordia New" w:cs="Cordia New"/>
                <w:bCs/>
                <w:sz w:val="26"/>
                <w:szCs w:val="26"/>
              </w:rPr>
              <w:t>.</w:t>
            </w:r>
            <w:r w:rsidR="00603D67" w:rsidRPr="00603D67">
              <w:rPr>
                <w:rFonts w:ascii="Cordia New" w:hAnsi="Cordia New" w:cs="Cordia New"/>
                <w:bCs/>
                <w:sz w:val="26"/>
                <w:szCs w:val="26"/>
              </w:rPr>
              <w:t>1</w:t>
            </w:r>
            <w:r w:rsidR="00691FF4" w:rsidRPr="002D33C1">
              <w:rPr>
                <w:rFonts w:ascii="Cordia New" w:hAnsi="Cordia New" w:cs="Cordia New"/>
                <w:bCs/>
                <w:sz w:val="26"/>
                <w:szCs w:val="26"/>
              </w:rPr>
              <w:t xml:space="preserve"> d) Acquisition of investment in </w:t>
            </w:r>
            <w:r w:rsidR="0035535F">
              <w:rPr>
                <w:rFonts w:ascii="Cordia New" w:hAnsi="Cordia New" w:cs="Cordia New"/>
                <w:bCs/>
                <w:sz w:val="26"/>
                <w:szCs w:val="26"/>
                <w:cs/>
              </w:rPr>
              <w:br/>
            </w:r>
            <w:r w:rsidR="00691FF4" w:rsidRPr="002D33C1">
              <w:rPr>
                <w:rFonts w:ascii="Cordia New" w:hAnsi="Cordia New" w:cs="Cordia New"/>
                <w:bCs/>
                <w:sz w:val="26"/>
                <w:szCs w:val="26"/>
              </w:rPr>
              <w:t>a subsidiary.</w:t>
            </w:r>
          </w:p>
          <w:p w14:paraId="55CF431F" w14:textId="77777777" w:rsidR="00EA008D" w:rsidRPr="002D33C1" w:rsidRDefault="00EA008D" w:rsidP="00603D67">
            <w:pPr>
              <w:spacing w:after="0" w:line="240" w:lineRule="auto"/>
              <w:ind w:left="-15"/>
              <w:jc w:val="both"/>
              <w:rPr>
                <w:rFonts w:ascii="Cordia New" w:eastAsia="Cordia New" w:hAnsi="Cordia New" w:cs="Cordia New"/>
                <w:sz w:val="26"/>
                <w:szCs w:val="26"/>
              </w:rPr>
            </w:pPr>
          </w:p>
          <w:p w14:paraId="3F544359" w14:textId="0B018178" w:rsidR="00691FF4" w:rsidRPr="0035535F" w:rsidRDefault="00691FF4" w:rsidP="00603D67">
            <w:pPr>
              <w:spacing w:after="0" w:line="240" w:lineRule="auto"/>
              <w:ind w:left="-15"/>
              <w:jc w:val="both"/>
              <w:rPr>
                <w:rFonts w:ascii="Cordia New" w:eastAsia="Cordia New" w:hAnsi="Cordia New" w:cs="Cordia New"/>
                <w:spacing w:val="-4"/>
                <w:sz w:val="26"/>
                <w:szCs w:val="26"/>
                <w:lang w:val="en-US"/>
              </w:rPr>
            </w:pPr>
            <w:r w:rsidRPr="002D33C1">
              <w:rPr>
                <w:rFonts w:ascii="Cordia New" w:eastAsia="Cordia New" w:hAnsi="Cordia New" w:cs="Cordia New"/>
                <w:spacing w:val="-4"/>
                <w:sz w:val="26"/>
                <w:szCs w:val="26"/>
              </w:rPr>
              <w:t xml:space="preserve">During the year ended </w:t>
            </w:r>
            <w:r w:rsidR="00603D67" w:rsidRPr="00603D67">
              <w:rPr>
                <w:rFonts w:ascii="Cordia New" w:eastAsia="Cordia New" w:hAnsi="Cordia New" w:cs="Cordia New"/>
                <w:spacing w:val="-4"/>
                <w:sz w:val="26"/>
                <w:szCs w:val="26"/>
              </w:rPr>
              <w:t>31</w:t>
            </w:r>
            <w:r w:rsidRPr="002D33C1">
              <w:rPr>
                <w:rFonts w:ascii="Cordia New" w:eastAsia="Cordia New" w:hAnsi="Cordia New" w:cs="Cordia New"/>
                <w:spacing w:val="-4"/>
                <w:sz w:val="26"/>
                <w:szCs w:val="26"/>
              </w:rPr>
              <w:t xml:space="preserve"> December </w:t>
            </w:r>
            <w:r w:rsidR="00603D67" w:rsidRPr="00603D67">
              <w:rPr>
                <w:rFonts w:ascii="Cordia New" w:eastAsia="Cordia New" w:hAnsi="Cordia New" w:cs="Cordia New"/>
                <w:spacing w:val="-4"/>
                <w:sz w:val="26"/>
                <w:szCs w:val="26"/>
              </w:rPr>
              <w:t>2021</w:t>
            </w:r>
            <w:r w:rsidRPr="002D33C1">
              <w:rPr>
                <w:rFonts w:ascii="Cordia New" w:eastAsia="Cordia New" w:hAnsi="Cordia New" w:cs="Cordia New"/>
                <w:spacing w:val="-4"/>
                <w:sz w:val="26"/>
                <w:szCs w:val="26"/>
              </w:rPr>
              <w:t xml:space="preserve">, BKV-BPP Power LLC (BKV-BPP), </w:t>
            </w:r>
            <w:r w:rsidR="0035535F" w:rsidRPr="00BB6F57">
              <w:rPr>
                <w:rFonts w:ascii="Cordia New" w:hAnsi="Cordia New" w:cs="Cordia New"/>
                <w:sz w:val="26"/>
                <w:szCs w:val="26"/>
              </w:rPr>
              <w:t xml:space="preserve">which is </w:t>
            </w:r>
            <w:r w:rsidR="0035535F">
              <w:rPr>
                <w:rFonts w:ascii="Cordia New" w:hAnsi="Cordia New" w:cs="Cordia New"/>
                <w:sz w:val="26"/>
                <w:szCs w:val="26"/>
              </w:rPr>
              <w:t xml:space="preserve">held </w:t>
            </w:r>
            <w:r w:rsidR="0035535F" w:rsidRPr="00BB6F57">
              <w:rPr>
                <w:rFonts w:ascii="Cordia New" w:hAnsi="Cordia New" w:cs="Cordia New"/>
                <w:sz w:val="26"/>
                <w:szCs w:val="26"/>
              </w:rPr>
              <w:t xml:space="preserve">equally by </w:t>
            </w:r>
            <w:proofErr w:type="spellStart"/>
            <w:r w:rsidR="0035535F" w:rsidRPr="00BB6F57">
              <w:rPr>
                <w:rFonts w:ascii="Cordia New" w:hAnsi="Cordia New" w:cs="Cordia New"/>
                <w:sz w:val="26"/>
                <w:szCs w:val="26"/>
              </w:rPr>
              <w:t>Banpu</w:t>
            </w:r>
            <w:proofErr w:type="spellEnd"/>
            <w:r w:rsidR="0035535F" w:rsidRPr="00BB6F57">
              <w:rPr>
                <w:rFonts w:ascii="Cordia New" w:hAnsi="Cordia New" w:cs="Cordia New"/>
                <w:sz w:val="26"/>
                <w:szCs w:val="26"/>
              </w:rPr>
              <w:t xml:space="preserve"> Power US Corporation (BPP US)</w:t>
            </w:r>
            <w:r w:rsidR="0035535F">
              <w:rPr>
                <w:rFonts w:ascii="Cordia New" w:hAnsi="Cordia New" w:cs="Cordia New"/>
                <w:sz w:val="26"/>
                <w:szCs w:val="26"/>
              </w:rPr>
              <w:t xml:space="preserve">, </w:t>
            </w:r>
            <w:r w:rsidR="0035535F" w:rsidRPr="00BB6F57">
              <w:rPr>
                <w:rFonts w:ascii="Cordia New" w:hAnsi="Cordia New" w:cs="Cordia New"/>
                <w:sz w:val="26"/>
                <w:szCs w:val="26"/>
              </w:rPr>
              <w:t>and BKV Corporation (BKV)</w:t>
            </w:r>
            <w:r w:rsidR="0035535F">
              <w:rPr>
                <w:rFonts w:ascii="Cordia New" w:hAnsi="Cordia New" w:cs="Cordia New"/>
                <w:sz w:val="26"/>
                <w:szCs w:val="26"/>
              </w:rPr>
              <w:t xml:space="preserve"> </w:t>
            </w:r>
            <w:r w:rsidR="0035535F" w:rsidRPr="00BB6F57">
              <w:rPr>
                <w:rFonts w:ascii="Cordia New" w:hAnsi="Cordia New" w:cs="Cordia New"/>
                <w:sz w:val="26"/>
                <w:szCs w:val="26"/>
              </w:rPr>
              <w:t xml:space="preserve">completed the purchase </w:t>
            </w:r>
            <w:r w:rsidR="0035535F" w:rsidRPr="00BB6F57">
              <w:rPr>
                <w:rFonts w:ascii="Cordia New" w:hAnsi="Cordia New" w:cs="Cordia New"/>
                <w:spacing w:val="-4"/>
                <w:sz w:val="26"/>
                <w:szCs w:val="26"/>
              </w:rPr>
              <w:t xml:space="preserve">of </w:t>
            </w:r>
            <w:r w:rsidR="0035535F">
              <w:rPr>
                <w:rFonts w:ascii="Cordia New" w:hAnsi="Cordia New" w:cs="Cordia New"/>
                <w:spacing w:val="-4"/>
                <w:sz w:val="26"/>
                <w:szCs w:val="26"/>
              </w:rPr>
              <w:t>all shares</w:t>
            </w:r>
            <w:r w:rsidR="0035535F" w:rsidRPr="00BB6F57">
              <w:rPr>
                <w:rFonts w:ascii="Cordia New" w:hAnsi="Cordia New" w:cs="Cordia New"/>
                <w:spacing w:val="-4"/>
                <w:sz w:val="26"/>
                <w:szCs w:val="26"/>
              </w:rPr>
              <w:t xml:space="preserve"> in Temple Generation Intermediate</w:t>
            </w:r>
            <w:r w:rsidR="0035535F" w:rsidRPr="00BB6F57">
              <w:rPr>
                <w:rFonts w:ascii="Cordia New" w:hAnsi="Cordia New" w:cs="Cordia New"/>
                <w:sz w:val="26"/>
                <w:szCs w:val="26"/>
              </w:rPr>
              <w:t xml:space="preserve"> Holdings, LLC which holds</w:t>
            </w:r>
            <w:r w:rsidR="0035535F">
              <w:rPr>
                <w:rFonts w:ascii="Cordia New" w:hAnsi="Cordia New" w:cs="Cordia New"/>
                <w:sz w:val="26"/>
                <w:szCs w:val="26"/>
              </w:rPr>
              <w:t xml:space="preserve"> a</w:t>
            </w:r>
            <w:r w:rsidR="0035535F" w:rsidRPr="00BB6F57">
              <w:rPr>
                <w:rFonts w:ascii="Cordia New" w:hAnsi="Cordia New" w:cs="Cordia New"/>
                <w:sz w:val="26"/>
                <w:szCs w:val="26"/>
              </w:rPr>
              <w:t xml:space="preserve"> </w:t>
            </w:r>
            <w:r w:rsidR="00603D67" w:rsidRPr="00603D67">
              <w:rPr>
                <w:rFonts w:ascii="Cordia New" w:hAnsi="Cordia New" w:cs="Cordia New"/>
                <w:sz w:val="26"/>
                <w:szCs w:val="26"/>
              </w:rPr>
              <w:t>100</w:t>
            </w:r>
            <w:r w:rsidR="0035535F" w:rsidRPr="00BB6F57">
              <w:rPr>
                <w:rFonts w:ascii="Cordia New" w:hAnsi="Cordia New" w:cs="Cordia New"/>
                <w:sz w:val="26"/>
                <w:szCs w:val="26"/>
              </w:rPr>
              <w:t>% interest in</w:t>
            </w:r>
            <w:r w:rsidR="0035535F">
              <w:rPr>
                <w:rFonts w:ascii="Cordia New" w:hAnsi="Cordia New" w:cs="Cordia New" w:hint="cs"/>
                <w:sz w:val="26"/>
                <w:szCs w:val="26"/>
                <w:cs/>
              </w:rPr>
              <w:t xml:space="preserve"> </w:t>
            </w:r>
            <w:r w:rsidR="0035535F" w:rsidRPr="00BB6F57">
              <w:rPr>
                <w:rFonts w:ascii="Cordia New" w:hAnsi="Cordia New" w:cs="Cordia New"/>
                <w:sz w:val="26"/>
                <w:szCs w:val="26"/>
              </w:rPr>
              <w:t>Temple</w:t>
            </w:r>
            <w:r w:rsidR="0035535F">
              <w:rPr>
                <w:rFonts w:ascii="Cordia New" w:hAnsi="Cordia New" w:cs="Cordia New"/>
                <w:sz w:val="26"/>
                <w:szCs w:val="26"/>
              </w:rPr>
              <w:t xml:space="preserve"> I </w:t>
            </w:r>
            <w:r w:rsidR="0035535F" w:rsidRPr="00BB6F57">
              <w:rPr>
                <w:rFonts w:ascii="Cordia New" w:hAnsi="Cordia New" w:cs="Cordia New"/>
                <w:sz w:val="26"/>
                <w:szCs w:val="26"/>
              </w:rPr>
              <w:t>gas-fired power plant in the United States</w:t>
            </w:r>
            <w:r w:rsidR="0035535F">
              <w:rPr>
                <w:rFonts w:ascii="Cordia New" w:hAnsi="Cordia New" w:cs="Cordia New"/>
                <w:sz w:val="26"/>
                <w:szCs w:val="26"/>
              </w:rPr>
              <w:t xml:space="preserve"> with the</w:t>
            </w:r>
            <w:r w:rsidR="0035535F" w:rsidRPr="00BB6F57">
              <w:rPr>
                <w:rFonts w:ascii="Cordia New" w:hAnsi="Cordia New" w:cs="Cordia New"/>
                <w:sz w:val="26"/>
                <w:szCs w:val="26"/>
              </w:rPr>
              <w:t xml:space="preserve"> total </w:t>
            </w:r>
            <w:r w:rsidR="0035535F" w:rsidRPr="00BB6F57">
              <w:rPr>
                <w:rFonts w:ascii="Cordia New" w:hAnsi="Cordia New" w:cs="Cordia New"/>
                <w:spacing w:val="-4"/>
                <w:sz w:val="26"/>
                <w:szCs w:val="26"/>
              </w:rPr>
              <w:t xml:space="preserve">consideration </w:t>
            </w:r>
            <w:r w:rsidR="0035535F">
              <w:rPr>
                <w:rFonts w:ascii="Cordia New" w:hAnsi="Cordia New" w:cs="Cordia New"/>
                <w:spacing w:val="-4"/>
                <w:sz w:val="26"/>
                <w:szCs w:val="26"/>
              </w:rPr>
              <w:t xml:space="preserve">of </w:t>
            </w:r>
            <w:r w:rsidR="0035535F" w:rsidRPr="00BB6F57">
              <w:rPr>
                <w:rFonts w:ascii="Cordia New" w:hAnsi="Cordia New" w:cs="Cordia New"/>
                <w:sz w:val="26"/>
                <w:szCs w:val="26"/>
              </w:rPr>
              <w:t xml:space="preserve">US Dollar </w:t>
            </w:r>
            <w:r w:rsidR="00603D67" w:rsidRPr="00603D67">
              <w:rPr>
                <w:rFonts w:ascii="Cordia New" w:hAnsi="Cordia New" w:cs="Cordia New" w:hint="cs"/>
                <w:sz w:val="26"/>
                <w:szCs w:val="26"/>
              </w:rPr>
              <w:t>440</w:t>
            </w:r>
            <w:r w:rsidR="0035535F">
              <w:rPr>
                <w:rFonts w:ascii="Cordia New" w:hAnsi="Cordia New" w:cs="Cordia New" w:hint="cs"/>
                <w:sz w:val="26"/>
                <w:szCs w:val="26"/>
                <w:cs/>
              </w:rPr>
              <w:t>.</w:t>
            </w:r>
            <w:r w:rsidR="00603D67" w:rsidRPr="00603D67">
              <w:rPr>
                <w:rFonts w:ascii="Cordia New" w:hAnsi="Cordia New" w:cs="Cordia New" w:hint="cs"/>
                <w:sz w:val="26"/>
                <w:szCs w:val="26"/>
              </w:rPr>
              <w:t>96</w:t>
            </w:r>
            <w:r w:rsidR="0035535F" w:rsidRPr="00BB6F57">
              <w:rPr>
                <w:rFonts w:ascii="Cordia New" w:hAnsi="Cordia New" w:cs="Cordia New"/>
                <w:sz w:val="26"/>
                <w:szCs w:val="26"/>
              </w:rPr>
              <w:t xml:space="preserve"> million</w:t>
            </w:r>
            <w:r w:rsidR="0035535F">
              <w:rPr>
                <w:rFonts w:ascii="Cordia New" w:hAnsi="Cordia New" w:cs="Cordia New"/>
                <w:sz w:val="26"/>
                <w:szCs w:val="26"/>
                <w:lang w:val="en-US"/>
              </w:rPr>
              <w:t>.</w:t>
            </w:r>
          </w:p>
          <w:p w14:paraId="43114C40" w14:textId="77777777" w:rsidR="00691FF4" w:rsidRPr="002D33C1" w:rsidRDefault="00691FF4" w:rsidP="00603D67">
            <w:pPr>
              <w:spacing w:after="0" w:line="240" w:lineRule="auto"/>
              <w:ind w:left="-15"/>
              <w:jc w:val="both"/>
              <w:rPr>
                <w:rFonts w:ascii="Cordia New" w:eastAsia="Cordia New" w:hAnsi="Cordia New" w:cs="Cordia New"/>
                <w:spacing w:val="-4"/>
                <w:sz w:val="26"/>
                <w:szCs w:val="26"/>
              </w:rPr>
            </w:pPr>
          </w:p>
          <w:p w14:paraId="68B69CA3" w14:textId="77777777" w:rsidR="00691FF4" w:rsidRPr="002D33C1" w:rsidRDefault="00691FF4" w:rsidP="00603D67">
            <w:pPr>
              <w:spacing w:after="0" w:line="240" w:lineRule="auto"/>
              <w:ind w:left="-15"/>
              <w:jc w:val="both"/>
              <w:rPr>
                <w:rFonts w:ascii="Cordia New" w:eastAsia="Cordia New" w:hAnsi="Cordia New" w:cs="Cordia New"/>
                <w:spacing w:val="-4"/>
                <w:sz w:val="26"/>
                <w:szCs w:val="26"/>
              </w:rPr>
            </w:pPr>
          </w:p>
          <w:p w14:paraId="708465A8" w14:textId="045A0E2A" w:rsidR="00691FF4" w:rsidRDefault="00691FF4" w:rsidP="00603D67">
            <w:pPr>
              <w:spacing w:after="0" w:line="240" w:lineRule="auto"/>
              <w:ind w:left="-15"/>
              <w:jc w:val="both"/>
              <w:rPr>
                <w:rFonts w:ascii="Cordia New" w:eastAsia="Cordia New" w:hAnsi="Cordia New" w:cs="Cordia New"/>
                <w:spacing w:val="-4"/>
                <w:sz w:val="26"/>
                <w:szCs w:val="26"/>
              </w:rPr>
            </w:pPr>
          </w:p>
          <w:p w14:paraId="0DDE0454" w14:textId="77777777" w:rsidR="00603D67" w:rsidRPr="002D33C1" w:rsidRDefault="00603D67" w:rsidP="00603D67">
            <w:pPr>
              <w:spacing w:after="0" w:line="240" w:lineRule="auto"/>
              <w:ind w:left="-15"/>
              <w:jc w:val="both"/>
              <w:rPr>
                <w:rFonts w:ascii="Cordia New" w:eastAsia="Cordia New" w:hAnsi="Cordia New" w:cs="Cordia New"/>
                <w:spacing w:val="-4"/>
                <w:sz w:val="26"/>
                <w:szCs w:val="26"/>
              </w:rPr>
            </w:pPr>
          </w:p>
          <w:p w14:paraId="154F7D9C" w14:textId="223CC596" w:rsidR="00BE01F6" w:rsidRPr="002D33C1" w:rsidRDefault="00BE01F6" w:rsidP="00603D67">
            <w:pPr>
              <w:spacing w:after="0" w:line="240" w:lineRule="auto"/>
              <w:ind w:left="-15"/>
              <w:jc w:val="both"/>
              <w:rPr>
                <w:rFonts w:ascii="Cordia New" w:eastAsia="Cordia New" w:hAnsi="Cordia New" w:cs="Cordia New"/>
                <w:sz w:val="26"/>
                <w:szCs w:val="26"/>
              </w:rPr>
            </w:pPr>
          </w:p>
          <w:p w14:paraId="0463C9A6" w14:textId="1B6A9B3D" w:rsidR="00691FF4" w:rsidRPr="0035535F" w:rsidRDefault="00691FF4" w:rsidP="00603D67">
            <w:pPr>
              <w:spacing w:after="0" w:line="240" w:lineRule="auto"/>
              <w:ind w:left="-15"/>
              <w:jc w:val="both"/>
              <w:rPr>
                <w:rFonts w:ascii="Cordia New" w:eastAsia="Cordia New" w:hAnsi="Cordia New" w:cs="Cordia New"/>
                <w:sz w:val="26"/>
                <w:szCs w:val="26"/>
              </w:rPr>
            </w:pPr>
            <w:bookmarkStart w:id="0" w:name="_heading=h.gjdgxs" w:colFirst="0" w:colLast="0"/>
            <w:bookmarkEnd w:id="0"/>
            <w:r w:rsidRPr="0035535F">
              <w:rPr>
                <w:rFonts w:ascii="Cordia New" w:eastAsia="Cordia New" w:hAnsi="Cordia New" w:cs="Cordia New"/>
                <w:sz w:val="26"/>
                <w:szCs w:val="26"/>
              </w:rPr>
              <w:lastRenderedPageBreak/>
              <w:t xml:space="preserve">The management applied a concentration test which is an optional test to permit a simplified assessment of whether the acquired set of activities and assets </w:t>
            </w:r>
            <w:r w:rsidR="0035535F" w:rsidRPr="0035535F">
              <w:rPr>
                <w:rFonts w:ascii="Cordia New" w:eastAsia="Cordia New" w:hAnsi="Cordia New" w:cs="Cordia New"/>
                <w:sz w:val="26"/>
                <w:szCs w:val="26"/>
              </w:rPr>
              <w:br/>
            </w:r>
            <w:r w:rsidRPr="0035535F">
              <w:rPr>
                <w:rFonts w:ascii="Cordia New" w:eastAsia="Cordia New" w:hAnsi="Cordia New" w:cs="Cordia New"/>
                <w:sz w:val="26"/>
                <w:szCs w:val="26"/>
              </w:rPr>
              <w:t xml:space="preserve">qualified as not a business acquisition according to </w:t>
            </w:r>
            <w:r w:rsidR="0035535F" w:rsidRPr="0035535F">
              <w:rPr>
                <w:rFonts w:ascii="Cordia New" w:eastAsia="Cordia New" w:hAnsi="Cordia New" w:cs="Cordia New"/>
                <w:sz w:val="26"/>
                <w:szCs w:val="26"/>
              </w:rPr>
              <w:br/>
            </w:r>
            <w:r w:rsidRPr="0035535F">
              <w:rPr>
                <w:rFonts w:ascii="Cordia New" w:eastAsia="Cordia New" w:hAnsi="Cordia New" w:cs="Cordia New"/>
                <w:sz w:val="26"/>
                <w:szCs w:val="26"/>
              </w:rPr>
              <w:t xml:space="preserve">TFRS </w:t>
            </w:r>
            <w:r w:rsidR="00603D67" w:rsidRPr="00603D67">
              <w:rPr>
                <w:rFonts w:ascii="Cordia New" w:eastAsia="Cordia New" w:hAnsi="Cordia New" w:cs="Cordia New"/>
                <w:sz w:val="26"/>
                <w:szCs w:val="26"/>
              </w:rPr>
              <w:t>3</w:t>
            </w:r>
            <w:r w:rsidRPr="0035535F">
              <w:rPr>
                <w:rFonts w:ascii="Cordia New" w:hAnsi="Cordia New" w:cs="Cordia New"/>
                <w:sz w:val="26"/>
                <w:szCs w:val="26"/>
              </w:rPr>
              <w:t>, Business combinations</w:t>
            </w:r>
            <w:r w:rsidRPr="0035535F">
              <w:rPr>
                <w:rFonts w:ascii="Cordia New" w:eastAsia="Cordia New" w:hAnsi="Cordia New" w:cs="Cordia New"/>
                <w:sz w:val="26"/>
                <w:szCs w:val="26"/>
              </w:rPr>
              <w:t xml:space="preserve">. As a result, management determined that this acquisition is an asset acquisition under TFRS </w:t>
            </w:r>
            <w:r w:rsidR="00603D67" w:rsidRPr="00603D67">
              <w:rPr>
                <w:rFonts w:ascii="Cordia New" w:eastAsia="Cordia New" w:hAnsi="Cordia New" w:cs="Cordia New"/>
                <w:sz w:val="26"/>
                <w:szCs w:val="26"/>
              </w:rPr>
              <w:t>3</w:t>
            </w:r>
            <w:r w:rsidRPr="0035535F">
              <w:rPr>
                <w:rFonts w:ascii="Cordia New" w:eastAsia="Cordia New" w:hAnsi="Cordia New" w:cs="Cordia New"/>
                <w:sz w:val="26"/>
                <w:szCs w:val="26"/>
              </w:rPr>
              <w:t xml:space="preserve"> because substantially </w:t>
            </w:r>
            <w:proofErr w:type="gramStart"/>
            <w:r w:rsidRPr="0035535F">
              <w:rPr>
                <w:rFonts w:ascii="Cordia New" w:eastAsia="Cordia New" w:hAnsi="Cordia New" w:cs="Cordia New"/>
                <w:sz w:val="26"/>
                <w:szCs w:val="26"/>
              </w:rPr>
              <w:t>all of</w:t>
            </w:r>
            <w:proofErr w:type="gramEnd"/>
            <w:r w:rsidRPr="0035535F">
              <w:rPr>
                <w:rFonts w:ascii="Cordia New" w:eastAsia="Cordia New" w:hAnsi="Cordia New" w:cs="Cordia New"/>
                <w:sz w:val="26"/>
                <w:szCs w:val="26"/>
              </w:rPr>
              <w:t xml:space="preserve"> the fair value of the gross assets acquired is concentrated in property, plant and equipment of Temple I. Therefore, the management applied the concept in TFRS </w:t>
            </w:r>
            <w:r w:rsidR="00603D67" w:rsidRPr="00603D67">
              <w:rPr>
                <w:rFonts w:ascii="Cordia New" w:eastAsia="Cordia New" w:hAnsi="Cordia New" w:cs="Cordia New"/>
                <w:sz w:val="26"/>
                <w:szCs w:val="26"/>
              </w:rPr>
              <w:t>3</w:t>
            </w:r>
            <w:r w:rsidRPr="0035535F">
              <w:rPr>
                <w:rFonts w:ascii="Cordia New" w:eastAsia="Cordia New" w:hAnsi="Cordia New" w:cs="Cordia New"/>
                <w:sz w:val="26"/>
                <w:szCs w:val="26"/>
              </w:rPr>
              <w:t xml:space="preserve"> for the valuation methodology and assumptions used in the model to the measure </w:t>
            </w:r>
            <w:r w:rsidR="0035535F">
              <w:rPr>
                <w:rFonts w:ascii="Cordia New" w:eastAsia="Cordia New" w:hAnsi="Cordia New" w:cs="Cordia New"/>
                <w:sz w:val="26"/>
                <w:szCs w:val="26"/>
              </w:rPr>
              <w:br/>
            </w:r>
            <w:r w:rsidRPr="0035535F">
              <w:rPr>
                <w:rFonts w:ascii="Cordia New" w:eastAsia="Cordia New" w:hAnsi="Cordia New" w:cs="Cordia New"/>
                <w:sz w:val="26"/>
                <w:szCs w:val="26"/>
              </w:rPr>
              <w:t>the fair value of property, plant and equipment arising from the asset acquisition by involving the external valuer.</w:t>
            </w:r>
          </w:p>
          <w:p w14:paraId="033BA12D" w14:textId="77777777" w:rsidR="00691FF4" w:rsidRPr="002D33C1" w:rsidRDefault="00691FF4" w:rsidP="00603D67">
            <w:pPr>
              <w:spacing w:after="0" w:line="240" w:lineRule="auto"/>
              <w:ind w:left="-15"/>
              <w:jc w:val="both"/>
              <w:rPr>
                <w:rFonts w:ascii="Cordia New" w:eastAsia="Cordia New" w:hAnsi="Cordia New" w:cs="Cordia New"/>
                <w:spacing w:val="-6"/>
                <w:sz w:val="26"/>
                <w:szCs w:val="26"/>
              </w:rPr>
            </w:pPr>
          </w:p>
          <w:p w14:paraId="444942DD" w14:textId="5C49DAE3" w:rsidR="009F53FF" w:rsidRPr="002D33C1" w:rsidRDefault="00691FF4" w:rsidP="00603D67">
            <w:pPr>
              <w:spacing w:after="0" w:line="240" w:lineRule="auto"/>
              <w:ind w:left="-15"/>
              <w:jc w:val="both"/>
              <w:rPr>
                <w:rFonts w:ascii="Cordia New" w:eastAsia="Cordia New" w:hAnsi="Cordia New" w:cs="Cordia New"/>
                <w:sz w:val="26"/>
                <w:szCs w:val="26"/>
                <w:cs/>
              </w:rPr>
            </w:pPr>
            <w:r w:rsidRPr="002D33C1">
              <w:rPr>
                <w:rFonts w:ascii="Cordia New" w:eastAsia="Cordia New" w:hAnsi="Cordia New" w:cs="Cordia New"/>
                <w:sz w:val="26"/>
                <w:szCs w:val="26"/>
              </w:rPr>
              <w:t>I focused on identifying the fair value of assets arising from the asset acquisition due to its significant value and the valuation involves significant assumptions and judgments made by the management.</w:t>
            </w:r>
          </w:p>
        </w:tc>
        <w:tc>
          <w:tcPr>
            <w:tcW w:w="4905" w:type="dxa"/>
            <w:shd w:val="clear" w:color="auto" w:fill="FAFAFA"/>
          </w:tcPr>
          <w:p w14:paraId="3D585ED6" w14:textId="54AE7DF8" w:rsidR="00821E72" w:rsidRPr="002D33C1" w:rsidRDefault="00821E72" w:rsidP="00603D67">
            <w:pPr>
              <w:spacing w:after="0" w:line="240" w:lineRule="auto"/>
              <w:jc w:val="both"/>
              <w:rPr>
                <w:rFonts w:ascii="Cordia New" w:hAnsi="Cordia New" w:cs="Cordia New"/>
                <w:sz w:val="26"/>
                <w:szCs w:val="26"/>
              </w:rPr>
            </w:pPr>
            <w:r w:rsidRPr="002D33C1">
              <w:rPr>
                <w:rFonts w:ascii="Cordia New" w:hAnsi="Cordia New" w:cs="Cordia New"/>
                <w:sz w:val="26"/>
                <w:szCs w:val="26"/>
              </w:rPr>
              <w:lastRenderedPageBreak/>
              <w:t xml:space="preserve">The audit procedures of this matter were performed by </w:t>
            </w:r>
            <w:r w:rsidR="006A4770" w:rsidRPr="002D33C1">
              <w:rPr>
                <w:rFonts w:ascii="Cordia New" w:hAnsi="Cordia New" w:cs="Cordia New"/>
                <w:sz w:val="26"/>
                <w:szCs w:val="26"/>
              </w:rPr>
              <w:br/>
            </w:r>
            <w:r w:rsidRPr="002D33C1">
              <w:rPr>
                <w:rFonts w:ascii="Cordia New" w:hAnsi="Cordia New" w:cs="Cordia New"/>
                <w:sz w:val="26"/>
                <w:szCs w:val="26"/>
              </w:rPr>
              <w:t>a component auditor in the United States. I planned the audit</w:t>
            </w:r>
            <w:r w:rsidR="001F0EE1" w:rsidRPr="002D33C1">
              <w:rPr>
                <w:rFonts w:ascii="Cordia New" w:hAnsi="Cordia New" w:cs="Cordia New"/>
                <w:sz w:val="26"/>
                <w:szCs w:val="26"/>
              </w:rPr>
              <w:t xml:space="preserve"> procedures</w:t>
            </w:r>
            <w:r w:rsidRPr="002D33C1">
              <w:rPr>
                <w:rFonts w:ascii="Cordia New" w:hAnsi="Cordia New" w:cs="Cordia New"/>
                <w:sz w:val="26"/>
                <w:szCs w:val="26"/>
              </w:rPr>
              <w:t xml:space="preserve"> of the </w:t>
            </w:r>
            <w:r w:rsidR="001F0EE1" w:rsidRPr="002D33C1">
              <w:rPr>
                <w:rFonts w:ascii="Cordia New" w:eastAsia="Cordia New" w:hAnsi="Cordia New" w:cs="Cordia New"/>
                <w:sz w:val="26"/>
                <w:szCs w:val="26"/>
              </w:rPr>
              <w:t>consolidat</w:t>
            </w:r>
            <w:r w:rsidR="006A4770" w:rsidRPr="002D33C1">
              <w:rPr>
                <w:rFonts w:ascii="Cordia New" w:eastAsia="Cordia New" w:hAnsi="Cordia New" w:cs="Cordia New"/>
                <w:sz w:val="26"/>
                <w:szCs w:val="26"/>
              </w:rPr>
              <w:t>ion</w:t>
            </w:r>
            <w:r w:rsidR="001F0EE1" w:rsidRPr="002D33C1">
              <w:rPr>
                <w:rFonts w:ascii="Cordia New" w:eastAsia="Cordia New" w:hAnsi="Cordia New" w:cs="Cordia New"/>
                <w:sz w:val="26"/>
                <w:szCs w:val="26"/>
              </w:rPr>
              <w:t xml:space="preserve"> </w:t>
            </w:r>
            <w:r w:rsidR="006A4770" w:rsidRPr="002D33C1">
              <w:rPr>
                <w:rFonts w:ascii="Cordia New" w:eastAsia="Cordia New" w:hAnsi="Cordia New" w:cs="Cordia New"/>
                <w:sz w:val="26"/>
                <w:szCs w:val="26"/>
                <w:lang w:val="en-US"/>
              </w:rPr>
              <w:t>process</w:t>
            </w:r>
            <w:r w:rsidR="001F0EE1" w:rsidRPr="002D33C1">
              <w:rPr>
                <w:rFonts w:ascii="Cordia New" w:eastAsia="Cordia New" w:hAnsi="Cordia New" w:cs="Cordia New"/>
                <w:sz w:val="26"/>
                <w:szCs w:val="26"/>
              </w:rPr>
              <w:t xml:space="preserve"> and communicated them</w:t>
            </w:r>
            <w:r w:rsidRPr="002D33C1">
              <w:rPr>
                <w:rFonts w:ascii="Cordia New" w:hAnsi="Cordia New" w:cs="Cordia New"/>
                <w:sz w:val="26"/>
                <w:szCs w:val="26"/>
              </w:rPr>
              <w:t xml:space="preserve"> to the component auditors. In addition, I understood </w:t>
            </w:r>
            <w:r w:rsidR="0035535F">
              <w:rPr>
                <w:rFonts w:ascii="Cordia New" w:hAnsi="Cordia New" w:cs="Cordia New"/>
                <w:sz w:val="26"/>
                <w:szCs w:val="26"/>
              </w:rPr>
              <w:br/>
            </w:r>
            <w:r w:rsidRPr="002D33C1">
              <w:rPr>
                <w:rFonts w:ascii="Cordia New" w:hAnsi="Cordia New" w:cs="Cordia New"/>
                <w:sz w:val="26"/>
                <w:szCs w:val="26"/>
              </w:rPr>
              <w:t>and evaluated the work performed by the component auditor to obtain sufficient and appropriate audit evidence.</w:t>
            </w:r>
          </w:p>
          <w:p w14:paraId="2EE1F585" w14:textId="4523649E" w:rsidR="00821E72" w:rsidRPr="002D33C1" w:rsidRDefault="00821E72" w:rsidP="00603D67">
            <w:pPr>
              <w:spacing w:after="0" w:line="240" w:lineRule="auto"/>
              <w:jc w:val="both"/>
              <w:rPr>
                <w:rFonts w:ascii="Cordia New" w:hAnsi="Cordia New" w:cs="Cordia New"/>
                <w:sz w:val="26"/>
                <w:szCs w:val="26"/>
              </w:rPr>
            </w:pPr>
            <w:r w:rsidRPr="002D33C1">
              <w:rPr>
                <w:rFonts w:ascii="Cordia New" w:hAnsi="Cordia New" w:cs="Cordia New"/>
                <w:sz w:val="26"/>
                <w:szCs w:val="26"/>
              </w:rPr>
              <w:t xml:space="preserve">The component auditor carried out the following procedures, which I have reviewed, to obtain evidence for management’s assessment of accounting related to the asset acquisition </w:t>
            </w:r>
            <w:r w:rsidR="0035535F">
              <w:rPr>
                <w:rFonts w:ascii="Cordia New" w:hAnsi="Cordia New" w:cs="Cordia New"/>
                <w:sz w:val="26"/>
                <w:szCs w:val="26"/>
              </w:rPr>
              <w:br/>
            </w:r>
            <w:r w:rsidRPr="002D33C1">
              <w:rPr>
                <w:rFonts w:ascii="Cordia New" w:hAnsi="Cordia New" w:cs="Cordia New"/>
                <w:sz w:val="26"/>
                <w:szCs w:val="26"/>
              </w:rPr>
              <w:t>and allocation of the purchase price according to the relative fair value of identifiable assets acquired.</w:t>
            </w:r>
          </w:p>
          <w:p w14:paraId="70AEAE15" w14:textId="53D088FF" w:rsidR="00821E72" w:rsidRDefault="00821E72" w:rsidP="00603D67">
            <w:pPr>
              <w:numPr>
                <w:ilvl w:val="0"/>
                <w:numId w:val="3"/>
              </w:numPr>
              <w:spacing w:after="0" w:line="240" w:lineRule="auto"/>
              <w:ind w:left="234" w:hanging="234"/>
              <w:jc w:val="both"/>
              <w:rPr>
                <w:rFonts w:ascii="Cordia New" w:eastAsia="Cordia New" w:hAnsi="Cordia New" w:cs="Cordia New"/>
                <w:sz w:val="26"/>
                <w:szCs w:val="26"/>
              </w:rPr>
            </w:pPr>
            <w:r w:rsidRPr="002D33C1">
              <w:rPr>
                <w:rFonts w:ascii="Cordia New" w:eastAsia="Cordia New" w:hAnsi="Cordia New" w:cs="Cordia New" w:hint="cs"/>
                <w:sz w:val="26"/>
                <w:szCs w:val="26"/>
              </w:rPr>
              <w:t xml:space="preserve">reviewed management's assessment that the net assets acquired meet the concentration test criteria, and do not meet the definition of a business under TFRS </w:t>
            </w:r>
            <w:r w:rsidR="00603D67" w:rsidRPr="00603D67">
              <w:rPr>
                <w:rFonts w:ascii="Cordia New" w:eastAsia="Cordia New" w:hAnsi="Cordia New" w:cs="Cordia New" w:hint="cs"/>
                <w:sz w:val="26"/>
                <w:szCs w:val="26"/>
              </w:rPr>
              <w:t>3</w:t>
            </w:r>
            <w:r w:rsidRPr="002D33C1">
              <w:rPr>
                <w:rFonts w:ascii="Cordia New" w:eastAsia="Cordia New" w:hAnsi="Cordia New" w:cs="Cordia New" w:hint="cs"/>
                <w:sz w:val="26"/>
                <w:szCs w:val="26"/>
              </w:rPr>
              <w:t xml:space="preserve">, and </w:t>
            </w:r>
            <w:r w:rsidR="0035535F">
              <w:rPr>
                <w:rFonts w:ascii="Cordia New" w:eastAsia="Cordia New" w:hAnsi="Cordia New" w:cs="Cordia New"/>
                <w:sz w:val="26"/>
                <w:szCs w:val="26"/>
              </w:rPr>
              <w:br/>
            </w:r>
            <w:r w:rsidRPr="002D33C1">
              <w:rPr>
                <w:rFonts w:ascii="Cordia New" w:eastAsia="Cordia New" w:hAnsi="Cordia New" w:cs="Cordia New" w:hint="cs"/>
                <w:sz w:val="26"/>
                <w:szCs w:val="26"/>
              </w:rPr>
              <w:t>should be accounted for as an asset acquisition</w:t>
            </w:r>
            <w:r w:rsidR="00367E21">
              <w:rPr>
                <w:rFonts w:ascii="Cordia New" w:eastAsia="Cordia New" w:hAnsi="Cordia New" w:cs="Cordia New"/>
                <w:sz w:val="26"/>
                <w:szCs w:val="26"/>
              </w:rPr>
              <w:t>.</w:t>
            </w:r>
          </w:p>
          <w:p w14:paraId="631A55CA" w14:textId="77777777" w:rsidR="00603D67" w:rsidRPr="002D33C1" w:rsidRDefault="00603D67" w:rsidP="00603D67">
            <w:pPr>
              <w:spacing w:after="0" w:line="240" w:lineRule="auto"/>
              <w:ind w:left="234"/>
              <w:jc w:val="both"/>
              <w:rPr>
                <w:rFonts w:ascii="Cordia New" w:eastAsia="Cordia New" w:hAnsi="Cordia New" w:cs="Cordia New"/>
                <w:sz w:val="26"/>
                <w:szCs w:val="26"/>
              </w:rPr>
            </w:pPr>
          </w:p>
          <w:p w14:paraId="57440B31" w14:textId="02248584" w:rsidR="00862083" w:rsidRPr="0035535F" w:rsidRDefault="00996251" w:rsidP="00603D67">
            <w:pPr>
              <w:numPr>
                <w:ilvl w:val="0"/>
                <w:numId w:val="3"/>
              </w:numPr>
              <w:spacing w:after="0" w:line="240" w:lineRule="auto"/>
              <w:ind w:left="234" w:hanging="234"/>
              <w:jc w:val="both"/>
              <w:rPr>
                <w:rFonts w:ascii="Cordia New" w:eastAsia="Cordia New" w:hAnsi="Cordia New" w:cs="Cordia New"/>
                <w:spacing w:val="-4"/>
                <w:sz w:val="26"/>
                <w:szCs w:val="26"/>
              </w:rPr>
            </w:pPr>
            <w:r w:rsidRPr="0035535F">
              <w:rPr>
                <w:rFonts w:ascii="Cordia New" w:eastAsia="Cordia New" w:hAnsi="Cordia New" w:cs="Cordia New"/>
                <w:spacing w:val="-4"/>
                <w:sz w:val="26"/>
                <w:szCs w:val="26"/>
              </w:rPr>
              <w:lastRenderedPageBreak/>
              <w:t xml:space="preserve">evaluated </w:t>
            </w:r>
            <w:r w:rsidR="005A3410" w:rsidRPr="0035535F">
              <w:rPr>
                <w:rFonts w:ascii="Cordia New" w:eastAsia="Cordia New" w:hAnsi="Cordia New" w:cs="Cordia New"/>
                <w:spacing w:val="-4"/>
                <w:sz w:val="26"/>
                <w:szCs w:val="26"/>
              </w:rPr>
              <w:t xml:space="preserve">the competency, qualifications, </w:t>
            </w:r>
            <w:proofErr w:type="gramStart"/>
            <w:r w:rsidR="005A3410" w:rsidRPr="0035535F">
              <w:rPr>
                <w:rFonts w:ascii="Cordia New" w:eastAsia="Cordia New" w:hAnsi="Cordia New" w:cs="Cordia New"/>
                <w:spacing w:val="-4"/>
                <w:sz w:val="26"/>
                <w:szCs w:val="26"/>
              </w:rPr>
              <w:t>experience</w:t>
            </w:r>
            <w:proofErr w:type="gramEnd"/>
            <w:r w:rsidR="005A3410" w:rsidRPr="0035535F">
              <w:rPr>
                <w:rFonts w:ascii="Cordia New" w:eastAsia="Cordia New" w:hAnsi="Cordia New" w:cs="Cordia New"/>
                <w:spacing w:val="-4"/>
                <w:sz w:val="26"/>
                <w:szCs w:val="26"/>
              </w:rPr>
              <w:t xml:space="preserve"> and objectivity of </w:t>
            </w:r>
            <w:r w:rsidR="00862083" w:rsidRPr="0035535F">
              <w:rPr>
                <w:rFonts w:ascii="Cordia New" w:eastAsia="Cordia New" w:hAnsi="Cordia New" w:cs="Cordia New"/>
                <w:spacing w:val="-4"/>
                <w:sz w:val="26"/>
                <w:szCs w:val="26"/>
              </w:rPr>
              <w:t xml:space="preserve">the external valuer who is </w:t>
            </w:r>
            <w:r w:rsidR="005A3410" w:rsidRPr="0035535F">
              <w:rPr>
                <w:rFonts w:ascii="Cordia New" w:eastAsia="Cordia New" w:hAnsi="Cordia New" w:cs="Cordia New"/>
                <w:spacing w:val="-4"/>
                <w:sz w:val="26"/>
                <w:szCs w:val="26"/>
              </w:rPr>
              <w:t>management’s expert</w:t>
            </w:r>
            <w:r w:rsidR="00367E21">
              <w:rPr>
                <w:rFonts w:ascii="Cordia New" w:eastAsia="Cordia New" w:hAnsi="Cordia New" w:cs="Cordia New"/>
                <w:spacing w:val="-4"/>
                <w:sz w:val="26"/>
                <w:szCs w:val="26"/>
              </w:rPr>
              <w:t>.</w:t>
            </w:r>
          </w:p>
          <w:p w14:paraId="686E2C71" w14:textId="4E22DB7D" w:rsidR="00862083" w:rsidRPr="0035535F" w:rsidRDefault="00996251" w:rsidP="00603D67">
            <w:pPr>
              <w:numPr>
                <w:ilvl w:val="0"/>
                <w:numId w:val="3"/>
              </w:numPr>
              <w:spacing w:after="0" w:line="240" w:lineRule="auto"/>
              <w:ind w:left="234" w:hanging="234"/>
              <w:jc w:val="both"/>
              <w:rPr>
                <w:rFonts w:ascii="Cordia New" w:eastAsia="Cordia New" w:hAnsi="Cordia New" w:cs="Cordia New"/>
                <w:sz w:val="26"/>
                <w:szCs w:val="26"/>
              </w:rPr>
            </w:pPr>
            <w:r w:rsidRPr="0035535F">
              <w:rPr>
                <w:rFonts w:ascii="Cordia New" w:eastAsia="Cordia New" w:hAnsi="Cordia New" w:cs="Cordia New"/>
                <w:sz w:val="26"/>
                <w:szCs w:val="26"/>
              </w:rPr>
              <w:t xml:space="preserve">assessed </w:t>
            </w:r>
            <w:r w:rsidR="005A3410" w:rsidRPr="0035535F">
              <w:rPr>
                <w:rFonts w:ascii="Cordia New" w:eastAsia="Cordia New" w:hAnsi="Cordia New" w:cs="Cordia New"/>
                <w:sz w:val="26"/>
                <w:szCs w:val="26"/>
              </w:rPr>
              <w:t>the appropriateness of the identifiable assets acquired and the liabilities assumed at the acquisition date and evaluated management’s procedures for determining the fair values of the net identifiable assets acquired and the allocation of the purchase price proportionally according to the relative fair values</w:t>
            </w:r>
            <w:r w:rsidR="00367E21">
              <w:rPr>
                <w:rFonts w:ascii="Cordia New" w:eastAsia="Cordia New" w:hAnsi="Cordia New" w:cs="Cordia New"/>
                <w:sz w:val="26"/>
                <w:szCs w:val="26"/>
              </w:rPr>
              <w:t>.</w:t>
            </w:r>
          </w:p>
          <w:p w14:paraId="0D36A7C4" w14:textId="2A4B2FA4" w:rsidR="00862083" w:rsidRPr="002D33C1" w:rsidRDefault="00996251" w:rsidP="00603D67">
            <w:pPr>
              <w:numPr>
                <w:ilvl w:val="0"/>
                <w:numId w:val="3"/>
              </w:numPr>
              <w:spacing w:after="0" w:line="240" w:lineRule="auto"/>
              <w:ind w:left="234" w:hanging="234"/>
              <w:jc w:val="both"/>
              <w:rPr>
                <w:rFonts w:ascii="Cordia New" w:eastAsia="Cordia New" w:hAnsi="Cordia New" w:cs="Cordia New"/>
                <w:sz w:val="26"/>
                <w:szCs w:val="26"/>
              </w:rPr>
            </w:pPr>
            <w:r w:rsidRPr="002D33C1">
              <w:rPr>
                <w:rFonts w:ascii="Cordia New" w:eastAsia="Cordia New" w:hAnsi="Cordia New" w:cs="Cordia New"/>
                <w:sz w:val="26"/>
                <w:szCs w:val="26"/>
              </w:rPr>
              <w:t xml:space="preserve">tested </w:t>
            </w:r>
            <w:r w:rsidR="005A3410" w:rsidRPr="002D33C1">
              <w:rPr>
                <w:rFonts w:ascii="Cordia New" w:eastAsia="Cordia New" w:hAnsi="Cordia New" w:cs="Cordia New"/>
                <w:sz w:val="26"/>
                <w:szCs w:val="26"/>
              </w:rPr>
              <w:t>the calculation of fair values of</w:t>
            </w:r>
            <w:r w:rsidR="0005351E" w:rsidRPr="002D33C1">
              <w:rPr>
                <w:rFonts w:ascii="Cordia New" w:eastAsia="Cordia New" w:hAnsi="Cordia New" w:cs="Cordia New"/>
                <w:sz w:val="26"/>
                <w:szCs w:val="26"/>
              </w:rPr>
              <w:t xml:space="preserve"> </w:t>
            </w:r>
            <w:r w:rsidR="005A3410" w:rsidRPr="002D33C1">
              <w:rPr>
                <w:rFonts w:ascii="Cordia New" w:eastAsia="Cordia New" w:hAnsi="Cordia New" w:cs="Cordia New"/>
                <w:sz w:val="26"/>
                <w:szCs w:val="26"/>
              </w:rPr>
              <w:t xml:space="preserve">property, plant and </w:t>
            </w:r>
            <w:r w:rsidR="005A3410" w:rsidRPr="0035535F">
              <w:rPr>
                <w:rFonts w:ascii="Cordia New" w:eastAsia="Cordia New" w:hAnsi="Cordia New" w:cs="Cordia New"/>
                <w:spacing w:val="-2"/>
                <w:sz w:val="26"/>
                <w:szCs w:val="26"/>
              </w:rPr>
              <w:t>equipment acquired</w:t>
            </w:r>
            <w:r w:rsidR="0035535F" w:rsidRPr="0035535F">
              <w:rPr>
                <w:rFonts w:ascii="Cordia New" w:eastAsia="Cordia New" w:hAnsi="Cordia New" w:cs="Cordia New"/>
                <w:spacing w:val="-2"/>
                <w:sz w:val="26"/>
                <w:szCs w:val="26"/>
              </w:rPr>
              <w:t xml:space="preserve">, </w:t>
            </w:r>
            <w:r w:rsidR="005A3410" w:rsidRPr="0035535F">
              <w:rPr>
                <w:rFonts w:ascii="Cordia New" w:eastAsia="Cordia New" w:hAnsi="Cordia New" w:cs="Cordia New"/>
                <w:spacing w:val="-2"/>
                <w:sz w:val="26"/>
                <w:szCs w:val="26"/>
              </w:rPr>
              <w:t>challenged management’s judgement in</w:t>
            </w:r>
            <w:r w:rsidR="005A3410" w:rsidRPr="002D33C1">
              <w:rPr>
                <w:rFonts w:ascii="Cordia New" w:eastAsia="Cordia New" w:hAnsi="Cordia New" w:cs="Cordia New"/>
                <w:sz w:val="26"/>
                <w:szCs w:val="26"/>
              </w:rPr>
              <w:t xml:space="preserve"> relation to the assumptions used in the cash flow forecasting and compa</w:t>
            </w:r>
            <w:r w:rsidR="0035535F">
              <w:rPr>
                <w:rFonts w:ascii="Cordia New" w:eastAsia="Cordia New" w:hAnsi="Cordia New" w:cs="Cordia New"/>
                <w:sz w:val="26"/>
                <w:szCs w:val="26"/>
              </w:rPr>
              <w:t>red</w:t>
            </w:r>
            <w:r w:rsidR="005A3410" w:rsidRPr="002D33C1">
              <w:rPr>
                <w:rFonts w:ascii="Cordia New" w:eastAsia="Cordia New" w:hAnsi="Cordia New" w:cs="Cordia New"/>
                <w:sz w:val="26"/>
                <w:szCs w:val="26"/>
              </w:rPr>
              <w:t xml:space="preserve"> those assumptions to </w:t>
            </w:r>
            <w:r w:rsidR="0035535F">
              <w:rPr>
                <w:rFonts w:ascii="Cordia New" w:eastAsia="Cordia New" w:hAnsi="Cordia New" w:cs="Cordia New"/>
                <w:sz w:val="26"/>
                <w:szCs w:val="26"/>
              </w:rPr>
              <w:br/>
            </w:r>
            <w:r w:rsidR="005A3410" w:rsidRPr="002D33C1">
              <w:rPr>
                <w:rFonts w:ascii="Cordia New" w:eastAsia="Cordia New" w:hAnsi="Cordia New" w:cs="Cordia New"/>
                <w:sz w:val="26"/>
                <w:szCs w:val="26"/>
              </w:rPr>
              <w:t>the relevant underlying agreements and external sources</w:t>
            </w:r>
            <w:r w:rsidR="00367E21">
              <w:rPr>
                <w:rFonts w:ascii="Cordia New" w:eastAsia="Cordia New" w:hAnsi="Cordia New" w:cs="Cordia New"/>
                <w:sz w:val="26"/>
                <w:szCs w:val="26"/>
              </w:rPr>
              <w:t>.</w:t>
            </w:r>
          </w:p>
          <w:p w14:paraId="04CEC374" w14:textId="25510E05" w:rsidR="00BE01F6" w:rsidRPr="0035535F" w:rsidRDefault="00996251" w:rsidP="00603D67">
            <w:pPr>
              <w:numPr>
                <w:ilvl w:val="0"/>
                <w:numId w:val="3"/>
              </w:numPr>
              <w:spacing w:after="0" w:line="240" w:lineRule="auto"/>
              <w:ind w:left="234" w:hanging="234"/>
              <w:jc w:val="both"/>
              <w:rPr>
                <w:rFonts w:ascii="Cordia New" w:eastAsia="Cordia New" w:hAnsi="Cordia New" w:cs="Cordia New"/>
                <w:sz w:val="26"/>
                <w:szCs w:val="26"/>
              </w:rPr>
            </w:pPr>
            <w:r w:rsidRPr="0035535F">
              <w:rPr>
                <w:rFonts w:ascii="Cordia New" w:eastAsia="Cordia New" w:hAnsi="Cordia New" w:cs="Cordia New"/>
                <w:sz w:val="26"/>
                <w:szCs w:val="26"/>
              </w:rPr>
              <w:t xml:space="preserve">assessed </w:t>
            </w:r>
            <w:r w:rsidR="005A3410" w:rsidRPr="0035535F">
              <w:rPr>
                <w:rFonts w:ascii="Cordia New" w:eastAsia="Cordia New" w:hAnsi="Cordia New" w:cs="Cordia New"/>
                <w:sz w:val="26"/>
                <w:szCs w:val="26"/>
              </w:rPr>
              <w:t xml:space="preserve">the discount rate, </w:t>
            </w:r>
            <w:proofErr w:type="gramStart"/>
            <w:r w:rsidR="005A3410" w:rsidRPr="0035535F">
              <w:rPr>
                <w:rFonts w:ascii="Cordia New" w:eastAsia="Cordia New" w:hAnsi="Cordia New" w:cs="Cordia New"/>
                <w:sz w:val="26"/>
                <w:szCs w:val="26"/>
              </w:rPr>
              <w:t>taking into account</w:t>
            </w:r>
            <w:proofErr w:type="gramEnd"/>
            <w:r w:rsidR="005A3410" w:rsidRPr="0035535F">
              <w:rPr>
                <w:rFonts w:ascii="Cordia New" w:eastAsia="Cordia New" w:hAnsi="Cordia New" w:cs="Cordia New"/>
                <w:sz w:val="26"/>
                <w:szCs w:val="26"/>
              </w:rPr>
              <w:t xml:space="preserve"> independently obtained data from available public information of companies in the industry</w:t>
            </w:r>
            <w:r w:rsidR="0097433B" w:rsidRPr="0035535F">
              <w:rPr>
                <w:rFonts w:ascii="Cordia New" w:hAnsi="Cordia New" w:cs="Cordia New"/>
                <w:sz w:val="26"/>
                <w:szCs w:val="26"/>
              </w:rPr>
              <w:t xml:space="preserve">, </w:t>
            </w:r>
            <w:r w:rsidR="0097433B" w:rsidRPr="0035535F">
              <w:rPr>
                <w:rFonts w:ascii="Cordia New" w:eastAsia="Cordia New" w:hAnsi="Cordia New" w:cs="Cordia New"/>
                <w:sz w:val="26"/>
                <w:szCs w:val="26"/>
              </w:rPr>
              <w:t xml:space="preserve">to see whether </w:t>
            </w:r>
            <w:r w:rsidR="0035535F">
              <w:rPr>
                <w:rFonts w:ascii="Cordia New" w:eastAsia="Cordia New" w:hAnsi="Cordia New" w:cs="Cordia New"/>
                <w:sz w:val="26"/>
                <w:szCs w:val="26"/>
              </w:rPr>
              <w:br/>
            </w:r>
            <w:r w:rsidR="0097433B" w:rsidRPr="0035535F">
              <w:rPr>
                <w:rFonts w:ascii="Cordia New" w:eastAsia="Cordia New" w:hAnsi="Cordia New" w:cs="Cordia New"/>
                <w:sz w:val="26"/>
                <w:szCs w:val="26"/>
              </w:rPr>
              <w:t xml:space="preserve">the discount rate used by management was within </w:t>
            </w:r>
            <w:r w:rsidR="0035535F">
              <w:rPr>
                <w:rFonts w:ascii="Cordia New" w:eastAsia="Cordia New" w:hAnsi="Cordia New" w:cs="Cordia New"/>
                <w:sz w:val="26"/>
                <w:szCs w:val="26"/>
              </w:rPr>
              <w:br/>
            </w:r>
            <w:r w:rsidR="0097433B" w:rsidRPr="0035535F">
              <w:rPr>
                <w:rFonts w:ascii="Cordia New" w:eastAsia="Cordia New" w:hAnsi="Cordia New" w:cs="Cordia New"/>
                <w:sz w:val="26"/>
                <w:szCs w:val="26"/>
              </w:rPr>
              <w:t>an acceptable range.</w:t>
            </w:r>
          </w:p>
          <w:p w14:paraId="0B2CE3EE" w14:textId="77777777" w:rsidR="00BE01F6" w:rsidRPr="002D33C1" w:rsidRDefault="00BE01F6" w:rsidP="00603D67">
            <w:pPr>
              <w:spacing w:after="0" w:line="240" w:lineRule="auto"/>
              <w:jc w:val="both"/>
              <w:rPr>
                <w:rFonts w:ascii="Cordia New" w:eastAsia="Cordia New" w:hAnsi="Cordia New" w:cs="Cordia New"/>
                <w:sz w:val="26"/>
                <w:szCs w:val="26"/>
              </w:rPr>
            </w:pPr>
          </w:p>
          <w:p w14:paraId="6EC4FF9C" w14:textId="509E19B5" w:rsidR="00BE01F6" w:rsidRPr="002D33C1" w:rsidRDefault="00821E72" w:rsidP="00603D67">
            <w:pPr>
              <w:spacing w:after="0" w:line="240" w:lineRule="auto"/>
              <w:jc w:val="both"/>
              <w:rPr>
                <w:rFonts w:asciiTheme="minorBidi" w:eastAsia="Cordia New" w:hAnsiTheme="minorBidi" w:cstheme="minorBidi"/>
                <w:sz w:val="26"/>
                <w:szCs w:val="26"/>
              </w:rPr>
            </w:pPr>
            <w:r w:rsidRPr="002D33C1">
              <w:rPr>
                <w:rFonts w:asciiTheme="minorBidi" w:eastAsia="Cordia New" w:hAnsiTheme="minorBidi" w:cstheme="minorBidi"/>
                <w:sz w:val="26"/>
                <w:szCs w:val="26"/>
              </w:rPr>
              <w:t xml:space="preserve">As a result of the procedures performed, I determined that </w:t>
            </w:r>
            <w:r w:rsidR="0035535F">
              <w:rPr>
                <w:rFonts w:asciiTheme="minorBidi" w:eastAsia="Cordia New" w:hAnsiTheme="minorBidi" w:cstheme="minorBidi"/>
                <w:sz w:val="26"/>
                <w:szCs w:val="26"/>
              </w:rPr>
              <w:br/>
            </w:r>
            <w:r w:rsidRPr="002D33C1">
              <w:rPr>
                <w:rFonts w:asciiTheme="minorBidi" w:eastAsia="Cordia New" w:hAnsiTheme="minorBidi" w:cstheme="minorBidi"/>
                <w:sz w:val="26"/>
                <w:szCs w:val="26"/>
              </w:rPr>
              <w:t xml:space="preserve">the acquisition of </w:t>
            </w:r>
            <w:r w:rsidR="0035535F">
              <w:rPr>
                <w:rFonts w:asciiTheme="minorBidi" w:eastAsia="Cordia New" w:hAnsiTheme="minorBidi" w:cstheme="minorBidi"/>
                <w:sz w:val="26"/>
                <w:szCs w:val="26"/>
              </w:rPr>
              <w:t xml:space="preserve">shareholding in </w:t>
            </w:r>
            <w:r w:rsidRPr="002D33C1">
              <w:rPr>
                <w:rFonts w:asciiTheme="minorBidi" w:eastAsia="Cordia New" w:hAnsiTheme="minorBidi" w:cstheme="minorBidi"/>
                <w:sz w:val="26"/>
                <w:szCs w:val="26"/>
              </w:rPr>
              <w:t xml:space="preserve">Temple Generation Intermediate Holdings, LLC is an asset acquisition based on the application of the optional test (the concentration test) under TFRS </w:t>
            </w:r>
            <w:r w:rsidR="00603D67" w:rsidRPr="00603D67">
              <w:rPr>
                <w:rFonts w:asciiTheme="minorBidi" w:eastAsia="Cordia New" w:hAnsiTheme="minorBidi" w:cstheme="minorBidi"/>
                <w:sz w:val="26"/>
                <w:szCs w:val="26"/>
              </w:rPr>
              <w:t>3</w:t>
            </w:r>
            <w:r w:rsidRPr="002D33C1">
              <w:rPr>
                <w:rFonts w:asciiTheme="minorBidi" w:eastAsia="Cordia New" w:hAnsiTheme="minorBidi" w:cstheme="minorBidi"/>
                <w:sz w:val="26"/>
                <w:szCs w:val="26"/>
              </w:rPr>
              <w:t>. The assumptions used to identify the fair value of property, plant and equipment arising from the asset acquisition were reasonable and in line with the accounting for asset acquisition.</w:t>
            </w:r>
          </w:p>
        </w:tc>
      </w:tr>
      <w:tr w:rsidR="003D65F0" w:rsidRPr="003D65F0" w14:paraId="5763EEA2" w14:textId="77777777" w:rsidTr="003D65F0">
        <w:tc>
          <w:tcPr>
            <w:tcW w:w="4320" w:type="dxa"/>
            <w:tcBorders>
              <w:bottom w:val="single" w:sz="4" w:space="0" w:color="FFA543"/>
            </w:tcBorders>
          </w:tcPr>
          <w:p w14:paraId="6FB4BA30" w14:textId="77777777" w:rsidR="003D65F0" w:rsidRPr="003D65F0" w:rsidRDefault="003D65F0">
            <w:pPr>
              <w:spacing w:after="0" w:line="240" w:lineRule="auto"/>
              <w:ind w:left="-15"/>
              <w:jc w:val="both"/>
              <w:rPr>
                <w:rFonts w:ascii="Cordia New" w:eastAsia="Cordia New" w:hAnsi="Cordia New" w:cs="Cordia New"/>
                <w:sz w:val="12"/>
                <w:szCs w:val="12"/>
              </w:rPr>
            </w:pPr>
          </w:p>
        </w:tc>
        <w:tc>
          <w:tcPr>
            <w:tcW w:w="4905" w:type="dxa"/>
            <w:tcBorders>
              <w:bottom w:val="single" w:sz="4" w:space="0" w:color="FFA543"/>
            </w:tcBorders>
            <w:shd w:val="clear" w:color="auto" w:fill="FAFAFA"/>
          </w:tcPr>
          <w:p w14:paraId="0357B914" w14:textId="77777777" w:rsidR="003D65F0" w:rsidRPr="003D65F0" w:rsidRDefault="003D65F0" w:rsidP="004C73BB">
            <w:pPr>
              <w:spacing w:after="0" w:line="240" w:lineRule="auto"/>
              <w:jc w:val="both"/>
              <w:rPr>
                <w:rFonts w:ascii="Cordia New" w:eastAsia="Cordia New" w:hAnsi="Cordia New" w:cs="Cordia New"/>
                <w:sz w:val="12"/>
                <w:szCs w:val="12"/>
              </w:rPr>
            </w:pPr>
          </w:p>
        </w:tc>
      </w:tr>
    </w:tbl>
    <w:p w14:paraId="051376E4" w14:textId="7AB8CDA9" w:rsidR="00821E72" w:rsidRDefault="00821E72">
      <w:pPr>
        <w:pBdr>
          <w:top w:val="nil"/>
          <w:left w:val="nil"/>
          <w:bottom w:val="nil"/>
          <w:right w:val="nil"/>
          <w:between w:val="nil"/>
        </w:pBdr>
        <w:tabs>
          <w:tab w:val="center" w:pos="4513"/>
          <w:tab w:val="right" w:pos="9026"/>
        </w:tabs>
        <w:spacing w:after="80" w:line="240" w:lineRule="auto"/>
        <w:jc w:val="both"/>
        <w:rPr>
          <w:rFonts w:ascii="Cordia New" w:eastAsia="Cordia New" w:hAnsi="Cordia New" w:cs="Cordia New"/>
          <w:b/>
          <w:color w:val="C00000"/>
          <w:sz w:val="26"/>
          <w:szCs w:val="26"/>
        </w:rPr>
      </w:pPr>
    </w:p>
    <w:p w14:paraId="1EB6C9E7" w14:textId="77777777" w:rsidR="00821E72" w:rsidRDefault="00821E72">
      <w:pPr>
        <w:rPr>
          <w:rFonts w:ascii="Cordia New" w:eastAsia="Cordia New" w:hAnsi="Cordia New" w:cs="Cordia New"/>
          <w:b/>
          <w:color w:val="C00000"/>
          <w:sz w:val="26"/>
          <w:szCs w:val="26"/>
        </w:rPr>
      </w:pPr>
      <w:r>
        <w:rPr>
          <w:rFonts w:ascii="Cordia New" w:eastAsia="Cordia New" w:hAnsi="Cordia New" w:cs="Cordia New"/>
          <w:b/>
          <w:color w:val="C00000"/>
          <w:sz w:val="26"/>
          <w:szCs w:val="26"/>
        </w:rPr>
        <w:br w:type="page"/>
      </w:r>
    </w:p>
    <w:p w14:paraId="56C4BA21" w14:textId="70A377B5" w:rsidR="00BE01F6" w:rsidRPr="00DC4561" w:rsidRDefault="005A3410">
      <w:pPr>
        <w:pBdr>
          <w:top w:val="nil"/>
          <w:left w:val="nil"/>
          <w:bottom w:val="nil"/>
          <w:right w:val="nil"/>
          <w:between w:val="nil"/>
        </w:pBdr>
        <w:tabs>
          <w:tab w:val="center" w:pos="4513"/>
          <w:tab w:val="right" w:pos="9026"/>
        </w:tabs>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 xml:space="preserve">Other information </w:t>
      </w:r>
    </w:p>
    <w:p w14:paraId="542571C2"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directors are responsible for the other information. The other information comprises the information included in the annual </w:t>
      </w:r>
      <w:proofErr w:type="gramStart"/>
      <w:r w:rsidRPr="00DC4561">
        <w:rPr>
          <w:rFonts w:ascii="Cordia New" w:eastAsia="Cordia New" w:hAnsi="Cordia New" w:cs="Cordia New"/>
          <w:sz w:val="26"/>
          <w:szCs w:val="26"/>
        </w:rPr>
        <w:t>report, but</w:t>
      </w:r>
      <w:proofErr w:type="gramEnd"/>
      <w:r w:rsidRPr="00DC4561">
        <w:rPr>
          <w:rFonts w:ascii="Cordia New" w:eastAsia="Cordia New" w:hAnsi="Cordia New" w:cs="Cordia New"/>
          <w:sz w:val="26"/>
          <w:szCs w:val="26"/>
        </w:rPr>
        <w:t xml:space="preserve"> does not include the consolidated and separate financial statements and my auditor’s report thereon. The annual report is expected to be made available to me after the date of this auditor's report.</w:t>
      </w:r>
    </w:p>
    <w:p w14:paraId="3B89FD4A" w14:textId="77777777" w:rsidR="00BE01F6" w:rsidRPr="00DC4561" w:rsidRDefault="00BE01F6">
      <w:pPr>
        <w:spacing w:after="0" w:line="240" w:lineRule="auto"/>
        <w:jc w:val="both"/>
        <w:rPr>
          <w:rFonts w:ascii="Cordia New" w:eastAsia="Cordia New" w:hAnsi="Cordia New" w:cs="Cordia New"/>
          <w:sz w:val="26"/>
          <w:szCs w:val="26"/>
        </w:rPr>
      </w:pPr>
    </w:p>
    <w:p w14:paraId="37C6C33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My opinion on the consolidated and separate financial statements does not cover the other information and I will not express any form of assurance conclusion thereon. </w:t>
      </w:r>
    </w:p>
    <w:p w14:paraId="4335FCEE" w14:textId="54532908" w:rsidR="004E6E71" w:rsidRPr="00DC4561" w:rsidRDefault="004E6E71" w:rsidP="002A4BBB">
      <w:pPr>
        <w:spacing w:after="0" w:line="240" w:lineRule="auto"/>
        <w:jc w:val="both"/>
        <w:rPr>
          <w:rFonts w:ascii="Cordia New" w:eastAsia="Cordia New" w:hAnsi="Cordia New" w:cs="Cordia New"/>
          <w:sz w:val="26"/>
          <w:szCs w:val="26"/>
        </w:rPr>
      </w:pPr>
    </w:p>
    <w:p w14:paraId="09350763"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2691B09" w14:textId="77777777" w:rsidR="00BE01F6" w:rsidRPr="00DC4561" w:rsidRDefault="00BE01F6">
      <w:pPr>
        <w:spacing w:after="0" w:line="240" w:lineRule="auto"/>
        <w:jc w:val="both"/>
        <w:rPr>
          <w:rFonts w:ascii="Cordia New" w:eastAsia="Cordia New" w:hAnsi="Cordia New" w:cs="Cordia New"/>
          <w:sz w:val="26"/>
          <w:szCs w:val="26"/>
        </w:rPr>
      </w:pPr>
    </w:p>
    <w:p w14:paraId="253EF958"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When I read the annual report, if I conclude that there is a material misstatement therein,</w:t>
      </w:r>
      <w:r w:rsidRPr="00DC4561">
        <w:rPr>
          <w:rFonts w:ascii="Cordia New" w:hAnsi="Cordia New" w:cs="Cordia New"/>
          <w:sz w:val="26"/>
          <w:szCs w:val="26"/>
        </w:rPr>
        <w:t xml:space="preserve"> </w:t>
      </w:r>
      <w:r w:rsidRPr="00DC4561">
        <w:rPr>
          <w:rFonts w:ascii="Cordia New" w:eastAsia="Cordia New" w:hAnsi="Cordia New" w:cs="Cordia New"/>
          <w:sz w:val="26"/>
          <w:szCs w:val="26"/>
        </w:rPr>
        <w:t>I am required to communicate the matter to the audit committee.</w:t>
      </w:r>
    </w:p>
    <w:p w14:paraId="7BF06CF9" w14:textId="77777777" w:rsidR="00BE01F6" w:rsidRPr="00DC4561" w:rsidRDefault="00BE01F6">
      <w:pPr>
        <w:spacing w:after="0" w:line="240" w:lineRule="auto"/>
        <w:jc w:val="both"/>
        <w:rPr>
          <w:rFonts w:ascii="Cordia New" w:eastAsia="Cordia New" w:hAnsi="Cordia New" w:cs="Cordia New"/>
          <w:sz w:val="26"/>
          <w:szCs w:val="26"/>
        </w:rPr>
      </w:pPr>
    </w:p>
    <w:p w14:paraId="51917BA6" w14:textId="77777777" w:rsidR="00BE01F6" w:rsidRPr="00DC4561" w:rsidRDefault="005A3410">
      <w:pPr>
        <w:pBdr>
          <w:top w:val="nil"/>
          <w:left w:val="nil"/>
          <w:bottom w:val="nil"/>
          <w:right w:val="nil"/>
          <w:between w:val="nil"/>
        </w:pBdr>
        <w:spacing w:after="80" w:line="240" w:lineRule="auto"/>
        <w:jc w:val="both"/>
        <w:rPr>
          <w:rFonts w:ascii="Cordia New" w:eastAsia="Cordia New" w:hAnsi="Cordia New" w:cs="Cordia New"/>
          <w:color w:val="CF4A02"/>
          <w:sz w:val="26"/>
          <w:szCs w:val="26"/>
        </w:rPr>
      </w:pPr>
      <w:r w:rsidRPr="00DC4561">
        <w:rPr>
          <w:rFonts w:ascii="Cordia New" w:eastAsia="Cordia New" w:hAnsi="Cordia New" w:cs="Cordia New"/>
          <w:b/>
          <w:color w:val="CF4A02"/>
          <w:sz w:val="26"/>
          <w:szCs w:val="26"/>
        </w:rPr>
        <w:t>Responsibilities of the directors for the consolidated and separate financial statements</w:t>
      </w:r>
      <w:r w:rsidRPr="00DC4561">
        <w:rPr>
          <w:rFonts w:ascii="Cordia New" w:eastAsia="Cordia New" w:hAnsi="Cordia New" w:cs="Cordia New"/>
          <w:color w:val="CF4A02"/>
          <w:sz w:val="26"/>
          <w:szCs w:val="26"/>
        </w:rPr>
        <w:t xml:space="preserve"> </w:t>
      </w:r>
    </w:p>
    <w:p w14:paraId="55417E6C"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4C9BDD62" w14:textId="77777777" w:rsidR="00BE01F6" w:rsidRPr="00DC4561" w:rsidRDefault="00BE01F6">
      <w:pPr>
        <w:spacing w:after="0" w:line="240" w:lineRule="auto"/>
        <w:jc w:val="both"/>
        <w:rPr>
          <w:rFonts w:ascii="Cordia New" w:eastAsia="Cordia New" w:hAnsi="Cordia New" w:cs="Cordia New"/>
          <w:sz w:val="26"/>
          <w:szCs w:val="26"/>
        </w:rPr>
      </w:pPr>
    </w:p>
    <w:p w14:paraId="1288E4E0"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8C12AE9" w14:textId="77777777" w:rsidR="00BE01F6" w:rsidRPr="00DC4561" w:rsidRDefault="00BE01F6">
      <w:pPr>
        <w:spacing w:after="0" w:line="240" w:lineRule="auto"/>
        <w:jc w:val="both"/>
        <w:rPr>
          <w:rFonts w:ascii="Cordia New" w:eastAsia="Cordia New" w:hAnsi="Cordia New" w:cs="Cordia New"/>
          <w:sz w:val="26"/>
          <w:szCs w:val="26"/>
        </w:rPr>
      </w:pPr>
    </w:p>
    <w:p w14:paraId="1597F5B4"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The audit committee assists the directors in discharging their responsibilities for overseeing the Group’s and </w:t>
      </w:r>
      <w:r w:rsidRPr="00DC4561">
        <w:rPr>
          <w:rFonts w:ascii="Cordia New" w:eastAsia="Cordia New" w:hAnsi="Cordia New" w:cs="Cordia New"/>
          <w:sz w:val="26"/>
          <w:szCs w:val="26"/>
        </w:rPr>
        <w:br/>
        <w:t xml:space="preserve">the Company’s financial reporting process. </w:t>
      </w:r>
    </w:p>
    <w:p w14:paraId="01B9B1B1" w14:textId="77777777" w:rsidR="00862083" w:rsidRPr="00DC4561" w:rsidRDefault="00862083">
      <w:pPr>
        <w:spacing w:after="80" w:line="240" w:lineRule="auto"/>
        <w:jc w:val="both"/>
        <w:rPr>
          <w:rFonts w:ascii="Cordia New" w:eastAsia="Cordia New" w:hAnsi="Cordia New" w:cs="Cordia New"/>
          <w:b/>
          <w:color w:val="CF4A02"/>
          <w:sz w:val="26"/>
          <w:szCs w:val="26"/>
        </w:rPr>
      </w:pPr>
    </w:p>
    <w:p w14:paraId="4401440A" w14:textId="77777777" w:rsidR="002A4BBB" w:rsidRPr="00DC4561" w:rsidRDefault="002A4BBB">
      <w:pPr>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br w:type="page"/>
      </w:r>
    </w:p>
    <w:p w14:paraId="4BE288B9" w14:textId="1420A908" w:rsidR="00BE01F6" w:rsidRPr="00DC4561" w:rsidRDefault="005A3410">
      <w:pPr>
        <w:spacing w:after="80" w:line="240" w:lineRule="auto"/>
        <w:jc w:val="both"/>
        <w:rPr>
          <w:rFonts w:ascii="Cordia New" w:eastAsia="Cordia New" w:hAnsi="Cordia New" w:cs="Cordia New"/>
          <w:b/>
          <w:color w:val="CF4A02"/>
          <w:sz w:val="26"/>
          <w:szCs w:val="26"/>
        </w:rPr>
      </w:pPr>
      <w:r w:rsidRPr="00DC4561">
        <w:rPr>
          <w:rFonts w:ascii="Cordia New" w:eastAsia="Cordia New" w:hAnsi="Cordia New" w:cs="Cordia New"/>
          <w:b/>
          <w:color w:val="CF4A02"/>
          <w:sz w:val="26"/>
          <w:szCs w:val="26"/>
        </w:rPr>
        <w:lastRenderedPageBreak/>
        <w:t>Auditor’s responsibilities for the audit of the consolidated and separate financial statements</w:t>
      </w:r>
    </w:p>
    <w:p w14:paraId="4CA40E9B"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My objectives are to obtain reasonable assurance about whether the consolidated and separate financial statements </w:t>
      </w:r>
      <w:r w:rsidRPr="00DC4561">
        <w:rPr>
          <w:rFonts w:ascii="Cordia New" w:eastAsia="Cordia New" w:hAnsi="Cordia New" w:cs="Cordia New"/>
          <w:sz w:val="26"/>
          <w:szCs w:val="26"/>
        </w:rPr>
        <w:br/>
      </w:r>
      <w:proofErr w:type="gramStart"/>
      <w:r w:rsidRPr="00DC4561">
        <w:rPr>
          <w:rFonts w:ascii="Cordia New" w:eastAsia="Cordia New" w:hAnsi="Cordia New" w:cs="Cordia New"/>
          <w:sz w:val="26"/>
          <w:szCs w:val="26"/>
        </w:rPr>
        <w:t>as a whole are</w:t>
      </w:r>
      <w:proofErr w:type="gramEnd"/>
      <w:r w:rsidRPr="00DC4561">
        <w:rPr>
          <w:rFonts w:ascii="Cordia New" w:eastAsia="Cordia New" w:hAnsi="Cordia New" w:cs="Cordia New"/>
          <w:sz w:val="26"/>
          <w:szCs w:val="26"/>
        </w:rPr>
        <w:t xml:space="preserve"> free from material misstatement, whether due to fraud or error, and to issue an auditor’s report that includes my opinion. Reasonable assurance is a high level of </w:t>
      </w:r>
      <w:proofErr w:type="gramStart"/>
      <w:r w:rsidRPr="00DC4561">
        <w:rPr>
          <w:rFonts w:ascii="Cordia New" w:eastAsia="Cordia New" w:hAnsi="Cordia New" w:cs="Cordia New"/>
          <w:sz w:val="26"/>
          <w:szCs w:val="26"/>
        </w:rPr>
        <w:t>assurance, but</w:t>
      </w:r>
      <w:proofErr w:type="gramEnd"/>
      <w:r w:rsidRPr="00DC4561">
        <w:rPr>
          <w:rFonts w:ascii="Cordia New" w:eastAsia="Cordia New" w:hAnsi="Cordia New" w:cs="Cordia New"/>
          <w:sz w:val="26"/>
          <w:szCs w:val="26"/>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C4561">
        <w:rPr>
          <w:rFonts w:ascii="Cordia New" w:eastAsia="Cordia New" w:hAnsi="Cordia New" w:cs="Cordia New"/>
          <w:sz w:val="26"/>
          <w:szCs w:val="26"/>
        </w:rPr>
        <w:t>on the basis of</w:t>
      </w:r>
      <w:proofErr w:type="gramEnd"/>
      <w:r w:rsidRPr="00DC4561">
        <w:rPr>
          <w:rFonts w:ascii="Cordia New" w:eastAsia="Cordia New" w:hAnsi="Cordia New" w:cs="Cordia New"/>
          <w:sz w:val="26"/>
          <w:szCs w:val="26"/>
        </w:rPr>
        <w:t xml:space="preserve"> these consolidated and separate financial statements.</w:t>
      </w:r>
    </w:p>
    <w:p w14:paraId="4CD12248" w14:textId="77777777" w:rsidR="00BE01F6" w:rsidRPr="00DC4561" w:rsidRDefault="00BE01F6">
      <w:pPr>
        <w:spacing w:after="0" w:line="240" w:lineRule="auto"/>
        <w:jc w:val="both"/>
        <w:rPr>
          <w:rFonts w:ascii="Cordia New" w:eastAsia="Cordia New" w:hAnsi="Cordia New" w:cs="Cordia New"/>
          <w:sz w:val="26"/>
          <w:szCs w:val="26"/>
        </w:rPr>
      </w:pPr>
    </w:p>
    <w:p w14:paraId="0E1CF30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As part of an audit in accordance with TSAs, I exercise professional judgement and maintain professional scepticism throughout the audit. I also: </w:t>
      </w:r>
    </w:p>
    <w:p w14:paraId="07A54432" w14:textId="7F9C0CF2" w:rsidR="004E6E71" w:rsidRPr="00DC4561" w:rsidRDefault="004E6E71" w:rsidP="002A4BBB">
      <w:pPr>
        <w:spacing w:after="0" w:line="240" w:lineRule="auto"/>
        <w:jc w:val="both"/>
        <w:rPr>
          <w:rFonts w:ascii="Cordia New" w:eastAsia="Cordia New" w:hAnsi="Cordia New" w:cs="Cordia New"/>
          <w:sz w:val="26"/>
          <w:szCs w:val="26"/>
        </w:rPr>
      </w:pPr>
    </w:p>
    <w:p w14:paraId="6A35D90D"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D4ABFA"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Obtain an understanding of internal control relevant to the audit </w:t>
      </w:r>
      <w:proofErr w:type="gramStart"/>
      <w:r w:rsidRPr="00DC4561">
        <w:rPr>
          <w:rFonts w:ascii="Cordia New" w:eastAsia="Cordia New" w:hAnsi="Cordia New" w:cs="Cordia New"/>
          <w:color w:val="000000"/>
          <w:sz w:val="26"/>
          <w:szCs w:val="26"/>
        </w:rPr>
        <w:t>in order to</w:t>
      </w:r>
      <w:proofErr w:type="gramEnd"/>
      <w:r w:rsidRPr="00DC4561">
        <w:rPr>
          <w:rFonts w:ascii="Cordia New" w:eastAsia="Cordia New" w:hAnsi="Cordia New" w:cs="Cordia New"/>
          <w:color w:val="000000"/>
          <w:sz w:val="26"/>
          <w:szCs w:val="26"/>
        </w:rPr>
        <w:t xml:space="preserve"> design audit procedures that are appropriate in the circumstances, but not for the purpose of expressing an opinion on the effectiveness of the Group’s and the Company’s internal control. </w:t>
      </w:r>
    </w:p>
    <w:p w14:paraId="2FD67102"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Evaluate the appropriateness of accounting policies used and the reasonableness of accounting estimates and related disclosures made by the directors. </w:t>
      </w:r>
    </w:p>
    <w:p w14:paraId="50BA35BD"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2AC6F9A" w14:textId="77777777" w:rsidR="00BE01F6" w:rsidRPr="00DC4561" w:rsidRDefault="005A3410">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color w:val="000000"/>
          <w:sz w:val="26"/>
          <w:szCs w:val="26"/>
        </w:rPr>
      </w:pPr>
      <w:r w:rsidRPr="00DC4561">
        <w:rPr>
          <w:rFonts w:ascii="Cordia New" w:eastAsia="Cordia New" w:hAnsi="Cordia New" w:cs="Cordia New"/>
          <w:color w:val="000000"/>
          <w:sz w:val="26"/>
          <w:szCs w:val="26"/>
        </w:rPr>
        <w:t xml:space="preserve">Evaluate the overall presentation, </w:t>
      </w:r>
      <w:proofErr w:type="gramStart"/>
      <w:r w:rsidRPr="00DC4561">
        <w:rPr>
          <w:rFonts w:ascii="Cordia New" w:eastAsia="Cordia New" w:hAnsi="Cordia New" w:cs="Cordia New"/>
          <w:color w:val="000000"/>
          <w:sz w:val="26"/>
          <w:szCs w:val="26"/>
        </w:rPr>
        <w:t>structure</w:t>
      </w:r>
      <w:proofErr w:type="gramEnd"/>
      <w:r w:rsidRPr="00DC4561">
        <w:rPr>
          <w:rFonts w:ascii="Cordia New" w:eastAsia="Cordia New" w:hAnsi="Cordia New" w:cs="Cordia New"/>
          <w:color w:val="000000"/>
          <w:sz w:val="26"/>
          <w:szCs w:val="26"/>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3A790B8" w14:textId="6EFC3E18" w:rsidR="002A4BBB" w:rsidRPr="00DC4561" w:rsidRDefault="005A3410" w:rsidP="002A4BBB">
      <w:pPr>
        <w:numPr>
          <w:ilvl w:val="0"/>
          <w:numId w:val="2"/>
        </w:numPr>
        <w:pBdr>
          <w:top w:val="nil"/>
          <w:left w:val="nil"/>
          <w:bottom w:val="nil"/>
          <w:right w:val="nil"/>
          <w:between w:val="nil"/>
        </w:pBdr>
        <w:spacing w:after="120" w:line="240" w:lineRule="auto"/>
        <w:ind w:left="539" w:hanging="344"/>
        <w:jc w:val="both"/>
        <w:rPr>
          <w:rFonts w:ascii="Cordia New" w:eastAsia="Cordia New" w:hAnsi="Cordia New" w:cs="Cordia New"/>
          <w:sz w:val="26"/>
          <w:szCs w:val="26"/>
        </w:rPr>
      </w:pPr>
      <w:r w:rsidRPr="00DC4561">
        <w:rPr>
          <w:rFonts w:ascii="Cordia New" w:eastAsia="Cordia New" w:hAnsi="Cordia New" w:cs="Cordia New"/>
          <w:color w:val="000000"/>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C4561">
        <w:rPr>
          <w:rFonts w:ascii="Cordia New" w:eastAsia="Cordia New" w:hAnsi="Cordia New" w:cs="Cordia New"/>
          <w:color w:val="000000"/>
          <w:sz w:val="26"/>
          <w:szCs w:val="26"/>
        </w:rPr>
        <w:t>supervision</w:t>
      </w:r>
      <w:proofErr w:type="gramEnd"/>
      <w:r w:rsidRPr="00DC4561">
        <w:rPr>
          <w:rFonts w:ascii="Cordia New" w:eastAsia="Cordia New" w:hAnsi="Cordia New" w:cs="Cordia New"/>
          <w:color w:val="000000"/>
          <w:sz w:val="26"/>
          <w:szCs w:val="26"/>
        </w:rPr>
        <w:t xml:space="preserve"> and performance of the group audit. I remain solely responsible for my audit opinion. </w:t>
      </w:r>
      <w:r w:rsidR="002A4BBB" w:rsidRPr="00DC4561">
        <w:rPr>
          <w:rFonts w:ascii="Cordia New" w:eastAsia="Cordia New" w:hAnsi="Cordia New" w:cs="Cordia New"/>
          <w:sz w:val="26"/>
          <w:szCs w:val="26"/>
        </w:rPr>
        <w:br w:type="page"/>
      </w:r>
    </w:p>
    <w:p w14:paraId="05F024DB" w14:textId="20A98D89"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68C2A266" w14:textId="77777777" w:rsidR="00BE01F6" w:rsidRPr="00DC4561" w:rsidRDefault="00BE01F6">
      <w:pPr>
        <w:spacing w:after="0" w:line="240" w:lineRule="auto"/>
        <w:jc w:val="both"/>
        <w:rPr>
          <w:rFonts w:ascii="Cordia New" w:eastAsia="Cordia New" w:hAnsi="Cordia New" w:cs="Cordia New"/>
          <w:sz w:val="26"/>
          <w:szCs w:val="26"/>
        </w:rPr>
      </w:pPr>
    </w:p>
    <w:p w14:paraId="0DDD0FC7"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4B30E45" w14:textId="77777777" w:rsidR="00BE01F6" w:rsidRPr="00DC4561" w:rsidRDefault="00BE01F6">
      <w:pPr>
        <w:spacing w:after="0" w:line="240" w:lineRule="auto"/>
        <w:jc w:val="both"/>
        <w:rPr>
          <w:rFonts w:ascii="Cordia New" w:eastAsia="Cordia New" w:hAnsi="Cordia New" w:cs="Cordia New"/>
          <w:sz w:val="26"/>
          <w:szCs w:val="26"/>
        </w:rPr>
      </w:pPr>
    </w:p>
    <w:p w14:paraId="2CEF073F" w14:textId="77777777" w:rsidR="00BE01F6" w:rsidRPr="00DC4561" w:rsidRDefault="005A3410">
      <w:pPr>
        <w:spacing w:after="0" w:line="240" w:lineRule="auto"/>
        <w:jc w:val="both"/>
        <w:rPr>
          <w:rFonts w:ascii="Cordia New" w:eastAsia="Cordia New" w:hAnsi="Cordia New" w:cs="Cordia New"/>
          <w:sz w:val="26"/>
          <w:szCs w:val="26"/>
        </w:rPr>
      </w:pPr>
      <w:r w:rsidRPr="00DC4561">
        <w:rPr>
          <w:rFonts w:ascii="Cordia New" w:eastAsia="Cordia New" w:hAnsi="Cordia New" w:cs="Cordia New"/>
          <w:sz w:val="26"/>
          <w:szCs w:val="26"/>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8F5C983" w14:textId="77777777" w:rsidR="00BE01F6" w:rsidRPr="00DC4561" w:rsidRDefault="00BE01F6">
      <w:pPr>
        <w:spacing w:after="0" w:line="240" w:lineRule="auto"/>
        <w:jc w:val="both"/>
        <w:rPr>
          <w:rFonts w:ascii="Cordia New" w:eastAsia="Cordia New" w:hAnsi="Cordia New" w:cs="Cordia New"/>
          <w:sz w:val="26"/>
          <w:szCs w:val="26"/>
        </w:rPr>
      </w:pPr>
    </w:p>
    <w:p w14:paraId="38408753" w14:textId="77777777" w:rsidR="00BE01F6" w:rsidRPr="00DC4561"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38AAA72F" w14:textId="77777777" w:rsidR="00BE01F6" w:rsidRPr="00DC4561" w:rsidRDefault="005A3410">
      <w:pPr>
        <w:spacing w:after="0" w:line="240" w:lineRule="auto"/>
        <w:rPr>
          <w:rFonts w:ascii="Cordia New" w:eastAsia="Cordia New" w:hAnsi="Cordia New" w:cs="Cordia New"/>
          <w:sz w:val="26"/>
          <w:szCs w:val="26"/>
        </w:rPr>
      </w:pPr>
      <w:r w:rsidRPr="00DC4561">
        <w:rPr>
          <w:rFonts w:ascii="Cordia New" w:eastAsia="Cordia New" w:hAnsi="Cordia New" w:cs="Cordia New"/>
          <w:sz w:val="26"/>
          <w:szCs w:val="26"/>
        </w:rPr>
        <w:t>PricewaterhouseCoopers ABAS Ltd.</w:t>
      </w:r>
    </w:p>
    <w:p w14:paraId="05DC8068" w14:textId="77777777" w:rsidR="00BE01F6" w:rsidRPr="00DC4561" w:rsidRDefault="00BE01F6">
      <w:pPr>
        <w:spacing w:after="0" w:line="240" w:lineRule="auto"/>
        <w:rPr>
          <w:rFonts w:ascii="Cordia New" w:eastAsia="Cordia New" w:hAnsi="Cordia New" w:cs="Cordia New"/>
          <w:sz w:val="26"/>
          <w:szCs w:val="26"/>
        </w:rPr>
      </w:pPr>
    </w:p>
    <w:p w14:paraId="7736D072" w14:textId="77777777" w:rsidR="00BE01F6" w:rsidRPr="00DC4561" w:rsidRDefault="00BE01F6">
      <w:pPr>
        <w:spacing w:after="0" w:line="240" w:lineRule="auto"/>
        <w:rPr>
          <w:rFonts w:ascii="Cordia New" w:eastAsia="Cordia New" w:hAnsi="Cordia New" w:cs="Cordia New"/>
          <w:sz w:val="26"/>
          <w:szCs w:val="26"/>
        </w:rPr>
      </w:pPr>
    </w:p>
    <w:p w14:paraId="0CE7AE3D" w14:textId="77777777" w:rsidR="00BE01F6" w:rsidRPr="00DC4561" w:rsidRDefault="00BE01F6">
      <w:pPr>
        <w:spacing w:after="0" w:line="240" w:lineRule="auto"/>
        <w:rPr>
          <w:rFonts w:ascii="Cordia New" w:eastAsia="Cordia New" w:hAnsi="Cordia New" w:cs="Cordia New"/>
          <w:sz w:val="26"/>
          <w:szCs w:val="26"/>
        </w:rPr>
      </w:pPr>
    </w:p>
    <w:p w14:paraId="5125C2C9" w14:textId="77777777" w:rsidR="00BE01F6" w:rsidRPr="00DC4561" w:rsidRDefault="00BE01F6">
      <w:pPr>
        <w:spacing w:after="0" w:line="240" w:lineRule="auto"/>
        <w:rPr>
          <w:rFonts w:ascii="Cordia New" w:eastAsia="Cordia New" w:hAnsi="Cordia New" w:cs="Cordia New"/>
          <w:sz w:val="26"/>
          <w:szCs w:val="26"/>
        </w:rPr>
      </w:pPr>
    </w:p>
    <w:p w14:paraId="30AE7688" w14:textId="77777777" w:rsidR="00BE01F6" w:rsidRPr="00DC4561" w:rsidRDefault="00BE01F6">
      <w:pPr>
        <w:spacing w:after="0" w:line="240" w:lineRule="auto"/>
        <w:rPr>
          <w:rFonts w:ascii="Cordia New" w:eastAsia="Cordia New" w:hAnsi="Cordia New" w:cs="Cordia New"/>
          <w:sz w:val="26"/>
          <w:szCs w:val="26"/>
        </w:rPr>
      </w:pPr>
    </w:p>
    <w:p w14:paraId="30060D42" w14:textId="77777777" w:rsidR="00BE01F6" w:rsidRPr="00DC4561" w:rsidRDefault="005A3410">
      <w:pPr>
        <w:spacing w:after="0" w:line="240" w:lineRule="auto"/>
        <w:rPr>
          <w:rFonts w:ascii="Cordia New" w:eastAsia="Cordia New" w:hAnsi="Cordia New" w:cs="Cordia New"/>
          <w:b/>
          <w:sz w:val="26"/>
          <w:szCs w:val="26"/>
        </w:rPr>
      </w:pPr>
      <w:proofErr w:type="spellStart"/>
      <w:proofErr w:type="gramStart"/>
      <w:r w:rsidRPr="00DC4561">
        <w:rPr>
          <w:rFonts w:ascii="Cordia New" w:eastAsia="Cordia New" w:hAnsi="Cordia New" w:cs="Cordia New"/>
          <w:b/>
          <w:sz w:val="26"/>
          <w:szCs w:val="26"/>
        </w:rPr>
        <w:t>Rodjanart</w:t>
      </w:r>
      <w:proofErr w:type="spellEnd"/>
      <w:r w:rsidRPr="00DC4561">
        <w:rPr>
          <w:rFonts w:ascii="Cordia New" w:eastAsia="Cordia New" w:hAnsi="Cordia New" w:cs="Cordia New"/>
          <w:b/>
          <w:sz w:val="26"/>
          <w:szCs w:val="26"/>
        </w:rPr>
        <w:t xml:space="preserve">  </w:t>
      </w:r>
      <w:proofErr w:type="spellStart"/>
      <w:r w:rsidRPr="00DC4561">
        <w:rPr>
          <w:rFonts w:ascii="Cordia New" w:eastAsia="Cordia New" w:hAnsi="Cordia New" w:cs="Cordia New"/>
          <w:b/>
          <w:sz w:val="26"/>
          <w:szCs w:val="26"/>
        </w:rPr>
        <w:t>Banyatananusard</w:t>
      </w:r>
      <w:proofErr w:type="spellEnd"/>
      <w:proofErr w:type="gramEnd"/>
    </w:p>
    <w:p w14:paraId="73376C3F" w14:textId="2DCFFBA7" w:rsidR="00BE01F6" w:rsidRPr="00DC4561" w:rsidRDefault="005A3410">
      <w:pPr>
        <w:spacing w:after="0" w:line="240" w:lineRule="auto"/>
        <w:rPr>
          <w:rFonts w:ascii="Cordia New" w:eastAsia="Cordia New" w:hAnsi="Cordia New" w:cs="Cordia New"/>
          <w:sz w:val="26"/>
          <w:szCs w:val="26"/>
        </w:rPr>
      </w:pPr>
      <w:r w:rsidRPr="00DC4561">
        <w:rPr>
          <w:rFonts w:ascii="Cordia New" w:eastAsia="Cordia New" w:hAnsi="Cordia New" w:cs="Cordia New"/>
          <w:sz w:val="26"/>
          <w:szCs w:val="26"/>
        </w:rPr>
        <w:t xml:space="preserve">Certified Public Accountant (Thailand) No. </w:t>
      </w:r>
      <w:r w:rsidR="00603D67" w:rsidRPr="00603D67">
        <w:rPr>
          <w:rFonts w:ascii="Cordia New" w:eastAsia="Cordia New" w:hAnsi="Cordia New" w:cs="Cordia New"/>
          <w:sz w:val="26"/>
          <w:szCs w:val="26"/>
        </w:rPr>
        <w:t>8435</w:t>
      </w:r>
    </w:p>
    <w:p w14:paraId="3040B3D5" w14:textId="77777777" w:rsidR="00BE01F6" w:rsidRPr="00DC4561" w:rsidRDefault="005A3410">
      <w:pPr>
        <w:spacing w:after="0" w:line="240" w:lineRule="auto"/>
        <w:rPr>
          <w:rFonts w:ascii="Cordia New" w:eastAsia="Cordia New" w:hAnsi="Cordia New" w:cs="Cordia New"/>
          <w:sz w:val="26"/>
          <w:szCs w:val="26"/>
        </w:rPr>
      </w:pPr>
      <w:r w:rsidRPr="00DC4561">
        <w:rPr>
          <w:rFonts w:ascii="Cordia New" w:eastAsia="Cordia New" w:hAnsi="Cordia New" w:cs="Cordia New"/>
          <w:sz w:val="26"/>
          <w:szCs w:val="26"/>
        </w:rPr>
        <w:t>Bangkok</w:t>
      </w:r>
    </w:p>
    <w:p w14:paraId="3D3FD177" w14:textId="5794F2B5" w:rsidR="00BE01F6" w:rsidRPr="00DC4561" w:rsidRDefault="00603D67">
      <w:pPr>
        <w:spacing w:after="0" w:line="240" w:lineRule="auto"/>
        <w:rPr>
          <w:rFonts w:ascii="Cordia New" w:eastAsia="Cordia New" w:hAnsi="Cordia New" w:cs="Cordia New"/>
          <w:sz w:val="26"/>
          <w:szCs w:val="26"/>
        </w:rPr>
      </w:pPr>
      <w:r w:rsidRPr="00603D67">
        <w:rPr>
          <w:rFonts w:ascii="Cordia New" w:eastAsia="Cordia New" w:hAnsi="Cordia New" w:cs="Cordia New"/>
          <w:sz w:val="26"/>
          <w:szCs w:val="26"/>
        </w:rPr>
        <w:t>23</w:t>
      </w:r>
      <w:r w:rsidR="00876ED3">
        <w:rPr>
          <w:rFonts w:ascii="Cordia New" w:eastAsia="Cordia New" w:hAnsi="Cordia New" w:cs="Cordia New"/>
          <w:sz w:val="26"/>
          <w:szCs w:val="26"/>
        </w:rPr>
        <w:t xml:space="preserve"> February </w:t>
      </w:r>
      <w:r w:rsidRPr="00603D67">
        <w:rPr>
          <w:rFonts w:ascii="Cordia New" w:eastAsia="Cordia New" w:hAnsi="Cordia New" w:cs="Cordia New"/>
          <w:sz w:val="26"/>
          <w:szCs w:val="26"/>
        </w:rPr>
        <w:t>2022</w:t>
      </w:r>
    </w:p>
    <w:sectPr w:rsidR="00BE01F6" w:rsidRPr="00DC4561" w:rsidSect="007E0DF1">
      <w:pgSz w:w="11909" w:h="16834" w:code="9"/>
      <w:pgMar w:top="2880" w:right="720" w:bottom="720" w:left="1987"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1356C3"/>
    <w:multiLevelType w:val="multilevel"/>
    <w:tmpl w:val="8AAE9C46"/>
    <w:lvl w:ilvl="0">
      <w:start w:val="1"/>
      <w:numFmt w:val="bullet"/>
      <w:lvlText w:val="●"/>
      <w:lvlJc w:val="left"/>
      <w:pPr>
        <w:ind w:left="720" w:hanging="360"/>
      </w:pPr>
      <w:rPr>
        <w:rFonts w:ascii="Noto Sans Symbols" w:eastAsia="Noto Sans Symbols" w:hAnsi="Noto Sans Symbols" w:cs="Noto Sans Symbols"/>
        <w:color w:val="CF4A02"/>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E887597"/>
    <w:multiLevelType w:val="multilevel"/>
    <w:tmpl w:val="D7404144"/>
    <w:lvl w:ilvl="0">
      <w:start w:val="1"/>
      <w:numFmt w:val="bullet"/>
      <w:lvlText w:val="●"/>
      <w:lvlJc w:val="left"/>
      <w:pPr>
        <w:ind w:left="720" w:hanging="360"/>
      </w:pPr>
      <w:rPr>
        <w:rFonts w:ascii="Noto Sans Symbols" w:eastAsia="Noto Sans Symbols" w:hAnsi="Noto Sans Symbols" w:cs="Noto Sans Symbols"/>
        <w:color w:val="CF4A02"/>
        <w:sz w:val="18"/>
        <w:szCs w:val="18"/>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1F6"/>
    <w:rsid w:val="00041FE1"/>
    <w:rsid w:val="0005351E"/>
    <w:rsid w:val="00053A77"/>
    <w:rsid w:val="000639E6"/>
    <w:rsid w:val="000678F9"/>
    <w:rsid w:val="000A02E0"/>
    <w:rsid w:val="00115845"/>
    <w:rsid w:val="001213A5"/>
    <w:rsid w:val="00163D66"/>
    <w:rsid w:val="001941C9"/>
    <w:rsid w:val="001A246C"/>
    <w:rsid w:val="001A73BE"/>
    <w:rsid w:val="001C7DC4"/>
    <w:rsid w:val="001F0EE1"/>
    <w:rsid w:val="002102BA"/>
    <w:rsid w:val="00236E01"/>
    <w:rsid w:val="00274AAC"/>
    <w:rsid w:val="00286407"/>
    <w:rsid w:val="002A4BBB"/>
    <w:rsid w:val="002C76EE"/>
    <w:rsid w:val="002D33C1"/>
    <w:rsid w:val="003356EE"/>
    <w:rsid w:val="0035535F"/>
    <w:rsid w:val="00367E21"/>
    <w:rsid w:val="00395CA7"/>
    <w:rsid w:val="003D65F0"/>
    <w:rsid w:val="003E2759"/>
    <w:rsid w:val="004C73BB"/>
    <w:rsid w:val="004E6E71"/>
    <w:rsid w:val="00512CF8"/>
    <w:rsid w:val="005146F2"/>
    <w:rsid w:val="00540A68"/>
    <w:rsid w:val="0056143E"/>
    <w:rsid w:val="00585AFA"/>
    <w:rsid w:val="00586CBD"/>
    <w:rsid w:val="005A3410"/>
    <w:rsid w:val="00603D67"/>
    <w:rsid w:val="00691FF4"/>
    <w:rsid w:val="006A4770"/>
    <w:rsid w:val="006B1C0D"/>
    <w:rsid w:val="00714768"/>
    <w:rsid w:val="007223BE"/>
    <w:rsid w:val="007620AC"/>
    <w:rsid w:val="00767648"/>
    <w:rsid w:val="007947CD"/>
    <w:rsid w:val="007A1B0D"/>
    <w:rsid w:val="007E0DF1"/>
    <w:rsid w:val="007F0F45"/>
    <w:rsid w:val="00815A29"/>
    <w:rsid w:val="00821E72"/>
    <w:rsid w:val="00827875"/>
    <w:rsid w:val="00862083"/>
    <w:rsid w:val="00872091"/>
    <w:rsid w:val="00876ED3"/>
    <w:rsid w:val="00957E1B"/>
    <w:rsid w:val="0097433B"/>
    <w:rsid w:val="00996251"/>
    <w:rsid w:val="009F53FF"/>
    <w:rsid w:val="00A02ABA"/>
    <w:rsid w:val="00A03BE0"/>
    <w:rsid w:val="00A2744C"/>
    <w:rsid w:val="00A733B7"/>
    <w:rsid w:val="00A76B65"/>
    <w:rsid w:val="00AF15ED"/>
    <w:rsid w:val="00B74689"/>
    <w:rsid w:val="00B75A63"/>
    <w:rsid w:val="00BC57AA"/>
    <w:rsid w:val="00BE01F6"/>
    <w:rsid w:val="00C738FA"/>
    <w:rsid w:val="00CE040C"/>
    <w:rsid w:val="00DA2EFD"/>
    <w:rsid w:val="00DA4197"/>
    <w:rsid w:val="00DB5269"/>
    <w:rsid w:val="00DC4561"/>
    <w:rsid w:val="00DC61C4"/>
    <w:rsid w:val="00DE50B8"/>
    <w:rsid w:val="00E37F2D"/>
    <w:rsid w:val="00E665B5"/>
    <w:rsid w:val="00E74446"/>
    <w:rsid w:val="00EA008D"/>
    <w:rsid w:val="00F4424B"/>
    <w:rsid w:val="00F474E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117C5"/>
  <w15:docId w15:val="{A3BF1200-EB23-4A93-BE5A-AC236469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lang w:eastAsia="en-US"/>
    </w:rPr>
  </w:style>
  <w:style w:type="paragraph" w:styleId="Heading1">
    <w:name w:val="heading 1"/>
    <w:basedOn w:val="Normal"/>
    <w:next w:val="Normal"/>
    <w:link w:val="Heading1Char"/>
    <w:uiPriority w:val="9"/>
    <w:qFormat/>
    <w:rsid w:val="00593B6C"/>
    <w:pPr>
      <w:keepNext/>
      <w:keepLines/>
      <w:spacing w:before="240" w:after="0"/>
      <w:outlineLvl w:val="0"/>
    </w:pPr>
    <w:rPr>
      <w:rFonts w:ascii="Calibri Light" w:eastAsia="Times New Roman" w:hAnsi="Calibri Light" w:cs="Angsana New"/>
      <w:color w:val="2E74B5"/>
      <w:sz w:val="32"/>
      <w:szCs w:val="32"/>
      <w:lang w:val="en-US" w:bidi="ar-SA"/>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customStyle="1" w:styleId="Heading1Char">
    <w:name w:val="Heading 1 Char"/>
    <w:link w:val="Heading1"/>
    <w:uiPriority w:val="9"/>
    <w:rsid w:val="00593B6C"/>
    <w:rPr>
      <w:rFonts w:ascii="Calibri Light" w:eastAsia="Times New Roman" w:hAnsi="Calibri Light" w:cs="Angsana New"/>
      <w:color w:val="2E74B5"/>
      <w:sz w:val="32"/>
      <w:szCs w:val="32"/>
      <w:lang w:val="en-US" w:bidi="ar-SA"/>
    </w:rPr>
  </w:style>
  <w:style w:type="character" w:styleId="CommentReference">
    <w:name w:val="annotation reference"/>
    <w:uiPriority w:val="99"/>
    <w:semiHidden/>
    <w:unhideWhenUsed/>
    <w:rsid w:val="006A52C6"/>
    <w:rPr>
      <w:sz w:val="16"/>
      <w:szCs w:val="16"/>
    </w:rPr>
  </w:style>
  <w:style w:type="paragraph" w:styleId="CommentText">
    <w:name w:val="annotation text"/>
    <w:basedOn w:val="Normal"/>
    <w:link w:val="CommentTextChar"/>
    <w:uiPriority w:val="99"/>
    <w:semiHidden/>
    <w:unhideWhenUsed/>
    <w:rsid w:val="006A52C6"/>
    <w:pPr>
      <w:spacing w:line="240" w:lineRule="auto"/>
    </w:pPr>
    <w:rPr>
      <w:sz w:val="20"/>
      <w:szCs w:val="25"/>
    </w:rPr>
  </w:style>
  <w:style w:type="character" w:customStyle="1" w:styleId="CommentTextChar">
    <w:name w:val="Comment Text Char"/>
    <w:link w:val="CommentText"/>
    <w:uiPriority w:val="99"/>
    <w:semiHidden/>
    <w:rsid w:val="006A52C6"/>
    <w:rPr>
      <w:sz w:val="20"/>
      <w:szCs w:val="25"/>
    </w:rPr>
  </w:style>
  <w:style w:type="paragraph" w:styleId="CommentSubject">
    <w:name w:val="annotation subject"/>
    <w:basedOn w:val="CommentText"/>
    <w:next w:val="CommentText"/>
    <w:link w:val="CommentSubjectChar"/>
    <w:uiPriority w:val="99"/>
    <w:semiHidden/>
    <w:unhideWhenUsed/>
    <w:rsid w:val="006A52C6"/>
    <w:rPr>
      <w:b/>
      <w:bCs/>
    </w:rPr>
  </w:style>
  <w:style w:type="character" w:customStyle="1" w:styleId="CommentSubjectChar">
    <w:name w:val="Comment Subject Char"/>
    <w:link w:val="CommentSubject"/>
    <w:uiPriority w:val="99"/>
    <w:semiHidden/>
    <w:rsid w:val="006A52C6"/>
    <w:rPr>
      <w:b/>
      <w:bCs/>
      <w:sz w:val="20"/>
      <w:szCs w:val="25"/>
    </w:rPr>
  </w:style>
  <w:style w:type="paragraph" w:styleId="Revision">
    <w:name w:val="Revision"/>
    <w:hidden/>
    <w:uiPriority w:val="99"/>
    <w:semiHidden/>
    <w:rsid w:val="00FE3A2C"/>
    <w:rPr>
      <w:szCs w:val="28"/>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QTiOtqOxoZWMlPdWhnhxvfObpg==">AMUW2mWmQoDztzfdIuhL6uvCB4CGzh6CPzwlilSQ4vt3oh8wirPBGfQKiAOithfgBwspI4g0/V9jE06uHN0toftbugk/gcNPUBpn0HEjtmMWBPnKS1PczO9fQzBKd8nktfNybJm9EXn8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7E7895D-443B-4725-8F24-0C627294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8</Pages>
  <Words>2484</Words>
  <Characters>14161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Jiranuth Koolmongkulrat</dc:creator>
  <cp:lastModifiedBy>Chayaporn Srilap (TH)</cp:lastModifiedBy>
  <cp:revision>50</cp:revision>
  <cp:lastPrinted>2021-02-23T02:44:00Z</cp:lastPrinted>
  <dcterms:created xsi:type="dcterms:W3CDTF">2021-02-21T15:48:00Z</dcterms:created>
  <dcterms:modified xsi:type="dcterms:W3CDTF">2022-02-23T07:28:00Z</dcterms:modified>
</cp:coreProperties>
</file>