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42009" w14:textId="4D75FCEC" w:rsidR="008A6767" w:rsidRPr="00611C98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611C98">
        <w:rPr>
          <w:rFonts w:asciiTheme="majorBidi" w:hAnsiTheme="majorBidi" w:cstheme="majorBidi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00CDB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1D0F58F1" w14:textId="77777777" w:rsidR="000869E5" w:rsidRPr="00611C98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611C98" w:rsidRDefault="000869E5" w:rsidP="00BA73C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4274BF4D" w14:textId="77777777" w:rsidR="00D77C42" w:rsidRPr="00C00CDB" w:rsidRDefault="00D77C42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  <w:cs/>
        </w:rPr>
      </w:pPr>
    </w:p>
    <w:p w14:paraId="6C0FFF08" w14:textId="77777777" w:rsidR="008A6767" w:rsidRPr="00611C98" w:rsidRDefault="008A6767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611C98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3CB7D24A" w14:textId="6D7128E7" w:rsidR="00F416D1" w:rsidRPr="00611C98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ธนาคารกรุงศรีอยุธยา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)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475F9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920CA9" w:rsidRPr="00611C98">
        <w:rPr>
          <w:rFonts w:asciiTheme="majorBidi" w:hAnsiTheme="majorBidi" w:cstheme="majorBidi"/>
          <w:sz w:val="32"/>
          <w:szCs w:val="32"/>
        </w:rPr>
        <w:t>(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>“ธนาคารและบริษัทย่อย”</w:t>
      </w:r>
      <w:r w:rsidR="00920CA9" w:rsidRPr="00611C98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611C98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611C98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611C98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A73CB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75F9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</w:t>
      </w:r>
      <w:r w:rsidR="00F416D1" w:rsidRPr="00611C98">
        <w:rPr>
          <w:rFonts w:asciiTheme="majorBidi" w:hAnsiTheme="majorBidi" w:cstheme="majorBidi"/>
          <w:spacing w:val="20"/>
          <w:sz w:val="32"/>
          <w:szCs w:val="32"/>
          <w:cs/>
        </w:rPr>
        <w:t>และ</w:t>
      </w:r>
      <w:r w:rsidR="00F416D1" w:rsidRPr="00611C98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และงบกระแสเงินสดรวมและเฉพาะธนาคารสำหรับปีสิ้นสุดวันเดียวกัน</w:t>
      </w:r>
      <w:r w:rsidR="00D8564F"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4E43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และหมายเหตุ</w:t>
      </w:r>
      <w:r w:rsidR="00E44E43" w:rsidRPr="00611C98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7C4BE3" w:rsidRPr="00611C98">
        <w:rPr>
          <w:rFonts w:asciiTheme="majorBidi" w:hAnsiTheme="majorBidi" w:cstheme="majorBidi"/>
          <w:sz w:val="32"/>
          <w:szCs w:val="32"/>
          <w:cs/>
        </w:rPr>
        <w:t>รวมและเฉพาะธนาคาร</w:t>
      </w:r>
      <w:r w:rsidR="00F416D1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611C9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00CDB" w:rsidRDefault="003624AC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0E1B3C70" w14:textId="2C99B50B" w:rsidR="008A6767" w:rsidRPr="00611C98" w:rsidRDefault="008A6767" w:rsidP="003624A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ข้าพเจ้าเห็นว่า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งบการเงินรวม</w:t>
      </w:r>
      <w:r w:rsidR="007C4BE3" w:rsidRPr="00611C98">
        <w:rPr>
          <w:rFonts w:asciiTheme="majorBidi" w:hAnsiTheme="majorBidi" w:cstheme="majorBidi"/>
          <w:spacing w:val="2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ข้างต้นนี้แสดงฐานะการเงินของ</w:t>
      </w:r>
      <w:r w:rsidR="00464F63">
        <w:rPr>
          <w:rFonts w:asciiTheme="majorBidi" w:hAnsiTheme="majorBidi" w:cstheme="majorBidi"/>
          <w:spacing w:val="2"/>
          <w:sz w:val="32"/>
          <w:szCs w:val="32"/>
        </w:rPr>
        <w:t xml:space="preserve">                  </w:t>
      </w:r>
      <w:r w:rsidR="00034A93" w:rsidRPr="00611C98">
        <w:rPr>
          <w:rFonts w:asciiTheme="majorBidi" w:hAnsiTheme="majorBidi" w:cstheme="majorBidi"/>
          <w:spacing w:val="2"/>
          <w:sz w:val="32"/>
          <w:szCs w:val="32"/>
          <w:cs/>
        </w:rPr>
        <w:t>ธนาคาร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กรุงศรีอยุธยา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34A93" w:rsidRPr="00611C98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7C4BE3" w:rsidRPr="00611C98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A3244" w:rsidRPr="00A50DD5">
        <w:rPr>
          <w:rFonts w:asciiTheme="majorBidi" w:hAnsiTheme="majorBidi" w:cstheme="majorBidi"/>
          <w:spacing w:val="-6"/>
          <w:sz w:val="32"/>
          <w:szCs w:val="32"/>
          <w:cs/>
        </w:rPr>
        <w:t>และผลการดำ</w:t>
      </w:r>
      <w:r w:rsidR="00034A93" w:rsidRPr="00A50DD5">
        <w:rPr>
          <w:rFonts w:asciiTheme="majorBidi" w:hAnsiTheme="majorBidi" w:cstheme="majorBidi"/>
          <w:spacing w:val="-6"/>
          <w:sz w:val="32"/>
          <w:szCs w:val="32"/>
          <w:cs/>
        </w:rPr>
        <w:t>เนินงานและกระแสเงินสดสำ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หรับปีสิ้นสุดวันเดี</w:t>
      </w:r>
      <w:r w:rsidR="00F80534" w:rsidRPr="00A50DD5">
        <w:rPr>
          <w:rFonts w:asciiTheme="majorBidi" w:hAnsiTheme="majorBidi" w:cstheme="majorBidi"/>
          <w:spacing w:val="-6"/>
          <w:sz w:val="32"/>
          <w:szCs w:val="32"/>
          <w:cs/>
        </w:rPr>
        <w:t>ยวกันโดยถูกต้องตามที่ควรในสาระสำ</w:t>
      </w:r>
      <w:r w:rsidRPr="00A50DD5">
        <w:rPr>
          <w:rFonts w:asciiTheme="majorBidi" w:hAnsiTheme="majorBidi" w:cstheme="majorBidi"/>
          <w:spacing w:val="-6"/>
          <w:sz w:val="32"/>
          <w:szCs w:val="32"/>
          <w:cs/>
        </w:rPr>
        <w:t>คัญตามมาตรฐานการรายงานทางการเงิน</w:t>
      </w:r>
      <w:r w:rsidRPr="00A50D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04B66" w:rsidRPr="00A50DD5">
        <w:rPr>
          <w:rFonts w:asciiTheme="majorBidi" w:hAnsiTheme="majorBidi" w:cstheme="majorBidi"/>
          <w:spacing w:val="-6"/>
          <w:sz w:val="32"/>
          <w:szCs w:val="32"/>
          <w:cs/>
        </w:rPr>
        <w:t>และหลักเกณฑ์ของธนาคารแห่งประเทศไทย</w:t>
      </w:r>
    </w:p>
    <w:p w14:paraId="144C35D1" w14:textId="77777777" w:rsidR="00964232" w:rsidRPr="00C00CDB" w:rsidRDefault="00964232" w:rsidP="00C00CDB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</w:p>
    <w:p w14:paraId="490A377B" w14:textId="77777777" w:rsidR="008A6767" w:rsidRPr="00611C98" w:rsidRDefault="008A676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925F8A" w14:textId="77777777" w:rsidR="00876370" w:rsidRPr="00611C98" w:rsidRDefault="00876370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16"/>
          <w:szCs w:val="16"/>
        </w:rPr>
      </w:pPr>
    </w:p>
    <w:p w14:paraId="772D650C" w14:textId="3545AEFE" w:rsidR="00D77C42" w:rsidRPr="00611C98" w:rsidRDefault="00EA72FE" w:rsidP="00BB4979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ข้าพเจ้ามีความเป็นอิสระจากธนาคารและบริษัทย่อยตามข้อกำหนดจรรยาบรรณ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ซึ่งเป็นไปตาม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ข้อกำหนดเหล่านี้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EE6D19" w14:textId="77777777" w:rsidR="00BB4979" w:rsidRPr="001B2E13" w:rsidRDefault="00BB4979" w:rsidP="001B2E13">
      <w:pPr>
        <w:spacing w:after="0"/>
        <w:rPr>
          <w:rFonts w:asciiTheme="majorBidi" w:hAnsiTheme="majorBidi" w:cstheme="majorBidi"/>
          <w:sz w:val="32"/>
          <w:szCs w:val="32"/>
          <w:cs/>
        </w:rPr>
        <w:sectPr w:rsidR="00BB4979" w:rsidRPr="001B2E13" w:rsidSect="007954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720" w:left="1872" w:header="864" w:footer="432" w:gutter="0"/>
          <w:pgNumType w:start="2"/>
          <w:cols w:space="720"/>
          <w:titlePg/>
          <w:docGrid w:linePitch="360"/>
        </w:sectPr>
      </w:pPr>
    </w:p>
    <w:p w14:paraId="33399D5D" w14:textId="3AB74CB9" w:rsidR="008A6767" w:rsidRPr="00611C98" w:rsidRDefault="00F80534" w:rsidP="00104B66">
      <w:pPr>
        <w:autoSpaceDE w:val="0"/>
        <w:autoSpaceDN w:val="0"/>
        <w:adjustRightInd w:val="0"/>
        <w:spacing w:after="0" w:line="360" w:lineRule="exact"/>
        <w:ind w:left="432" w:firstLine="1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</w:t>
      </w:r>
      <w:r w:rsidR="008A6767" w:rsidRPr="00611C98">
        <w:rPr>
          <w:rFonts w:asciiTheme="majorBidi" w:hAnsiTheme="majorBidi" w:cstheme="majorBidi"/>
          <w:b/>
          <w:bCs/>
          <w:sz w:val="32"/>
          <w:szCs w:val="32"/>
          <w:cs/>
        </w:rPr>
        <w:t>คัญในการตรวจสอบ</w:t>
      </w:r>
      <w:r w:rsidR="008A6767"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3AD14DC" w14:textId="77777777" w:rsidR="00906E5B" w:rsidRPr="00611C98" w:rsidRDefault="00906E5B" w:rsidP="00104B66">
      <w:pPr>
        <w:autoSpaceDE w:val="0"/>
        <w:autoSpaceDN w:val="0"/>
        <w:adjustRightInd w:val="0"/>
        <w:spacing w:after="0"/>
        <w:ind w:left="432"/>
        <w:contextualSpacing/>
        <w:rPr>
          <w:rFonts w:asciiTheme="majorBidi" w:hAnsiTheme="majorBidi" w:cstheme="majorBidi"/>
          <w:sz w:val="16"/>
          <w:szCs w:val="16"/>
        </w:rPr>
      </w:pPr>
    </w:p>
    <w:p w14:paraId="50964469" w14:textId="40FF758C" w:rsidR="008A6767" w:rsidRDefault="00A841A3" w:rsidP="00C00CDB">
      <w:pPr>
        <w:pStyle w:val="ListParagraph"/>
        <w:spacing w:after="180" w:line="400" w:lineRule="exact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</w:t>
      </w:r>
      <w:r w:rsidR="00291611" w:rsidRPr="00611C98">
        <w:rPr>
          <w:rFonts w:asciiTheme="majorBidi" w:hAnsiTheme="majorBidi" w:cstheme="majorBidi"/>
          <w:color w:val="000000"/>
          <w:sz w:val="32"/>
          <w:szCs w:val="32"/>
          <w:cs/>
        </w:rPr>
        <w:t>แยกต่างหากสำหรับเรื่องเหล่านี้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CC371A" w:rsidRPr="001D0DB6" w14:paraId="7EFE6E87" w14:textId="77777777" w:rsidTr="00A40358">
        <w:trPr>
          <w:tblHeader/>
        </w:trPr>
        <w:tc>
          <w:tcPr>
            <w:tcW w:w="4365" w:type="dxa"/>
          </w:tcPr>
          <w:p w14:paraId="18F124E8" w14:textId="77777777" w:rsidR="00CC371A" w:rsidRPr="00CC06A7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76218529" w14:textId="77777777" w:rsidR="00CC371A" w:rsidRPr="00CC06A7" w:rsidRDefault="00CC371A" w:rsidP="00A40358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06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CC06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CC371A" w:rsidRPr="001D0DB6" w14:paraId="3999F2F4" w14:textId="77777777" w:rsidTr="00A40358">
        <w:tc>
          <w:tcPr>
            <w:tcW w:w="4365" w:type="dxa"/>
          </w:tcPr>
          <w:p w14:paraId="01E31BF8" w14:textId="77777777" w:rsidR="00CC371A" w:rsidRPr="00CC06A7" w:rsidRDefault="00CC371A" w:rsidP="00A40358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C06A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00B4B45E" w14:textId="77777777" w:rsidR="00CC371A" w:rsidRPr="00757EB5" w:rsidRDefault="00CC371A" w:rsidP="00A40358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2F782144" w14:textId="1800FE5E" w:rsidR="00CC371A" w:rsidRDefault="00CC371A" w:rsidP="009D7155">
            <w:pPr>
              <w:spacing w:after="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ผลขาดทุนด้านเครดิตที่คาดว่าจะเกิดขึ้นจากภาระผูกพันวงเงินสินเชื่อและสัญญาค้ำประกันทางการเงิน</w:t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</w:t>
            </w:r>
            <w:r w:rsidR="009D7155">
              <w:rPr>
                <w:rFonts w:asciiTheme="majorBidi" w:hAnsiTheme="majorBidi" w:cs="Angsana New"/>
                <w:spacing w:val="-6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การพิจารณาว่าเป็นเรื่องที่มีนัยสำคัญ เนื่องจากต้องใช้</w:t>
            </w:r>
            <w:r w:rsidR="009D7155">
              <w:rPr>
                <w:rFonts w:asciiTheme="majorBidi" w:hAnsiTheme="majorBidi" w:cs="Angsana New"/>
                <w:spacing w:val="-6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2EA0F122" w14:textId="77777777" w:rsidR="00CC371A" w:rsidRPr="002B4FDC" w:rsidRDefault="00CC371A" w:rsidP="009D7155">
            <w:pPr>
              <w:spacing w:after="0"/>
              <w:ind w:left="86" w:right="86"/>
              <w:contextualSpacing/>
              <w:jc w:val="thaiDistribute"/>
              <w:rPr>
                <w:rFonts w:asciiTheme="majorBidi" w:hAnsiTheme="majorBidi" w:cstheme="majorBidi"/>
                <w:spacing w:val="-8"/>
                <w:sz w:val="12"/>
                <w:szCs w:val="12"/>
              </w:rPr>
            </w:pPr>
          </w:p>
          <w:p w14:paraId="6F4F7E54" w14:textId="2EEFD644" w:rsidR="00CC371A" w:rsidRDefault="00CC371A" w:rsidP="009D7155">
            <w:pPr>
              <w:spacing w:after="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ธนาคารและบริษัทย่อยได้ถือปฏิบัติตามมาตรฐาน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A50DD5" w:rsidRPr="00A50DD5">
              <w:rPr>
                <w:rFonts w:asciiTheme="majorBidi" w:hAnsiTheme="majorBidi" w:cs="Angsana New"/>
                <w:spacing w:val="-4"/>
                <w:sz w:val="28"/>
                <w:szCs w:val="28"/>
              </w:rPr>
              <w:t>9</w:t>
            </w:r>
            <w:r w:rsidRPr="00570EF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หลักเกณฑ์ของธนาคารแห่งประเทศไทยที่เกี่ยวข้องโดยมาตรฐานการรายงานทางการเงินฉบับดังกล่าว กำหนดให้ธนาคารและบริษัทย่อยรับรู้การขาดทุนด้อยค่าตามผลขาดทุนด้านเครดิตที่คาดว่าจะเกิดขึ้น</w:t>
            </w:r>
          </w:p>
          <w:p w14:paraId="57AE3DF5" w14:textId="77777777" w:rsidR="00CC371A" w:rsidRPr="002B4FDC" w:rsidRDefault="00CC371A" w:rsidP="009D7155">
            <w:pPr>
              <w:spacing w:after="0"/>
              <w:ind w:left="86" w:right="86"/>
              <w:contextualSpacing/>
              <w:jc w:val="thaiDistribute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  <w:p w14:paraId="528BD5B7" w14:textId="5E2F29D1" w:rsidR="00CC371A" w:rsidRDefault="00CC371A" w:rsidP="009D7155">
            <w:pPr>
              <w:spacing w:after="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570EF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="00A50DD5" w:rsidRPr="00A50DD5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FC4E19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2B4FDC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5992B508" w14:textId="77777777" w:rsidR="00CC371A" w:rsidRDefault="00CC371A" w:rsidP="00A40358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C37CECB" w14:textId="61A238E8" w:rsidR="00CC371A" w:rsidRDefault="00CC371A" w:rsidP="00A40358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76DFF6A" w14:textId="77777777" w:rsidR="003E01EC" w:rsidRDefault="003E01EC" w:rsidP="00A40358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4052840" w14:textId="77777777" w:rsidR="00CC371A" w:rsidRPr="002B4FDC" w:rsidRDefault="00CC371A" w:rsidP="00A40358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 xml:space="preserve">  </w:t>
            </w:r>
            <w:r w:rsidRPr="00611C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2756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44E5E54F" w14:textId="77777777" w:rsidR="00CC371A" w:rsidRPr="00611C98" w:rsidRDefault="00CC371A" w:rsidP="009D7155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429ADB2B" w14:textId="77777777" w:rsidR="00CC371A" w:rsidRPr="002B4FDC" w:rsidRDefault="00CC371A" w:rsidP="009D7155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12"/>
                <w:szCs w:val="12"/>
              </w:rPr>
            </w:pPr>
          </w:p>
          <w:p w14:paraId="49D6E7CC" w14:textId="72D65357" w:rsidR="00CC371A" w:rsidRPr="00611C98" w:rsidRDefault="00CC371A" w:rsidP="009D7155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</w:t>
            </w:r>
            <w:r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</w:t>
            </w:r>
            <w:r w:rsidRPr="00A678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รายละเอียดค่าเผื่อผลขาดทุนด้านเครดิตที่คาดว่าจะเกิดขึ้น แสดงอยู่ใน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678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1C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D7F9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50DD5" w:rsidRPr="00A50DD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611C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ตามลำดับ</w:t>
            </w:r>
          </w:p>
          <w:p w14:paraId="54875B85" w14:textId="77777777" w:rsidR="00CC371A" w:rsidRPr="00CC06A7" w:rsidRDefault="00CC371A" w:rsidP="00A40358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67CED20F" w14:textId="77777777" w:rsidR="00CC371A" w:rsidRPr="00611C98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045D7400" w14:textId="77777777" w:rsidR="00CC371A" w:rsidRPr="00611C98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2"/>
                <w:szCs w:val="12"/>
                <w:lang w:eastAsia="ja-JP"/>
              </w:rPr>
            </w:pPr>
          </w:p>
          <w:p w14:paraId="1037E2B8" w14:textId="1267BB28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 w:rsidR="00464F63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4B016198" w14:textId="77777777" w:rsidR="00CC371A" w:rsidRPr="00C00CDB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  <w:p w14:paraId="0F09D944" w14:textId="63551FC9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ข้าพเจ้าทำการประเมินการออกแบบและปฏิบัติตามระบบควบคุมภายในที่เกี่ยวข้องกับการจัดทำนโยบาย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และกระบวนการของการประมาณการค่าเผื่อผลขาดทุนด้านเครดิตที่คาดว่าจะเกิดขึ้น ซึ่งรวมถึง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การคำนวณ และการปรับปรุงเพิ่มเติมภายหลังการคำนวนตามแบบจำลอง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นอกจากนั้นข้าพเจ้าได้ประเมินการควบคุมภายในสำหรับระบบเทคโนโลยีสารสนเทศและการควบคุมที่เป็น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611C98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ของระบบเทคโนโลยีสารสนเทศที่เกี่ยวข้องกับกระบวนการ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cs/>
              </w:rPr>
              <w:t>ดังกล่าว</w:t>
            </w:r>
          </w:p>
          <w:p w14:paraId="07E0BF67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41B80A6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E233CEB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68E4CA53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C32D2E1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34D0DDD3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4BDACA8F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2399A0CD" w14:textId="77777777" w:rsidR="00CC371A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lang w:eastAsia="ja-JP"/>
              </w:rPr>
            </w:pPr>
          </w:p>
          <w:p w14:paraId="57BA8B93" w14:textId="77777777" w:rsidR="00CC371A" w:rsidRPr="00C00CDB" w:rsidRDefault="00CC371A" w:rsidP="00A40358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6"/>
                <w:szCs w:val="16"/>
                <w:lang w:eastAsia="ja-JP"/>
              </w:rPr>
            </w:pPr>
          </w:p>
          <w:p w14:paraId="2A895B99" w14:textId="77777777" w:rsidR="00CC371A" w:rsidRDefault="00CC371A" w:rsidP="00A40358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</w:p>
          <w:p w14:paraId="728BC436" w14:textId="77777777" w:rsidR="00CC371A" w:rsidRPr="00611C98" w:rsidRDefault="00CC371A" w:rsidP="00A40358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lastRenderedPageBreak/>
              <w:t>ข้าพเจ้าได้ประเมิน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ของค่าเผื่อผลขาดทุนด้านเครดิตที่คาดว่าจะเกิดขึ้น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(Collective assessment) 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และรายลูกหนี้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C00CDB">
              <w:rPr>
                <w:rFonts w:asciiTheme="majorBidi" w:hAnsiTheme="majorBidi" w:cstheme="majorBidi"/>
                <w:sz w:val="28"/>
                <w:szCs w:val="28"/>
              </w:rPr>
              <w:t>(Individual assessment)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ณ วันที่</w:t>
            </w:r>
            <w:r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ในรายงานทางการเงิน</w:t>
            </w:r>
            <w:r w:rsidRPr="00611C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76F33E54" w14:textId="77777777" w:rsidR="00CC371A" w:rsidRPr="00611C98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6CAB2050" w14:textId="1F693648" w:rsidR="00CC371A" w:rsidRPr="00611C98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611C98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C00CDB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การใช้ตัวแปรที่เกี่ยวข้องความเสี่ยง การปรับปรุงเพิ่มเติมภายหลังการคำนวนตามแบบจำลอง </w:t>
            </w:r>
            <w:r w:rsidRPr="00611C98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="00A50DD5" w:rsidRPr="00A50DD5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611C98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และหลักเกณฑ์ของธนาคารแห่งประเทศไทย</w:t>
            </w:r>
          </w:p>
          <w:p w14:paraId="7C038A61" w14:textId="77777777" w:rsidR="00CC371A" w:rsidRPr="00611C98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2EE0AC0B" w14:textId="77777777" w:rsidR="00CC371A" w:rsidRPr="00611C98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C00CDB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00CDB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Pr="005F7ACD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7C34DEC2" w14:textId="77777777" w:rsidR="00CC371A" w:rsidRPr="00611C98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1352C498" w14:textId="3083BA7C" w:rsidR="00CC371A" w:rsidRDefault="00CC371A" w:rsidP="00A40358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</w:t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การด้อยค่าจากการประเมินความเหมาะสมของมูลค่าหลักประกัน และข้อสมมติฐานอื่นๆ</w:t>
            </w:r>
            <w:r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br/>
            </w:r>
            <w:r w:rsidRPr="00611C98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ที่เกี่ยวข้องกับการประมาณการกระแสเงินสด</w:t>
            </w:r>
          </w:p>
          <w:p w14:paraId="4895EF6D" w14:textId="77777777" w:rsidR="00464F63" w:rsidRPr="00611C98" w:rsidRDefault="00464F63" w:rsidP="00464F6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94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</w:p>
          <w:p w14:paraId="694CC878" w14:textId="5FA8BD8A" w:rsidR="00CC371A" w:rsidRPr="00611C98" w:rsidRDefault="00CC371A" w:rsidP="009D7155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lastRenderedPageBreak/>
              <w:t>วิธีการตรวจสอบของข้าพเจ้ายังรวมถึงการทดสอบ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611C98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611C98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611C98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</w:t>
            </w:r>
            <w:r w:rsidR="009D7155">
              <w:rPr>
                <w:rFonts w:asciiTheme="majorBidi" w:hAnsiTheme="majorBidi" w:cstheme="majorBidi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คาดว่าจะเกิดขึ้นของเงินให้สินเชื่อแก่ลูกหนี้</w:t>
            </w:r>
            <w:r w:rsidR="009D7155">
              <w:rPr>
                <w:rFonts w:asciiTheme="majorBidi" w:hAnsiTheme="majorBidi" w:cstheme="majorBidi"/>
                <w:sz w:val="28"/>
              </w:rPr>
              <w:br/>
            </w:r>
            <w:r w:rsidRPr="00611C98">
              <w:rPr>
                <w:rFonts w:asciiTheme="majorBidi" w:hAnsiTheme="majorBidi" w:cstheme="majorBidi"/>
                <w:sz w:val="28"/>
                <w:cs/>
              </w:rPr>
              <w:t>และประมาณการหนี้สินสำหรับภาระผูกพันวงเงินสินเชื่อและสัญญาค้ำประกันทางการเงิน</w:t>
            </w:r>
          </w:p>
          <w:p w14:paraId="41B387D9" w14:textId="77777777" w:rsidR="00CC371A" w:rsidRPr="00C00CDB" w:rsidRDefault="00CC371A" w:rsidP="009D7155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611C98">
              <w:rPr>
                <w:rFonts w:asciiTheme="majorBidi" w:hAnsiTheme="majorBidi" w:cstheme="majorBidi"/>
                <w:sz w:val="28"/>
                <w:cs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1F6F6B06" w14:textId="77777777" w:rsidR="00CC371A" w:rsidRPr="00C00CDB" w:rsidRDefault="00CC371A" w:rsidP="009D7155">
            <w:pPr>
              <w:overflowPunct w:val="0"/>
              <w:autoSpaceDE w:val="0"/>
              <w:autoSpaceDN w:val="0"/>
              <w:adjustRightInd w:val="0"/>
              <w:spacing w:after="0"/>
              <w:ind w:left="360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10"/>
                <w:szCs w:val="6"/>
                <w:lang w:eastAsia="ja-JP"/>
              </w:rPr>
            </w:pPr>
          </w:p>
          <w:p w14:paraId="10697AD5" w14:textId="5448703B" w:rsidR="00CC371A" w:rsidRPr="003F1802" w:rsidRDefault="00CC371A" w:rsidP="003F1802">
            <w:pPr>
              <w:overflowPunct w:val="0"/>
              <w:autoSpaceDE w:val="0"/>
              <w:autoSpaceDN w:val="0"/>
              <w:adjustRightInd w:val="0"/>
              <w:spacing w:after="0"/>
              <w:ind w:left="317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3F18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3F1802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3F180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3F1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1802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3F1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180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3F180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F180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 w:rsidR="003F1802" w:rsidRPr="003F180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</w:t>
            </w:r>
            <w:r w:rsidRPr="003F180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control) </w:t>
            </w:r>
            <w:r w:rsidRPr="003F180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ที่เกี่ยวข้องโดยผู้เชี่ยวชาญ</w:t>
            </w:r>
            <w:r w:rsidRPr="003F1802">
              <w:rPr>
                <w:rFonts w:asciiTheme="majorBidi" w:hAnsiTheme="majorBidi" w:cstheme="majorBidi"/>
                <w:sz w:val="28"/>
                <w:szCs w:val="28"/>
                <w:cs/>
              </w:rPr>
              <w:t>ด้านระบบเทคโนโลยีสารสนเทศของผู้สอบบัญชี</w:t>
            </w:r>
          </w:p>
        </w:tc>
      </w:tr>
    </w:tbl>
    <w:p w14:paraId="7885A551" w14:textId="5F33CD8E" w:rsidR="00611C98" w:rsidRPr="00CC371A" w:rsidRDefault="00C00CDB" w:rsidP="00CC371A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br w:type="page"/>
      </w:r>
    </w:p>
    <w:p w14:paraId="1CE9EB97" w14:textId="0517AE48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  <w:r w:rsidRPr="00611C9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E00597" w14:textId="77777777" w:rsidR="00906E5B" w:rsidRPr="00611C98" w:rsidRDefault="00906E5B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16"/>
          <w:szCs w:val="16"/>
        </w:rPr>
      </w:pPr>
    </w:p>
    <w:p w14:paraId="54FFD1AD" w14:textId="73A0D19E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611C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ข้อมูลอื่นประกอบด้วย</w:t>
      </w:r>
      <w:r w:rsidR="00906E5B" w:rsidRPr="00611C98">
        <w:rPr>
          <w:rFonts w:asciiTheme="majorBidi" w:hAnsiTheme="majorBidi" w:cstheme="majorBidi"/>
          <w:spacing w:val="-8"/>
          <w:sz w:val="32"/>
          <w:szCs w:val="32"/>
          <w:cs/>
        </w:rPr>
        <w:t>ข้อมูลซึ่งรวมอยู่ใน</w:t>
      </w:r>
      <w:r w:rsidR="00543E29" w:rsidRPr="00611C98">
        <w:rPr>
          <w:rFonts w:asciiTheme="majorBidi" w:hAnsiTheme="majorBidi" w:cstheme="majorBidi"/>
          <w:spacing w:val="-8"/>
          <w:sz w:val="32"/>
          <w:szCs w:val="32"/>
          <w:cs/>
        </w:rPr>
        <w:t>รายงานประจำปี</w:t>
      </w:r>
      <w:r w:rsidRPr="00611C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A09A9" w:rsidRPr="00611C98">
        <w:rPr>
          <w:rFonts w:asciiTheme="majorBidi" w:hAnsiTheme="majorBidi" w:cstheme="majorBidi"/>
          <w:spacing w:val="-8"/>
          <w:sz w:val="32"/>
          <w:szCs w:val="32"/>
          <w:cs/>
        </w:rPr>
        <w:t>แต่ไม่รวม</w:t>
      </w:r>
      <w:r w:rsidR="00EA09A9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</w:t>
      </w:r>
      <w:r w:rsidR="006F1BD1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งบการเงินรวมและงบการเงินเฉพาะธนาคารและรายงานของผู้สอบบัญชีที่อยู่ในรายงานนั้น 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ซึ่งคาดว่า</w:t>
      </w:r>
      <w:r w:rsidR="006F1BD1" w:rsidRPr="00611C9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</w:t>
      </w:r>
      <w:r w:rsidRPr="00611C98">
        <w:rPr>
          <w:rFonts w:asciiTheme="majorBidi" w:hAnsiTheme="majorBidi" w:cstheme="majorBidi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  <w:r w:rsidR="006F1BD1" w:rsidRPr="00611C98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431BE66D" w14:textId="77777777" w:rsidR="004D2FCC" w:rsidRPr="00C00CDB" w:rsidRDefault="004D2FCC" w:rsidP="00C00CD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28"/>
          <w:szCs w:val="28"/>
        </w:rPr>
      </w:pPr>
    </w:p>
    <w:p w14:paraId="44CEA155" w14:textId="233E7038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ความเห็นของข้าพเจ้าต่องบการเงิน</w:t>
      </w:r>
      <w:r w:rsidR="00906E5B" w:rsidRPr="00611C98">
        <w:rPr>
          <w:rFonts w:asciiTheme="majorBidi" w:hAnsiTheme="majorBidi" w:cstheme="majorBidi"/>
          <w:spacing w:val="-4"/>
          <w:sz w:val="32"/>
          <w:szCs w:val="32"/>
          <w:cs/>
        </w:rPr>
        <w:t>รวมและงบการเงินเฉพาะธนาคาร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ไม่ครอบคลุมถึงข้อมูลอื่นและข้าพเจ้า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ไม่ได้ให้ความเชื่อมั่นต่อข้อมูลอื่น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1EBF1CFA" w14:textId="77777777" w:rsidR="00774FA6" w:rsidRPr="00C00CDB" w:rsidRDefault="00774FA6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76246" w14:textId="3A45F567" w:rsidR="008A6767" w:rsidRPr="003E01EC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906E5B" w:rsidRPr="003E01EC">
        <w:rPr>
          <w:rFonts w:asciiTheme="majorBidi" w:hAnsiTheme="majorBidi" w:cstheme="majorBidi"/>
          <w:spacing w:val="-8"/>
          <w:sz w:val="32"/>
          <w:szCs w:val="32"/>
          <w:cs/>
        </w:rPr>
        <w:t>รวมและงบการเงินเฉพาะธนาคาร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คือ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155">
        <w:rPr>
          <w:rFonts w:asciiTheme="majorBidi" w:hAnsiTheme="majorBidi" w:cstheme="majorBidi"/>
          <w:spacing w:val="-8"/>
          <w:sz w:val="32"/>
          <w:szCs w:val="32"/>
        </w:rPr>
        <w:t xml:space="preserve">      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3E01EC">
        <w:rPr>
          <w:rFonts w:asciiTheme="majorBidi" w:hAnsiTheme="majorBidi" w:cstheme="majorBidi"/>
          <w:spacing w:val="-8"/>
          <w:sz w:val="32"/>
          <w:szCs w:val="32"/>
          <w:cs/>
        </w:rPr>
        <w:t>ที่มีสาระสำ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3E01EC">
        <w:rPr>
          <w:rFonts w:asciiTheme="majorBidi" w:hAnsiTheme="majorBidi" w:cstheme="majorBidi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3E01EC">
        <w:rPr>
          <w:rFonts w:asciiTheme="majorBidi" w:hAnsiTheme="majorBidi" w:cstheme="majorBidi"/>
          <w:spacing w:val="-8"/>
          <w:sz w:val="32"/>
          <w:szCs w:val="32"/>
          <w:cs/>
        </w:rPr>
        <w:t>คัญหรือไม่</w:t>
      </w:r>
      <w:r w:rsidRPr="003E01E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14:paraId="25EEE6CF" w14:textId="77777777" w:rsidR="00C00CDB" w:rsidRPr="00C00CDB" w:rsidRDefault="00C00CDB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63A95" w14:textId="1FAC0956" w:rsidR="008A6767" w:rsidRPr="00611C98" w:rsidRDefault="008A676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</w:t>
      </w:r>
      <w:r w:rsidR="00B53395" w:rsidRPr="00611C98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ข้าพเจ้าต้องสื่อสารเรื่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องดังกล่าวกับ</w:t>
      </w:r>
      <w:r w:rsidR="007912C5" w:rsidRPr="00611C98">
        <w:rPr>
          <w:rFonts w:asciiTheme="majorBidi" w:hAnsiTheme="majorBidi" w:cstheme="majorBidi"/>
          <w:sz w:val="32"/>
          <w:szCs w:val="32"/>
          <w:cs/>
        </w:rPr>
        <w:t>ฝ่ายบริหารหรือ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ผู้มีหน้าที่ในการกำ</w:t>
      </w:r>
      <w:r w:rsidRPr="00611C98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7912C5" w:rsidRPr="00611C98">
        <w:rPr>
          <w:rFonts w:asciiTheme="majorBidi" w:hAnsiTheme="majorBidi" w:cstheme="majorBidi"/>
          <w:sz w:val="32"/>
          <w:szCs w:val="32"/>
          <w:cs/>
        </w:rPr>
        <w:t>เพื่อดำเนินการแก้ไขให้เหมาะสมต่อไป</w:t>
      </w:r>
    </w:p>
    <w:p w14:paraId="4247DE5E" w14:textId="77777777" w:rsidR="00611C98" w:rsidRDefault="00611C98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35C3F5E4" w14:textId="5045A434" w:rsidR="00E1392E" w:rsidRPr="00611C98" w:rsidRDefault="00E1392E" w:rsidP="003B137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611C9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และงบการเงินเฉพาะธนาคาร</w:t>
      </w:r>
    </w:p>
    <w:p w14:paraId="3CB52BF1" w14:textId="77777777" w:rsidR="003B137E" w:rsidRPr="00611C98" w:rsidRDefault="003B137E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5EC26C6" w14:textId="40281A8B" w:rsidR="009B33C5" w:rsidRPr="00611C98" w:rsidRDefault="0043379C" w:rsidP="00BA73CB">
      <w:pPr>
        <w:pStyle w:val="ListParagraph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และนำ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เสนองบการเงินรวม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DA5AC8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DA5AC8" w:rsidRPr="00611C98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หลักเกณฑ์ของธนาคารแห่งประเทศไทย</w:t>
      </w:r>
      <w:r w:rsidR="008A6767"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และรับผิดชอบเกี่ยวกับการควบ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คุมภายในที่ผู้บริหารพิจารณาว่าจำ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เป็นเพื่อให</w:t>
      </w:r>
      <w:r w:rsidR="008C282C" w:rsidRPr="00611C98">
        <w:rPr>
          <w:rFonts w:asciiTheme="majorBidi" w:hAnsiTheme="majorBidi" w:cstheme="majorBidi"/>
          <w:sz w:val="32"/>
          <w:szCs w:val="32"/>
          <w:cs/>
        </w:rPr>
        <w:t>้สามารถจัดทำ</w:t>
      </w:r>
      <w:r w:rsidR="00464F6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ป็นสาระสำ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F318867" w14:textId="77777777" w:rsidR="008A6767" w:rsidRPr="00C00CDB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8"/>
          <w:szCs w:val="36"/>
        </w:rPr>
      </w:pPr>
    </w:p>
    <w:p w14:paraId="3A4AB1A2" w14:textId="543E3B9B" w:rsidR="008A6767" w:rsidRPr="00611C98" w:rsidRDefault="00DF77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6829D3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ของ</w:t>
      </w:r>
      <w:r w:rsidR="006F1BD1" w:rsidRPr="00611C98">
        <w:rPr>
          <w:rFonts w:asciiTheme="majorBidi" w:hAnsiTheme="majorBidi" w:cstheme="majorBidi"/>
          <w:spacing w:val="2"/>
          <w:sz w:val="32"/>
          <w:szCs w:val="32"/>
          <w:cs/>
        </w:rPr>
        <w:t>ธนาคารและบริษัทย่อย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ใน</w:t>
      </w:r>
      <w:r w:rsidR="008C282C" w:rsidRPr="00611C98">
        <w:rPr>
          <w:rFonts w:asciiTheme="majorBidi" w:hAnsiTheme="majorBidi" w:cstheme="majorBidi"/>
          <w:spacing w:val="2"/>
          <w:sz w:val="32"/>
          <w:szCs w:val="32"/>
          <w:cs/>
        </w:rPr>
        <w:t>การดำ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12C5" w:rsidRPr="00611C98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="008C282C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เปิดเผยเรื่องที่เกี่ยวกับการดำ</w:t>
      </w:r>
      <w:r w:rsidR="008A6767" w:rsidRPr="00611C98">
        <w:rPr>
          <w:rFonts w:asciiTheme="majorBidi" w:hAnsiTheme="majorBidi" w:cstheme="majorBidi"/>
          <w:spacing w:val="2"/>
          <w:sz w:val="32"/>
          <w:szCs w:val="32"/>
          <w:cs/>
        </w:rPr>
        <w:t>เนินงานต่อเนื่อง</w:t>
      </w:r>
      <w:r w:rsidR="006F1BD1" w:rsidRPr="00611C9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ตามความเหมาะสม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และการใช้เกณฑ์การ</w:t>
      </w:r>
      <w:r w:rsidR="00F968B8" w:rsidRPr="00611C98">
        <w:rPr>
          <w:rFonts w:asciiTheme="majorBidi" w:hAnsiTheme="majorBidi" w:cstheme="majorBidi"/>
          <w:spacing w:val="-4"/>
          <w:sz w:val="32"/>
          <w:szCs w:val="32"/>
          <w:cs/>
        </w:rPr>
        <w:t>บัญชีสำ</w:t>
      </w:r>
      <w:r w:rsidR="00410508" w:rsidRPr="00611C98">
        <w:rPr>
          <w:rFonts w:asciiTheme="majorBidi" w:hAnsiTheme="majorBidi" w:cstheme="majorBidi"/>
          <w:spacing w:val="-4"/>
          <w:sz w:val="32"/>
          <w:szCs w:val="32"/>
          <w:cs/>
        </w:rPr>
        <w:t>หรับการดำ</w:t>
      </w:r>
      <w:r w:rsidR="008A6767" w:rsidRPr="00611C98">
        <w:rPr>
          <w:rFonts w:asciiTheme="majorBidi" w:hAnsiTheme="majorBidi" w:cstheme="majorBidi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611C98">
        <w:rPr>
          <w:rFonts w:asciiTheme="majorBidi" w:hAnsiTheme="majorBidi" w:cstheme="majorBidi"/>
          <w:spacing w:val="-4"/>
          <w:sz w:val="32"/>
          <w:szCs w:val="32"/>
          <w:cs/>
        </w:rPr>
        <w:t>ใจ</w:t>
      </w:r>
      <w:r w:rsidR="00AB1583" w:rsidRPr="00611C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ที่จะเลิก</w:t>
      </w:r>
      <w:r w:rsidR="00792FA2" w:rsidRPr="00611C9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หรือหยุดดำเนินงานหรือไม่สามารถดำ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เนินงานต่อเนื่องต่อไปได้</w:t>
      </w:r>
      <w:r w:rsidR="008A6767"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2010BE54" w14:textId="77777777" w:rsidR="00774FA6" w:rsidRPr="00C00CDB" w:rsidRDefault="00774FA6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8"/>
          <w:szCs w:val="36"/>
        </w:rPr>
      </w:pPr>
    </w:p>
    <w:p w14:paraId="201BF8A8" w14:textId="77777777" w:rsidR="003E01EC" w:rsidRDefault="003E01E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35566D" w14:textId="41EC44E6" w:rsidR="00AB1583" w:rsidRPr="00611C98" w:rsidRDefault="00F968B8" w:rsidP="00FE5F0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lastRenderedPageBreak/>
        <w:t>ผู้มีหน้าที่ในการกำ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กับดูแลมีหน้าที่ในก</w:t>
      </w:r>
      <w:r w:rsidR="00410508" w:rsidRPr="00611C98">
        <w:rPr>
          <w:rFonts w:asciiTheme="majorBidi" w:hAnsiTheme="majorBidi" w:cstheme="majorBidi"/>
          <w:sz w:val="32"/>
          <w:szCs w:val="32"/>
          <w:cs/>
        </w:rPr>
        <w:t>าร</w:t>
      </w:r>
      <w:r w:rsidR="005F1944" w:rsidRPr="00611C98">
        <w:rPr>
          <w:rFonts w:asciiTheme="majorBidi" w:hAnsiTheme="majorBidi" w:cstheme="majorBidi"/>
          <w:sz w:val="32"/>
          <w:szCs w:val="32"/>
          <w:cs/>
        </w:rPr>
        <w:t>กำกับ</w:t>
      </w:r>
      <w:r w:rsidR="00410508" w:rsidRPr="00611C98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</w:t>
      </w:r>
      <w:r w:rsidR="008A6767" w:rsidRPr="00611C98">
        <w:rPr>
          <w:rFonts w:asciiTheme="majorBidi" w:hAnsiTheme="majorBidi" w:cstheme="majorBidi"/>
          <w:sz w:val="32"/>
          <w:szCs w:val="32"/>
          <w:cs/>
        </w:rPr>
        <w:t>รายงานทางการเงินของ</w:t>
      </w:r>
      <w:r w:rsidR="00792FA2" w:rsidRPr="00611C9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F1BD1" w:rsidRPr="00611C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64FAAC03" w14:textId="77777777" w:rsidR="00072568" w:rsidRPr="00C00CDB" w:rsidRDefault="00072568" w:rsidP="00C00CD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s/>
        </w:rPr>
      </w:pPr>
    </w:p>
    <w:p w14:paraId="5F04C880" w14:textId="49B57AD0" w:rsidR="008A6767" w:rsidRPr="00611C98" w:rsidRDefault="008A6767" w:rsidP="00BA73CB">
      <w:pPr>
        <w:pStyle w:val="ListParagraph"/>
        <w:ind w:left="432"/>
        <w:rPr>
          <w:rFonts w:asciiTheme="majorBidi" w:hAnsiTheme="majorBidi" w:cstheme="majorBidi"/>
          <w:b/>
          <w:bCs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611C98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920CA9" w:rsidRPr="00611C9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E5E3F" w:rsidRPr="00611C98">
        <w:rPr>
          <w:rFonts w:asciiTheme="majorBidi" w:hAnsiTheme="majorBidi" w:cstheme="majorBidi"/>
          <w:b/>
          <w:bCs/>
          <w:sz w:val="32"/>
          <w:szCs w:val="32"/>
          <w:cs/>
        </w:rPr>
        <w:t>เฉพาะธนาคาร</w:t>
      </w:r>
    </w:p>
    <w:p w14:paraId="576C6162" w14:textId="77777777" w:rsidR="009B33C5" w:rsidRPr="00611C98" w:rsidRDefault="009B33C5" w:rsidP="00BA73CB">
      <w:pPr>
        <w:pStyle w:val="ListParagraph"/>
        <w:ind w:left="432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21C225B" w14:textId="13019B10" w:rsidR="008A6767" w:rsidRDefault="008A6767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9B33C5" w:rsidRPr="00611C98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829D3" w:rsidRPr="00611C98">
        <w:rPr>
          <w:rFonts w:asciiTheme="majorBidi" w:hAnsiTheme="majorBidi" w:cstheme="majorBidi"/>
          <w:sz w:val="32"/>
          <w:szCs w:val="32"/>
          <w:cs/>
        </w:rPr>
        <w:t>งบการเงินเฉพาะธนาคาร</w:t>
      </w:r>
      <w:r w:rsidRPr="00611C9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คัญหรือไม่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611C98">
        <w:rPr>
          <w:rFonts w:asciiTheme="majorBidi" w:hAnsiTheme="majorBidi" w:cstheme="majorBidi"/>
          <w:spacing w:val="8"/>
          <w:sz w:val="32"/>
          <w:szCs w:val="32"/>
          <w:cs/>
        </w:rPr>
        <w:t>อยู่ด้วย</w:t>
      </w:r>
      <w:r w:rsidRPr="00611C98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สาระสำ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คัญที่มีอยู่ได้เสมอไป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มีสาระสำ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611C98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611C9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3FA6666A" w14:textId="77777777" w:rsidR="009D7155" w:rsidRPr="00611C98" w:rsidRDefault="009D7155" w:rsidP="00BA73C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7434A" w14:textId="11B1FE8D" w:rsidR="00C81C3C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การปฏิบัติงานของข้าพเจ้ารวมถึง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3ADD5330" w14:textId="77777777" w:rsidR="00C81C3C" w:rsidRPr="00C00CDB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14:paraId="57CD2217" w14:textId="7502CC29" w:rsidR="00C81C3C" w:rsidRPr="00611C98" w:rsidRDefault="00C81C3C" w:rsidP="00C00CDB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611C98">
        <w:rPr>
          <w:rFonts w:asciiTheme="majorBidi" w:hAnsiTheme="majorBidi" w:cstheme="majorBidi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611C98">
        <w:rPr>
          <w:rFonts w:asciiTheme="majorBidi" w:hAnsiTheme="majorBidi" w:cstheme="majorBidi"/>
          <w:spacing w:val="-4"/>
          <w:sz w:val="32"/>
          <w:szCs w:val="32"/>
          <w:cs/>
        </w:rPr>
        <w:t>คัญในงบการเงินรวม</w:t>
      </w:r>
      <w:r w:rsidR="00F03BBD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ออกแบบและ</w:t>
      </w:r>
      <w:r w:rsidRPr="00611C98">
        <w:rPr>
          <w:rFonts w:asciiTheme="majorBidi" w:hAnsiTheme="majorBidi" w:cstheme="majorBidi"/>
          <w:spacing w:val="-2"/>
          <w:sz w:val="32"/>
          <w:szCs w:val="32"/>
          <w:cs/>
        </w:rPr>
        <w:t>ปฏิบัติงานตามวิธีการตรวจสอบเพื่อตอบสนองต่อความเสี่ยงเหล่านั้น</w:t>
      </w:r>
      <w:r w:rsidRPr="00611C9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2"/>
          <w:sz w:val="32"/>
          <w:szCs w:val="32"/>
          <w:cs/>
        </w:rPr>
        <w:t>และได้หลักฐานการสอบบัญชี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611C9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611C98">
        <w:rPr>
          <w:rFonts w:asciiTheme="majorBidi" w:hAnsiTheme="majorBidi" w:cstheme="majorBidi"/>
          <w:spacing w:val="2"/>
          <w:sz w:val="32"/>
          <w:szCs w:val="32"/>
          <w:cs/>
        </w:rPr>
        <w:t>ี่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ข้อผิดพลาด</w:t>
      </w:r>
      <w:r w:rsidRPr="00611C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การปลอมแปลงเอกสารหลักฐาน</w:t>
      </w:r>
      <w:r w:rsidR="006F1BD1" w:rsidRPr="00611C98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การตั้งใจละเว้นการ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แสดงข้อมูล</w:t>
      </w:r>
      <w:r w:rsidRPr="00611C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73A1BB65" w14:textId="5F820553" w:rsidR="00C81C3C" w:rsidRPr="00611C98" w:rsidRDefault="00F968B8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ทำ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ที่เหมาะสมกับสถานการณ์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611C98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</w:p>
    <w:p w14:paraId="1E9F193D" w14:textId="77777777" w:rsidR="00C81C3C" w:rsidRPr="00611C98" w:rsidRDefault="00C81C3C" w:rsidP="00C00CDB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611C98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006908C4" w14:textId="77777777" w:rsidR="003E01EC" w:rsidRDefault="003E01EC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980343" w14:textId="6C1F1B59" w:rsidR="00C81C3C" w:rsidRPr="00611C98" w:rsidRDefault="00C81C3C" w:rsidP="00C00CDB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สรุปเกี่ยวกับควา</w:t>
      </w:r>
      <w:r w:rsidR="00F968B8" w:rsidRPr="00611C98">
        <w:rPr>
          <w:rFonts w:asciiTheme="majorBidi" w:hAnsiTheme="majorBidi" w:cstheme="majorBidi"/>
          <w:color w:val="auto"/>
          <w:sz w:val="32"/>
          <w:szCs w:val="32"/>
          <w:cs/>
        </w:rPr>
        <w:t>มเหมาะสมของการใช้เกณฑ์การบัญชีสำหรับการดำ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ส</w:t>
      </w:r>
      <w:r w:rsidR="00F80534" w:rsidRPr="00611C98">
        <w:rPr>
          <w:rFonts w:asciiTheme="majorBidi" w:hAnsiTheme="majorBidi" w:cstheme="majorBidi"/>
          <w:color w:val="auto"/>
          <w:sz w:val="32"/>
          <w:szCs w:val="32"/>
          <w:cs/>
        </w:rPr>
        <w:t>รุปว่ามีความไม่แน่นอนที่มีสาระสำ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611C98">
        <w:rPr>
          <w:rFonts w:asciiTheme="majorBidi" w:hAnsiTheme="majorBidi" w:cstheme="majorBidi"/>
          <w:color w:val="auto"/>
          <w:sz w:val="32"/>
          <w:szCs w:val="32"/>
          <w:cs/>
        </w:rPr>
        <w:t>นเหตุให้เกิดข้อสงสัยอย่างมีนัยสำ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คัญต่</w:t>
      </w:r>
      <w:r w:rsidR="00F968B8" w:rsidRPr="00611C98">
        <w:rPr>
          <w:rFonts w:asciiTheme="majorBidi" w:hAnsiTheme="majorBidi" w:cstheme="majorBidi"/>
          <w:color w:val="auto"/>
          <w:sz w:val="32"/>
          <w:szCs w:val="32"/>
          <w:cs/>
        </w:rPr>
        <w:t>อความสามารถของ</w:t>
      </w:r>
      <w:r w:rsidR="00373AEC" w:rsidRPr="00611C98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</w:t>
      </w:r>
      <w:r w:rsidR="00373AEC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บริษัทย่อย</w:t>
      </w:r>
      <w:r w:rsidR="00F968B8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ในการดำ</w:t>
      </w:r>
      <w:r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เนินงานต่อเนื่องหรือไม่</w:t>
      </w:r>
      <w:r w:rsidRPr="00611C98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3244C9" w:rsidRPr="00611C98">
        <w:rPr>
          <w:rFonts w:asciiTheme="majorBidi" w:hAnsiTheme="majorBidi" w:cstheme="majorBidi"/>
          <w:color w:val="auto"/>
          <w:spacing w:val="10"/>
          <w:sz w:val="32"/>
          <w:szCs w:val="32"/>
          <w:cs/>
        </w:rPr>
        <w:t>โดยให้สังเกตถึงการเปิดเผยข้อมูล</w:t>
      </w:r>
      <w:r w:rsidR="003244C9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ที่เกี่ยวข้องในงบการเงิน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หรือถ้าการเปิดเผย</w:t>
      </w:r>
      <w:r w:rsidR="00CF3257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ข้อมูล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ดังกล่าวไม่เพียงพอ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ความเห็นของข้าพเจ้าจะเปลี่ยนแปลงไป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ของผู้สอบบัญชีของข้าพเจ้า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อย่างไรก็ตาม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835ED3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C00CDB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ธนาคาร</w:t>
      </w:r>
      <w:r w:rsidR="00373AEC" w:rsidRPr="00611C98">
        <w:rPr>
          <w:rFonts w:asciiTheme="majorBidi" w:hAnsiTheme="majorBidi" w:cstheme="majorBidi"/>
          <w:color w:val="auto"/>
          <w:spacing w:val="6"/>
          <w:sz w:val="32"/>
          <w:szCs w:val="32"/>
          <w:cs/>
        </w:rPr>
        <w:t>และบริษัท</w:t>
      </w:r>
      <w:r w:rsidR="00C469A3" w:rsidRPr="00611C98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  <w:cs/>
        </w:rPr>
        <w:t>ต้องหยุดการดำเนินงานต่อเนื่อง</w:t>
      </w:r>
      <w:r w:rsidR="00835ED3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D8F376" w14:textId="5E87F05A" w:rsidR="00774FA6" w:rsidRPr="00611C98" w:rsidRDefault="00F968B8" w:rsidP="003F1802">
      <w:pPr>
        <w:pStyle w:val="Default"/>
        <w:numPr>
          <w:ilvl w:val="0"/>
          <w:numId w:val="6"/>
        </w:numPr>
        <w:tabs>
          <w:tab w:val="left" w:pos="810"/>
        </w:tabs>
        <w:spacing w:after="100"/>
        <w:ind w:left="80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ประเมินการนำ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เสนอ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โครงสร้างและเนื้อหาของงบการเงินรวม</w:t>
      </w:r>
      <w:r w:rsidR="00762D08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โดยรวม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รวมถึงการเปิดเผย</w:t>
      </w:r>
      <w:r w:rsidR="003244C9" w:rsidRPr="00611C98">
        <w:rPr>
          <w:rFonts w:asciiTheme="majorBidi" w:hAnsiTheme="majorBidi" w:cstheme="majorBidi"/>
          <w:color w:val="auto"/>
          <w:sz w:val="32"/>
          <w:szCs w:val="32"/>
          <w:cs/>
        </w:rPr>
        <w:t>ข้อมูล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ว่างบการเงินรวม</w:t>
      </w:r>
      <w:r w:rsidR="009B33C5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และงบการเงินเฉพาะธนาคาร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แสด</w:t>
      </w:r>
      <w:r w:rsidRPr="00611C98">
        <w:rPr>
          <w:rFonts w:asciiTheme="majorBidi" w:hAnsiTheme="majorBidi" w:cstheme="majorBidi"/>
          <w:color w:val="auto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611C98">
        <w:rPr>
          <w:rFonts w:asciiTheme="majorBidi" w:hAnsiTheme="majorBidi" w:cstheme="majorBidi"/>
          <w:color w:val="auto"/>
          <w:sz w:val="32"/>
          <w:szCs w:val="32"/>
          <w:cs/>
        </w:rPr>
        <w:t>เสนอข้อมูลโดยถูกต้องตามที่ควร</w:t>
      </w:r>
      <w:r w:rsidR="003244C9" w:rsidRPr="00611C98">
        <w:rPr>
          <w:rFonts w:asciiTheme="majorBidi" w:hAnsiTheme="majorBidi" w:cstheme="majorBidi"/>
          <w:color w:val="auto"/>
          <w:sz w:val="32"/>
          <w:szCs w:val="32"/>
          <w:cs/>
        </w:rPr>
        <w:t>หรือไม่</w:t>
      </w:r>
    </w:p>
    <w:p w14:paraId="03304F23" w14:textId="5881FC2D" w:rsidR="00C00CDB" w:rsidRPr="00C00CDB" w:rsidRDefault="00C81C3C" w:rsidP="003F1802">
      <w:pPr>
        <w:pStyle w:val="Default"/>
        <w:numPr>
          <w:ilvl w:val="0"/>
          <w:numId w:val="6"/>
        </w:numPr>
        <w:tabs>
          <w:tab w:val="left" w:pos="810"/>
        </w:tabs>
        <w:spacing w:after="20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C00CDB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เพื่อแสดงความเห็นต่องบการเงินรวม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80534" w:rsidRPr="00C00CDB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ข้าพเจ้ารับผิดชอบต่อการกำ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หนดแนวทาง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การควบคุมดูแล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และการปฏิบัติงานตรวจสอบ</w:t>
      </w:r>
      <w:r w:rsidR="00373AEC" w:rsidRPr="00C00CDB">
        <w:rPr>
          <w:rFonts w:asciiTheme="majorBidi" w:hAnsiTheme="majorBidi" w:cstheme="majorBidi"/>
          <w:color w:val="auto"/>
          <w:sz w:val="32"/>
          <w:szCs w:val="32"/>
          <w:cs/>
        </w:rPr>
        <w:t>ธนาคารและบริษัทย่อย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00CDB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00CD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E8A080B" w14:textId="51933783" w:rsidR="00EE46E8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F968B8" w:rsidRPr="00611C98">
        <w:rPr>
          <w:rFonts w:asciiTheme="majorBidi" w:hAnsiTheme="majorBidi" w:cstheme="majorBidi"/>
          <w:sz w:val="32"/>
          <w:szCs w:val="32"/>
          <w:cs/>
        </w:rPr>
        <w:t>ได้สื่อสารกับผู้มีหน้าที่ในการกำ</w:t>
      </w:r>
      <w:r w:rsidRPr="00611C98">
        <w:rPr>
          <w:rFonts w:asciiTheme="majorBidi" w:hAnsiTheme="majorBidi" w:cstheme="majorBidi"/>
          <w:sz w:val="32"/>
          <w:szCs w:val="32"/>
          <w:cs/>
        </w:rPr>
        <w:t>กับดูแล</w:t>
      </w:r>
      <w:r w:rsidR="00526F87" w:rsidRPr="00611C98">
        <w:rPr>
          <w:rFonts w:asciiTheme="majorBidi" w:hAnsiTheme="majorBidi" w:cstheme="majorBidi"/>
          <w:sz w:val="32"/>
          <w:szCs w:val="32"/>
          <w:cs/>
        </w:rPr>
        <w:t>ในเรื่องต่าง ๆ ที่ส</w:t>
      </w:r>
      <w:r w:rsidR="00526F87" w:rsidRPr="00611C98">
        <w:rPr>
          <w:rFonts w:asciiTheme="majorBidi" w:eastAsia="Angsana New" w:hAnsiTheme="majorBidi" w:cstheme="majorBidi"/>
          <w:sz w:val="32"/>
          <w:szCs w:val="32"/>
          <w:cs/>
        </w:rPr>
        <w:t>ำ</w:t>
      </w:r>
      <w:r w:rsidR="00526F87" w:rsidRPr="00611C98">
        <w:rPr>
          <w:rFonts w:asciiTheme="majorBidi" w:hAnsiTheme="majorBidi" w:cstheme="majorBidi"/>
          <w:sz w:val="32"/>
          <w:szCs w:val="32"/>
          <w:cs/>
        </w:rPr>
        <w:t>คัญ ซึ่งรวมถึง</w:t>
      </w:r>
      <w:r w:rsidRPr="00611C98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7E28CA" w:rsidRPr="00611C98">
        <w:rPr>
          <w:rFonts w:asciiTheme="majorBidi" w:hAnsiTheme="majorBidi" w:cstheme="majorBidi"/>
          <w:sz w:val="32"/>
          <w:szCs w:val="32"/>
          <w:cs/>
        </w:rPr>
        <w:t>และ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ประเด็นที่มีนัยสำ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คัญที่พบจากการต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รวจสอบรวมถึงข้อบกพร่องที่มีนัยสำ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คัญในระบบการควบคุมภายใน</w:t>
      </w:r>
      <w:r w:rsidR="001E51B2" w:rsidRPr="00611C98">
        <w:rPr>
          <w:rFonts w:asciiTheme="majorBidi" w:hAnsiTheme="majorBidi" w:cstheme="majorBidi"/>
          <w:sz w:val="32"/>
          <w:szCs w:val="32"/>
          <w:cs/>
        </w:rPr>
        <w:t>หาก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C00CDB" w:rsidRDefault="00EE46E8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14302636" w14:textId="336BF087" w:rsidR="00C81C3C" w:rsidRPr="00611C98" w:rsidRDefault="00EE46E8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C81C3C" w:rsidRPr="00611C98">
        <w:rPr>
          <w:rFonts w:asciiTheme="majorBidi" w:hAnsiTheme="majorBidi" w:cstheme="majorBidi"/>
          <w:sz w:val="32"/>
          <w:szCs w:val="32"/>
        </w:rPr>
        <w:t xml:space="preserve"> </w:t>
      </w:r>
    </w:p>
    <w:p w14:paraId="7E7EB238" w14:textId="77777777" w:rsidR="001542F7" w:rsidRPr="00C00CDB" w:rsidRDefault="001542F7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54729B1" w14:textId="77777777" w:rsidR="003E01EC" w:rsidRDefault="003E01EC">
      <w:pPr>
        <w:spacing w:after="200" w:line="276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148235E2" w14:textId="0DB4344D" w:rsidR="00C81C3C" w:rsidRPr="00611C98" w:rsidRDefault="00C81C3C" w:rsidP="00BA73C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จากเรื่อง</w:t>
      </w:r>
      <w:r w:rsidR="006D2A6E" w:rsidRPr="00611C98">
        <w:rPr>
          <w:rFonts w:asciiTheme="majorBidi" w:hAnsiTheme="majorBidi" w:cstheme="majorBidi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กับดูแล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ข้าพเจ้าได้พิจารณาเรื่องต่าง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ๆ</w:t>
      </w:r>
      <w:r w:rsidRPr="00611C9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80534" w:rsidRPr="00611C98">
        <w:rPr>
          <w:rFonts w:asciiTheme="majorBidi" w:hAnsiTheme="majorBidi" w:cstheme="majorBidi"/>
          <w:spacing w:val="4"/>
          <w:sz w:val="32"/>
          <w:szCs w:val="32"/>
          <w:cs/>
        </w:rPr>
        <w:t>ที่มีนัยสำ</w:t>
      </w:r>
      <w:r w:rsidRPr="00611C98">
        <w:rPr>
          <w:rFonts w:asciiTheme="majorBidi" w:hAnsiTheme="majorBidi" w:cstheme="majorBidi"/>
          <w:spacing w:val="4"/>
          <w:sz w:val="32"/>
          <w:szCs w:val="32"/>
          <w:cs/>
        </w:rPr>
        <w:t>คัญมากที่สุดใน</w:t>
      </w:r>
      <w:r w:rsidRPr="00611C98">
        <w:rPr>
          <w:rFonts w:asciiTheme="majorBidi" w:hAnsiTheme="majorBidi" w:cstheme="majorBidi"/>
          <w:sz w:val="32"/>
          <w:szCs w:val="32"/>
          <w:cs/>
        </w:rPr>
        <w:t>การตรวจส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อบงบการเงินรวม</w:t>
      </w:r>
      <w:r w:rsidR="00B239E6" w:rsidRPr="00611C98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F80534" w:rsidRPr="00611C98">
        <w:rPr>
          <w:rFonts w:asciiTheme="majorBidi" w:hAnsiTheme="majorBidi" w:cstheme="majorBidi"/>
          <w:sz w:val="32"/>
          <w:szCs w:val="32"/>
          <w:cs/>
        </w:rPr>
        <w:t>ในงวดปัจจุบันและกำหนดเป็นเรื่องสำ</w:t>
      </w:r>
      <w:r w:rsidRPr="00611C98">
        <w:rPr>
          <w:rFonts w:asciiTheme="majorBidi" w:hAnsiTheme="majorBidi" w:cstheme="majorBidi"/>
          <w:sz w:val="32"/>
          <w:szCs w:val="32"/>
          <w:cs/>
        </w:rPr>
        <w:t>คัญในการตรวจสอบ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</w:t>
      </w:r>
      <w:r w:rsidRPr="00611C98">
        <w:rPr>
          <w:rFonts w:asciiTheme="majorBidi" w:hAnsiTheme="majorBidi" w:cstheme="majorBidi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611C98">
        <w:rPr>
          <w:rFonts w:asciiTheme="majorBidi" w:hAnsiTheme="majorBidi" w:cstheme="majorBidi"/>
          <w:sz w:val="32"/>
          <w:szCs w:val="32"/>
          <w:cs/>
        </w:rPr>
        <w:t>ในรายงานของข้าพเจ้าเพราะการกระทำ</w:t>
      </w:r>
      <w:r w:rsidRPr="00611C98">
        <w:rPr>
          <w:rFonts w:asciiTheme="majorBidi" w:hAnsiTheme="majorBidi" w:cstheme="majorBidi"/>
          <w:sz w:val="32"/>
          <w:szCs w:val="32"/>
          <w:cs/>
        </w:rPr>
        <w:t>ดังกล่าวสามารถคาดการณ์ได้อย่าง</w:t>
      </w:r>
      <w:r w:rsidRPr="00611C98">
        <w:rPr>
          <w:rFonts w:asciiTheme="majorBidi" w:hAnsiTheme="majorBidi" w:cstheme="majorBidi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EFF26B" w14:textId="77777777" w:rsidR="00072AFA" w:rsidRPr="00611C98" w:rsidRDefault="00072AFA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764A5A5D" w14:textId="2E9579D6" w:rsidR="00774FA6" w:rsidRPr="00611C98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76FCE60" w14:textId="77777777" w:rsidR="00A61D47" w:rsidRPr="00611C98" w:rsidRDefault="00A61D47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57DD7A14" w14:textId="77777777" w:rsidR="00774FA6" w:rsidRPr="00611C98" w:rsidRDefault="00774FA6" w:rsidP="00BA73CB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6D66AE45" w14:textId="04D85A3A" w:rsidR="00BC4CEC" w:rsidRPr="00611C98" w:rsidRDefault="00BC4CEC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611C98">
        <w:rPr>
          <w:rFonts w:asciiTheme="majorBidi" w:hAnsiTheme="majorBidi"/>
        </w:rPr>
        <w:tab/>
      </w:r>
      <w:r w:rsidRPr="00611C9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ชวาลา </w:t>
      </w:r>
      <w:r w:rsidR="00C00CDB">
        <w:rPr>
          <w:rFonts w:asciiTheme="majorBidi" w:eastAsiaTheme="minorHAnsi" w:hAnsiTheme="majorBidi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611C9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เทียนประเสริฐกิจ</w:t>
      </w:r>
    </w:p>
    <w:p w14:paraId="17387871" w14:textId="0F2AAC6F" w:rsidR="00BC4CEC" w:rsidRPr="00611C98" w:rsidRDefault="00BC4CEC" w:rsidP="00BC4CEC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611C98">
        <w:rPr>
          <w:rFonts w:asciiTheme="majorBidi" w:hAnsiTheme="majorBidi" w:cstheme="majorBidi"/>
          <w:sz w:val="32"/>
          <w:szCs w:val="32"/>
        </w:rPr>
        <w:tab/>
      </w:r>
      <w:r w:rsidRPr="00611C9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50DD5" w:rsidRPr="00A50DD5">
        <w:rPr>
          <w:rFonts w:asciiTheme="majorBidi" w:hAnsiTheme="majorBidi" w:cstheme="majorBidi"/>
          <w:sz w:val="32"/>
          <w:szCs w:val="32"/>
        </w:rPr>
        <w:t>4301</w:t>
      </w:r>
    </w:p>
    <w:p w14:paraId="6C7145C3" w14:textId="59318FC7" w:rsidR="00BC4CEC" w:rsidRPr="00611C98" w:rsidRDefault="00BC4CEC" w:rsidP="00BC4CEC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50DD5" w:rsidRPr="00A50DD5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A50DD5" w:rsidRPr="00A50DD5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611C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6CDB1D5D" w14:textId="583B1377" w:rsidR="00346DBE" w:rsidRPr="00611C98" w:rsidRDefault="00346DBE" w:rsidP="00BC4CEC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  <w:b w:val="0"/>
          <w:bCs w:val="0"/>
          <w:sz w:val="32"/>
          <w:szCs w:val="32"/>
        </w:rPr>
      </w:pPr>
    </w:p>
    <w:sectPr w:rsidR="00346DBE" w:rsidRPr="00611C98" w:rsidSect="00C00CDB">
      <w:pgSz w:w="11907" w:h="16839" w:code="9"/>
      <w:pgMar w:top="1440" w:right="1224" w:bottom="81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4D240" w14:textId="77777777" w:rsidR="000F38F3" w:rsidRDefault="000F38F3" w:rsidP="003746B2">
      <w:pPr>
        <w:spacing w:after="0"/>
      </w:pPr>
      <w:r>
        <w:separator/>
      </w:r>
    </w:p>
  </w:endnote>
  <w:endnote w:type="continuationSeparator" w:id="0">
    <w:p w14:paraId="0F3B16ED" w14:textId="77777777" w:rsidR="000F38F3" w:rsidRDefault="000F38F3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A83ED" w14:textId="77777777" w:rsidR="001B2E13" w:rsidRDefault="001B2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BAE27" w14:textId="77777777" w:rsidR="001B2E13" w:rsidRDefault="001B2E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DD21D" w14:textId="53A5B7B5" w:rsidR="0024069C" w:rsidRPr="00075F00" w:rsidRDefault="0024069C" w:rsidP="00075F00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39713" w14:textId="77777777" w:rsidR="000F38F3" w:rsidRDefault="000F38F3" w:rsidP="003746B2">
      <w:pPr>
        <w:spacing w:after="0"/>
      </w:pPr>
      <w:r>
        <w:separator/>
      </w:r>
    </w:p>
  </w:footnote>
  <w:footnote w:type="continuationSeparator" w:id="0">
    <w:p w14:paraId="38F2D57D" w14:textId="77777777" w:rsidR="000F38F3" w:rsidRDefault="000F38F3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60FC5" w14:textId="73524804" w:rsidR="00417CFE" w:rsidRDefault="00417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D0906" w14:textId="36A1AA47" w:rsidR="00BB4979" w:rsidRPr="00A04CED" w:rsidRDefault="00BB4979" w:rsidP="00BB4979">
    <w:pPr>
      <w:pStyle w:val="Header"/>
      <w:tabs>
        <w:tab w:val="center" w:pos="4572"/>
      </w:tabs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28202DA2" w14:textId="77777777" w:rsidR="00BB4979" w:rsidRDefault="00BB4979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2DF0EC9E" w14:textId="10CAA66A" w:rsidR="00BB4979" w:rsidRPr="00BB4979" w:rsidRDefault="00BB4979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BB4979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2079579434"/>
        <w:docPartObj>
          <w:docPartGallery w:val="Page Numbers (Top of Page)"/>
          <w:docPartUnique/>
        </w:docPartObj>
      </w:sdtPr>
      <w:sdtEndPr/>
      <w:sdtContent>
        <w:r w:rsidRPr="00BB49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97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B49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BB4979">
          <w:rPr>
            <w:rFonts w:ascii="Times New Roman" w:hAnsi="Times New Roman" w:cs="Times New Roman"/>
            <w:noProof/>
            <w:sz w:val="24"/>
            <w:szCs w:val="24"/>
          </w:rPr>
          <w:t xml:space="preserve"> -</w:t>
        </w:r>
      </w:sdtContent>
    </w:sdt>
  </w:p>
  <w:p w14:paraId="5DFC56AD" w14:textId="77777777" w:rsidR="00BB4979" w:rsidRPr="0024069C" w:rsidRDefault="00BB4979" w:rsidP="00BB4979">
    <w:pPr>
      <w:pStyle w:val="Header"/>
      <w:jc w:val="center"/>
      <w:rPr>
        <w:rFonts w:asciiTheme="minorBidi" w:hAnsiTheme="min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16242" w14:textId="48BC1A85" w:rsidR="001B2E13" w:rsidRDefault="001B2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81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73B57"/>
    <w:multiLevelType w:val="hybridMultilevel"/>
    <w:tmpl w:val="5D84E55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85826F80"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67B6"/>
    <w:rsid w:val="00011AE9"/>
    <w:rsid w:val="000209AE"/>
    <w:rsid w:val="00027562"/>
    <w:rsid w:val="0003182C"/>
    <w:rsid w:val="00031ADB"/>
    <w:rsid w:val="00034A93"/>
    <w:rsid w:val="00042F0A"/>
    <w:rsid w:val="000434C8"/>
    <w:rsid w:val="00044C04"/>
    <w:rsid w:val="00072568"/>
    <w:rsid w:val="00072795"/>
    <w:rsid w:val="00072AFA"/>
    <w:rsid w:val="00075F00"/>
    <w:rsid w:val="00080B7C"/>
    <w:rsid w:val="000869E5"/>
    <w:rsid w:val="00096EDF"/>
    <w:rsid w:val="000A2A79"/>
    <w:rsid w:val="000B73D5"/>
    <w:rsid w:val="000C402C"/>
    <w:rsid w:val="000C5293"/>
    <w:rsid w:val="000D45C8"/>
    <w:rsid w:val="000E06B5"/>
    <w:rsid w:val="000F38F3"/>
    <w:rsid w:val="000F7B29"/>
    <w:rsid w:val="00100402"/>
    <w:rsid w:val="00103711"/>
    <w:rsid w:val="00104B66"/>
    <w:rsid w:val="00126C78"/>
    <w:rsid w:val="00133F10"/>
    <w:rsid w:val="00135C02"/>
    <w:rsid w:val="00136681"/>
    <w:rsid w:val="00141897"/>
    <w:rsid w:val="001457A7"/>
    <w:rsid w:val="001542F7"/>
    <w:rsid w:val="001572BA"/>
    <w:rsid w:val="001657E9"/>
    <w:rsid w:val="001707BB"/>
    <w:rsid w:val="00177F81"/>
    <w:rsid w:val="00181ED9"/>
    <w:rsid w:val="001A195A"/>
    <w:rsid w:val="001A47BF"/>
    <w:rsid w:val="001A584F"/>
    <w:rsid w:val="001B2E13"/>
    <w:rsid w:val="001B386A"/>
    <w:rsid w:val="001B3A38"/>
    <w:rsid w:val="001B5CC3"/>
    <w:rsid w:val="001B6CEC"/>
    <w:rsid w:val="001C0C3C"/>
    <w:rsid w:val="001D076F"/>
    <w:rsid w:val="001E35A6"/>
    <w:rsid w:val="001E51B2"/>
    <w:rsid w:val="00200182"/>
    <w:rsid w:val="002113E9"/>
    <w:rsid w:val="002221A9"/>
    <w:rsid w:val="00235D4C"/>
    <w:rsid w:val="00237154"/>
    <w:rsid w:val="0024069C"/>
    <w:rsid w:val="002525AD"/>
    <w:rsid w:val="00252671"/>
    <w:rsid w:val="00263D6C"/>
    <w:rsid w:val="00266EF9"/>
    <w:rsid w:val="00274B14"/>
    <w:rsid w:val="00283C23"/>
    <w:rsid w:val="00291611"/>
    <w:rsid w:val="002A184A"/>
    <w:rsid w:val="002B3DA4"/>
    <w:rsid w:val="002B7E4D"/>
    <w:rsid w:val="002C4DEA"/>
    <w:rsid w:val="002E6D95"/>
    <w:rsid w:val="00310F9D"/>
    <w:rsid w:val="00313B4D"/>
    <w:rsid w:val="003244C9"/>
    <w:rsid w:val="0033398F"/>
    <w:rsid w:val="0034269A"/>
    <w:rsid w:val="00346355"/>
    <w:rsid w:val="00346DBE"/>
    <w:rsid w:val="0035122E"/>
    <w:rsid w:val="00361DC6"/>
    <w:rsid w:val="00361F9E"/>
    <w:rsid w:val="003624AC"/>
    <w:rsid w:val="00373AEC"/>
    <w:rsid w:val="003746B2"/>
    <w:rsid w:val="00381BD1"/>
    <w:rsid w:val="003A14F4"/>
    <w:rsid w:val="003A3464"/>
    <w:rsid w:val="003B137E"/>
    <w:rsid w:val="003B3AFE"/>
    <w:rsid w:val="003B50C4"/>
    <w:rsid w:val="003B71B6"/>
    <w:rsid w:val="003B7729"/>
    <w:rsid w:val="003E01EC"/>
    <w:rsid w:val="003E509F"/>
    <w:rsid w:val="003E6F39"/>
    <w:rsid w:val="003F1802"/>
    <w:rsid w:val="003F78C9"/>
    <w:rsid w:val="004047D7"/>
    <w:rsid w:val="00410508"/>
    <w:rsid w:val="0041498D"/>
    <w:rsid w:val="00417CFE"/>
    <w:rsid w:val="00423336"/>
    <w:rsid w:val="0043379C"/>
    <w:rsid w:val="00457F3F"/>
    <w:rsid w:val="00464F63"/>
    <w:rsid w:val="00483068"/>
    <w:rsid w:val="00486997"/>
    <w:rsid w:val="00497104"/>
    <w:rsid w:val="004A56CB"/>
    <w:rsid w:val="004D2FCC"/>
    <w:rsid w:val="0052524B"/>
    <w:rsid w:val="0052671D"/>
    <w:rsid w:val="00526F87"/>
    <w:rsid w:val="005326E9"/>
    <w:rsid w:val="0053623D"/>
    <w:rsid w:val="00543E29"/>
    <w:rsid w:val="005448BD"/>
    <w:rsid w:val="005763EE"/>
    <w:rsid w:val="005831B3"/>
    <w:rsid w:val="005938BB"/>
    <w:rsid w:val="005A3801"/>
    <w:rsid w:val="005B29C8"/>
    <w:rsid w:val="005C1D45"/>
    <w:rsid w:val="005C2BCC"/>
    <w:rsid w:val="005D2F24"/>
    <w:rsid w:val="005E1669"/>
    <w:rsid w:val="005E5E3F"/>
    <w:rsid w:val="005F1944"/>
    <w:rsid w:val="00601E14"/>
    <w:rsid w:val="00611C98"/>
    <w:rsid w:val="00625046"/>
    <w:rsid w:val="00625C28"/>
    <w:rsid w:val="0063017E"/>
    <w:rsid w:val="006458DF"/>
    <w:rsid w:val="00663FFF"/>
    <w:rsid w:val="00664C92"/>
    <w:rsid w:val="006705D1"/>
    <w:rsid w:val="00670AE3"/>
    <w:rsid w:val="006829D3"/>
    <w:rsid w:val="006851EB"/>
    <w:rsid w:val="00691003"/>
    <w:rsid w:val="006A3244"/>
    <w:rsid w:val="006B16D1"/>
    <w:rsid w:val="006B1AE5"/>
    <w:rsid w:val="006C7D95"/>
    <w:rsid w:val="006D2913"/>
    <w:rsid w:val="006D2A6E"/>
    <w:rsid w:val="006D4F1E"/>
    <w:rsid w:val="006E0D87"/>
    <w:rsid w:val="006F1BD1"/>
    <w:rsid w:val="006F63EF"/>
    <w:rsid w:val="00703438"/>
    <w:rsid w:val="00724F60"/>
    <w:rsid w:val="00726408"/>
    <w:rsid w:val="0073363B"/>
    <w:rsid w:val="0075118D"/>
    <w:rsid w:val="00753124"/>
    <w:rsid w:val="00762D08"/>
    <w:rsid w:val="00774FA6"/>
    <w:rsid w:val="00780179"/>
    <w:rsid w:val="007912C5"/>
    <w:rsid w:val="00792FA2"/>
    <w:rsid w:val="007954A7"/>
    <w:rsid w:val="007A0368"/>
    <w:rsid w:val="007A10D2"/>
    <w:rsid w:val="007C4BE3"/>
    <w:rsid w:val="007E28CA"/>
    <w:rsid w:val="007E5259"/>
    <w:rsid w:val="007E71EC"/>
    <w:rsid w:val="007E7B8A"/>
    <w:rsid w:val="008039A1"/>
    <w:rsid w:val="00804116"/>
    <w:rsid w:val="008050C3"/>
    <w:rsid w:val="00821362"/>
    <w:rsid w:val="008260F6"/>
    <w:rsid w:val="008321C5"/>
    <w:rsid w:val="00835ED3"/>
    <w:rsid w:val="0083654A"/>
    <w:rsid w:val="00853C07"/>
    <w:rsid w:val="00856E9C"/>
    <w:rsid w:val="00857D85"/>
    <w:rsid w:val="00876370"/>
    <w:rsid w:val="00876C1B"/>
    <w:rsid w:val="008821A4"/>
    <w:rsid w:val="00887111"/>
    <w:rsid w:val="008A2252"/>
    <w:rsid w:val="008A6767"/>
    <w:rsid w:val="008C282C"/>
    <w:rsid w:val="008F67F2"/>
    <w:rsid w:val="00906E5B"/>
    <w:rsid w:val="009125C7"/>
    <w:rsid w:val="00916C4B"/>
    <w:rsid w:val="00920CA9"/>
    <w:rsid w:val="00924725"/>
    <w:rsid w:val="00931F84"/>
    <w:rsid w:val="0095347A"/>
    <w:rsid w:val="00955FD6"/>
    <w:rsid w:val="00962CFC"/>
    <w:rsid w:val="00964232"/>
    <w:rsid w:val="00977829"/>
    <w:rsid w:val="00977BE1"/>
    <w:rsid w:val="00983FE6"/>
    <w:rsid w:val="009876DB"/>
    <w:rsid w:val="00995246"/>
    <w:rsid w:val="009A2EE0"/>
    <w:rsid w:val="009B1FE5"/>
    <w:rsid w:val="009B33C5"/>
    <w:rsid w:val="009B7EFD"/>
    <w:rsid w:val="009D7155"/>
    <w:rsid w:val="009F7F4E"/>
    <w:rsid w:val="00A0196F"/>
    <w:rsid w:val="00A04ADD"/>
    <w:rsid w:val="00A16CF6"/>
    <w:rsid w:val="00A25721"/>
    <w:rsid w:val="00A32C90"/>
    <w:rsid w:val="00A330B3"/>
    <w:rsid w:val="00A35E6B"/>
    <w:rsid w:val="00A404C4"/>
    <w:rsid w:val="00A50DD5"/>
    <w:rsid w:val="00A51700"/>
    <w:rsid w:val="00A53DD2"/>
    <w:rsid w:val="00A54859"/>
    <w:rsid w:val="00A56625"/>
    <w:rsid w:val="00A61D47"/>
    <w:rsid w:val="00A65DF8"/>
    <w:rsid w:val="00A70734"/>
    <w:rsid w:val="00A7588C"/>
    <w:rsid w:val="00A77B3A"/>
    <w:rsid w:val="00A841A3"/>
    <w:rsid w:val="00A87F9C"/>
    <w:rsid w:val="00A90427"/>
    <w:rsid w:val="00AA6E3A"/>
    <w:rsid w:val="00AA7F5D"/>
    <w:rsid w:val="00AB1583"/>
    <w:rsid w:val="00AB2411"/>
    <w:rsid w:val="00AC7212"/>
    <w:rsid w:val="00AD779C"/>
    <w:rsid w:val="00AE2768"/>
    <w:rsid w:val="00AF1EEA"/>
    <w:rsid w:val="00B01100"/>
    <w:rsid w:val="00B061E8"/>
    <w:rsid w:val="00B062AC"/>
    <w:rsid w:val="00B06EDA"/>
    <w:rsid w:val="00B23868"/>
    <w:rsid w:val="00B239E6"/>
    <w:rsid w:val="00B34E1F"/>
    <w:rsid w:val="00B37999"/>
    <w:rsid w:val="00B475F9"/>
    <w:rsid w:val="00B53395"/>
    <w:rsid w:val="00B5542D"/>
    <w:rsid w:val="00B57580"/>
    <w:rsid w:val="00B623A9"/>
    <w:rsid w:val="00B6556D"/>
    <w:rsid w:val="00B762E1"/>
    <w:rsid w:val="00B915C5"/>
    <w:rsid w:val="00B91918"/>
    <w:rsid w:val="00BA73CB"/>
    <w:rsid w:val="00BA7632"/>
    <w:rsid w:val="00BB4979"/>
    <w:rsid w:val="00BC1D2E"/>
    <w:rsid w:val="00BC4CEC"/>
    <w:rsid w:val="00BC4D92"/>
    <w:rsid w:val="00BD2664"/>
    <w:rsid w:val="00BE71D5"/>
    <w:rsid w:val="00BF4F26"/>
    <w:rsid w:val="00BF5015"/>
    <w:rsid w:val="00C00CDB"/>
    <w:rsid w:val="00C01193"/>
    <w:rsid w:val="00C438ED"/>
    <w:rsid w:val="00C469A3"/>
    <w:rsid w:val="00C61283"/>
    <w:rsid w:val="00C62BD8"/>
    <w:rsid w:val="00C63011"/>
    <w:rsid w:val="00C81C3C"/>
    <w:rsid w:val="00C821B6"/>
    <w:rsid w:val="00C86F6D"/>
    <w:rsid w:val="00C930A5"/>
    <w:rsid w:val="00CA3610"/>
    <w:rsid w:val="00CA4B66"/>
    <w:rsid w:val="00CB45F6"/>
    <w:rsid w:val="00CC371A"/>
    <w:rsid w:val="00CC5EF7"/>
    <w:rsid w:val="00CC7428"/>
    <w:rsid w:val="00CD1F54"/>
    <w:rsid w:val="00CE5ACE"/>
    <w:rsid w:val="00CF3257"/>
    <w:rsid w:val="00CF3BAD"/>
    <w:rsid w:val="00CF6F81"/>
    <w:rsid w:val="00CF786E"/>
    <w:rsid w:val="00D0343F"/>
    <w:rsid w:val="00D049BB"/>
    <w:rsid w:val="00D232F6"/>
    <w:rsid w:val="00D3134B"/>
    <w:rsid w:val="00D44F2C"/>
    <w:rsid w:val="00D63DBB"/>
    <w:rsid w:val="00D64316"/>
    <w:rsid w:val="00D6558A"/>
    <w:rsid w:val="00D77C42"/>
    <w:rsid w:val="00D8330A"/>
    <w:rsid w:val="00D83396"/>
    <w:rsid w:val="00D8564F"/>
    <w:rsid w:val="00DA5AC8"/>
    <w:rsid w:val="00DC6E6A"/>
    <w:rsid w:val="00DD594D"/>
    <w:rsid w:val="00DF2CE6"/>
    <w:rsid w:val="00DF3116"/>
    <w:rsid w:val="00DF773C"/>
    <w:rsid w:val="00E02810"/>
    <w:rsid w:val="00E0329E"/>
    <w:rsid w:val="00E05E1D"/>
    <w:rsid w:val="00E1392E"/>
    <w:rsid w:val="00E249F5"/>
    <w:rsid w:val="00E31643"/>
    <w:rsid w:val="00E32086"/>
    <w:rsid w:val="00E44E43"/>
    <w:rsid w:val="00E460F5"/>
    <w:rsid w:val="00E47B46"/>
    <w:rsid w:val="00E82BC6"/>
    <w:rsid w:val="00E86D46"/>
    <w:rsid w:val="00E91FDB"/>
    <w:rsid w:val="00EA09A9"/>
    <w:rsid w:val="00EA72FE"/>
    <w:rsid w:val="00EC6017"/>
    <w:rsid w:val="00EC7172"/>
    <w:rsid w:val="00ED5C54"/>
    <w:rsid w:val="00EE1FBB"/>
    <w:rsid w:val="00EE46E8"/>
    <w:rsid w:val="00EF16B4"/>
    <w:rsid w:val="00EF1ED3"/>
    <w:rsid w:val="00F03BBD"/>
    <w:rsid w:val="00F03E32"/>
    <w:rsid w:val="00F123B3"/>
    <w:rsid w:val="00F2125A"/>
    <w:rsid w:val="00F23D09"/>
    <w:rsid w:val="00F2600E"/>
    <w:rsid w:val="00F416D1"/>
    <w:rsid w:val="00F44B60"/>
    <w:rsid w:val="00F51B19"/>
    <w:rsid w:val="00F60D05"/>
    <w:rsid w:val="00F76110"/>
    <w:rsid w:val="00F765D4"/>
    <w:rsid w:val="00F80534"/>
    <w:rsid w:val="00F82826"/>
    <w:rsid w:val="00F93472"/>
    <w:rsid w:val="00F942E9"/>
    <w:rsid w:val="00F968B8"/>
    <w:rsid w:val="00FA3A86"/>
    <w:rsid w:val="00FB0CB1"/>
    <w:rsid w:val="00FB3A54"/>
    <w:rsid w:val="00FE5F0C"/>
    <w:rsid w:val="00FE690B"/>
    <w:rsid w:val="00FF03A1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9F7F4E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313AB-65BA-42E3-A51B-10DC9D15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Khanchai, Nutchuta</cp:lastModifiedBy>
  <cp:revision>7</cp:revision>
  <cp:lastPrinted>2022-02-23T06:35:00Z</cp:lastPrinted>
  <dcterms:created xsi:type="dcterms:W3CDTF">2022-02-18T11:05:00Z</dcterms:created>
  <dcterms:modified xsi:type="dcterms:W3CDTF">2022-02-23T06:35:00Z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2022-02-08T13:25:29Z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056009b0-c095-401c-ad42-f229c4aa7d08</vt:lpwstr>
  </property>
  <property fmtid="{D5CDD505-2E9C-101B-9397-08002B2CF9AE}" pid="8" name="MSIP_Label_ea60d57e-af5b-4752-ac57-3e4f28ca11dc_ContentBits">
    <vt:lpwstr>0</vt:lpwstr>
  </property>
</Properties>
</file>