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00" w:type="dxa"/>
        <w:tblLook w:val="01E0"/>
      </w:tblPr>
      <w:tblGrid>
        <w:gridCol w:w="2340"/>
        <w:gridCol w:w="6960"/>
      </w:tblGrid>
      <w:tr w:rsidR="004014A3" w:rsidRPr="004014A3" w:rsidTr="00512D0E">
        <w:trPr>
          <w:trHeight w:val="2865"/>
        </w:trPr>
        <w:tc>
          <w:tcPr>
            <w:tcW w:w="2340" w:type="dxa"/>
          </w:tcPr>
          <w:p w:rsidR="004014A3" w:rsidRPr="004014A3" w:rsidRDefault="004014A3" w:rsidP="004014A3">
            <w:pPr>
              <w:spacing w:after="0" w:line="240" w:lineRule="auto"/>
              <w:rPr>
                <w:rFonts w:ascii="Arial" w:eastAsia="Times New Roman" w:hAnsi="Arial" w:cs="Angsana New"/>
                <w:szCs w:val="22"/>
              </w:rPr>
            </w:pPr>
          </w:p>
        </w:tc>
        <w:tc>
          <w:tcPr>
            <w:tcW w:w="6960" w:type="dxa"/>
            <w:vAlign w:val="center"/>
          </w:tcPr>
          <w:p w:rsidR="004014A3" w:rsidRPr="004014A3" w:rsidRDefault="004014A3" w:rsidP="004014A3">
            <w:pPr>
              <w:spacing w:after="0" w:line="380" w:lineRule="exact"/>
              <w:ind w:left="14"/>
              <w:rPr>
                <w:rFonts w:ascii="Times New Roman" w:eastAsia="Times New Roman" w:hAnsi="Times New Roman" w:cs="Times New Roman"/>
                <w:color w:val="7F7E82"/>
                <w:sz w:val="28"/>
              </w:rPr>
            </w:pPr>
            <w:r w:rsidRPr="004014A3">
              <w:rPr>
                <w:rFonts w:ascii="Times New Roman" w:eastAsia="Times New Roman" w:hAnsi="Times New Roman" w:cs="Times New Roman"/>
                <w:color w:val="7F7E82"/>
                <w:sz w:val="28"/>
              </w:rPr>
              <w:t>Lee Feed Mill Public Company Limited</w:t>
            </w:r>
            <w:r w:rsidR="00512D0E">
              <w:rPr>
                <w:rFonts w:ascii="Times New Roman" w:eastAsia="Times New Roman" w:hAnsi="Times New Roman" w:cs="Times New Roman"/>
                <w:color w:val="7F7E82"/>
                <w:sz w:val="28"/>
              </w:rPr>
              <w:t xml:space="preserve"> </w:t>
            </w:r>
            <w:r w:rsidRPr="004014A3">
              <w:rPr>
                <w:rFonts w:ascii="Times New Roman" w:eastAsia="Times New Roman" w:hAnsi="Times New Roman" w:cs="Times New Roman"/>
                <w:color w:val="7F7E82"/>
                <w:sz w:val="28"/>
              </w:rPr>
              <w:t>and its subsidiaries</w:t>
            </w:r>
          </w:p>
          <w:p w:rsidR="004014A3" w:rsidRPr="004014A3" w:rsidRDefault="004014A3" w:rsidP="004014A3">
            <w:pPr>
              <w:spacing w:after="0" w:line="380" w:lineRule="exact"/>
              <w:ind w:left="14"/>
              <w:rPr>
                <w:rFonts w:ascii="Times New Roman" w:eastAsia="Times New Roman" w:hAnsi="Times New Roman" w:cs="Times New Roman"/>
                <w:color w:val="7F7E82"/>
                <w:sz w:val="28"/>
              </w:rPr>
            </w:pPr>
            <w:r w:rsidRPr="004014A3">
              <w:rPr>
                <w:rFonts w:ascii="Times New Roman" w:eastAsia="Times New Roman" w:hAnsi="Times New Roman" w:cs="Times New Roman"/>
                <w:color w:val="7F7E82"/>
                <w:sz w:val="28"/>
              </w:rPr>
              <w:t>Report and consolidated financial statements</w:t>
            </w:r>
          </w:p>
          <w:p w:rsidR="004014A3" w:rsidRPr="004014A3" w:rsidRDefault="004014A3" w:rsidP="004014A3">
            <w:pPr>
              <w:spacing w:after="0" w:line="380" w:lineRule="exact"/>
              <w:ind w:left="14"/>
              <w:rPr>
                <w:rFonts w:ascii="Arial" w:eastAsia="Times New Roman" w:hAnsi="Arial" w:cs="Times New Roman"/>
                <w:b/>
                <w:bCs/>
                <w:szCs w:val="22"/>
              </w:rPr>
            </w:pPr>
            <w:r w:rsidRPr="004014A3">
              <w:rPr>
                <w:rFonts w:ascii="Times New Roman" w:eastAsia="Times New Roman" w:hAnsi="Times New Roman" w:cs="Times New Roman"/>
                <w:color w:val="7F7E82"/>
                <w:sz w:val="28"/>
              </w:rPr>
              <w:t xml:space="preserve">31 December </w:t>
            </w:r>
            <w:r w:rsidR="000E4718">
              <w:rPr>
                <w:rFonts w:ascii="Times New Roman" w:eastAsia="Times New Roman" w:hAnsi="Times New Roman" w:cs="Times New Roman"/>
                <w:color w:val="7F7E82"/>
                <w:sz w:val="28"/>
              </w:rPr>
              <w:t>202</w:t>
            </w:r>
            <w:r w:rsidR="003647DE">
              <w:rPr>
                <w:rFonts w:ascii="Times New Roman" w:eastAsia="Times New Roman" w:hAnsi="Times New Roman" w:cs="Times New Roman"/>
                <w:color w:val="7F7E82"/>
                <w:sz w:val="28"/>
              </w:rPr>
              <w:t>1</w:t>
            </w:r>
          </w:p>
        </w:tc>
      </w:tr>
    </w:tbl>
    <w:p w:rsidR="004014A3" w:rsidRDefault="004014A3" w:rsidP="00570135">
      <w:pPr>
        <w:pStyle w:val="ps-000-normal"/>
        <w:spacing w:after="0" w:line="380" w:lineRule="exact"/>
        <w:rPr>
          <w:rFonts w:ascii="Arial" w:hAnsi="Arial" w:cs="Arial"/>
          <w:b/>
          <w:bCs/>
          <w:sz w:val="22"/>
          <w:szCs w:val="22"/>
        </w:rPr>
        <w:sectPr w:rsidR="004014A3" w:rsidSect="00ED378B">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720" w:footer="720" w:gutter="0"/>
          <w:cols w:space="720"/>
          <w:docGrid w:linePitch="360"/>
        </w:sectPr>
      </w:pPr>
    </w:p>
    <w:p w:rsidR="00570135" w:rsidRPr="00A034F7" w:rsidRDefault="00570135" w:rsidP="00570135">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rsidR="00570135" w:rsidRPr="00AB1397" w:rsidRDefault="00570135" w:rsidP="00570135">
      <w:pPr>
        <w:pStyle w:val="ps-000-normal"/>
        <w:spacing w:after="360" w:line="380" w:lineRule="exact"/>
        <w:rPr>
          <w:rFonts w:ascii="Arial" w:hAnsi="Arial" w:cstheme="minorBidi"/>
          <w:sz w:val="22"/>
          <w:szCs w:val="22"/>
        </w:rPr>
      </w:pPr>
      <w:r>
        <w:rPr>
          <w:rFonts w:ascii="Arial" w:hAnsi="Arial" w:cs="Arial"/>
          <w:sz w:val="22"/>
          <w:szCs w:val="22"/>
        </w:rPr>
        <w:t xml:space="preserve">To the Shareholders of </w:t>
      </w:r>
      <w:r w:rsidRPr="00DF0604">
        <w:rPr>
          <w:rFonts w:ascii="Arial" w:hAnsi="Arial" w:cs="Arial"/>
          <w:sz w:val="22"/>
          <w:szCs w:val="22"/>
        </w:rPr>
        <w:t>Lee Feed Mill</w:t>
      </w:r>
      <w:r>
        <w:rPr>
          <w:rFonts w:ascii="Arial" w:hAnsi="Arial" w:cs="Arial"/>
          <w:sz w:val="22"/>
          <w:szCs w:val="22"/>
        </w:rPr>
        <w:t xml:space="preserve"> Public Company</w:t>
      </w:r>
      <w:r w:rsidRPr="00A034F7">
        <w:rPr>
          <w:rFonts w:ascii="Arial" w:hAnsi="Arial" w:cs="Arial"/>
          <w:sz w:val="22"/>
          <w:szCs w:val="22"/>
        </w:rPr>
        <w:t xml:space="preserve"> Limited</w:t>
      </w:r>
    </w:p>
    <w:p w:rsidR="00570135" w:rsidRDefault="00570135" w:rsidP="00570135">
      <w:pPr>
        <w:pStyle w:val="ps-000-normal"/>
        <w:spacing w:line="380" w:lineRule="exact"/>
        <w:rPr>
          <w:rFonts w:ascii="Arial" w:hAnsi="Arial" w:cs="Arial"/>
          <w:b/>
          <w:bCs/>
          <w:sz w:val="22"/>
          <w:szCs w:val="22"/>
        </w:rPr>
      </w:pPr>
      <w:r>
        <w:rPr>
          <w:rFonts w:ascii="Arial" w:hAnsi="Arial" w:cs="Arial"/>
          <w:b/>
          <w:bCs/>
          <w:sz w:val="22"/>
          <w:szCs w:val="22"/>
        </w:rPr>
        <w:t>Opinion</w:t>
      </w:r>
    </w:p>
    <w:p w:rsidR="00570135" w:rsidRDefault="00570135" w:rsidP="004014A3">
      <w:pPr>
        <w:pStyle w:val="BodyText"/>
        <w:numPr>
          <w:ilvl w:val="0"/>
          <w:numId w:val="0"/>
        </w:numPr>
        <w:spacing w:before="120" w:line="380" w:lineRule="exact"/>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DF0604">
        <w:rPr>
          <w:rFonts w:ascii="Arial" w:hAnsi="Arial" w:cs="Arial"/>
          <w:sz w:val="22"/>
          <w:szCs w:val="22"/>
        </w:rPr>
        <w:t>Lee Feed Mill</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DF0604">
        <w:rPr>
          <w:rFonts w:ascii="Arial" w:hAnsi="Arial" w:cs="Arial"/>
          <w:sz w:val="22"/>
          <w:szCs w:val="22"/>
        </w:rPr>
        <w:t>subsidiaries</w:t>
      </w:r>
      <w:r w:rsidRPr="000413E8">
        <w:rPr>
          <w:rFonts w:ascii="Arial" w:hAnsi="Arial" w:cs="Arial"/>
          <w:i/>
          <w:iCs/>
          <w:color w:val="8496B0" w:themeColor="text2" w:themeTint="99"/>
          <w:spacing w:val="-3"/>
          <w:sz w:val="22"/>
          <w:szCs w:val="22"/>
        </w:rPr>
        <w:t xml:space="preserve"> </w:t>
      </w:r>
      <w:r>
        <w:rPr>
          <w:rFonts w:ascii="Arial" w:hAnsi="Arial" w:cs="Arial"/>
          <w:spacing w:val="-3"/>
          <w:sz w:val="22"/>
          <w:szCs w:val="22"/>
        </w:rPr>
        <w:t>(the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w:t>
      </w:r>
      <w:r w:rsidR="000E4718">
        <w:rPr>
          <w:rFonts w:ascii="Arial" w:hAnsi="Arial" w:cs="Arial"/>
          <w:sz w:val="22"/>
          <w:szCs w:val="22"/>
        </w:rPr>
        <w:t>202</w:t>
      </w:r>
      <w:r w:rsidR="003647DE">
        <w:rPr>
          <w:rFonts w:ascii="Arial" w:hAnsi="Arial" w:cs="Arial"/>
          <w:sz w:val="22"/>
          <w:szCs w:val="22"/>
        </w:rPr>
        <w:t>1</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DF0604">
        <w:rPr>
          <w:rFonts w:ascii="Arial" w:hAnsi="Arial" w:cs="Arial"/>
          <w:sz w:val="22"/>
          <w:szCs w:val="22"/>
        </w:rPr>
        <w:t>Lee Feed Mill</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rsidR="00570135" w:rsidRPr="0017132E" w:rsidRDefault="00570135" w:rsidP="004014A3">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DF0604">
        <w:rPr>
          <w:rFonts w:ascii="Arial" w:hAnsi="Arial" w:cs="Arial"/>
          <w:color w:val="auto"/>
          <w:sz w:val="22"/>
          <w:szCs w:val="22"/>
        </w:rPr>
        <w:t>Lee Feed Mill</w:t>
      </w:r>
      <w:r w:rsidRPr="00F6524C">
        <w:rPr>
          <w:rFonts w:ascii="Arial" w:hAnsi="Arial" w:cs="Arial"/>
          <w:color w:val="auto"/>
          <w:sz w:val="22"/>
          <w:szCs w:val="22"/>
        </w:rPr>
        <w:t xml:space="preserve"> Public Company Limited and its </w:t>
      </w:r>
      <w:r w:rsidRPr="00DF0604">
        <w:rPr>
          <w:rFonts w:ascii="Arial" w:hAnsi="Arial" w:cs="Arial"/>
          <w:color w:val="auto"/>
          <w:sz w:val="22"/>
          <w:szCs w:val="22"/>
        </w:rPr>
        <w:t>subsidiaries</w:t>
      </w:r>
      <w:r w:rsidRPr="00F6524C">
        <w:rPr>
          <w:rFonts w:ascii="Arial" w:hAnsi="Arial" w:cs="Arial"/>
          <w:color w:val="auto"/>
          <w:sz w:val="22"/>
          <w:szCs w:val="22"/>
        </w:rPr>
        <w:t xml:space="preserve"> and of</w:t>
      </w:r>
      <w:r w:rsidR="00AD1FCD">
        <w:rPr>
          <w:rFonts w:ascii="Arial" w:hAnsi="Arial" w:cs="Arial"/>
          <w:color w:val="auto"/>
          <w:sz w:val="22"/>
          <w:szCs w:val="22"/>
        </w:rPr>
        <w:t xml:space="preserve">      </w:t>
      </w:r>
      <w:r w:rsidR="00AB1397">
        <w:rPr>
          <w:rFonts w:ascii="Arial" w:hAnsi="Arial" w:cs="Arial"/>
          <w:color w:val="auto"/>
          <w:sz w:val="22"/>
          <w:szCs w:val="22"/>
        </w:rPr>
        <w:t xml:space="preserve">                             </w:t>
      </w:r>
      <w:r w:rsidR="00AD1FCD">
        <w:rPr>
          <w:rFonts w:ascii="Arial" w:hAnsi="Arial" w:cs="Arial"/>
          <w:color w:val="auto"/>
          <w:sz w:val="22"/>
          <w:szCs w:val="22"/>
        </w:rPr>
        <w:t xml:space="preserve"> </w:t>
      </w:r>
      <w:r w:rsidRPr="00F6524C">
        <w:rPr>
          <w:rFonts w:ascii="Arial" w:hAnsi="Arial" w:cs="Arial"/>
          <w:color w:val="auto"/>
          <w:sz w:val="22"/>
          <w:szCs w:val="22"/>
        </w:rPr>
        <w:t xml:space="preserve"> </w:t>
      </w:r>
      <w:r w:rsidRPr="00DF0604">
        <w:rPr>
          <w:rFonts w:ascii="Arial" w:hAnsi="Arial" w:cs="Arial"/>
          <w:color w:val="auto"/>
          <w:sz w:val="22"/>
          <w:szCs w:val="22"/>
        </w:rPr>
        <w:t>Lee Feed Mill</w:t>
      </w:r>
      <w:r w:rsidRPr="00F6524C">
        <w:rPr>
          <w:rFonts w:ascii="Arial" w:hAnsi="Arial" w:cs="Arial"/>
          <w:color w:val="auto"/>
          <w:sz w:val="22"/>
          <w:szCs w:val="22"/>
        </w:rPr>
        <w:t xml:space="preserve"> Public Compa</w:t>
      </w:r>
      <w:r>
        <w:rPr>
          <w:rFonts w:ascii="Arial" w:hAnsi="Arial" w:cs="Arial"/>
          <w:color w:val="auto"/>
          <w:sz w:val="22"/>
          <w:szCs w:val="22"/>
        </w:rPr>
        <w:t xml:space="preserve">ny Limited as at 31 December </w:t>
      </w:r>
      <w:r w:rsidR="000E4718">
        <w:rPr>
          <w:rFonts w:ascii="Arial" w:hAnsi="Arial" w:cs="Arial"/>
          <w:color w:val="auto"/>
          <w:sz w:val="22"/>
          <w:szCs w:val="22"/>
        </w:rPr>
        <w:t>202</w:t>
      </w:r>
      <w:r w:rsidR="003647DE">
        <w:rPr>
          <w:rFonts w:ascii="Arial" w:hAnsi="Arial" w:cs="Arial"/>
          <w:color w:val="auto"/>
          <w:sz w:val="22"/>
          <w:szCs w:val="22"/>
        </w:rPr>
        <w:t>1</w:t>
      </w:r>
      <w:r w:rsidRPr="00F6524C">
        <w:rPr>
          <w:rFonts w:ascii="Arial" w:hAnsi="Arial" w:cs="Arial"/>
          <w:color w:val="auto"/>
          <w:sz w:val="22"/>
          <w:szCs w:val="22"/>
        </w:rPr>
        <w:t>, their financial performance and cash flows for the year then ended in accordance with Thai Financial Reporting Standards.</w:t>
      </w:r>
    </w:p>
    <w:p w:rsidR="00570135" w:rsidRDefault="00570135" w:rsidP="00570135">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570135" w:rsidRPr="00A33273" w:rsidRDefault="00570135" w:rsidP="004014A3">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of </w:t>
      </w:r>
      <w:r w:rsidR="00AD1FCD">
        <w:rPr>
          <w:rFonts w:ascii="Arial" w:hAnsi="Arial" w:cs="Arial"/>
          <w:i/>
          <w:iCs/>
          <w:sz w:val="22"/>
          <w:szCs w:val="22"/>
        </w:rPr>
        <w:t xml:space="preserve">           </w:t>
      </w:r>
      <w:r w:rsidR="00AB1397">
        <w:rPr>
          <w:rFonts w:ascii="Arial" w:hAnsi="Arial" w:cs="Arial"/>
          <w:i/>
          <w:iCs/>
          <w:sz w:val="22"/>
          <w:szCs w:val="22"/>
        </w:rPr>
        <w:t xml:space="preserve">                           </w:t>
      </w:r>
      <w:r w:rsidR="00AD1FCD">
        <w:rPr>
          <w:rFonts w:ascii="Arial" w:hAnsi="Arial" w:cs="Arial"/>
          <w:i/>
          <w:iCs/>
          <w:sz w:val="22"/>
          <w:szCs w:val="22"/>
        </w:rPr>
        <w:t xml:space="preserve">     </w:t>
      </w:r>
      <w:r w:rsidRPr="00E50840">
        <w:rPr>
          <w:rFonts w:ascii="Arial" w:hAnsi="Arial" w:cs="Arial"/>
          <w:i/>
          <w:iCs/>
          <w:sz w:val="22"/>
          <w:szCs w:val="22"/>
        </w:rPr>
        <w:t>the Financial Statements</w:t>
      </w:r>
      <w:r w:rsidRPr="00E50840">
        <w:rPr>
          <w:rFonts w:ascii="Arial" w:hAnsi="Arial" w:cs="Arial"/>
          <w:sz w:val="22"/>
          <w:szCs w:val="22"/>
        </w:rPr>
        <w:t xml:space="preserve"> section of my report. I am independent of the Group in accordance with the </w:t>
      </w:r>
      <w:r w:rsidRPr="00E50840">
        <w:rPr>
          <w:rFonts w:ascii="Arial" w:hAnsi="Arial" w:cs="Arial"/>
          <w:i/>
          <w:iCs/>
          <w:sz w:val="22"/>
          <w:szCs w:val="22"/>
        </w:rPr>
        <w:t>Code of Ethics for Professional Accountants</w:t>
      </w:r>
      <w:r w:rsidRPr="00E50840">
        <w:rPr>
          <w:rFonts w:ascii="Arial" w:hAnsi="Arial" w:cs="Arial"/>
          <w:sz w:val="22"/>
          <w:szCs w:val="22"/>
        </w:rPr>
        <w:t xml:space="preserve"> </w:t>
      </w:r>
      <w:r w:rsidRPr="00E50840">
        <w:rPr>
          <w:rFonts w:ascii="Arial" w:hAnsi="Arial" w:cs="Browallia New"/>
          <w:sz w:val="22"/>
          <w:szCs w:val="28"/>
        </w:rPr>
        <w:t xml:space="preserve">as issued by </w:t>
      </w:r>
      <w:r w:rsidRPr="00E50840">
        <w:rPr>
          <w:rFonts w:ascii="Arial" w:hAnsi="Arial" w:cs="Arial"/>
          <w:sz w:val="22"/>
          <w:szCs w:val="22"/>
        </w:rPr>
        <w:t>the Federation of Accounting Professions as relevant to my audit of the financial statements, and</w:t>
      </w:r>
      <w:r w:rsidR="004014A3">
        <w:rPr>
          <w:rFonts w:ascii="Arial" w:hAnsi="Arial" w:cs="Arial"/>
          <w:sz w:val="22"/>
          <w:szCs w:val="22"/>
        </w:rPr>
        <w:t xml:space="preserve"> </w:t>
      </w:r>
      <w:r w:rsidRPr="00E50840">
        <w:rPr>
          <w:rFonts w:ascii="Arial" w:hAnsi="Arial" w:cs="Arial"/>
          <w:sz w:val="22"/>
          <w:szCs w:val="22"/>
        </w:rPr>
        <w:t>I have fulfilled my other ethical responsibilities in accordance with the Code. I believe that</w:t>
      </w:r>
      <w:r>
        <w:rPr>
          <w:rFonts w:ascii="Arial" w:hAnsi="Arial" w:cs="Arial"/>
          <w:sz w:val="22"/>
          <w:szCs w:val="22"/>
        </w:rPr>
        <w:t xml:space="preserve"> the audit evidence I have obtained is sufficient and appropriate to provide a basis for my opinion.</w:t>
      </w:r>
    </w:p>
    <w:p w:rsidR="004014A3" w:rsidRDefault="004014A3" w:rsidP="004014A3">
      <w:pPr>
        <w:pStyle w:val="ps-000-normal"/>
        <w:spacing w:before="120" w:line="380" w:lineRule="exact"/>
        <w:rPr>
          <w:rFonts w:ascii="Arial" w:hAnsi="Arial" w:cs="Arial"/>
          <w:b/>
          <w:bCs/>
          <w:sz w:val="22"/>
          <w:szCs w:val="22"/>
        </w:rPr>
        <w:sectPr w:rsidR="004014A3" w:rsidSect="000921D2">
          <w:pgSz w:w="11909" w:h="16834" w:code="9"/>
          <w:pgMar w:top="3312" w:right="1080" w:bottom="1080" w:left="1339" w:header="720" w:footer="720" w:gutter="0"/>
          <w:pgNumType w:start="1"/>
          <w:cols w:space="720"/>
          <w:docGrid w:linePitch="360"/>
        </w:sectPr>
      </w:pPr>
    </w:p>
    <w:p w:rsidR="00570135" w:rsidRDefault="00570135" w:rsidP="00967623">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570135" w:rsidRPr="00E50840" w:rsidRDefault="00570135" w:rsidP="00967623">
      <w:pPr>
        <w:pStyle w:val="ps-000-normal"/>
        <w:spacing w:before="120" w:line="380" w:lineRule="exact"/>
        <w:rPr>
          <w:rFonts w:ascii="Arial" w:hAnsi="Arial" w:cs="Arial"/>
          <w:sz w:val="22"/>
          <w:szCs w:val="22"/>
        </w:rPr>
      </w:pPr>
      <w:r>
        <w:rPr>
          <w:rFonts w:ascii="Arial" w:hAnsi="Arial" w:cs="Arial"/>
          <w:sz w:val="22"/>
          <w:szCs w:val="22"/>
        </w:rPr>
        <w:t xml:space="preserve">Key audit </w:t>
      </w:r>
      <w:r w:rsidRPr="00E50840">
        <w:rPr>
          <w:rFonts w:ascii="Arial" w:hAnsi="Arial" w:cs="Arial"/>
          <w:sz w:val="22"/>
          <w:szCs w:val="22"/>
        </w:rPr>
        <w:t xml:space="preserve">matters are those matters that, in my professional </w:t>
      </w:r>
      <w:proofErr w:type="spellStart"/>
      <w:r w:rsidRPr="00E50840">
        <w:rPr>
          <w:rFonts w:ascii="Arial" w:hAnsi="Arial" w:cs="Arial"/>
          <w:sz w:val="22"/>
          <w:szCs w:val="22"/>
        </w:rPr>
        <w:t>judgement</w:t>
      </w:r>
      <w:proofErr w:type="spellEnd"/>
      <w:r w:rsidRPr="00E50840">
        <w:rPr>
          <w:rFonts w:ascii="Arial" w:hAnsi="Arial" w:cs="Arial"/>
          <w:sz w:val="22"/>
          <w:szCs w:val="22"/>
        </w:rPr>
        <w:t xml:space="preserve">, were of most significant in my audit of the financial statements of the current period. These matters were addressed </w:t>
      </w:r>
      <w:proofErr w:type="gramStart"/>
      <w:r w:rsidRPr="00E50840">
        <w:rPr>
          <w:rFonts w:ascii="Arial" w:hAnsi="Arial" w:cs="Arial"/>
          <w:sz w:val="22"/>
          <w:szCs w:val="22"/>
        </w:rPr>
        <w:t xml:space="preserve">in </w:t>
      </w:r>
      <w:r w:rsidR="000921D2">
        <w:rPr>
          <w:rFonts w:ascii="Arial" w:hAnsi="Arial" w:cs="Arial"/>
          <w:sz w:val="22"/>
          <w:szCs w:val="22"/>
        </w:rPr>
        <w:t xml:space="preserve"> </w:t>
      </w:r>
      <w:r w:rsidRPr="00E50840">
        <w:rPr>
          <w:rFonts w:ascii="Arial" w:hAnsi="Arial" w:cs="Arial"/>
          <w:sz w:val="22"/>
          <w:szCs w:val="22"/>
        </w:rPr>
        <w:t>the</w:t>
      </w:r>
      <w:proofErr w:type="gramEnd"/>
      <w:r w:rsidRPr="00E50840">
        <w:rPr>
          <w:rFonts w:ascii="Arial" w:hAnsi="Arial" w:cs="Arial"/>
          <w:sz w:val="22"/>
          <w:szCs w:val="22"/>
        </w:rPr>
        <w:t xml:space="preserve"> context of my audit of the financial statements as a whole, and in forming my opinion thereon, and I do not provide a separate opinion on these matters. </w:t>
      </w:r>
    </w:p>
    <w:p w:rsidR="00570135" w:rsidRPr="004014A3" w:rsidRDefault="00570135" w:rsidP="00967623">
      <w:pPr>
        <w:pStyle w:val="ps-000-normal"/>
        <w:spacing w:before="120" w:line="380" w:lineRule="exact"/>
        <w:rPr>
          <w:rFonts w:ascii="Arial" w:hAnsi="Arial" w:cs="Arial"/>
          <w:i/>
          <w:iCs/>
          <w:color w:val="auto"/>
          <w:sz w:val="22"/>
          <w:szCs w:val="22"/>
        </w:rPr>
      </w:pPr>
      <w:r w:rsidRPr="004014A3">
        <w:rPr>
          <w:rFonts w:ascii="Arial" w:hAnsi="Arial" w:cs="Arial"/>
          <w:color w:val="auto"/>
          <w:sz w:val="22"/>
          <w:szCs w:val="22"/>
        </w:rPr>
        <w:t xml:space="preserve">I have fulfilled the responsibilities described in the </w:t>
      </w:r>
      <w:r w:rsidRPr="004014A3">
        <w:rPr>
          <w:rFonts w:ascii="Arial" w:hAnsi="Arial" w:cs="Arial"/>
          <w:i/>
          <w:iCs/>
          <w:color w:val="auto"/>
          <w:sz w:val="22"/>
          <w:szCs w:val="22"/>
        </w:rPr>
        <w:t>Auditor’s Responsibilities for the</w:t>
      </w:r>
      <w:r w:rsidRPr="004014A3">
        <w:rPr>
          <w:rFonts w:ascii="Arial" w:hAnsi="Arial" w:cs="Arial"/>
          <w:color w:val="auto"/>
          <w:sz w:val="22"/>
          <w:szCs w:val="22"/>
        </w:rPr>
        <w:t xml:space="preserve"> </w:t>
      </w:r>
      <w:r w:rsidRPr="004014A3">
        <w:rPr>
          <w:rFonts w:ascii="Arial" w:hAnsi="Arial" w:cs="Arial"/>
          <w:i/>
          <w:iCs/>
          <w:color w:val="auto"/>
          <w:sz w:val="22"/>
          <w:szCs w:val="22"/>
        </w:rPr>
        <w:t>Audit of the Financial Statements</w:t>
      </w:r>
      <w:r w:rsidRPr="004014A3">
        <w:rPr>
          <w:rFonts w:ascii="Arial" w:hAnsi="Arial" w:cs="Arial"/>
          <w:color w:val="auto"/>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570135" w:rsidRPr="004014A3" w:rsidRDefault="004751F6" w:rsidP="00967623">
      <w:pPr>
        <w:pStyle w:val="ps-000-normal"/>
        <w:spacing w:before="240" w:line="380" w:lineRule="exact"/>
        <w:rPr>
          <w:rFonts w:ascii="Arial" w:hAnsi="Arial" w:cs="Arial"/>
          <w:color w:val="auto"/>
          <w:sz w:val="22"/>
          <w:szCs w:val="22"/>
        </w:rPr>
      </w:pPr>
      <w:r w:rsidRPr="004014A3">
        <w:rPr>
          <w:rFonts w:ascii="Arial" w:hAnsi="Arial" w:cs="Arial"/>
          <w:color w:val="auto"/>
          <w:sz w:val="22"/>
          <w:szCs w:val="22"/>
        </w:rPr>
        <w:t>K</w:t>
      </w:r>
      <w:r w:rsidR="00570135" w:rsidRPr="004014A3">
        <w:rPr>
          <w:rFonts w:ascii="Arial" w:hAnsi="Arial" w:cs="Arial"/>
          <w:color w:val="auto"/>
          <w:sz w:val="22"/>
          <w:szCs w:val="22"/>
        </w:rPr>
        <w:t>ey audit matter and how audit procedures respond for each matter are</w:t>
      </w:r>
      <w:r w:rsidR="00570135" w:rsidRPr="004014A3">
        <w:rPr>
          <w:rFonts w:ascii="Arial" w:hAnsi="Arial" w:cstheme="minorBidi" w:hint="cs"/>
          <w:color w:val="auto"/>
          <w:sz w:val="22"/>
          <w:szCs w:val="22"/>
          <w:cs/>
        </w:rPr>
        <w:t xml:space="preserve"> </w:t>
      </w:r>
      <w:r w:rsidR="00570135" w:rsidRPr="004014A3">
        <w:rPr>
          <w:rFonts w:ascii="Arial" w:hAnsi="Arial" w:cs="Arial"/>
          <w:color w:val="auto"/>
          <w:sz w:val="22"/>
          <w:szCs w:val="22"/>
        </w:rPr>
        <w:t>described below.</w:t>
      </w:r>
    </w:p>
    <w:p w:rsidR="00CC2320" w:rsidRPr="006521BC" w:rsidRDefault="00570D7E" w:rsidP="00967623">
      <w:pPr>
        <w:spacing w:before="120" w:after="120" w:line="380" w:lineRule="exact"/>
        <w:rPr>
          <w:rFonts w:ascii="Arial" w:hAnsi="Arial" w:cs="Arial"/>
          <w:b/>
          <w:bCs/>
          <w:szCs w:val="22"/>
          <w:cs/>
        </w:rPr>
      </w:pPr>
      <w:r>
        <w:rPr>
          <w:rFonts w:ascii="Arial" w:hAnsi="Arial" w:cs="Arial"/>
          <w:b/>
          <w:bCs/>
          <w:szCs w:val="22"/>
        </w:rPr>
        <w:t>Revenue recognition</w:t>
      </w:r>
    </w:p>
    <w:p w:rsidR="00CC2320" w:rsidRDefault="00B66903" w:rsidP="00967623">
      <w:pPr>
        <w:spacing w:before="120" w:after="120" w:line="380" w:lineRule="exact"/>
        <w:rPr>
          <w:rFonts w:ascii="Arial" w:hAnsi="Arial" w:cs="Arial"/>
          <w:szCs w:val="22"/>
        </w:rPr>
      </w:pPr>
      <w:r>
        <w:rPr>
          <w:rFonts w:ascii="Arial" w:hAnsi="Arial" w:cs="Browallia New"/>
        </w:rPr>
        <w:t>The amount of r</w:t>
      </w:r>
      <w:r w:rsidR="00570D7E">
        <w:rPr>
          <w:rFonts w:ascii="Arial" w:hAnsi="Arial" w:cs="Arial"/>
          <w:szCs w:val="22"/>
        </w:rPr>
        <w:t>evenue from s</w:t>
      </w:r>
      <w:r w:rsidR="00CC2320">
        <w:rPr>
          <w:rFonts w:ascii="Arial" w:hAnsi="Arial" w:cs="Arial"/>
          <w:szCs w:val="22"/>
        </w:rPr>
        <w:t>ales</w:t>
      </w:r>
      <w:r w:rsidR="00570D7E">
        <w:rPr>
          <w:rFonts w:ascii="Arial" w:hAnsi="Arial" w:cs="Arial"/>
          <w:szCs w:val="22"/>
        </w:rPr>
        <w:t xml:space="preserve"> of goods is</w:t>
      </w:r>
      <w:r>
        <w:rPr>
          <w:rFonts w:ascii="Arial" w:hAnsi="Arial" w:cs="Arial"/>
          <w:szCs w:val="22"/>
        </w:rPr>
        <w:t xml:space="preserve"> highly</w:t>
      </w:r>
      <w:r w:rsidR="00570D7E">
        <w:rPr>
          <w:rFonts w:ascii="Arial" w:hAnsi="Arial" w:cs="Arial"/>
          <w:szCs w:val="22"/>
        </w:rPr>
        <w:t xml:space="preserve"> </w:t>
      </w:r>
      <w:r w:rsidR="00CC2320" w:rsidRPr="0053097E">
        <w:rPr>
          <w:rFonts w:ascii="Arial" w:hAnsi="Arial" w:cs="Arial"/>
          <w:szCs w:val="22"/>
        </w:rPr>
        <w:t>significant</w:t>
      </w:r>
      <w:r>
        <w:rPr>
          <w:rFonts w:ascii="Arial" w:hAnsi="Arial" w:cs="Arial"/>
          <w:szCs w:val="22"/>
        </w:rPr>
        <w:t xml:space="preserve">. </w:t>
      </w:r>
      <w:r w:rsidR="00570D7E">
        <w:rPr>
          <w:rFonts w:ascii="Arial" w:hAnsi="Arial" w:cs="Arial"/>
          <w:szCs w:val="22"/>
        </w:rPr>
        <w:t>In addition,</w:t>
      </w:r>
      <w:r w:rsidR="00851F6D">
        <w:rPr>
          <w:rFonts w:ascii="Arial" w:hAnsi="Arial" w:cs="Arial"/>
          <w:szCs w:val="22"/>
        </w:rPr>
        <w:t xml:space="preserve"> </w:t>
      </w:r>
      <w:r w:rsidR="00570D7E">
        <w:rPr>
          <w:rFonts w:ascii="Arial" w:hAnsi="Arial" w:cs="Arial"/>
          <w:szCs w:val="22"/>
        </w:rPr>
        <w:t>the Group has variety of sales conditions. Recording of revenue recognition and presentation in the financial statements in accordance with the T</w:t>
      </w:r>
      <w:r w:rsidR="00851F6D">
        <w:rPr>
          <w:rFonts w:ascii="Arial" w:hAnsi="Arial" w:cs="Arial"/>
          <w:szCs w:val="22"/>
        </w:rPr>
        <w:t>hai Financial Reporting Standards</w:t>
      </w:r>
      <w:r w:rsidR="00570D7E">
        <w:rPr>
          <w:rFonts w:ascii="Arial" w:hAnsi="Arial" w:cs="Arial"/>
          <w:szCs w:val="22"/>
        </w:rPr>
        <w:t xml:space="preserve"> are important as they directly affect the operating results which are interested by</w:t>
      </w:r>
      <w:r>
        <w:rPr>
          <w:rFonts w:ascii="Arial" w:hAnsi="Arial" w:cs="Arial"/>
          <w:szCs w:val="22"/>
        </w:rPr>
        <w:t xml:space="preserve"> </w:t>
      </w:r>
      <w:r w:rsidR="00570D7E">
        <w:rPr>
          <w:rFonts w:ascii="Arial" w:hAnsi="Arial" w:cs="Arial"/>
          <w:szCs w:val="22"/>
        </w:rPr>
        <w:t>the users of the financial statements.</w:t>
      </w:r>
    </w:p>
    <w:p w:rsidR="00A46981" w:rsidRDefault="00A46981" w:rsidP="00967623">
      <w:pPr>
        <w:pStyle w:val="ps-000-normal"/>
        <w:spacing w:before="120" w:line="380" w:lineRule="exact"/>
        <w:rPr>
          <w:rFonts w:ascii="Arial" w:hAnsi="Arial" w:cs="Arial"/>
          <w:sz w:val="22"/>
          <w:szCs w:val="22"/>
        </w:rPr>
      </w:pPr>
      <w:r>
        <w:rPr>
          <w:rFonts w:ascii="Arial" w:hAnsi="Arial" w:cs="Arial"/>
          <w:sz w:val="22"/>
          <w:szCs w:val="22"/>
        </w:rPr>
        <w:t>I assessed and tested the effectiveness of the Group’s internal controls relating to the revenue cycle, examin</w:t>
      </w:r>
      <w:r w:rsidR="007F761C">
        <w:rPr>
          <w:rFonts w:ascii="Arial" w:hAnsi="Arial" w:cs="Arial"/>
          <w:sz w:val="22"/>
          <w:szCs w:val="22"/>
        </w:rPr>
        <w:t>ed</w:t>
      </w:r>
      <w:r>
        <w:rPr>
          <w:rFonts w:ascii="Arial" w:hAnsi="Arial" w:cs="Arial"/>
          <w:sz w:val="22"/>
          <w:szCs w:val="22"/>
        </w:rPr>
        <w:t xml:space="preserve"> supporting documents on a sampling basis for actual sale transactions occurring during the year, expand</w:t>
      </w:r>
      <w:r w:rsidR="001F5AFF">
        <w:rPr>
          <w:rFonts w:ascii="Arial" w:hAnsi="Arial" w:cs="Arial"/>
          <w:sz w:val="22"/>
          <w:szCs w:val="22"/>
        </w:rPr>
        <w:t>ed</w:t>
      </w:r>
      <w:r>
        <w:rPr>
          <w:rFonts w:ascii="Arial" w:hAnsi="Arial" w:cs="Arial"/>
          <w:sz w:val="22"/>
          <w:szCs w:val="22"/>
        </w:rPr>
        <w:t xml:space="preserve"> the scope of audit near the end of the reporting period and test</w:t>
      </w:r>
      <w:r w:rsidR="001F5AFF">
        <w:rPr>
          <w:rFonts w:ascii="Arial" w:hAnsi="Arial" w:cs="Arial"/>
          <w:sz w:val="22"/>
          <w:szCs w:val="22"/>
        </w:rPr>
        <w:t>ed</w:t>
      </w:r>
      <w:r>
        <w:rPr>
          <w:rFonts w:ascii="Arial" w:hAnsi="Arial" w:cs="Arial"/>
          <w:sz w:val="22"/>
          <w:szCs w:val="22"/>
        </w:rPr>
        <w:t xml:space="preserve"> sale transactions with respect to the accuracy and timing of revenue recognition. I also examined credit notes issued by the Group after the period end and performed analytical procedures on disaggregated data, including reconciliation of sales to cash receipts, to detect possible irregularities in sale transactions throughout the period, particularly accounting entries made through journal vouchers.</w:t>
      </w:r>
    </w:p>
    <w:p w:rsidR="00A46981" w:rsidRDefault="00A46981" w:rsidP="00570135">
      <w:pPr>
        <w:pStyle w:val="ps-000-normal"/>
        <w:spacing w:before="240" w:line="380" w:lineRule="exact"/>
        <w:rPr>
          <w:rFonts w:ascii="Arial" w:hAnsi="Arial" w:cs="Arial"/>
          <w:b/>
          <w:bCs/>
          <w:sz w:val="22"/>
          <w:szCs w:val="22"/>
        </w:rPr>
      </w:pPr>
      <w:r>
        <w:rPr>
          <w:rFonts w:ascii="Arial" w:hAnsi="Arial" w:cs="Arial"/>
          <w:b/>
          <w:bCs/>
          <w:sz w:val="22"/>
          <w:szCs w:val="22"/>
        </w:rPr>
        <w:br w:type="page"/>
      </w:r>
    </w:p>
    <w:p w:rsidR="00570135" w:rsidRDefault="00570135" w:rsidP="00570135">
      <w:pPr>
        <w:pStyle w:val="ps-000-normal"/>
        <w:spacing w:before="240" w:line="380" w:lineRule="exact"/>
        <w:rPr>
          <w:rFonts w:ascii="Arial" w:hAnsi="Arial" w:cs="Arial"/>
          <w:b/>
          <w:bCs/>
          <w:sz w:val="22"/>
          <w:szCs w:val="22"/>
        </w:rPr>
      </w:pPr>
      <w:r>
        <w:rPr>
          <w:rFonts w:ascii="Arial" w:hAnsi="Arial" w:cs="Arial"/>
          <w:b/>
          <w:bCs/>
          <w:sz w:val="22"/>
          <w:szCs w:val="22"/>
        </w:rPr>
        <w:lastRenderedPageBreak/>
        <w:t>Other Information</w:t>
      </w:r>
    </w:p>
    <w:p w:rsidR="00570135" w:rsidRPr="00A33273" w:rsidRDefault="00570135" w:rsidP="00570135">
      <w:pPr>
        <w:pStyle w:val="ps-000-normal"/>
        <w:spacing w:line="380" w:lineRule="exact"/>
        <w:rPr>
          <w:rFonts w:ascii="Arial" w:hAnsi="Arial" w:cs="Arial"/>
          <w:sz w:val="22"/>
          <w:szCs w:val="22"/>
        </w:rPr>
      </w:pPr>
      <w:r>
        <w:rPr>
          <w:rFonts w:ascii="Arial" w:hAnsi="Arial" w:cs="Arial"/>
          <w:sz w:val="22"/>
          <w:szCs w:val="22"/>
        </w:rPr>
        <w:t xml:space="preserve">Management is </w:t>
      </w:r>
      <w:r w:rsidRPr="00A33273">
        <w:rPr>
          <w:rFonts w:ascii="Arial" w:hAnsi="Arial" w:cs="Arial"/>
          <w:sz w:val="22"/>
          <w:szCs w:val="22"/>
        </w:rPr>
        <w:t>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570135" w:rsidRPr="00A33273" w:rsidRDefault="00570135" w:rsidP="00570135">
      <w:pPr>
        <w:pStyle w:val="ps-000-normal"/>
        <w:spacing w:line="380" w:lineRule="exact"/>
        <w:rPr>
          <w:rFonts w:ascii="Arial" w:hAnsi="Arial" w:cs="Arial"/>
          <w:sz w:val="22"/>
          <w:szCs w:val="22"/>
        </w:rPr>
      </w:pPr>
      <w:r w:rsidRPr="00A33273">
        <w:rPr>
          <w:rFonts w:ascii="Arial" w:hAnsi="Arial" w:cs="Arial"/>
          <w:sz w:val="22"/>
          <w:szCs w:val="22"/>
        </w:rPr>
        <w:t>My opinion on the financial statements does not cover the other information and I do not express any form of assurance conclusion thereon.</w:t>
      </w:r>
    </w:p>
    <w:p w:rsidR="00570135" w:rsidRPr="00A33273" w:rsidRDefault="00570135" w:rsidP="00570135">
      <w:pPr>
        <w:pStyle w:val="ps-000-normal"/>
        <w:spacing w:line="380" w:lineRule="exact"/>
        <w:rPr>
          <w:rFonts w:ascii="Arial" w:hAnsi="Arial" w:cs="Arial"/>
          <w:sz w:val="22"/>
          <w:szCs w:val="22"/>
        </w:rPr>
      </w:pPr>
      <w:r w:rsidRPr="00A3327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FC796A" w:rsidRDefault="00570135" w:rsidP="00570135">
      <w:pPr>
        <w:pStyle w:val="ps-000-normal"/>
        <w:spacing w:line="380" w:lineRule="exact"/>
        <w:rPr>
          <w:rFonts w:ascii="Arial" w:hAnsi="Arial" w:cs="Arial"/>
          <w:sz w:val="22"/>
          <w:szCs w:val="22"/>
        </w:rPr>
      </w:pPr>
      <w:r w:rsidRPr="00A3327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570135" w:rsidRPr="00A33273" w:rsidRDefault="00570135" w:rsidP="00570135">
      <w:pPr>
        <w:pStyle w:val="ps-000-normal"/>
        <w:spacing w:before="240" w:line="380" w:lineRule="exact"/>
        <w:rPr>
          <w:rFonts w:ascii="Arial" w:hAnsi="Arial" w:cs="Arial"/>
          <w:b/>
          <w:bCs/>
          <w:sz w:val="22"/>
          <w:szCs w:val="22"/>
        </w:rPr>
      </w:pPr>
      <w:r w:rsidRPr="00A33273">
        <w:rPr>
          <w:rFonts w:ascii="Arial" w:hAnsi="Arial" w:cs="Arial"/>
          <w:b/>
          <w:bCs/>
          <w:sz w:val="22"/>
          <w:szCs w:val="22"/>
        </w:rPr>
        <w:t>Responsibilities of Management and Those Charged with Governance for the Financial Statements</w:t>
      </w:r>
    </w:p>
    <w:p w:rsidR="00570135" w:rsidRPr="00A33273" w:rsidRDefault="00570135" w:rsidP="00570135">
      <w:pPr>
        <w:pStyle w:val="ps-000-normal"/>
        <w:spacing w:line="380" w:lineRule="exact"/>
        <w:rPr>
          <w:rFonts w:ascii="Arial" w:hAnsi="Arial" w:cs="Arial"/>
          <w:sz w:val="22"/>
          <w:szCs w:val="22"/>
        </w:rPr>
      </w:pPr>
      <w:r w:rsidRPr="00A33273">
        <w:rPr>
          <w:rFonts w:ascii="Arial" w:hAnsi="Arial" w:cs="Arial"/>
          <w:sz w:val="22"/>
          <w:szCs w:val="22"/>
        </w:rPr>
        <w:t>Management is responsible for the preparation a</w:t>
      </w:r>
      <w:r w:rsidR="007D19D6">
        <w:rPr>
          <w:rFonts w:ascii="Arial" w:hAnsi="Arial" w:cs="Arial"/>
          <w:sz w:val="22"/>
          <w:szCs w:val="22"/>
        </w:rPr>
        <w:t xml:space="preserve">nd fair </w:t>
      </w:r>
      <w:r w:rsidRPr="00A33273">
        <w:rPr>
          <w:rFonts w:ascii="Arial" w:hAnsi="Arial" w:cs="Arial"/>
          <w:sz w:val="22"/>
          <w:szCs w:val="22"/>
        </w:rPr>
        <w:t xml:space="preserve">presentation of the financial statements in accordance with </w:t>
      </w:r>
      <w:r w:rsidRPr="00A33273">
        <w:rPr>
          <w:rFonts w:ascii="Arial" w:hAnsi="Arial" w:cs="Arial"/>
          <w:color w:val="auto"/>
          <w:sz w:val="22"/>
          <w:szCs w:val="22"/>
        </w:rPr>
        <w:t>Thai Financial Reporting Standards</w:t>
      </w:r>
      <w:r w:rsidRPr="00A3327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570135" w:rsidRPr="00A33273" w:rsidRDefault="00570135" w:rsidP="00570135">
      <w:pPr>
        <w:pStyle w:val="ps-000-normal"/>
        <w:spacing w:line="380" w:lineRule="exact"/>
        <w:rPr>
          <w:rFonts w:ascii="Arial" w:hAnsi="Arial" w:cs="Arial"/>
          <w:sz w:val="22"/>
          <w:szCs w:val="22"/>
        </w:rPr>
      </w:pPr>
      <w:r w:rsidRPr="00A3327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570135" w:rsidRPr="00A33273" w:rsidRDefault="00570135" w:rsidP="00570135">
      <w:pPr>
        <w:pStyle w:val="ps-000-normal"/>
        <w:spacing w:line="380" w:lineRule="exact"/>
        <w:rPr>
          <w:rFonts w:ascii="Arial" w:hAnsi="Arial" w:cs="Arial"/>
          <w:sz w:val="22"/>
          <w:szCs w:val="22"/>
        </w:rPr>
      </w:pPr>
      <w:r w:rsidRPr="00A33273">
        <w:rPr>
          <w:rFonts w:ascii="Arial" w:hAnsi="Arial" w:cs="Arial"/>
          <w:sz w:val="22"/>
          <w:szCs w:val="22"/>
        </w:rPr>
        <w:t xml:space="preserve">Those charged with governance are responsible for overseeing the Group’s financial reporting process. </w:t>
      </w:r>
    </w:p>
    <w:p w:rsidR="005F699D" w:rsidRDefault="005F699D" w:rsidP="00570135">
      <w:pPr>
        <w:pStyle w:val="ps-000-normal"/>
        <w:spacing w:before="240" w:line="380" w:lineRule="exact"/>
        <w:rPr>
          <w:rFonts w:ascii="Arial" w:hAnsi="Arial" w:cs="Arial"/>
          <w:b/>
          <w:bCs/>
          <w:sz w:val="22"/>
          <w:szCs w:val="22"/>
        </w:rPr>
      </w:pPr>
      <w:r>
        <w:rPr>
          <w:rFonts w:ascii="Arial" w:hAnsi="Arial" w:cs="Arial"/>
          <w:b/>
          <w:bCs/>
          <w:sz w:val="22"/>
          <w:szCs w:val="22"/>
        </w:rPr>
        <w:br w:type="page"/>
      </w:r>
    </w:p>
    <w:p w:rsidR="00570135" w:rsidRPr="00A33273" w:rsidRDefault="00570135" w:rsidP="00570135">
      <w:pPr>
        <w:pStyle w:val="ps-000-normal"/>
        <w:spacing w:before="240" w:line="380" w:lineRule="exact"/>
        <w:rPr>
          <w:rFonts w:ascii="Arial" w:hAnsi="Arial" w:cs="Arial"/>
          <w:b/>
          <w:bCs/>
          <w:sz w:val="22"/>
          <w:szCs w:val="22"/>
        </w:rPr>
      </w:pPr>
      <w:r w:rsidRPr="00A33273">
        <w:rPr>
          <w:rFonts w:ascii="Arial" w:hAnsi="Arial" w:cs="Arial"/>
          <w:b/>
          <w:bCs/>
          <w:sz w:val="22"/>
          <w:szCs w:val="22"/>
        </w:rPr>
        <w:lastRenderedPageBreak/>
        <w:t>Auditor’s Responsibilities for the Audit of the Financial Statements</w:t>
      </w:r>
    </w:p>
    <w:p w:rsidR="00570135" w:rsidRPr="00A33273" w:rsidRDefault="00570135" w:rsidP="00570135">
      <w:pPr>
        <w:pStyle w:val="ps-000-normal"/>
        <w:spacing w:line="380" w:lineRule="exact"/>
        <w:rPr>
          <w:rFonts w:ascii="Arial" w:hAnsi="Arial" w:cs="Arial"/>
          <w:i/>
          <w:iCs/>
          <w:color w:val="8496B0" w:themeColor="text2" w:themeTint="99"/>
          <w:sz w:val="22"/>
          <w:szCs w:val="22"/>
        </w:rPr>
      </w:pPr>
      <w:r w:rsidRPr="00A33273">
        <w:rPr>
          <w:rFonts w:ascii="Arial" w:hAnsi="Arial" w:cs="Arial"/>
          <w:sz w:val="22"/>
          <w:szCs w:val="22"/>
        </w:rPr>
        <w:t xml:space="preserve">My objectives are to obtain reasonable assurance about whether the financial statements as </w:t>
      </w:r>
      <w:r w:rsidR="00E70B6C">
        <w:rPr>
          <w:rFonts w:ascii="Arial" w:hAnsi="Arial" w:cs="Arial"/>
          <w:sz w:val="22"/>
          <w:szCs w:val="22"/>
        </w:rPr>
        <w:t xml:space="preserve">                                        </w:t>
      </w:r>
      <w:r w:rsidRPr="00A33273">
        <w:rPr>
          <w:rFonts w:ascii="Arial" w:hAnsi="Arial" w:cs="Arial"/>
          <w:sz w:val="22"/>
          <w:szCs w:val="22"/>
        </w:rPr>
        <w:t xml:space="preserve">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570135" w:rsidRPr="00A33273" w:rsidRDefault="00570135" w:rsidP="00570135">
      <w:pPr>
        <w:pStyle w:val="ps-000-normal"/>
        <w:spacing w:line="380" w:lineRule="exact"/>
        <w:rPr>
          <w:rFonts w:ascii="Arial" w:hAnsi="Arial" w:cs="Arial"/>
          <w:sz w:val="22"/>
          <w:szCs w:val="22"/>
        </w:rPr>
      </w:pPr>
      <w:r w:rsidRPr="00A33273">
        <w:rPr>
          <w:rFonts w:ascii="Arial" w:hAnsi="Arial" w:cs="Arial"/>
          <w:sz w:val="22"/>
          <w:szCs w:val="22"/>
        </w:rPr>
        <w:t xml:space="preserve">As part of an audit in accordance with Thai Standards on Auditing, I exercise professional </w:t>
      </w:r>
      <w:proofErr w:type="spellStart"/>
      <w:r w:rsidRPr="00A33273">
        <w:rPr>
          <w:rFonts w:ascii="Arial" w:hAnsi="Arial" w:cs="Arial"/>
          <w:sz w:val="22"/>
          <w:szCs w:val="22"/>
        </w:rPr>
        <w:t>judgement</w:t>
      </w:r>
      <w:proofErr w:type="spellEnd"/>
      <w:r w:rsidRPr="00A33273">
        <w:rPr>
          <w:rFonts w:ascii="Arial" w:hAnsi="Arial" w:cs="Arial"/>
          <w:sz w:val="22"/>
          <w:szCs w:val="22"/>
        </w:rPr>
        <w:t xml:space="preserve"> and maintain professional skepticism throughout the audit. I also:</w:t>
      </w:r>
    </w:p>
    <w:p w:rsidR="00570135" w:rsidRPr="00A33273" w:rsidRDefault="00570135" w:rsidP="004014A3">
      <w:pPr>
        <w:pStyle w:val="ps-000-normal"/>
        <w:numPr>
          <w:ilvl w:val="0"/>
          <w:numId w:val="2"/>
        </w:numPr>
        <w:spacing w:before="120" w:line="380" w:lineRule="exact"/>
        <w:rPr>
          <w:rFonts w:ascii="Arial" w:hAnsi="Arial" w:cs="Arial"/>
          <w:sz w:val="22"/>
          <w:szCs w:val="22"/>
        </w:rPr>
      </w:pPr>
      <w:r w:rsidRPr="00A3327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4014A3">
        <w:rPr>
          <w:rFonts w:ascii="Arial" w:hAnsi="Arial" w:cs="Arial"/>
          <w:sz w:val="22"/>
          <w:szCs w:val="22"/>
        </w:rPr>
        <w:t xml:space="preserve">     </w:t>
      </w:r>
      <w:r w:rsidRPr="00A3327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570135" w:rsidRDefault="00570135" w:rsidP="004014A3">
      <w:pPr>
        <w:pStyle w:val="ps-000-normal"/>
        <w:numPr>
          <w:ilvl w:val="0"/>
          <w:numId w:val="2"/>
        </w:numPr>
        <w:spacing w:before="120" w:line="380" w:lineRule="exact"/>
        <w:rPr>
          <w:rFonts w:ascii="Arial" w:hAnsi="Arial" w:cs="Arial"/>
          <w:sz w:val="22"/>
          <w:szCs w:val="22"/>
        </w:rPr>
      </w:pPr>
      <w:r w:rsidRPr="00A33273">
        <w:rPr>
          <w:rFonts w:ascii="Arial" w:hAnsi="Arial" w:cs="Arial"/>
          <w:sz w:val="22"/>
          <w:szCs w:val="22"/>
        </w:rPr>
        <w:t>Obtain an understanding of internal control relevant to the audit in order</w:t>
      </w:r>
      <w:r>
        <w:rPr>
          <w:rFonts w:ascii="Arial" w:hAnsi="Arial" w:cs="Arial"/>
          <w:sz w:val="22"/>
          <w:szCs w:val="22"/>
        </w:rPr>
        <w:t xml:space="preserve"> to design audit procedures that are appropriate in the circumstances, but not for the purpose of expressing an opinion on the effectiveness of the Group’s internal control.</w:t>
      </w:r>
    </w:p>
    <w:p w:rsidR="00570135" w:rsidRDefault="00570135" w:rsidP="004014A3">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4014A3" w:rsidRDefault="00570135" w:rsidP="004014A3">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Pr="00A33273">
        <w:rPr>
          <w:rFonts w:ascii="Arial" w:hAnsi="Arial" w:cs="Arial"/>
          <w:sz w:val="22"/>
          <w:szCs w:val="22"/>
        </w:rPr>
        <w:t>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570135" w:rsidRPr="00A33273" w:rsidRDefault="00570135" w:rsidP="00570135">
      <w:pPr>
        <w:pStyle w:val="ps-000-normal"/>
        <w:numPr>
          <w:ilvl w:val="0"/>
          <w:numId w:val="2"/>
        </w:numPr>
        <w:spacing w:line="380" w:lineRule="exact"/>
        <w:rPr>
          <w:rFonts w:ascii="Arial" w:hAnsi="Arial" w:cs="Arial"/>
          <w:sz w:val="22"/>
          <w:szCs w:val="22"/>
        </w:rPr>
      </w:pPr>
      <w:r w:rsidRPr="00A3327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570135" w:rsidRPr="00A33273" w:rsidRDefault="00570135" w:rsidP="00570135">
      <w:pPr>
        <w:pStyle w:val="ps-000-normal"/>
        <w:numPr>
          <w:ilvl w:val="0"/>
          <w:numId w:val="2"/>
        </w:numPr>
        <w:spacing w:line="380" w:lineRule="exact"/>
        <w:rPr>
          <w:rFonts w:ascii="Arial" w:hAnsi="Arial" w:cs="Arial"/>
          <w:sz w:val="22"/>
          <w:szCs w:val="22"/>
        </w:rPr>
      </w:pPr>
      <w:r w:rsidRPr="00A33273">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570135" w:rsidRPr="00A33273" w:rsidRDefault="00570135" w:rsidP="000921D2">
      <w:pPr>
        <w:pStyle w:val="ps-000-normal"/>
        <w:spacing w:before="240" w:line="380" w:lineRule="exact"/>
        <w:rPr>
          <w:rFonts w:ascii="Arial" w:hAnsi="Arial" w:cs="Arial"/>
          <w:sz w:val="22"/>
          <w:szCs w:val="22"/>
        </w:rPr>
      </w:pPr>
      <w:r w:rsidRPr="00A3327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570135" w:rsidRPr="00A33273" w:rsidRDefault="00570135" w:rsidP="000921D2">
      <w:pPr>
        <w:pStyle w:val="ps-000-normal"/>
        <w:spacing w:before="240" w:line="380" w:lineRule="exact"/>
        <w:rPr>
          <w:rFonts w:ascii="Arial" w:hAnsi="Arial" w:cs="Arial"/>
          <w:sz w:val="22"/>
          <w:szCs w:val="22"/>
        </w:rPr>
      </w:pPr>
      <w:r w:rsidRPr="00A3327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70135" w:rsidRPr="00A33273" w:rsidRDefault="00570135" w:rsidP="000921D2">
      <w:pPr>
        <w:pStyle w:val="ps-000-normal"/>
        <w:spacing w:before="240" w:line="380" w:lineRule="exact"/>
        <w:rPr>
          <w:rFonts w:ascii="Arial" w:hAnsi="Arial" w:cs="Arial"/>
          <w:sz w:val="22"/>
          <w:szCs w:val="22"/>
        </w:rPr>
      </w:pPr>
      <w:r w:rsidRPr="00A3327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70135" w:rsidRPr="0069196E" w:rsidRDefault="0069196E" w:rsidP="000921D2">
      <w:pPr>
        <w:pStyle w:val="ps-000-normal"/>
        <w:spacing w:before="24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570135" w:rsidRDefault="00A46981" w:rsidP="00E70B6C">
      <w:pPr>
        <w:pStyle w:val="ps-000-normal"/>
        <w:spacing w:before="1440" w:after="0" w:line="380" w:lineRule="exact"/>
        <w:rPr>
          <w:rFonts w:ascii="Arial" w:hAnsi="Arial" w:cs="Arial"/>
          <w:sz w:val="22"/>
          <w:szCs w:val="22"/>
        </w:rPr>
      </w:pPr>
      <w:proofErr w:type="spellStart"/>
      <w:r>
        <w:rPr>
          <w:rFonts w:ascii="Arial" w:hAnsi="Arial" w:cs="Arial"/>
          <w:sz w:val="22"/>
          <w:szCs w:val="22"/>
        </w:rPr>
        <w:t>Supachai</w:t>
      </w:r>
      <w:proofErr w:type="spellEnd"/>
      <w:r>
        <w:rPr>
          <w:rFonts w:ascii="Arial" w:hAnsi="Arial" w:cs="Arial"/>
          <w:sz w:val="22"/>
          <w:szCs w:val="22"/>
        </w:rPr>
        <w:t xml:space="preserve"> </w:t>
      </w:r>
      <w:proofErr w:type="spellStart"/>
      <w:r>
        <w:rPr>
          <w:rFonts w:ascii="Arial" w:hAnsi="Arial" w:cs="Arial"/>
          <w:sz w:val="22"/>
          <w:szCs w:val="22"/>
        </w:rPr>
        <w:t>Phanyawattano</w:t>
      </w:r>
      <w:proofErr w:type="spellEnd"/>
    </w:p>
    <w:p w:rsidR="00570135" w:rsidRPr="00B3763C" w:rsidRDefault="00570135" w:rsidP="00296A6A">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 xml:space="preserve">blic Accountant (Thailand) No. </w:t>
      </w:r>
      <w:r w:rsidR="004F6A5E">
        <w:rPr>
          <w:rFonts w:ascii="Arial" w:eastAsia="Times New Roman" w:hAnsi="Arial" w:cs="Arial"/>
          <w:color w:val="000000"/>
          <w:szCs w:val="22"/>
        </w:rPr>
        <w:t>3930</w:t>
      </w:r>
    </w:p>
    <w:p w:rsidR="00570135" w:rsidRPr="00B3763C" w:rsidRDefault="00570135" w:rsidP="00296A6A">
      <w:pPr>
        <w:spacing w:after="0" w:line="380" w:lineRule="exact"/>
        <w:rPr>
          <w:rFonts w:ascii="Arial" w:eastAsia="Times New Roman" w:hAnsi="Arial" w:cs="Arial"/>
          <w:color w:val="000000"/>
          <w:szCs w:val="22"/>
        </w:rPr>
      </w:pPr>
    </w:p>
    <w:p w:rsidR="00570135" w:rsidRPr="00B3763C" w:rsidRDefault="00570135" w:rsidP="00296A6A">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rsidR="00DB1229" w:rsidRDefault="00666DA8" w:rsidP="00296A6A">
      <w:pPr>
        <w:spacing w:after="0" w:line="380" w:lineRule="exact"/>
      </w:pPr>
      <w:r>
        <w:rPr>
          <w:rFonts w:ascii="Arial" w:eastAsia="Times New Roman" w:hAnsi="Arial" w:cs="Arial"/>
          <w:color w:val="000000"/>
          <w:szCs w:val="22"/>
        </w:rPr>
        <w:t>Bangkok:</w:t>
      </w:r>
      <w:r w:rsidR="001E7F2F">
        <w:rPr>
          <w:rFonts w:ascii="Arial" w:eastAsia="Times New Roman" w:hAnsi="Arial" w:cs="Arial"/>
          <w:color w:val="000000"/>
          <w:szCs w:val="22"/>
        </w:rPr>
        <w:t xml:space="preserve"> 24</w:t>
      </w:r>
      <w:r w:rsidR="001D6DB3">
        <w:rPr>
          <w:rFonts w:ascii="Arial" w:eastAsia="Times New Roman" w:hAnsi="Arial" w:cs="Arial"/>
          <w:color w:val="000000"/>
          <w:szCs w:val="22"/>
        </w:rPr>
        <w:t xml:space="preserve"> February 202</w:t>
      </w:r>
      <w:r w:rsidR="00E70B6C">
        <w:rPr>
          <w:rFonts w:ascii="Arial" w:eastAsia="Times New Roman" w:hAnsi="Arial" w:cs="Arial"/>
          <w:color w:val="000000"/>
          <w:szCs w:val="22"/>
        </w:rPr>
        <w:t>2</w:t>
      </w:r>
    </w:p>
    <w:sectPr w:rsidR="00DB1229" w:rsidSect="000921D2">
      <w:footerReference w:type="default" r:id="rId14"/>
      <w:pgSz w:w="11909" w:h="16834" w:code="9"/>
      <w:pgMar w:top="2160" w:right="1080" w:bottom="1080" w:left="133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7A0" w:rsidRDefault="005637A0" w:rsidP="004014A3">
      <w:pPr>
        <w:spacing w:after="0" w:line="240" w:lineRule="auto"/>
      </w:pPr>
      <w:r>
        <w:separator/>
      </w:r>
    </w:p>
  </w:endnote>
  <w:endnote w:type="continuationSeparator" w:id="0">
    <w:p w:rsidR="005637A0" w:rsidRDefault="005637A0" w:rsidP="004014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5CE" w:rsidRDefault="008115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4A3" w:rsidRPr="004014A3" w:rsidRDefault="004014A3">
    <w:pPr>
      <w:pStyle w:val="Footer"/>
      <w:jc w:val="right"/>
      <w:rPr>
        <w:rFonts w:ascii="Arial" w:hAnsi="Arial" w:cs="Aria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5CE" w:rsidRDefault="008115C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458381"/>
      <w:docPartObj>
        <w:docPartGallery w:val="Page Numbers (Bottom of Page)"/>
        <w:docPartUnique/>
      </w:docPartObj>
    </w:sdtPr>
    <w:sdtEndPr>
      <w:rPr>
        <w:rFonts w:ascii="Arial" w:hAnsi="Arial" w:cs="Arial"/>
        <w:noProof/>
      </w:rPr>
    </w:sdtEndPr>
    <w:sdtContent>
      <w:p w:rsidR="004014A3" w:rsidRPr="004014A3" w:rsidRDefault="00A101F0">
        <w:pPr>
          <w:pStyle w:val="Footer"/>
          <w:jc w:val="right"/>
          <w:rPr>
            <w:rFonts w:ascii="Arial" w:hAnsi="Arial" w:cs="Arial"/>
          </w:rPr>
        </w:pPr>
        <w:r w:rsidRPr="004014A3">
          <w:rPr>
            <w:rFonts w:ascii="Arial" w:hAnsi="Arial" w:cs="Arial"/>
          </w:rPr>
          <w:fldChar w:fldCharType="begin"/>
        </w:r>
        <w:r w:rsidR="004014A3" w:rsidRPr="004014A3">
          <w:rPr>
            <w:rFonts w:ascii="Arial" w:hAnsi="Arial" w:cs="Arial"/>
          </w:rPr>
          <w:instrText xml:space="preserve"> PAGE   \* MERGEFORMAT </w:instrText>
        </w:r>
        <w:r w:rsidRPr="004014A3">
          <w:rPr>
            <w:rFonts w:ascii="Arial" w:hAnsi="Arial" w:cs="Arial"/>
          </w:rPr>
          <w:fldChar w:fldCharType="separate"/>
        </w:r>
        <w:r w:rsidR="0017152B">
          <w:rPr>
            <w:rFonts w:ascii="Arial" w:hAnsi="Arial" w:cs="Arial"/>
            <w:noProof/>
          </w:rPr>
          <w:t>5</w:t>
        </w:r>
        <w:r w:rsidRPr="004014A3">
          <w:rPr>
            <w:rFonts w:ascii="Arial" w:hAnsi="Arial" w:cs="Arial"/>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7A0" w:rsidRDefault="005637A0" w:rsidP="004014A3">
      <w:pPr>
        <w:spacing w:after="0" w:line="240" w:lineRule="auto"/>
      </w:pPr>
      <w:r>
        <w:separator/>
      </w:r>
    </w:p>
  </w:footnote>
  <w:footnote w:type="continuationSeparator" w:id="0">
    <w:p w:rsidR="005637A0" w:rsidRDefault="005637A0" w:rsidP="004014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5CE" w:rsidRDefault="008115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5CE" w:rsidRDefault="008115C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5CE" w:rsidRDefault="008115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
  <w:rsids>
    <w:rsidRoot w:val="00570135"/>
    <w:rsid w:val="000008D5"/>
    <w:rsid w:val="000921D2"/>
    <w:rsid w:val="00097A91"/>
    <w:rsid w:val="000A594A"/>
    <w:rsid w:val="000E4718"/>
    <w:rsid w:val="00126E6F"/>
    <w:rsid w:val="0017152B"/>
    <w:rsid w:val="001A34F9"/>
    <w:rsid w:val="001D6DB3"/>
    <w:rsid w:val="001E7F2F"/>
    <w:rsid w:val="001F5AFF"/>
    <w:rsid w:val="00296A6A"/>
    <w:rsid w:val="002B2972"/>
    <w:rsid w:val="002B6A9E"/>
    <w:rsid w:val="002E747E"/>
    <w:rsid w:val="002F5670"/>
    <w:rsid w:val="00343619"/>
    <w:rsid w:val="00360696"/>
    <w:rsid w:val="003647DE"/>
    <w:rsid w:val="00382BFF"/>
    <w:rsid w:val="003E41E1"/>
    <w:rsid w:val="00400604"/>
    <w:rsid w:val="004014A3"/>
    <w:rsid w:val="004751F6"/>
    <w:rsid w:val="004E0B47"/>
    <w:rsid w:val="004F6A5E"/>
    <w:rsid w:val="00512D0E"/>
    <w:rsid w:val="00514FCE"/>
    <w:rsid w:val="005637A0"/>
    <w:rsid w:val="00570135"/>
    <w:rsid w:val="00570D7E"/>
    <w:rsid w:val="005958FA"/>
    <w:rsid w:val="0059755E"/>
    <w:rsid w:val="005D1B0B"/>
    <w:rsid w:val="005F699D"/>
    <w:rsid w:val="006521BC"/>
    <w:rsid w:val="00666DA8"/>
    <w:rsid w:val="0069196E"/>
    <w:rsid w:val="00713DC1"/>
    <w:rsid w:val="00721495"/>
    <w:rsid w:val="00763ED3"/>
    <w:rsid w:val="007C5A72"/>
    <w:rsid w:val="007D19D6"/>
    <w:rsid w:val="007D4BD7"/>
    <w:rsid w:val="007D4D7E"/>
    <w:rsid w:val="007E5FEA"/>
    <w:rsid w:val="007F761C"/>
    <w:rsid w:val="008115CE"/>
    <w:rsid w:val="00851F6D"/>
    <w:rsid w:val="008D5FC6"/>
    <w:rsid w:val="009231A6"/>
    <w:rsid w:val="00941C1F"/>
    <w:rsid w:val="00967623"/>
    <w:rsid w:val="00981679"/>
    <w:rsid w:val="0098206B"/>
    <w:rsid w:val="00994146"/>
    <w:rsid w:val="00A02C83"/>
    <w:rsid w:val="00A101F0"/>
    <w:rsid w:val="00A33273"/>
    <w:rsid w:val="00A46981"/>
    <w:rsid w:val="00A47A47"/>
    <w:rsid w:val="00A741D3"/>
    <w:rsid w:val="00AB1397"/>
    <w:rsid w:val="00AD1FCD"/>
    <w:rsid w:val="00B66903"/>
    <w:rsid w:val="00BD2B28"/>
    <w:rsid w:val="00CC2320"/>
    <w:rsid w:val="00DB1229"/>
    <w:rsid w:val="00E5648B"/>
    <w:rsid w:val="00E56758"/>
    <w:rsid w:val="00E70B6C"/>
    <w:rsid w:val="00EA20E6"/>
    <w:rsid w:val="00ED378B"/>
    <w:rsid w:val="00ED3A70"/>
    <w:rsid w:val="00F17EE1"/>
    <w:rsid w:val="00F606F4"/>
    <w:rsid w:val="00F60CD5"/>
    <w:rsid w:val="00FC796A"/>
    <w:rsid w:val="00FD5F7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135"/>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70135"/>
    <w:pPr>
      <w:spacing w:after="120" w:line="240" w:lineRule="auto"/>
    </w:pPr>
    <w:rPr>
      <w:rFonts w:ascii="Verdana" w:eastAsia="Times New Roman" w:hAnsi="Verdana" w:cs="Times New Roman"/>
      <w:color w:val="000000"/>
      <w:sz w:val="20"/>
      <w:szCs w:val="20"/>
    </w:rPr>
  </w:style>
  <w:style w:type="paragraph" w:styleId="BodyText">
    <w:name w:val="Body Text"/>
    <w:basedOn w:val="Normal"/>
    <w:link w:val="BodyTextChar"/>
    <w:rsid w:val="00570135"/>
    <w:pPr>
      <w:numPr>
        <w:numId w:val="1"/>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570135"/>
    <w:rPr>
      <w:rFonts w:ascii="Times New Roman" w:eastAsia="Times New Roman" w:hAnsi="Tms Rmn" w:cs="Angsana New"/>
      <w:sz w:val="24"/>
      <w:szCs w:val="24"/>
    </w:rPr>
  </w:style>
  <w:style w:type="paragraph" w:styleId="ListParagraph">
    <w:name w:val="List Paragraph"/>
    <w:basedOn w:val="Normal"/>
    <w:uiPriority w:val="34"/>
    <w:qFormat/>
    <w:rsid w:val="006521BC"/>
    <w:pPr>
      <w:spacing w:after="200" w:line="276" w:lineRule="auto"/>
      <w:ind w:left="720"/>
      <w:contextualSpacing/>
    </w:pPr>
  </w:style>
  <w:style w:type="paragraph" w:styleId="Header">
    <w:name w:val="header"/>
    <w:basedOn w:val="Normal"/>
    <w:link w:val="HeaderChar"/>
    <w:uiPriority w:val="99"/>
    <w:unhideWhenUsed/>
    <w:rsid w:val="004014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4A3"/>
  </w:style>
  <w:style w:type="paragraph" w:styleId="Footer">
    <w:name w:val="footer"/>
    <w:basedOn w:val="Normal"/>
    <w:link w:val="FooterChar"/>
    <w:uiPriority w:val="99"/>
    <w:unhideWhenUsed/>
    <w:rsid w:val="004014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4A3"/>
  </w:style>
  <w:style w:type="paragraph" w:styleId="BalloonText">
    <w:name w:val="Balloon Text"/>
    <w:basedOn w:val="Normal"/>
    <w:link w:val="BalloonTextChar"/>
    <w:uiPriority w:val="99"/>
    <w:semiHidden/>
    <w:unhideWhenUsed/>
    <w:rsid w:val="00ED378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ED378B"/>
    <w:rPr>
      <w:rFonts w:ascii="Segoe UI" w:hAnsi="Segoe UI" w:cs="Angsana New"/>
      <w:sz w:val="18"/>
      <w:szCs w:val="22"/>
    </w:rPr>
  </w:style>
</w:styles>
</file>

<file path=word/webSettings.xml><?xml version="1.0" encoding="utf-8"?>
<w:webSettings xmlns:r="http://schemas.openxmlformats.org/officeDocument/2006/relationships" xmlns:w="http://schemas.openxmlformats.org/wordprocessingml/2006/main">
  <w:divs>
    <w:div w:id="141551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EA6F6-A575-4897-8481-982E45F03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Nutchunya Mahattanapun</dc:creator>
  <cp:lastModifiedBy>orapenk</cp:lastModifiedBy>
  <cp:revision>2</cp:revision>
  <cp:lastPrinted>2022-02-04T14:49:00Z</cp:lastPrinted>
  <dcterms:created xsi:type="dcterms:W3CDTF">2022-02-24T11:33:00Z</dcterms:created>
  <dcterms:modified xsi:type="dcterms:W3CDTF">2022-02-24T11:33:00Z</dcterms:modified>
</cp:coreProperties>
</file>