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D90F5" w14:textId="60DCD9D4" w:rsidR="009461A8" w:rsidRPr="00E37C4B" w:rsidRDefault="009461A8" w:rsidP="00B00B9C">
      <w:pPr>
        <w:pStyle w:val="Heading1"/>
        <w:spacing w:line="200" w:lineRule="atLeast"/>
        <w:ind w:left="270"/>
        <w:rPr>
          <w:rFonts w:ascii="Times New Roman" w:hAnsi="Times New Roman" w:cs="Times New Roman"/>
          <w:b/>
          <w:bCs/>
          <w:color w:val="auto"/>
          <w:sz w:val="22"/>
          <w:szCs w:val="22"/>
        </w:rPr>
      </w:pPr>
      <w:r w:rsidRPr="00A24CF0">
        <w:rPr>
          <w:rFonts w:ascii="Times New Roman" w:hAnsi="Times New Roman" w:cs="Times New Roman"/>
          <w:b/>
          <w:bCs/>
          <w:color w:val="auto"/>
          <w:sz w:val="28"/>
          <w:szCs w:val="28"/>
        </w:rPr>
        <w:t>Independent Auditor’s Report</w:t>
      </w:r>
    </w:p>
    <w:p w14:paraId="310EDCDF" w14:textId="77777777"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hanging="540"/>
        <w:jc w:val="both"/>
        <w:rPr>
          <w:rFonts w:ascii="Times New Roman" w:hAnsi="Times New Roman" w:cs="Times New Roman"/>
          <w:b/>
          <w:bCs/>
          <w:sz w:val="22"/>
          <w:szCs w:val="22"/>
        </w:rPr>
      </w:pPr>
    </w:p>
    <w:p w14:paraId="223C36FF" w14:textId="77777777"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hanging="540"/>
        <w:jc w:val="both"/>
        <w:rPr>
          <w:rFonts w:ascii="Times New Roman" w:hAnsi="Times New Roman" w:cs="Times New Roman"/>
          <w:b/>
          <w:bCs/>
          <w:sz w:val="22"/>
          <w:szCs w:val="22"/>
        </w:rPr>
      </w:pPr>
    </w:p>
    <w:p w14:paraId="7B16A242" w14:textId="77777777" w:rsidR="009461A8" w:rsidRPr="00E37C4B" w:rsidRDefault="009461A8" w:rsidP="00B00B9C">
      <w:pPr>
        <w:pStyle w:val="BodyText"/>
        <w:spacing w:line="200" w:lineRule="atLeast"/>
        <w:ind w:left="270"/>
        <w:rPr>
          <w:rFonts w:ascii="Times New Roman" w:hAnsi="Times New Roman" w:cs="Times New Roman"/>
          <w:b/>
          <w:bCs/>
          <w:i/>
          <w:iCs/>
          <w:sz w:val="22"/>
        </w:rPr>
      </w:pPr>
      <w:r w:rsidRPr="00E37C4B">
        <w:rPr>
          <w:rFonts w:ascii="Times New Roman" w:hAnsi="Times New Roman" w:cs="Times New Roman"/>
          <w:b/>
          <w:bCs/>
          <w:sz w:val="22"/>
        </w:rPr>
        <w:t>To the Shareholders of Index Living Mall Public Company Limited</w:t>
      </w:r>
    </w:p>
    <w:p w14:paraId="2E5BC513" w14:textId="77777777"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11A43090" w14:textId="77777777"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62E7C2CD" w14:textId="77777777"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i/>
          <w:iCs/>
          <w:sz w:val="22"/>
          <w:szCs w:val="22"/>
        </w:rPr>
      </w:pPr>
      <w:r w:rsidRPr="00E37C4B">
        <w:rPr>
          <w:rFonts w:ascii="Times New Roman" w:hAnsi="Times New Roman" w:cs="Times New Roman"/>
          <w:i/>
          <w:iCs/>
          <w:sz w:val="22"/>
          <w:szCs w:val="22"/>
        </w:rPr>
        <w:t>Opinion</w:t>
      </w:r>
    </w:p>
    <w:p w14:paraId="70291F0B" w14:textId="77777777" w:rsidR="009461A8" w:rsidRPr="00E37C4B" w:rsidRDefault="009461A8" w:rsidP="00B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270"/>
        <w:jc w:val="both"/>
        <w:rPr>
          <w:rFonts w:ascii="Times New Roman" w:hAnsi="Times New Roman" w:cs="Times New Roman"/>
          <w:sz w:val="22"/>
          <w:szCs w:val="22"/>
        </w:rPr>
      </w:pPr>
    </w:p>
    <w:p w14:paraId="7498CA66" w14:textId="3FD87E39" w:rsidR="009461A8" w:rsidRPr="00E37C4B" w:rsidRDefault="009461A8" w:rsidP="00B00B9C">
      <w:pPr>
        <w:spacing w:line="200" w:lineRule="atLeast"/>
        <w:ind w:left="270"/>
        <w:jc w:val="both"/>
        <w:rPr>
          <w:rFonts w:ascii="Times New Roman" w:hAnsi="Times New Roman" w:cs="Times New Roman"/>
          <w:sz w:val="22"/>
          <w:szCs w:val="22"/>
        </w:rPr>
      </w:pPr>
      <w:r w:rsidRPr="00E37C4B">
        <w:rPr>
          <w:rFonts w:ascii="Times New Roman" w:hAnsi="Times New Roman" w:cs="Times New Roman"/>
          <w:sz w:val="22"/>
          <w:szCs w:val="22"/>
        </w:rPr>
        <w:t xml:space="preserve">I have audited the consolidated and separate financial statements of Index Living Mall Public Company Limited and its Subsidiaries (the “Group”) and of Index Living Mall Public Company Limited </w:t>
      </w:r>
      <w:r w:rsidRPr="00E37C4B">
        <w:rPr>
          <w:rFonts w:ascii="Times New Roman" w:hAnsi="Times New Roman" w:cs="Times New Roman"/>
          <w:sz w:val="22"/>
          <w:szCs w:val="22"/>
        </w:rPr>
        <w:br/>
        <w:t>(the “Company”), respectively, which comprise the consolidated and separate statements of financial position as at 31 December 20</w:t>
      </w:r>
      <w:r w:rsidR="006A796F">
        <w:rPr>
          <w:rFonts w:ascii="Times New Roman" w:hAnsi="Times New Roman" w:cs="Times New Roman"/>
          <w:sz w:val="22"/>
          <w:szCs w:val="22"/>
        </w:rPr>
        <w:t>2</w:t>
      </w:r>
      <w:r w:rsidR="009D6DDB">
        <w:rPr>
          <w:rFonts w:ascii="Times New Roman" w:hAnsi="Times New Roman" w:cs="Times New Roman"/>
          <w:sz w:val="22"/>
          <w:szCs w:val="22"/>
        </w:rPr>
        <w:t>1</w:t>
      </w:r>
      <w:r w:rsidRPr="00E37C4B">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2499B05B" w14:textId="77777777" w:rsidR="009461A8" w:rsidRPr="00E37C4B" w:rsidRDefault="009461A8" w:rsidP="00B00B9C">
      <w:pPr>
        <w:spacing w:line="200" w:lineRule="atLeast"/>
        <w:ind w:left="270"/>
        <w:jc w:val="both"/>
        <w:rPr>
          <w:rFonts w:ascii="Times New Roman" w:hAnsi="Times New Roman" w:cs="Times New Roman"/>
          <w:sz w:val="22"/>
          <w:szCs w:val="22"/>
        </w:rPr>
      </w:pPr>
    </w:p>
    <w:p w14:paraId="370F4BEE" w14:textId="18949974" w:rsidR="009461A8" w:rsidRPr="00E37C4B" w:rsidRDefault="009461A8" w:rsidP="00B00B9C">
      <w:pPr>
        <w:pStyle w:val="Default"/>
        <w:spacing w:line="200" w:lineRule="atLeast"/>
        <w:ind w:left="270"/>
        <w:jc w:val="both"/>
        <w:rPr>
          <w:rFonts w:ascii="Times New Roman" w:eastAsia="Times New Roman" w:hAnsi="Times New Roman" w:cs="Times New Roman"/>
          <w:color w:val="auto"/>
          <w:sz w:val="22"/>
          <w:szCs w:val="22"/>
          <w:lang w:eastAsia="en-US"/>
        </w:rPr>
      </w:pPr>
      <w:r w:rsidRPr="00E37C4B">
        <w:rPr>
          <w:rFonts w:ascii="Times New Roman" w:eastAsia="Times New Roman" w:hAnsi="Times New Roman" w:cs="Times New Roman"/>
          <w:color w:val="auto"/>
          <w:sz w:val="22"/>
          <w:szCs w:val="22"/>
          <w:lang w:eastAsia="en-US"/>
        </w:rPr>
        <w:t>In my opinion, the accompanying consolidated and separate financial statements present fairly, in all material respects, the financial position of the Group and the Company, respectively, as at 31 December 20</w:t>
      </w:r>
      <w:r w:rsidR="006A796F">
        <w:rPr>
          <w:rFonts w:ascii="Times New Roman" w:eastAsia="Times New Roman" w:hAnsi="Times New Roman" w:cs="Times New Roman"/>
          <w:color w:val="auto"/>
          <w:sz w:val="22"/>
          <w:szCs w:val="22"/>
          <w:lang w:eastAsia="en-US"/>
        </w:rPr>
        <w:t>2</w:t>
      </w:r>
      <w:r w:rsidR="009D6DDB">
        <w:rPr>
          <w:rFonts w:ascii="Times New Roman" w:eastAsia="Times New Roman" w:hAnsi="Times New Roman" w:cs="Times New Roman"/>
          <w:color w:val="auto"/>
          <w:sz w:val="22"/>
          <w:szCs w:val="22"/>
          <w:lang w:eastAsia="en-US"/>
        </w:rPr>
        <w:t>1</w:t>
      </w:r>
      <w:r w:rsidRPr="00E37C4B">
        <w:rPr>
          <w:rFonts w:ascii="Times New Roman" w:eastAsia="Times New Roman" w:hAnsi="Times New Roman" w:cs="Times New Roman"/>
          <w:color w:val="auto"/>
          <w:sz w:val="22"/>
          <w:szCs w:val="22"/>
          <w:lang w:eastAsia="en-US"/>
        </w:rPr>
        <w:t xml:space="preserve"> and their financial performance and cash flows for the year then ended in accordance with Thai Financial Reporting Standards (TFRSs).</w:t>
      </w:r>
    </w:p>
    <w:p w14:paraId="60E0BE21" w14:textId="77777777" w:rsidR="009461A8" w:rsidRPr="00E37C4B" w:rsidRDefault="009461A8" w:rsidP="00B00B9C">
      <w:pPr>
        <w:pStyle w:val="RNormal"/>
        <w:spacing w:line="200" w:lineRule="atLeast"/>
        <w:ind w:left="270"/>
        <w:rPr>
          <w:szCs w:val="22"/>
          <w:lang w:bidi="th-TH"/>
        </w:rPr>
      </w:pPr>
    </w:p>
    <w:p w14:paraId="28EADB92" w14:textId="77777777" w:rsidR="009461A8" w:rsidRPr="00E37C4B" w:rsidRDefault="009461A8" w:rsidP="00B00B9C">
      <w:pPr>
        <w:autoSpaceDE w:val="0"/>
        <w:autoSpaceDN w:val="0"/>
        <w:adjustRightInd w:val="0"/>
        <w:spacing w:line="200" w:lineRule="atLeast"/>
        <w:ind w:left="270"/>
        <w:rPr>
          <w:rFonts w:ascii="Times New Roman" w:hAnsi="Times New Roman" w:cs="Times New Roman"/>
          <w:i/>
          <w:iCs/>
          <w:sz w:val="22"/>
          <w:szCs w:val="22"/>
        </w:rPr>
      </w:pPr>
      <w:r w:rsidRPr="00E37C4B">
        <w:rPr>
          <w:rFonts w:ascii="Times New Roman" w:hAnsi="Times New Roman" w:cs="Times New Roman"/>
          <w:i/>
          <w:iCs/>
          <w:sz w:val="22"/>
          <w:szCs w:val="22"/>
        </w:rPr>
        <w:t xml:space="preserve">Basis for Opinion </w:t>
      </w:r>
    </w:p>
    <w:p w14:paraId="54F632E0" w14:textId="77777777" w:rsidR="009461A8" w:rsidRPr="00E37C4B" w:rsidRDefault="009461A8" w:rsidP="00B00B9C">
      <w:pPr>
        <w:autoSpaceDE w:val="0"/>
        <w:autoSpaceDN w:val="0"/>
        <w:adjustRightInd w:val="0"/>
        <w:spacing w:line="200" w:lineRule="atLeast"/>
        <w:ind w:left="270"/>
        <w:rPr>
          <w:rFonts w:ascii="Times New Roman" w:hAnsi="Times New Roman" w:cs="Times New Roman"/>
          <w:i/>
          <w:iCs/>
          <w:color w:val="000000"/>
          <w:sz w:val="22"/>
          <w:szCs w:val="22"/>
        </w:rPr>
      </w:pPr>
    </w:p>
    <w:p w14:paraId="040A961E" w14:textId="77777777" w:rsidR="009461A8" w:rsidRPr="00E37C4B" w:rsidRDefault="009461A8" w:rsidP="00B00B9C">
      <w:pPr>
        <w:pStyle w:val="Default"/>
        <w:spacing w:line="200" w:lineRule="atLeast"/>
        <w:ind w:left="270"/>
        <w:jc w:val="both"/>
        <w:rPr>
          <w:rFonts w:ascii="Times New Roman" w:eastAsia="Times New Roman" w:hAnsi="Times New Roman" w:cs="Times New Roman"/>
          <w:color w:val="auto"/>
          <w:sz w:val="22"/>
          <w:szCs w:val="22"/>
          <w:lang w:eastAsia="en-US"/>
        </w:rPr>
      </w:pPr>
      <w:r w:rsidRPr="00E37C4B">
        <w:rPr>
          <w:rFonts w:ascii="Times New Roman" w:eastAsia="Times New Roman" w:hAnsi="Times New Roman" w:cs="Times New Roman"/>
          <w:color w:val="auto"/>
          <w:sz w:val="22"/>
          <w:szCs w:val="22"/>
          <w:lang w:eastAsia="en-US"/>
        </w:rPr>
        <w:t xml:space="preserve">I conducted my audit in accordance with Thai Standards on Auditing (TSAs). My responsibilities under those standards are further described in the </w:t>
      </w:r>
      <w:r w:rsidRPr="00E37C4B">
        <w:rPr>
          <w:rFonts w:ascii="Times New Roman" w:eastAsia="Times New Roman" w:hAnsi="Times New Roman" w:cs="Times New Roman"/>
          <w:i/>
          <w:iCs/>
          <w:color w:val="auto"/>
          <w:sz w:val="22"/>
          <w:szCs w:val="22"/>
          <w:lang w:eastAsia="en-US"/>
        </w:rPr>
        <w:t>Auditor’s Responsibilities for the Audit of the Consolidated and Separate Financial Statements</w:t>
      </w:r>
      <w:r w:rsidRPr="00E37C4B">
        <w:rPr>
          <w:rFonts w:ascii="Times New Roman" w:eastAsia="Times New Roman" w:hAnsi="Times New Roman" w:cs="Times New Roman"/>
          <w:color w:val="auto"/>
          <w:sz w:val="22"/>
          <w:szCs w:val="22"/>
          <w:lang w:eastAsia="en-US"/>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52DAF1A" w14:textId="77777777" w:rsidR="009461A8" w:rsidRPr="00E37C4B" w:rsidRDefault="009461A8" w:rsidP="00B00B9C">
      <w:pPr>
        <w:autoSpaceDE w:val="0"/>
        <w:autoSpaceDN w:val="0"/>
        <w:adjustRightInd w:val="0"/>
        <w:spacing w:line="200" w:lineRule="atLeast"/>
        <w:ind w:left="270"/>
        <w:jc w:val="both"/>
        <w:rPr>
          <w:rFonts w:ascii="Times New Roman" w:hAnsi="Times New Roman" w:cs="Times New Roman"/>
          <w:sz w:val="22"/>
          <w:szCs w:val="22"/>
        </w:rPr>
      </w:pPr>
    </w:p>
    <w:p w14:paraId="64A346BE" w14:textId="77777777" w:rsidR="009461A8" w:rsidRPr="00E37C4B" w:rsidRDefault="009461A8" w:rsidP="00B00B9C">
      <w:pPr>
        <w:spacing w:line="200" w:lineRule="atLeast"/>
        <w:ind w:left="270"/>
        <w:jc w:val="thaiDistribute"/>
        <w:rPr>
          <w:rFonts w:ascii="Times New Roman" w:hAnsi="Times New Roman" w:cs="Times New Roman"/>
          <w:sz w:val="22"/>
          <w:szCs w:val="22"/>
        </w:rPr>
      </w:pPr>
    </w:p>
    <w:p w14:paraId="66DDE01B" w14:textId="77777777" w:rsidR="009461A8" w:rsidRPr="00E37C4B" w:rsidRDefault="009461A8" w:rsidP="00B00B9C">
      <w:pPr>
        <w:spacing w:line="200" w:lineRule="atLeast"/>
        <w:ind w:left="270"/>
        <w:jc w:val="thaiDistribute"/>
        <w:rPr>
          <w:rFonts w:ascii="Times New Roman" w:hAnsi="Times New Roman" w:cs="Times New Roman"/>
          <w:sz w:val="22"/>
          <w:szCs w:val="22"/>
        </w:rPr>
      </w:pPr>
    </w:p>
    <w:p w14:paraId="68EB5A07" w14:textId="77777777" w:rsidR="009461A8" w:rsidRPr="00E37C4B" w:rsidRDefault="009461A8" w:rsidP="009461A8">
      <w:pPr>
        <w:spacing w:line="200" w:lineRule="atLeast"/>
        <w:jc w:val="both"/>
        <w:outlineLvl w:val="0"/>
        <w:rPr>
          <w:rFonts w:ascii="Times New Roman" w:hAnsi="Times New Roman" w:cs="Times New Roman"/>
          <w:i/>
          <w:iCs/>
          <w:sz w:val="22"/>
          <w:szCs w:val="22"/>
        </w:rPr>
        <w:sectPr w:rsidR="009461A8" w:rsidRPr="00E37C4B" w:rsidSect="00DC3614">
          <w:headerReference w:type="default" r:id="rId8"/>
          <w:footerReference w:type="default" r:id="rId9"/>
          <w:pgSz w:w="11909" w:h="16834" w:code="9"/>
          <w:pgMar w:top="691" w:right="1152" w:bottom="576" w:left="1152" w:header="720" w:footer="720" w:gutter="0"/>
          <w:cols w:space="720"/>
          <w:docGrid w:linePitch="360"/>
        </w:sectPr>
      </w:pPr>
    </w:p>
    <w:p w14:paraId="27E99FCD" w14:textId="77777777" w:rsidR="009461A8" w:rsidRPr="00E37C4B" w:rsidRDefault="009461A8" w:rsidP="00B00B9C">
      <w:pPr>
        <w:autoSpaceDE w:val="0"/>
        <w:autoSpaceDN w:val="0"/>
        <w:adjustRightInd w:val="0"/>
        <w:spacing w:line="200" w:lineRule="atLeast"/>
        <w:ind w:left="270"/>
        <w:rPr>
          <w:rFonts w:ascii="Times New Roman" w:hAnsi="Times New Roman" w:cs="Times New Roman"/>
          <w:i/>
          <w:iCs/>
          <w:sz w:val="22"/>
          <w:szCs w:val="22"/>
        </w:rPr>
      </w:pPr>
      <w:r w:rsidRPr="00E37C4B">
        <w:rPr>
          <w:rFonts w:ascii="Times New Roman" w:hAnsi="Times New Roman" w:cs="Times New Roman"/>
          <w:i/>
          <w:iCs/>
          <w:sz w:val="22"/>
          <w:szCs w:val="22"/>
        </w:rPr>
        <w:lastRenderedPageBreak/>
        <w:t>Key Audit Matters</w:t>
      </w:r>
    </w:p>
    <w:p w14:paraId="48A44C78" w14:textId="77777777" w:rsidR="009461A8" w:rsidRPr="00E37C4B" w:rsidRDefault="009461A8" w:rsidP="00B00B9C">
      <w:pPr>
        <w:autoSpaceDE w:val="0"/>
        <w:autoSpaceDN w:val="0"/>
        <w:adjustRightInd w:val="0"/>
        <w:spacing w:line="200" w:lineRule="atLeast"/>
        <w:ind w:left="270"/>
        <w:rPr>
          <w:rFonts w:ascii="Times New Roman" w:hAnsi="Times New Roman" w:cs="Times New Roman"/>
          <w:sz w:val="22"/>
          <w:szCs w:val="22"/>
        </w:rPr>
      </w:pPr>
      <w:r w:rsidRPr="00E37C4B">
        <w:rPr>
          <w:rFonts w:ascii="Times New Roman" w:hAnsi="Times New Roman" w:cs="Times New Roman"/>
          <w:b/>
          <w:bCs/>
          <w:sz w:val="22"/>
          <w:szCs w:val="22"/>
        </w:rPr>
        <w:t xml:space="preserve"> </w:t>
      </w:r>
    </w:p>
    <w:p w14:paraId="62167EFE"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412C997" w14:textId="77777777" w:rsidR="009461A8" w:rsidRPr="00E37C4B" w:rsidRDefault="009461A8" w:rsidP="00B00B9C">
      <w:pPr>
        <w:autoSpaceDE w:val="0"/>
        <w:autoSpaceDN w:val="0"/>
        <w:adjustRightInd w:val="0"/>
        <w:spacing w:line="200" w:lineRule="atLeast"/>
        <w:ind w:left="270"/>
        <w:jc w:val="thaiDistribute"/>
        <w:rPr>
          <w:rFonts w:ascii="Times New Roman" w:hAnsi="Times New Roman" w:cs="Times New Roman"/>
          <w:i/>
          <w:iCs/>
          <w:sz w:val="22"/>
          <w:szCs w:val="22"/>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70"/>
      </w:tblGrid>
      <w:tr w:rsidR="009461A8" w:rsidRPr="00E37C4B" w14:paraId="50ADDF78" w14:textId="77777777" w:rsidTr="008173AA">
        <w:trPr>
          <w:trHeight w:val="64"/>
        </w:trPr>
        <w:tc>
          <w:tcPr>
            <w:tcW w:w="9360" w:type="dxa"/>
            <w:gridSpan w:val="2"/>
            <w:shd w:val="clear" w:color="auto" w:fill="auto"/>
          </w:tcPr>
          <w:p w14:paraId="2FCC6E3D" w14:textId="77777777" w:rsidR="009461A8" w:rsidRPr="00E37C4B" w:rsidRDefault="009461A8" w:rsidP="00624DE5">
            <w:pPr>
              <w:pStyle w:val="BodyText"/>
              <w:tabs>
                <w:tab w:val="clear" w:pos="227"/>
              </w:tabs>
              <w:spacing w:after="0"/>
              <w:ind w:left="72"/>
              <w:rPr>
                <w:rFonts w:ascii="Times New Roman" w:hAnsi="Times New Roman" w:cs="Times New Roman"/>
                <w:sz w:val="22"/>
              </w:rPr>
            </w:pPr>
            <w:r w:rsidRPr="00E37C4B">
              <w:rPr>
                <w:rFonts w:ascii="Times New Roman" w:eastAsia="Calibri" w:hAnsi="Times New Roman" w:cs="Times New Roman"/>
                <w:sz w:val="22"/>
              </w:rPr>
              <w:t>Valuation of inventories</w:t>
            </w:r>
          </w:p>
        </w:tc>
      </w:tr>
      <w:tr w:rsidR="009461A8" w:rsidRPr="00E37C4B" w14:paraId="202FCAD6" w14:textId="77777777" w:rsidTr="007F2683">
        <w:trPr>
          <w:trHeight w:val="145"/>
        </w:trPr>
        <w:tc>
          <w:tcPr>
            <w:tcW w:w="9360" w:type="dxa"/>
            <w:gridSpan w:val="2"/>
            <w:shd w:val="clear" w:color="auto" w:fill="auto"/>
          </w:tcPr>
          <w:p w14:paraId="3962D91C" w14:textId="74E3AC2E" w:rsidR="00624DE5" w:rsidRPr="00E37C4B" w:rsidRDefault="009461A8" w:rsidP="007F2683">
            <w:pPr>
              <w:tabs>
                <w:tab w:val="clear" w:pos="227"/>
              </w:tabs>
              <w:autoSpaceDE w:val="0"/>
              <w:autoSpaceDN w:val="0"/>
              <w:adjustRightInd w:val="0"/>
              <w:spacing w:line="200" w:lineRule="atLeast"/>
              <w:ind w:left="70"/>
              <w:jc w:val="both"/>
              <w:rPr>
                <w:rFonts w:ascii="Times New Roman" w:hAnsi="Times New Roman" w:cs="Times New Roman"/>
                <w:sz w:val="22"/>
                <w:szCs w:val="22"/>
              </w:rPr>
            </w:pPr>
            <w:r w:rsidRPr="00E37C4B">
              <w:rPr>
                <w:rFonts w:ascii="Times New Roman" w:hAnsi="Times New Roman" w:cs="Times New Roman"/>
                <w:sz w:val="22"/>
                <w:szCs w:val="22"/>
              </w:rPr>
              <w:t xml:space="preserve">Refer </w:t>
            </w:r>
            <w:r w:rsidRPr="001920FA">
              <w:rPr>
                <w:rFonts w:ascii="Times New Roman" w:hAnsi="Times New Roman" w:cs="Times New Roman"/>
                <w:sz w:val="22"/>
                <w:szCs w:val="22"/>
              </w:rPr>
              <w:t xml:space="preserve">to Notes </w:t>
            </w:r>
            <w:r w:rsidR="009D6DDB">
              <w:rPr>
                <w:rFonts w:ascii="Times New Roman" w:hAnsi="Times New Roman" w:cs="Times New Roman"/>
                <w:sz w:val="22"/>
                <w:szCs w:val="22"/>
              </w:rPr>
              <w:t>8</w:t>
            </w:r>
            <w:r w:rsidRPr="00E37C4B">
              <w:rPr>
                <w:rFonts w:ascii="Times New Roman" w:hAnsi="Times New Roman" w:cs="Times New Roman"/>
                <w:sz w:val="22"/>
                <w:szCs w:val="22"/>
              </w:rPr>
              <w:t xml:space="preserve"> of the consolidated and separate financial</w:t>
            </w:r>
            <w:r w:rsidR="00624DE5">
              <w:rPr>
                <w:rFonts w:ascii="Times New Roman" w:hAnsi="Times New Roman" w:cs="Times New Roman"/>
                <w:sz w:val="22"/>
                <w:szCs w:val="22"/>
              </w:rPr>
              <w:t xml:space="preserve"> statements.</w:t>
            </w:r>
          </w:p>
        </w:tc>
      </w:tr>
      <w:tr w:rsidR="009461A8" w:rsidRPr="00E37C4B" w14:paraId="28233CA4" w14:textId="77777777" w:rsidTr="008173AA">
        <w:tc>
          <w:tcPr>
            <w:tcW w:w="4590" w:type="dxa"/>
            <w:shd w:val="clear" w:color="auto" w:fill="auto"/>
          </w:tcPr>
          <w:p w14:paraId="6485280A" w14:textId="77777777" w:rsidR="009461A8" w:rsidRPr="00E37C4B" w:rsidRDefault="009461A8" w:rsidP="00B00B9C">
            <w:pPr>
              <w:tabs>
                <w:tab w:val="clear" w:pos="227"/>
              </w:tabs>
              <w:autoSpaceDE w:val="0"/>
              <w:autoSpaceDN w:val="0"/>
              <w:adjustRightInd w:val="0"/>
              <w:spacing w:line="200" w:lineRule="atLeast"/>
              <w:ind w:left="70"/>
              <w:rPr>
                <w:rFonts w:ascii="Times New Roman" w:hAnsi="Times New Roman" w:cs="Times New Roman"/>
                <w:b/>
                <w:bCs/>
                <w:sz w:val="22"/>
                <w:szCs w:val="22"/>
              </w:rPr>
            </w:pPr>
            <w:r w:rsidRPr="00E37C4B">
              <w:rPr>
                <w:rFonts w:ascii="Times New Roman" w:hAnsi="Times New Roman" w:cs="Times New Roman"/>
                <w:b/>
                <w:bCs/>
                <w:sz w:val="22"/>
                <w:szCs w:val="22"/>
              </w:rPr>
              <w:t>The key audit matter</w:t>
            </w:r>
          </w:p>
        </w:tc>
        <w:tc>
          <w:tcPr>
            <w:tcW w:w="4770" w:type="dxa"/>
            <w:shd w:val="clear" w:color="auto" w:fill="auto"/>
          </w:tcPr>
          <w:p w14:paraId="635DFF97" w14:textId="77777777" w:rsidR="009461A8" w:rsidRPr="00E37C4B" w:rsidRDefault="009461A8" w:rsidP="00B00B9C">
            <w:pPr>
              <w:tabs>
                <w:tab w:val="clear" w:pos="227"/>
                <w:tab w:val="left" w:pos="270"/>
              </w:tabs>
              <w:autoSpaceDE w:val="0"/>
              <w:autoSpaceDN w:val="0"/>
              <w:adjustRightInd w:val="0"/>
              <w:spacing w:line="200" w:lineRule="atLeast"/>
              <w:ind w:left="70"/>
              <w:rPr>
                <w:rFonts w:ascii="Times New Roman" w:hAnsi="Times New Roman" w:cs="Times New Roman"/>
                <w:b/>
                <w:bCs/>
                <w:sz w:val="22"/>
                <w:szCs w:val="22"/>
              </w:rPr>
            </w:pPr>
            <w:r w:rsidRPr="00E37C4B">
              <w:rPr>
                <w:rFonts w:ascii="Times New Roman" w:hAnsi="Times New Roman" w:cs="Times New Roman"/>
                <w:b/>
                <w:bCs/>
                <w:sz w:val="22"/>
                <w:szCs w:val="22"/>
              </w:rPr>
              <w:t>How the matter was addressed in the audit</w:t>
            </w:r>
          </w:p>
        </w:tc>
      </w:tr>
      <w:tr w:rsidR="009461A8" w:rsidRPr="00E37C4B" w14:paraId="6284178A" w14:textId="77777777" w:rsidTr="008173AA">
        <w:tc>
          <w:tcPr>
            <w:tcW w:w="4590" w:type="dxa"/>
            <w:shd w:val="clear" w:color="auto" w:fill="auto"/>
          </w:tcPr>
          <w:p w14:paraId="6ADA31EC" w14:textId="77777777" w:rsidR="009461A8" w:rsidRPr="00E37C4B" w:rsidRDefault="009461A8" w:rsidP="00B00B9C">
            <w:pPr>
              <w:tabs>
                <w:tab w:val="clear" w:pos="227"/>
              </w:tabs>
              <w:spacing w:line="200" w:lineRule="atLeast"/>
              <w:ind w:left="70"/>
              <w:jc w:val="thaiDistribute"/>
              <w:rPr>
                <w:rFonts w:ascii="Times New Roman" w:hAnsi="Times New Roman" w:cs="Times New Roman"/>
                <w:sz w:val="22"/>
                <w:szCs w:val="22"/>
              </w:rPr>
            </w:pPr>
            <w:r w:rsidRPr="00E37C4B">
              <w:rPr>
                <w:rFonts w:ascii="Times New Roman" w:hAnsi="Times New Roman" w:cs="Times New Roman"/>
                <w:sz w:val="22"/>
                <w:szCs w:val="22"/>
              </w:rPr>
              <w:t>The Group</w:t>
            </w:r>
            <w:r w:rsidR="00807285">
              <w:rPr>
                <w:rFonts w:ascii="Times New Roman" w:hAnsi="Times New Roman" w:cs="Times New Roman"/>
                <w:sz w:val="22"/>
                <w:szCs w:val="22"/>
              </w:rPr>
              <w:t>/Company</w:t>
            </w:r>
            <w:r w:rsidRPr="00E37C4B">
              <w:rPr>
                <w:rFonts w:ascii="Times New Roman" w:hAnsi="Times New Roman" w:cs="Times New Roman"/>
                <w:sz w:val="22"/>
                <w:szCs w:val="22"/>
              </w:rPr>
              <w:t>’s inventories are material to the financial statements where are measured at the lower of cost and net realizable value. High market competition affects to the determination of the Group</w:t>
            </w:r>
            <w:r w:rsidR="00807285">
              <w:rPr>
                <w:rFonts w:ascii="Times New Roman" w:hAnsi="Times New Roman" w:cs="Times New Roman"/>
                <w:sz w:val="22"/>
                <w:szCs w:val="22"/>
              </w:rPr>
              <w:t>/Company</w:t>
            </w:r>
            <w:r w:rsidRPr="00E37C4B">
              <w:rPr>
                <w:rFonts w:ascii="Times New Roman" w:hAnsi="Times New Roman" w:cs="Times New Roman"/>
                <w:sz w:val="22"/>
                <w:szCs w:val="22"/>
              </w:rPr>
              <w:t>’s selling price. Moreover, some of the group</w:t>
            </w:r>
            <w:r w:rsidR="00807285">
              <w:rPr>
                <w:rFonts w:ascii="Times New Roman" w:hAnsi="Times New Roman" w:cs="Times New Roman"/>
                <w:sz w:val="22"/>
                <w:szCs w:val="22"/>
              </w:rPr>
              <w:t>/company</w:t>
            </w:r>
            <w:r w:rsidRPr="00E37C4B">
              <w:rPr>
                <w:rFonts w:ascii="Times New Roman" w:hAnsi="Times New Roman" w:cs="Times New Roman"/>
                <w:sz w:val="22"/>
                <w:szCs w:val="22"/>
              </w:rPr>
              <w:t xml:space="preserve">’s inventories are rapid change of popularity of products. Therefore, there is a risk that inventories may be presented at cost higher than net realizable value including the occurrence of </w:t>
            </w:r>
            <w:r w:rsidRPr="007F2683">
              <w:rPr>
                <w:rFonts w:ascii="Times New Roman" w:hAnsi="Times New Roman" w:cs="Times New Roman"/>
                <w:spacing w:val="-2"/>
                <w:sz w:val="22"/>
                <w:szCs w:val="22"/>
              </w:rPr>
              <w:t>the inventory obsolescence.</w:t>
            </w:r>
            <w:r w:rsidRPr="007F2683">
              <w:rPr>
                <w:rFonts w:ascii="Times New Roman" w:hAnsi="Times New Roman" w:cs="Times New Roman"/>
                <w:spacing w:val="-2"/>
                <w:sz w:val="22"/>
                <w:szCs w:val="22"/>
                <w:cs/>
              </w:rPr>
              <w:t xml:space="preserve"> </w:t>
            </w:r>
            <w:r w:rsidRPr="007F2683">
              <w:rPr>
                <w:rFonts w:ascii="Times New Roman" w:hAnsi="Times New Roman" w:cs="Times New Roman"/>
                <w:spacing w:val="-2"/>
                <w:sz w:val="22"/>
                <w:szCs w:val="22"/>
              </w:rPr>
              <w:t>The Group</w:t>
            </w:r>
            <w:r w:rsidR="00807285" w:rsidRPr="007F2683">
              <w:rPr>
                <w:rFonts w:ascii="Times New Roman" w:hAnsi="Times New Roman" w:cs="Times New Roman"/>
                <w:spacing w:val="-2"/>
                <w:sz w:val="22"/>
                <w:szCs w:val="22"/>
              </w:rPr>
              <w:t>/Company</w:t>
            </w:r>
            <w:r w:rsidRPr="007F2683">
              <w:rPr>
                <w:rFonts w:ascii="Times New Roman" w:hAnsi="Times New Roman" w:cs="Times New Roman"/>
                <w:spacing w:val="-2"/>
                <w:sz w:val="22"/>
                <w:szCs w:val="22"/>
              </w:rPr>
              <w:t xml:space="preserve"> considers the allowance for decline in value and obsolescence by the management estimates and judgment.</w:t>
            </w:r>
            <w:r w:rsidRPr="00E37C4B">
              <w:rPr>
                <w:rFonts w:ascii="Times New Roman" w:hAnsi="Times New Roman" w:cs="Times New Roman"/>
                <w:sz w:val="22"/>
                <w:szCs w:val="22"/>
                <w:cs/>
              </w:rPr>
              <w:t xml:space="preserve"> </w:t>
            </w:r>
            <w:r w:rsidRPr="00E37C4B">
              <w:rPr>
                <w:rFonts w:ascii="Times New Roman" w:hAnsi="Times New Roman" w:cs="Times New Roman"/>
                <w:sz w:val="22"/>
                <w:szCs w:val="22"/>
              </w:rPr>
              <w:t>Consequently, I consider that this is a significant matter.</w:t>
            </w:r>
          </w:p>
          <w:p w14:paraId="4FBA1C7A" w14:textId="77777777" w:rsidR="009461A8" w:rsidRPr="00E37C4B" w:rsidRDefault="009461A8" w:rsidP="00B00B9C">
            <w:pPr>
              <w:tabs>
                <w:tab w:val="clear" w:pos="227"/>
              </w:tabs>
              <w:autoSpaceDE w:val="0"/>
              <w:autoSpaceDN w:val="0"/>
              <w:adjustRightInd w:val="0"/>
              <w:spacing w:line="200" w:lineRule="atLeast"/>
              <w:ind w:left="70"/>
              <w:rPr>
                <w:rFonts w:ascii="Times New Roman" w:hAnsi="Times New Roman" w:cs="Times New Roman"/>
                <w:sz w:val="22"/>
                <w:szCs w:val="22"/>
              </w:rPr>
            </w:pPr>
          </w:p>
        </w:tc>
        <w:tc>
          <w:tcPr>
            <w:tcW w:w="4770" w:type="dxa"/>
            <w:shd w:val="clear" w:color="auto" w:fill="auto"/>
          </w:tcPr>
          <w:p w14:paraId="31E343F8" w14:textId="77777777" w:rsidR="00B678A4" w:rsidRPr="00807285" w:rsidRDefault="00B678A4" w:rsidP="00B678A4">
            <w:pPr>
              <w:ind w:left="70"/>
              <w:jc w:val="thaiDistribute"/>
              <w:rPr>
                <w:rFonts w:ascii="Times New Roman" w:hAnsi="Times New Roman" w:cs="Times New Roman"/>
                <w:sz w:val="22"/>
                <w:szCs w:val="22"/>
              </w:rPr>
            </w:pPr>
            <w:r w:rsidRPr="00807285">
              <w:rPr>
                <w:rFonts w:ascii="Times New Roman" w:hAnsi="Times New Roman" w:cs="Times New Roman"/>
                <w:sz w:val="22"/>
                <w:szCs w:val="22"/>
              </w:rPr>
              <w:t>My audit procedures included the following:</w:t>
            </w:r>
          </w:p>
          <w:p w14:paraId="76B35E27" w14:textId="77777777" w:rsidR="009461A8" w:rsidRPr="00E37C4B" w:rsidRDefault="009461A8" w:rsidP="00B00B9C">
            <w:pPr>
              <w:tabs>
                <w:tab w:val="clear" w:pos="227"/>
                <w:tab w:val="left" w:pos="270"/>
              </w:tabs>
              <w:autoSpaceDE w:val="0"/>
              <w:autoSpaceDN w:val="0"/>
              <w:adjustRightInd w:val="0"/>
              <w:spacing w:line="200" w:lineRule="atLeast"/>
              <w:ind w:left="70"/>
              <w:jc w:val="thaiDistribute"/>
              <w:rPr>
                <w:rFonts w:ascii="Times New Roman" w:eastAsia="Arial" w:hAnsi="Times New Roman" w:cs="Times New Roman"/>
                <w:sz w:val="22"/>
                <w:szCs w:val="22"/>
                <w:lang w:bidi="ar-SA"/>
              </w:rPr>
            </w:pPr>
          </w:p>
          <w:p w14:paraId="5A2FEEEF" w14:textId="77777777" w:rsidR="009461A8" w:rsidRPr="00E37C4B" w:rsidRDefault="008E05E2" w:rsidP="009743D5">
            <w:pPr>
              <w:pStyle w:val="ListParagraph"/>
              <w:numPr>
                <w:ilvl w:val="0"/>
                <w:numId w:val="14"/>
              </w:numPr>
              <w:tabs>
                <w:tab w:val="clear" w:pos="340"/>
              </w:tabs>
              <w:spacing w:line="200" w:lineRule="atLeast"/>
              <w:ind w:left="430" w:right="76"/>
              <w:jc w:val="thaiDistribute"/>
              <w:rPr>
                <w:szCs w:val="22"/>
              </w:rPr>
            </w:pPr>
            <w:r>
              <w:rPr>
                <w:szCs w:val="22"/>
              </w:rPr>
              <w:t>U</w:t>
            </w:r>
            <w:r w:rsidR="009461A8" w:rsidRPr="00E37C4B">
              <w:rPr>
                <w:szCs w:val="22"/>
              </w:rPr>
              <w:t>nderstanding the policies and procedures that the Group</w:t>
            </w:r>
            <w:r w:rsidR="00807285">
              <w:rPr>
                <w:szCs w:val="22"/>
              </w:rPr>
              <w:t>/Company</w:t>
            </w:r>
            <w:r w:rsidR="009461A8" w:rsidRPr="00E37C4B">
              <w:rPr>
                <w:szCs w:val="22"/>
              </w:rPr>
              <w:t xml:space="preserve">’s management applied for setting up allowance for decline in value of inventories; </w:t>
            </w:r>
          </w:p>
          <w:p w14:paraId="7BEE2EE5" w14:textId="77777777" w:rsidR="009461A8" w:rsidRPr="009743D5" w:rsidRDefault="008E05E2" w:rsidP="009743D5">
            <w:pPr>
              <w:pStyle w:val="ListParagraph"/>
              <w:numPr>
                <w:ilvl w:val="0"/>
                <w:numId w:val="14"/>
              </w:numPr>
              <w:tabs>
                <w:tab w:val="clear" w:pos="340"/>
              </w:tabs>
              <w:spacing w:line="200" w:lineRule="atLeast"/>
              <w:ind w:left="430" w:right="76"/>
              <w:jc w:val="thaiDistribute"/>
              <w:rPr>
                <w:szCs w:val="22"/>
                <w:lang w:val="en-US" w:bidi="th-TH"/>
              </w:rPr>
            </w:pPr>
            <w:r>
              <w:rPr>
                <w:szCs w:val="22"/>
                <w:lang w:val="en-US" w:bidi="th-TH"/>
              </w:rPr>
              <w:t>T</w:t>
            </w:r>
            <w:r w:rsidR="009461A8" w:rsidRPr="009743D5">
              <w:rPr>
                <w:szCs w:val="22"/>
                <w:lang w:val="en-US" w:bidi="th-TH"/>
              </w:rPr>
              <w:t>esting on a sample basis items in the stock aging report and corroborated on whether these items were classified in the appropriate aging bracket;</w:t>
            </w:r>
          </w:p>
          <w:p w14:paraId="7B8A12DB" w14:textId="77777777" w:rsidR="009461A8" w:rsidRPr="009743D5" w:rsidRDefault="008E05E2" w:rsidP="009743D5">
            <w:pPr>
              <w:pStyle w:val="ListParagraph"/>
              <w:numPr>
                <w:ilvl w:val="0"/>
                <w:numId w:val="14"/>
              </w:numPr>
              <w:tabs>
                <w:tab w:val="clear" w:pos="340"/>
              </w:tabs>
              <w:spacing w:line="200" w:lineRule="atLeast"/>
              <w:ind w:left="430" w:right="76"/>
              <w:jc w:val="thaiDistribute"/>
              <w:rPr>
                <w:szCs w:val="22"/>
                <w:lang w:val="en-US" w:bidi="th-TH"/>
              </w:rPr>
            </w:pPr>
            <w:r>
              <w:rPr>
                <w:szCs w:val="22"/>
                <w:lang w:val="en-US" w:bidi="th-TH"/>
              </w:rPr>
              <w:t>P</w:t>
            </w:r>
            <w:r w:rsidR="009461A8" w:rsidRPr="009743D5">
              <w:rPr>
                <w:szCs w:val="22"/>
                <w:lang w:val="en-US" w:bidi="th-TH"/>
              </w:rPr>
              <w:t>erforming test on a sample basis of net realisable value of inventories by investigating with the sales documents</w:t>
            </w:r>
            <w:r w:rsidR="009461A8" w:rsidRPr="009743D5">
              <w:rPr>
                <w:szCs w:val="22"/>
                <w:rtl/>
                <w:cs/>
                <w:lang w:val="en-US"/>
              </w:rPr>
              <w:t xml:space="preserve"> </w:t>
            </w:r>
            <w:r w:rsidR="009461A8" w:rsidRPr="009743D5">
              <w:rPr>
                <w:szCs w:val="22"/>
                <w:lang w:val="en-US" w:bidi="th-TH"/>
              </w:rPr>
              <w:t xml:space="preserve">after period end whether there were any sales at price lower than cost to assess management’s estimates and decision whether the allowance for decline in value of inventories was appropriate and </w:t>
            </w:r>
            <w:r w:rsidR="007F2683" w:rsidRPr="009743D5">
              <w:rPr>
                <w:szCs w:val="22"/>
                <w:lang w:val="en-US" w:bidi="th-TH"/>
              </w:rPr>
              <w:t>adequate;</w:t>
            </w:r>
            <w:r w:rsidR="009461A8" w:rsidRPr="009743D5">
              <w:rPr>
                <w:szCs w:val="22"/>
                <w:lang w:val="en-US" w:bidi="th-TH"/>
              </w:rPr>
              <w:t>.</w:t>
            </w:r>
            <w:r w:rsidR="009461A8" w:rsidRPr="009743D5">
              <w:rPr>
                <w:szCs w:val="22"/>
                <w:rtl/>
                <w:cs/>
                <w:lang w:val="en-US"/>
              </w:rPr>
              <w:t xml:space="preserve"> </w:t>
            </w:r>
          </w:p>
          <w:p w14:paraId="7B024B93" w14:textId="77777777" w:rsidR="009461A8" w:rsidRPr="009743D5" w:rsidRDefault="008E05E2" w:rsidP="009743D5">
            <w:pPr>
              <w:pStyle w:val="ListParagraph"/>
              <w:numPr>
                <w:ilvl w:val="0"/>
                <w:numId w:val="14"/>
              </w:numPr>
              <w:tabs>
                <w:tab w:val="clear" w:pos="340"/>
              </w:tabs>
              <w:spacing w:line="200" w:lineRule="atLeast"/>
              <w:ind w:left="430" w:right="76"/>
              <w:jc w:val="thaiDistribute"/>
              <w:rPr>
                <w:szCs w:val="22"/>
                <w:lang w:val="en-US" w:bidi="th-TH"/>
              </w:rPr>
            </w:pPr>
            <w:r>
              <w:rPr>
                <w:szCs w:val="22"/>
                <w:lang w:val="en-US" w:bidi="th-TH"/>
              </w:rPr>
              <w:t>C</w:t>
            </w:r>
            <w:r w:rsidR="009461A8" w:rsidRPr="009743D5">
              <w:rPr>
                <w:szCs w:val="22"/>
                <w:lang w:val="en-US" w:bidi="th-TH"/>
              </w:rPr>
              <w:t>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w:t>
            </w:r>
            <w:r w:rsidR="00983AD6" w:rsidRPr="009743D5">
              <w:rPr>
                <w:szCs w:val="22"/>
                <w:lang w:val="en-US" w:bidi="th-TH"/>
              </w:rPr>
              <w:t xml:space="preserve"> </w:t>
            </w:r>
            <w:r w:rsidR="009461A8" w:rsidRPr="009743D5">
              <w:rPr>
                <w:szCs w:val="22"/>
                <w:lang w:val="en-US" w:bidi="th-TH"/>
              </w:rPr>
              <w:t>lower than cost to consider the</w:t>
            </w:r>
            <w:r w:rsidR="00983AD6" w:rsidRPr="009743D5">
              <w:rPr>
                <w:szCs w:val="22"/>
                <w:lang w:val="en-US" w:bidi="th-TH"/>
              </w:rPr>
              <w:t xml:space="preserve"> </w:t>
            </w:r>
            <w:r w:rsidR="009461A8" w:rsidRPr="009743D5">
              <w:rPr>
                <w:szCs w:val="22"/>
                <w:lang w:val="en-US" w:bidi="th-TH"/>
              </w:rPr>
              <w:t>appropriateness of the decline in value of inventories</w:t>
            </w:r>
            <w:r w:rsidR="007F2683" w:rsidRPr="009743D5">
              <w:rPr>
                <w:szCs w:val="22"/>
                <w:lang w:val="en-US" w:bidi="th-TH"/>
              </w:rPr>
              <w:t>;</w:t>
            </w:r>
          </w:p>
          <w:p w14:paraId="221A3586" w14:textId="77777777" w:rsidR="009461A8" w:rsidRPr="00E37C4B" w:rsidRDefault="008E05E2" w:rsidP="009743D5">
            <w:pPr>
              <w:pStyle w:val="ListParagraph"/>
              <w:numPr>
                <w:ilvl w:val="0"/>
                <w:numId w:val="14"/>
              </w:numPr>
              <w:tabs>
                <w:tab w:val="clear" w:pos="340"/>
              </w:tabs>
              <w:spacing w:line="200" w:lineRule="atLeast"/>
              <w:ind w:left="430" w:right="76"/>
              <w:jc w:val="thaiDistribute"/>
              <w:rPr>
                <w:szCs w:val="22"/>
              </w:rPr>
            </w:pPr>
            <w:r>
              <w:rPr>
                <w:szCs w:val="22"/>
                <w:lang w:val="en-US" w:bidi="th-TH"/>
              </w:rPr>
              <w:t>C</w:t>
            </w:r>
            <w:r w:rsidR="009461A8" w:rsidRPr="009743D5">
              <w:rPr>
                <w:szCs w:val="22"/>
                <w:lang w:val="en-US" w:bidi="th-TH"/>
              </w:rPr>
              <w:t>onsidering of the adequacy of the</w:t>
            </w:r>
            <w:r w:rsidR="00983AD6" w:rsidRPr="009743D5">
              <w:rPr>
                <w:szCs w:val="22"/>
                <w:lang w:val="en-US" w:bidi="th-TH"/>
              </w:rPr>
              <w:t xml:space="preserve"> G</w:t>
            </w:r>
            <w:r w:rsidR="009461A8" w:rsidRPr="009743D5">
              <w:rPr>
                <w:szCs w:val="22"/>
                <w:lang w:val="en-US" w:bidi="th-TH"/>
              </w:rPr>
              <w:t>roup</w:t>
            </w:r>
            <w:r w:rsidR="00807285" w:rsidRPr="009743D5">
              <w:rPr>
                <w:szCs w:val="22"/>
                <w:lang w:val="en-US" w:bidi="th-TH"/>
              </w:rPr>
              <w:t>/</w:t>
            </w:r>
            <w:r w:rsidR="00983AD6" w:rsidRPr="009743D5">
              <w:rPr>
                <w:szCs w:val="22"/>
                <w:lang w:val="en-US" w:bidi="th-TH"/>
              </w:rPr>
              <w:br/>
            </w:r>
            <w:r w:rsidR="00F6087F" w:rsidRPr="009743D5">
              <w:rPr>
                <w:szCs w:val="22"/>
                <w:lang w:val="en-US" w:bidi="th-TH"/>
              </w:rPr>
              <w:t>C</w:t>
            </w:r>
            <w:r w:rsidR="00807285" w:rsidRPr="009743D5">
              <w:rPr>
                <w:szCs w:val="22"/>
                <w:lang w:val="en-US" w:bidi="th-TH"/>
              </w:rPr>
              <w:t>ompany</w:t>
            </w:r>
            <w:r w:rsidR="009461A8" w:rsidRPr="009743D5">
              <w:rPr>
                <w:szCs w:val="22"/>
                <w:lang w:val="en-US" w:bidi="th-TH"/>
              </w:rPr>
              <w:t>’s disclosures in accordance</w:t>
            </w:r>
            <w:r w:rsidR="00983AD6" w:rsidRPr="009743D5">
              <w:rPr>
                <w:szCs w:val="22"/>
                <w:lang w:val="en-US" w:bidi="th-TH"/>
              </w:rPr>
              <w:t xml:space="preserve"> </w:t>
            </w:r>
            <w:r w:rsidR="009461A8" w:rsidRPr="009743D5">
              <w:rPr>
                <w:szCs w:val="22"/>
                <w:lang w:val="en-US" w:bidi="th-TH"/>
              </w:rPr>
              <w:t>with the related Thai Financial Reporting Standards.</w:t>
            </w:r>
          </w:p>
        </w:tc>
      </w:tr>
    </w:tbl>
    <w:p w14:paraId="0087FC60" w14:textId="77777777" w:rsidR="009461A8" w:rsidRPr="00E37C4B" w:rsidRDefault="009461A8" w:rsidP="00B00B9C">
      <w:pPr>
        <w:autoSpaceDE w:val="0"/>
        <w:autoSpaceDN w:val="0"/>
        <w:adjustRightInd w:val="0"/>
        <w:spacing w:line="200" w:lineRule="atLeast"/>
        <w:ind w:left="270"/>
        <w:jc w:val="thaiDistribute"/>
        <w:rPr>
          <w:rFonts w:ascii="Times New Roman" w:hAnsi="Times New Roman" w:cs="Times New Roman"/>
          <w:i/>
          <w:iCs/>
          <w:sz w:val="22"/>
          <w:szCs w:val="22"/>
        </w:rPr>
      </w:pPr>
    </w:p>
    <w:p w14:paraId="7BE9B049" w14:textId="77777777" w:rsidR="009461A8" w:rsidRPr="00E37C4B" w:rsidRDefault="009461A8" w:rsidP="00B00B9C">
      <w:pPr>
        <w:autoSpaceDE w:val="0"/>
        <w:autoSpaceDN w:val="0"/>
        <w:adjustRightInd w:val="0"/>
        <w:spacing w:line="200" w:lineRule="atLeast"/>
        <w:ind w:left="270"/>
        <w:jc w:val="thaiDistribute"/>
        <w:rPr>
          <w:rFonts w:ascii="Times New Roman" w:hAnsi="Times New Roman" w:cs="Times New Roman"/>
          <w:i/>
          <w:iCs/>
          <w:sz w:val="22"/>
          <w:szCs w:val="22"/>
        </w:rPr>
      </w:pPr>
    </w:p>
    <w:p w14:paraId="4F1CD050" w14:textId="77777777" w:rsidR="009461A8" w:rsidRPr="00E37C4B" w:rsidRDefault="009461A8" w:rsidP="00946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i/>
          <w:iCs/>
          <w:sz w:val="22"/>
          <w:szCs w:val="22"/>
        </w:rPr>
      </w:pPr>
      <w:r w:rsidRPr="00E37C4B">
        <w:rPr>
          <w:rFonts w:ascii="Times New Roman" w:hAnsi="Times New Roman" w:cs="Times New Roman"/>
          <w:i/>
          <w:iCs/>
          <w:sz w:val="22"/>
          <w:szCs w:val="22"/>
        </w:rPr>
        <w:br w:type="page"/>
      </w:r>
    </w:p>
    <w:p w14:paraId="2AFED6A5" w14:textId="77777777" w:rsidR="009461A8" w:rsidRDefault="009461A8" w:rsidP="00B00B9C">
      <w:pPr>
        <w:pStyle w:val="Default"/>
        <w:ind w:left="270"/>
        <w:rPr>
          <w:rFonts w:ascii="Times New Roman" w:hAnsi="Times New Roman" w:cs="Times New Roman"/>
          <w:i/>
          <w:iCs/>
          <w:sz w:val="22"/>
          <w:szCs w:val="22"/>
        </w:rPr>
      </w:pPr>
      <w:r>
        <w:rPr>
          <w:rFonts w:ascii="Times New Roman" w:hAnsi="Times New Roman" w:cs="Times New Roman"/>
          <w:i/>
          <w:iCs/>
          <w:sz w:val="22"/>
          <w:szCs w:val="22"/>
        </w:rPr>
        <w:t>Other Information</w:t>
      </w:r>
    </w:p>
    <w:p w14:paraId="0D7D3277" w14:textId="77777777" w:rsidR="009461A8" w:rsidRDefault="009461A8" w:rsidP="00B00B9C">
      <w:pPr>
        <w:pStyle w:val="Default"/>
        <w:ind w:left="270"/>
        <w:rPr>
          <w:rFonts w:ascii="Times New Roman" w:hAnsi="Times New Roman" w:cs="Times New Roman"/>
          <w:i/>
          <w:iCs/>
          <w:sz w:val="22"/>
          <w:szCs w:val="22"/>
        </w:rPr>
      </w:pPr>
    </w:p>
    <w:p w14:paraId="1705AD64" w14:textId="77777777"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4FD9849B" w14:textId="77777777" w:rsidR="009461A8" w:rsidRPr="00F41DCB" w:rsidRDefault="009461A8" w:rsidP="00B00B9C">
      <w:pPr>
        <w:pStyle w:val="Default"/>
        <w:ind w:left="270"/>
        <w:rPr>
          <w:rFonts w:ascii="Times New Roman" w:eastAsia="Times New Roman" w:hAnsi="Times New Roman" w:cs="Times New Roman"/>
          <w:color w:val="auto"/>
          <w:sz w:val="22"/>
          <w:szCs w:val="22"/>
          <w:lang w:eastAsia="en-US"/>
        </w:rPr>
      </w:pPr>
    </w:p>
    <w:p w14:paraId="66C11FBF" w14:textId="77777777"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9EBE2BE" w14:textId="77777777"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14:paraId="09664C46" w14:textId="77777777"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488C437" w14:textId="77777777"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14:paraId="7DDC40F4" w14:textId="77777777" w:rsidR="009461A8" w:rsidRPr="00F41DC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F41DCB">
        <w:rPr>
          <w:rFonts w:ascii="Times New Roman" w:hAnsi="Times New Roman" w:cs="Times New Roman"/>
          <w:sz w:val="22"/>
          <w:szCs w:val="22"/>
        </w:rPr>
        <w:t xml:space="preserve">When I read the annual report, if I conclude that there is a material misstatement therein, I am required to communicate the matter to </w:t>
      </w:r>
      <w:r w:rsidR="00981993">
        <w:rPr>
          <w:rFonts w:ascii="Times New Roman" w:hAnsi="Times New Roman" w:cs="Times New Roman"/>
          <w:sz w:val="22"/>
          <w:szCs w:val="22"/>
        </w:rPr>
        <w:t>those charged with governance</w:t>
      </w:r>
      <w:r w:rsidRPr="00F41DCB">
        <w:rPr>
          <w:rFonts w:ascii="Times New Roman" w:hAnsi="Times New Roman" w:cs="Times New Roman"/>
          <w:sz w:val="22"/>
          <w:szCs w:val="22"/>
        </w:rPr>
        <w:t xml:space="preserve"> and request that the correction be made.</w:t>
      </w:r>
    </w:p>
    <w:p w14:paraId="05B4BBB8" w14:textId="77777777" w:rsidR="009461A8" w:rsidRDefault="009461A8" w:rsidP="00B00B9C">
      <w:pPr>
        <w:spacing w:line="200" w:lineRule="atLeast"/>
        <w:ind w:left="270"/>
        <w:jc w:val="both"/>
        <w:rPr>
          <w:rFonts w:ascii="Times New Roman" w:hAnsi="Times New Roman" w:cs="Times New Roman"/>
          <w:i/>
          <w:iCs/>
          <w:sz w:val="22"/>
          <w:szCs w:val="22"/>
        </w:rPr>
      </w:pPr>
    </w:p>
    <w:p w14:paraId="5E96392B" w14:textId="77777777" w:rsidR="009461A8" w:rsidRPr="00E37C4B" w:rsidRDefault="009461A8" w:rsidP="00B00B9C">
      <w:pPr>
        <w:spacing w:line="200" w:lineRule="atLeast"/>
        <w:ind w:left="270" w:right="288"/>
        <w:jc w:val="both"/>
        <w:rPr>
          <w:rFonts w:ascii="Times New Roman" w:hAnsi="Times New Roman" w:cs="Times New Roman"/>
          <w:i/>
          <w:iCs/>
          <w:sz w:val="22"/>
          <w:szCs w:val="22"/>
        </w:rPr>
      </w:pPr>
      <w:r w:rsidRPr="00E37C4B">
        <w:rPr>
          <w:rFonts w:ascii="Times New Roman" w:hAnsi="Times New Roman" w:cs="Times New Roman"/>
          <w:i/>
          <w:iCs/>
          <w:sz w:val="22"/>
          <w:szCs w:val="22"/>
        </w:rPr>
        <w:t>Responsibilities of Management and Those Charged with Governance for the Consolidated and Separate Financial Statements</w:t>
      </w:r>
    </w:p>
    <w:p w14:paraId="441C2088" w14:textId="77777777" w:rsidR="009461A8" w:rsidRPr="00E37C4B" w:rsidRDefault="009461A8" w:rsidP="009461A8">
      <w:pPr>
        <w:spacing w:line="200" w:lineRule="atLeast"/>
        <w:jc w:val="both"/>
        <w:rPr>
          <w:rFonts w:ascii="Times New Roman" w:hAnsi="Times New Roman" w:cs="Times New Roman"/>
          <w:sz w:val="22"/>
          <w:szCs w:val="22"/>
        </w:rPr>
      </w:pPr>
    </w:p>
    <w:p w14:paraId="0618D4A8"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1A2DCF2"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14:paraId="6002CDF5"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6A429FC"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14:paraId="42EBA920"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Those charged with governance are responsible for overseeing the Group’s and the Company’s financial reporting process. </w:t>
      </w:r>
    </w:p>
    <w:p w14:paraId="65C3FEC6" w14:textId="77777777" w:rsidR="009461A8" w:rsidRPr="00E37C4B" w:rsidRDefault="009461A8" w:rsidP="00B00B9C">
      <w:pPr>
        <w:spacing w:line="200" w:lineRule="atLeast"/>
        <w:ind w:left="270" w:right="288"/>
        <w:rPr>
          <w:rFonts w:ascii="Times New Roman" w:hAnsi="Times New Roman" w:cs="Times New Roman"/>
          <w:i/>
          <w:iCs/>
          <w:sz w:val="22"/>
          <w:szCs w:val="22"/>
        </w:rPr>
      </w:pPr>
    </w:p>
    <w:p w14:paraId="2B11DD14" w14:textId="77777777" w:rsidR="009461A8" w:rsidRPr="00E37C4B" w:rsidRDefault="009461A8" w:rsidP="00B00B9C">
      <w:pPr>
        <w:spacing w:line="200" w:lineRule="atLeast"/>
        <w:ind w:left="270" w:right="288"/>
        <w:jc w:val="both"/>
        <w:rPr>
          <w:rFonts w:ascii="Times New Roman" w:hAnsi="Times New Roman" w:cs="Times New Roman"/>
          <w:i/>
          <w:iCs/>
          <w:sz w:val="22"/>
          <w:szCs w:val="22"/>
        </w:rPr>
      </w:pPr>
      <w:r w:rsidRPr="00E37C4B">
        <w:rPr>
          <w:rFonts w:ascii="Times New Roman" w:hAnsi="Times New Roman" w:cs="Times New Roman"/>
          <w:i/>
          <w:iCs/>
          <w:sz w:val="22"/>
          <w:szCs w:val="22"/>
        </w:rPr>
        <w:t xml:space="preserve">Auditor’s Responsibilities for the Audit of the Consolidated and Separate Financial Statements </w:t>
      </w:r>
    </w:p>
    <w:p w14:paraId="675B185D" w14:textId="77777777" w:rsidR="009461A8" w:rsidRPr="00E37C4B" w:rsidRDefault="009461A8" w:rsidP="00B00B9C">
      <w:pPr>
        <w:autoSpaceDE w:val="0"/>
        <w:autoSpaceDN w:val="0"/>
        <w:adjustRightInd w:val="0"/>
        <w:spacing w:line="200" w:lineRule="atLeast"/>
        <w:ind w:left="270" w:right="288"/>
        <w:rPr>
          <w:rFonts w:ascii="Times New Roman" w:hAnsi="Times New Roman" w:cs="Times New Roman"/>
          <w:sz w:val="22"/>
          <w:szCs w:val="22"/>
        </w:rPr>
      </w:pPr>
    </w:p>
    <w:p w14:paraId="2CC2884B"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DF37D4A"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14:paraId="411A43C5" w14:textId="77777777" w:rsidR="009461A8"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7A6A5C6" w14:textId="77777777" w:rsidR="00B00B9C" w:rsidRPr="00E37C4B" w:rsidRDefault="00B00B9C" w:rsidP="00B00B9C">
      <w:pPr>
        <w:autoSpaceDE w:val="0"/>
        <w:autoSpaceDN w:val="0"/>
        <w:adjustRightInd w:val="0"/>
        <w:spacing w:line="200" w:lineRule="atLeast"/>
        <w:ind w:left="270" w:right="288"/>
        <w:jc w:val="both"/>
        <w:rPr>
          <w:rFonts w:ascii="Times New Roman" w:hAnsi="Times New Roman" w:cs="Times New Roman"/>
          <w:sz w:val="22"/>
          <w:szCs w:val="22"/>
        </w:rPr>
      </w:pPr>
    </w:p>
    <w:p w14:paraId="3F32622A" w14:textId="77777777" w:rsidR="009461A8" w:rsidRPr="00E37C4B" w:rsidRDefault="009461A8" w:rsidP="00F64808">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ECB8CE" w14:textId="77777777" w:rsidR="009461A8" w:rsidRPr="00E37C4B" w:rsidRDefault="009461A8" w:rsidP="00F64808">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67A7E9E" w14:textId="77777777" w:rsidR="009461A8" w:rsidRPr="00F41DCB" w:rsidRDefault="009461A8" w:rsidP="00F64808">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F41DCB">
        <w:rPr>
          <w:szCs w:val="22"/>
        </w:rPr>
        <w:t xml:space="preserve">Evaluate the appropriateness of accounting policies used and the reasonableness of accounting estimates and related disclosures made by management. </w:t>
      </w:r>
    </w:p>
    <w:p w14:paraId="1AA92E0F" w14:textId="4793E9DC" w:rsidR="00B00B9C" w:rsidRPr="009D6DDB" w:rsidRDefault="009461A8" w:rsidP="009D6DDB">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758B61C" w14:textId="77777777" w:rsidR="009461A8" w:rsidRPr="00E37C4B" w:rsidRDefault="009461A8" w:rsidP="00F64808">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14F4702" w14:textId="77777777" w:rsidR="009461A8" w:rsidRPr="00E37C4B" w:rsidRDefault="009461A8" w:rsidP="00F64808">
      <w:pPr>
        <w:pStyle w:val="ListParagraph"/>
        <w:numPr>
          <w:ilvl w:val="0"/>
          <w:numId w:val="13"/>
        </w:numPr>
        <w:tabs>
          <w:tab w:val="clear" w:pos="340"/>
          <w:tab w:val="num" w:pos="630"/>
        </w:tabs>
        <w:autoSpaceDE w:val="0"/>
        <w:autoSpaceDN w:val="0"/>
        <w:adjustRightInd w:val="0"/>
        <w:spacing w:after="200" w:line="200" w:lineRule="atLeast"/>
        <w:ind w:left="630" w:right="288"/>
        <w:jc w:val="both"/>
        <w:rPr>
          <w:szCs w:val="22"/>
        </w:rPr>
      </w:pPr>
      <w:r w:rsidRPr="00E37C4B">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963F4B6"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AAFD3EB"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14:paraId="0661A422"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AE263F2" w14:textId="77777777"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p>
    <w:p w14:paraId="0A213294" w14:textId="1BE389D5" w:rsidR="009461A8" w:rsidRPr="00E37C4B" w:rsidRDefault="009461A8" w:rsidP="00B00B9C">
      <w:pPr>
        <w:autoSpaceDE w:val="0"/>
        <w:autoSpaceDN w:val="0"/>
        <w:adjustRightInd w:val="0"/>
        <w:spacing w:line="200" w:lineRule="atLeast"/>
        <w:ind w:left="270" w:right="288"/>
        <w:jc w:val="both"/>
        <w:rPr>
          <w:rFonts w:ascii="Times New Roman" w:hAnsi="Times New Roman" w:cs="Times New Roman"/>
          <w:sz w:val="22"/>
          <w:szCs w:val="22"/>
        </w:rPr>
      </w:pPr>
      <w:r w:rsidRPr="00E37C4B">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9E0E64" w14:textId="77777777" w:rsidR="009461A8" w:rsidRPr="00E37C4B" w:rsidRDefault="009461A8" w:rsidP="00B00B9C">
      <w:pPr>
        <w:autoSpaceDE w:val="0"/>
        <w:autoSpaceDN w:val="0"/>
        <w:adjustRightInd w:val="0"/>
        <w:spacing w:line="200" w:lineRule="atLeast"/>
        <w:ind w:left="270"/>
        <w:jc w:val="both"/>
        <w:rPr>
          <w:rFonts w:ascii="Times New Roman" w:hAnsi="Times New Roman" w:cs="Times New Roman"/>
          <w:sz w:val="22"/>
          <w:szCs w:val="22"/>
        </w:rPr>
      </w:pPr>
    </w:p>
    <w:p w14:paraId="689AD5C3" w14:textId="77777777" w:rsidR="009461A8" w:rsidRPr="00E37C4B" w:rsidRDefault="009461A8" w:rsidP="00B00B9C">
      <w:pPr>
        <w:spacing w:line="200" w:lineRule="atLeast"/>
        <w:ind w:left="270"/>
        <w:jc w:val="both"/>
        <w:rPr>
          <w:rFonts w:ascii="Times New Roman" w:hAnsi="Times New Roman" w:cs="Times New Roman"/>
          <w:sz w:val="22"/>
          <w:szCs w:val="22"/>
        </w:rPr>
      </w:pPr>
    </w:p>
    <w:p w14:paraId="170785F7" w14:textId="77777777" w:rsidR="009461A8" w:rsidRPr="00E37C4B" w:rsidRDefault="009461A8" w:rsidP="00B00B9C">
      <w:pPr>
        <w:spacing w:line="200" w:lineRule="atLeast"/>
        <w:ind w:left="270"/>
        <w:jc w:val="both"/>
        <w:rPr>
          <w:rFonts w:ascii="Times New Roman" w:hAnsi="Times New Roman" w:cs="Times New Roman"/>
          <w:sz w:val="22"/>
          <w:szCs w:val="22"/>
        </w:rPr>
      </w:pPr>
    </w:p>
    <w:p w14:paraId="16AB0C55" w14:textId="77777777" w:rsidR="009461A8" w:rsidRPr="00E37C4B" w:rsidRDefault="009461A8" w:rsidP="00B00B9C">
      <w:pPr>
        <w:spacing w:line="200" w:lineRule="atLeast"/>
        <w:ind w:left="270"/>
        <w:jc w:val="both"/>
        <w:rPr>
          <w:rFonts w:ascii="Times New Roman" w:hAnsi="Times New Roman" w:cs="Times New Roman"/>
          <w:sz w:val="22"/>
          <w:szCs w:val="22"/>
        </w:rPr>
      </w:pPr>
    </w:p>
    <w:p w14:paraId="3B04C3D0" w14:textId="77777777" w:rsidR="009461A8" w:rsidRPr="00E37C4B" w:rsidRDefault="009461A8" w:rsidP="00B00B9C">
      <w:pPr>
        <w:spacing w:line="200" w:lineRule="atLeast"/>
        <w:ind w:left="270"/>
        <w:jc w:val="both"/>
        <w:rPr>
          <w:rFonts w:ascii="Times New Roman" w:hAnsi="Times New Roman" w:cs="Times New Roman"/>
          <w:sz w:val="22"/>
          <w:szCs w:val="22"/>
        </w:rPr>
      </w:pPr>
    </w:p>
    <w:p w14:paraId="40D8DF79" w14:textId="77777777" w:rsidR="009461A8" w:rsidRDefault="009461A8" w:rsidP="00B00B9C">
      <w:pPr>
        <w:spacing w:line="200" w:lineRule="atLeast"/>
        <w:ind w:left="270"/>
        <w:jc w:val="both"/>
        <w:rPr>
          <w:rFonts w:ascii="Times New Roman" w:hAnsi="Times New Roman" w:cs="Times New Roman"/>
          <w:sz w:val="22"/>
          <w:szCs w:val="22"/>
        </w:rPr>
      </w:pPr>
    </w:p>
    <w:p w14:paraId="5B0207C9" w14:textId="77777777" w:rsidR="00AF026F" w:rsidRDefault="00AF026F" w:rsidP="00B00B9C">
      <w:pPr>
        <w:spacing w:line="200" w:lineRule="atLeast"/>
        <w:ind w:left="270"/>
        <w:jc w:val="both"/>
        <w:rPr>
          <w:rFonts w:ascii="Times New Roman" w:hAnsi="Times New Roman" w:cstheme="minorBidi"/>
          <w:sz w:val="22"/>
          <w:szCs w:val="22"/>
        </w:rPr>
      </w:pPr>
    </w:p>
    <w:p w14:paraId="77F19A42" w14:textId="77777777" w:rsidR="005472DD" w:rsidRPr="005472DD" w:rsidRDefault="005472DD" w:rsidP="00B00B9C">
      <w:pPr>
        <w:spacing w:line="200" w:lineRule="atLeast"/>
        <w:ind w:left="270"/>
        <w:jc w:val="both"/>
        <w:rPr>
          <w:rFonts w:ascii="Times New Roman" w:hAnsi="Times New Roman" w:cstheme="minorBidi"/>
          <w:sz w:val="22"/>
          <w:szCs w:val="22"/>
        </w:rPr>
      </w:pPr>
    </w:p>
    <w:p w14:paraId="0AB7D9EE" w14:textId="334FEF68" w:rsidR="009461A8" w:rsidRPr="00E37C4B" w:rsidRDefault="009461A8" w:rsidP="00B00B9C">
      <w:pPr>
        <w:pStyle w:val="E0"/>
        <w:spacing w:line="200" w:lineRule="atLeast"/>
        <w:ind w:left="270" w:right="0"/>
        <w:jc w:val="both"/>
        <w:rPr>
          <w:rFonts w:ascii="Times New Roman" w:hAnsi="Times New Roman"/>
          <w:lang w:val="en-US"/>
        </w:rPr>
      </w:pPr>
      <w:r w:rsidRPr="00E37C4B">
        <w:rPr>
          <w:rFonts w:ascii="Times New Roman" w:hAnsi="Times New Roman"/>
          <w:lang w:val="en-US"/>
        </w:rPr>
        <w:t>(</w:t>
      </w:r>
      <w:r w:rsidR="002B37E8" w:rsidRPr="002B37E8">
        <w:rPr>
          <w:rFonts w:ascii="Times New Roman" w:hAnsi="Times New Roman"/>
          <w:lang w:val="en-US"/>
        </w:rPr>
        <w:t>Udomsak Busaraniphan</w:t>
      </w:r>
      <w:r w:rsidRPr="00E37C4B">
        <w:rPr>
          <w:rFonts w:ascii="Times New Roman" w:hAnsi="Times New Roman"/>
          <w:lang w:val="en-US"/>
        </w:rPr>
        <w:t>)</w:t>
      </w:r>
    </w:p>
    <w:p w14:paraId="4A302DFE" w14:textId="77777777" w:rsidR="009461A8" w:rsidRPr="00E37C4B" w:rsidRDefault="009461A8" w:rsidP="00B00B9C">
      <w:pPr>
        <w:pStyle w:val="E0"/>
        <w:spacing w:line="200" w:lineRule="atLeast"/>
        <w:ind w:left="270" w:right="0"/>
        <w:jc w:val="both"/>
        <w:rPr>
          <w:rFonts w:ascii="Times New Roman" w:hAnsi="Times New Roman"/>
          <w:lang w:val="en-US"/>
        </w:rPr>
      </w:pPr>
      <w:r w:rsidRPr="00E37C4B">
        <w:rPr>
          <w:rFonts w:ascii="Times New Roman" w:hAnsi="Times New Roman"/>
          <w:lang w:val="en-US"/>
        </w:rPr>
        <w:t>Certified Public Accountant</w:t>
      </w:r>
    </w:p>
    <w:p w14:paraId="35613B65" w14:textId="26D530C6" w:rsidR="009461A8" w:rsidRPr="00E37C4B" w:rsidRDefault="009461A8" w:rsidP="00B00B9C">
      <w:pPr>
        <w:pStyle w:val="E0"/>
        <w:spacing w:line="200" w:lineRule="atLeast"/>
        <w:ind w:left="270" w:right="0"/>
        <w:jc w:val="both"/>
        <w:rPr>
          <w:rFonts w:ascii="Times New Roman" w:hAnsi="Times New Roman"/>
          <w:lang w:val="en-US"/>
        </w:rPr>
      </w:pPr>
      <w:r w:rsidRPr="00E37C4B">
        <w:rPr>
          <w:rFonts w:ascii="Times New Roman" w:hAnsi="Times New Roman"/>
          <w:lang w:val="en-US"/>
        </w:rPr>
        <w:t xml:space="preserve">Registration No. </w:t>
      </w:r>
      <w:r w:rsidR="002B37E8" w:rsidRPr="002B37E8">
        <w:rPr>
          <w:rFonts w:ascii="Times New Roman" w:hAnsi="Times New Roman"/>
          <w:lang w:val="en-US"/>
        </w:rPr>
        <w:t>10331</w:t>
      </w:r>
    </w:p>
    <w:p w14:paraId="6E306E86" w14:textId="77777777" w:rsidR="009461A8" w:rsidRPr="00E37C4B" w:rsidRDefault="009461A8" w:rsidP="00B00B9C">
      <w:pPr>
        <w:pStyle w:val="E0"/>
        <w:spacing w:line="200" w:lineRule="atLeast"/>
        <w:ind w:left="270" w:right="0"/>
        <w:jc w:val="both"/>
        <w:rPr>
          <w:rFonts w:ascii="Times New Roman" w:hAnsi="Times New Roman"/>
          <w:lang w:val="en-US"/>
        </w:rPr>
      </w:pPr>
    </w:p>
    <w:p w14:paraId="530D0CE7" w14:textId="77777777" w:rsidR="009461A8" w:rsidRPr="00B00B9C" w:rsidRDefault="009461A8" w:rsidP="00B00B9C">
      <w:pPr>
        <w:pStyle w:val="E0"/>
        <w:spacing w:line="200" w:lineRule="atLeast"/>
        <w:ind w:left="270" w:right="0"/>
        <w:jc w:val="both"/>
        <w:rPr>
          <w:rFonts w:ascii="Times New Roman" w:hAnsi="Times New Roman"/>
          <w:i/>
          <w:iCs/>
          <w:lang w:val="en-US"/>
        </w:rPr>
      </w:pPr>
    </w:p>
    <w:p w14:paraId="36B4EE6F" w14:textId="77777777" w:rsidR="009461A8" w:rsidRPr="00E37C4B" w:rsidRDefault="009461A8" w:rsidP="00B00B9C">
      <w:pPr>
        <w:pStyle w:val="E0"/>
        <w:spacing w:line="200" w:lineRule="atLeast"/>
        <w:ind w:left="270" w:right="0"/>
        <w:jc w:val="both"/>
        <w:rPr>
          <w:rFonts w:ascii="Times New Roman" w:hAnsi="Times New Roman"/>
          <w:lang w:val="en-US"/>
        </w:rPr>
      </w:pPr>
      <w:r w:rsidRPr="00E37C4B">
        <w:rPr>
          <w:rFonts w:ascii="Times New Roman" w:hAnsi="Times New Roman"/>
          <w:lang w:val="en-US"/>
        </w:rPr>
        <w:t xml:space="preserve">KPMG Phoomchai Audit Ltd. </w:t>
      </w:r>
    </w:p>
    <w:p w14:paraId="562BDD1B" w14:textId="77777777" w:rsidR="009461A8" w:rsidRPr="00E37C4B" w:rsidRDefault="009461A8" w:rsidP="00B00B9C">
      <w:pPr>
        <w:pStyle w:val="E0"/>
        <w:spacing w:line="200" w:lineRule="atLeast"/>
        <w:ind w:left="270" w:right="0"/>
        <w:jc w:val="both"/>
        <w:rPr>
          <w:rFonts w:ascii="Times New Roman" w:hAnsi="Times New Roman"/>
          <w:lang w:val="en-US"/>
        </w:rPr>
      </w:pPr>
      <w:r w:rsidRPr="00E37C4B">
        <w:rPr>
          <w:rFonts w:ascii="Times New Roman" w:hAnsi="Times New Roman"/>
          <w:lang w:val="en-US"/>
        </w:rPr>
        <w:t>Bangkok</w:t>
      </w:r>
    </w:p>
    <w:p w14:paraId="6BCE4B45" w14:textId="5A76A641" w:rsidR="003F5E5B" w:rsidRDefault="00D14D9F" w:rsidP="005C28DA">
      <w:pPr>
        <w:pStyle w:val="TOC2"/>
        <w:tabs>
          <w:tab w:val="clear" w:pos="227"/>
          <w:tab w:val="clear" w:pos="454"/>
          <w:tab w:val="clear" w:pos="680"/>
          <w:tab w:val="clear" w:pos="907"/>
        </w:tabs>
        <w:spacing w:before="0" w:line="200" w:lineRule="atLeast"/>
        <w:ind w:left="270" w:right="-120"/>
        <w:rPr>
          <w:highlight w:val="yellow"/>
          <w:lang w:val="en-GB"/>
        </w:rPr>
      </w:pPr>
      <w:r>
        <w:rPr>
          <w:rFonts w:ascii="Times New Roman" w:hAnsi="Times New Roman" w:cs="Angsana New"/>
          <w:b w:val="0"/>
          <w:bCs w:val="0"/>
          <w:sz w:val="22"/>
          <w:szCs w:val="22"/>
        </w:rPr>
        <w:t>2</w:t>
      </w:r>
      <w:r w:rsidR="009D6DDB">
        <w:rPr>
          <w:rFonts w:ascii="Times New Roman" w:hAnsi="Times New Roman" w:cs="Angsana New"/>
          <w:b w:val="0"/>
          <w:bCs w:val="0"/>
          <w:sz w:val="22"/>
          <w:szCs w:val="22"/>
        </w:rPr>
        <w:t>5</w:t>
      </w:r>
      <w:r>
        <w:rPr>
          <w:rFonts w:ascii="Times New Roman" w:hAnsi="Times New Roman" w:cs="Angsana New"/>
          <w:b w:val="0"/>
          <w:bCs w:val="0"/>
          <w:sz w:val="22"/>
          <w:szCs w:val="22"/>
        </w:rPr>
        <w:t xml:space="preserve"> February </w:t>
      </w:r>
      <w:r w:rsidR="006A796F" w:rsidRPr="006A796F">
        <w:rPr>
          <w:rFonts w:ascii="Times New Roman" w:hAnsi="Times New Roman" w:cs="Angsana New"/>
          <w:b w:val="0"/>
          <w:bCs w:val="0"/>
          <w:sz w:val="22"/>
          <w:szCs w:val="22"/>
        </w:rPr>
        <w:t>20</w:t>
      </w:r>
      <w:r w:rsidR="005C28DA">
        <w:rPr>
          <w:rFonts w:ascii="Times New Roman" w:hAnsi="Times New Roman" w:cs="Angsana New"/>
          <w:b w:val="0"/>
          <w:bCs w:val="0"/>
          <w:sz w:val="22"/>
          <w:szCs w:val="22"/>
        </w:rPr>
        <w:t>2</w:t>
      </w:r>
      <w:r w:rsidR="009D6DDB">
        <w:rPr>
          <w:rFonts w:ascii="Times New Roman" w:hAnsi="Times New Roman" w:cs="Angsana New"/>
          <w:b w:val="0"/>
          <w:bCs w:val="0"/>
          <w:sz w:val="22"/>
          <w:szCs w:val="22"/>
        </w:rPr>
        <w:t>2</w:t>
      </w:r>
    </w:p>
    <w:sectPr w:rsidR="003F5E5B" w:rsidSect="00272C00">
      <w:headerReference w:type="default" r:id="rId10"/>
      <w:footerReference w:type="default" r:id="rId1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CEA63" w14:textId="77777777" w:rsidR="00510B28" w:rsidRDefault="00510B28" w:rsidP="005935FC">
      <w:pPr>
        <w:spacing w:line="240" w:lineRule="auto"/>
      </w:pPr>
      <w:r>
        <w:separator/>
      </w:r>
    </w:p>
  </w:endnote>
  <w:endnote w:type="continuationSeparator" w:id="0">
    <w:p w14:paraId="7DBB57AF" w14:textId="77777777" w:rsidR="00510B28" w:rsidRDefault="00510B28" w:rsidP="005935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61CD9" w14:textId="77777777" w:rsidR="00DD7196" w:rsidRPr="004E51E7" w:rsidRDefault="00DD7196">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094A9" w14:textId="77777777" w:rsidR="00DD7196" w:rsidRPr="008D7D07" w:rsidRDefault="00DD7196">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80</w:t>
    </w:r>
    <w:r w:rsidRPr="008D7D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29B1A" w14:textId="77777777" w:rsidR="00510B28" w:rsidRDefault="00510B28" w:rsidP="005935FC">
      <w:pPr>
        <w:spacing w:line="240" w:lineRule="auto"/>
      </w:pPr>
      <w:r>
        <w:separator/>
      </w:r>
    </w:p>
  </w:footnote>
  <w:footnote w:type="continuationSeparator" w:id="0">
    <w:p w14:paraId="5D56852B" w14:textId="77777777" w:rsidR="00510B28" w:rsidRDefault="00510B28" w:rsidP="005935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F31E9" w14:textId="77777777" w:rsidR="00DD7196" w:rsidRDefault="00DD7196" w:rsidP="004E51E7">
    <w:pPr>
      <w:pStyle w:val="Header"/>
      <w:spacing w:line="240" w:lineRule="atLeast"/>
      <w:rPr>
        <w:rFonts w:ascii="Times New Roman" w:hAnsi="Times New Roman" w:cs="Times New Roman"/>
        <w:sz w:val="28"/>
        <w:szCs w:val="28"/>
      </w:rPr>
    </w:pPr>
  </w:p>
  <w:p w14:paraId="49AA8006" w14:textId="77777777" w:rsidR="00DD7196" w:rsidRDefault="00DD7196" w:rsidP="004E51E7">
    <w:pPr>
      <w:pStyle w:val="Header"/>
      <w:spacing w:line="240" w:lineRule="atLeast"/>
      <w:rPr>
        <w:rFonts w:ascii="Times New Roman" w:hAnsi="Times New Roman" w:cs="Times New Roman"/>
        <w:sz w:val="28"/>
        <w:szCs w:val="28"/>
      </w:rPr>
    </w:pPr>
  </w:p>
  <w:p w14:paraId="2CFE51DA" w14:textId="77777777" w:rsidR="00DD7196" w:rsidRDefault="00DD7196" w:rsidP="004E51E7">
    <w:pPr>
      <w:pStyle w:val="Header"/>
      <w:spacing w:line="240" w:lineRule="atLeast"/>
      <w:rPr>
        <w:rFonts w:ascii="Times New Roman" w:hAnsi="Times New Roman" w:cs="Times New Roman"/>
        <w:sz w:val="28"/>
        <w:szCs w:val="28"/>
      </w:rPr>
    </w:pPr>
  </w:p>
  <w:p w14:paraId="3396F2B6" w14:textId="77777777" w:rsidR="00DD7196" w:rsidRDefault="00DD7196" w:rsidP="004E51E7">
    <w:pPr>
      <w:pStyle w:val="Header"/>
      <w:spacing w:line="240" w:lineRule="atLeast"/>
      <w:rPr>
        <w:rFonts w:ascii="Times New Roman" w:hAnsi="Times New Roman" w:cs="Times New Roman"/>
        <w:sz w:val="28"/>
        <w:szCs w:val="28"/>
      </w:rPr>
    </w:pPr>
  </w:p>
  <w:p w14:paraId="40E9F3C7" w14:textId="77777777" w:rsidR="00DD7196" w:rsidRDefault="00DD7196" w:rsidP="004E51E7">
    <w:pPr>
      <w:pStyle w:val="Header"/>
      <w:spacing w:line="240" w:lineRule="atLeast"/>
      <w:rPr>
        <w:rFonts w:ascii="Times New Roman" w:hAnsi="Times New Roman" w:cs="Times New Roman"/>
        <w:sz w:val="28"/>
        <w:szCs w:val="28"/>
      </w:rPr>
    </w:pPr>
  </w:p>
  <w:p w14:paraId="6A39F3F4" w14:textId="77777777" w:rsidR="00DD7196" w:rsidRDefault="00DD7196" w:rsidP="004E51E7">
    <w:pPr>
      <w:pStyle w:val="Header"/>
      <w:spacing w:line="240" w:lineRule="atLeast"/>
      <w:rPr>
        <w:rFonts w:ascii="Times New Roman" w:hAnsi="Times New Roman" w:cs="Times New Roman"/>
        <w:sz w:val="28"/>
        <w:szCs w:val="28"/>
      </w:rPr>
    </w:pPr>
  </w:p>
  <w:p w14:paraId="4C50CF9A" w14:textId="77777777" w:rsidR="00DD7196" w:rsidRDefault="00DD7196" w:rsidP="004E51E7">
    <w:pPr>
      <w:pStyle w:val="Header"/>
      <w:spacing w:line="240" w:lineRule="atLeast"/>
      <w:rPr>
        <w:rFonts w:ascii="Times New Roman" w:hAnsi="Times New Roman" w:cs="Times New Roman"/>
        <w:sz w:val="28"/>
        <w:szCs w:val="28"/>
      </w:rPr>
    </w:pPr>
  </w:p>
  <w:p w14:paraId="5339195E" w14:textId="77777777" w:rsidR="00DD7196" w:rsidRDefault="00DD7196" w:rsidP="004E51E7">
    <w:pPr>
      <w:pStyle w:val="Header"/>
      <w:spacing w:line="240" w:lineRule="atLeast"/>
      <w:rPr>
        <w:rFonts w:ascii="Times New Roman" w:hAnsi="Times New Roman" w:cs="Times New Roman"/>
        <w:sz w:val="28"/>
        <w:szCs w:val="28"/>
      </w:rPr>
    </w:pPr>
  </w:p>
  <w:p w14:paraId="508EFD7E" w14:textId="77777777" w:rsidR="00DD7196" w:rsidRDefault="00DD7196" w:rsidP="004E51E7">
    <w:pPr>
      <w:pStyle w:val="Header"/>
      <w:spacing w:line="240" w:lineRule="atLeast"/>
      <w:rPr>
        <w:rFonts w:ascii="Times New Roman" w:hAnsi="Times New Roman" w:cs="Times New Roman"/>
        <w:sz w:val="28"/>
        <w:szCs w:val="28"/>
      </w:rPr>
    </w:pPr>
  </w:p>
  <w:p w14:paraId="5395A844" w14:textId="77777777" w:rsidR="00DD7196" w:rsidRPr="002B37E8" w:rsidRDefault="00DD7196" w:rsidP="004E51E7">
    <w:pPr>
      <w:pStyle w:val="Header"/>
      <w:spacing w:line="240" w:lineRule="atLeast"/>
      <w:rPr>
        <w:rFonts w:ascii="Times New Roman"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73CE9" w14:textId="77777777" w:rsidR="005C28DA" w:rsidRDefault="005C28DA"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14:paraId="69F87642" w14:textId="77777777" w:rsidR="005C28DA" w:rsidRDefault="005C28DA"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14:paraId="7BDDA3FB" w14:textId="77777777" w:rsidR="005C28DA" w:rsidRDefault="005C28DA"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14:paraId="00E8C481" w14:textId="77777777" w:rsidR="005C28DA" w:rsidRPr="001739AF" w:rsidRDefault="005C28DA"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702933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AE237D6"/>
    <w:multiLevelType w:val="hybridMultilevel"/>
    <w:tmpl w:val="6084186A"/>
    <w:lvl w:ilvl="0" w:tplc="90129A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 w15:restartNumberingAfterBreak="0">
    <w:nsid w:val="15D41BDA"/>
    <w:multiLevelType w:val="multilevel"/>
    <w:tmpl w:val="1ACE918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43597557"/>
    <w:multiLevelType w:val="multilevel"/>
    <w:tmpl w:val="D644A378"/>
    <w:lvl w:ilvl="0">
      <w:start w:val="1"/>
      <w:numFmt w:val="decimal"/>
      <w:lvlText w:val="%1"/>
      <w:lvlJc w:val="left"/>
      <w:pPr>
        <w:tabs>
          <w:tab w:val="num" w:pos="520"/>
        </w:tabs>
        <w:ind w:left="520" w:hanging="340"/>
      </w:pPr>
      <w:rPr>
        <w:rFonts w:ascii="Times New Roman" w:hAnsi="Times New Roman" w:cs="Times New Roman" w:hint="default"/>
        <w:b/>
        <w:bCs/>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46D81972"/>
    <w:multiLevelType w:val="hybridMultilevel"/>
    <w:tmpl w:val="A9AE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1FA3020"/>
    <w:multiLevelType w:val="singleLevel"/>
    <w:tmpl w:val="04090001"/>
    <w:lvl w:ilvl="0">
      <w:start w:val="1"/>
      <w:numFmt w:val="bullet"/>
      <w:lvlText w:val=""/>
      <w:lvlJc w:val="left"/>
      <w:pPr>
        <w:ind w:left="360" w:hanging="360"/>
      </w:pPr>
      <w:rPr>
        <w:rFonts w:ascii="Symbol" w:hAnsi="Symbol" w:hint="default"/>
        <w:color w:val="auto"/>
        <w:sz w:val="20"/>
        <w:szCs w:val="20"/>
      </w:r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C60CA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74F640BA"/>
    <w:multiLevelType w:val="hybridMultilevel"/>
    <w:tmpl w:val="CAFCACCC"/>
    <w:lvl w:ilvl="0" w:tplc="26A4D790">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7EA0DF3"/>
    <w:multiLevelType w:val="hybridMultilevel"/>
    <w:tmpl w:val="E2929536"/>
    <w:lvl w:ilvl="0" w:tplc="94D41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1"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8"/>
  </w:num>
  <w:num w:numId="6">
    <w:abstractNumId w:val="2"/>
  </w:num>
  <w:num w:numId="7">
    <w:abstractNumId w:val="9"/>
  </w:num>
  <w:num w:numId="8">
    <w:abstractNumId w:val="1"/>
  </w:num>
  <w:num w:numId="9">
    <w:abstractNumId w:val="28"/>
  </w:num>
  <w:num w:numId="10">
    <w:abstractNumId w:val="12"/>
  </w:num>
  <w:num w:numId="11">
    <w:abstractNumId w:val="27"/>
  </w:num>
  <w:num w:numId="12">
    <w:abstractNumId w:val="15"/>
  </w:num>
  <w:num w:numId="13">
    <w:abstractNumId w:val="13"/>
  </w:num>
  <w:num w:numId="14">
    <w:abstractNumId w:val="14"/>
  </w:num>
  <w:num w:numId="15">
    <w:abstractNumId w:val="29"/>
  </w:num>
  <w:num w:numId="16">
    <w:abstractNumId w:val="19"/>
  </w:num>
  <w:num w:numId="17">
    <w:abstractNumId w:val="30"/>
  </w:num>
  <w:num w:numId="18">
    <w:abstractNumId w:val="5"/>
  </w:num>
  <w:num w:numId="19">
    <w:abstractNumId w:val="33"/>
  </w:num>
  <w:num w:numId="20">
    <w:abstractNumId w:val="20"/>
  </w:num>
  <w:num w:numId="21">
    <w:abstractNumId w:val="11"/>
  </w:num>
  <w:num w:numId="22">
    <w:abstractNumId w:val="17"/>
  </w:num>
  <w:num w:numId="23">
    <w:abstractNumId w:val="24"/>
  </w:num>
  <w:num w:numId="24">
    <w:abstractNumId w:val="32"/>
  </w:num>
  <w:num w:numId="25">
    <w:abstractNumId w:val="10"/>
  </w:num>
  <w:num w:numId="26">
    <w:abstractNumId w:val="23"/>
  </w:num>
  <w:num w:numId="27">
    <w:abstractNumId w:val="18"/>
  </w:num>
  <w:num w:numId="2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
  </w:num>
  <w:num w:numId="31">
    <w:abstractNumId w:val="25"/>
  </w:num>
  <w:num w:numId="32">
    <w:abstractNumId w:val="21"/>
  </w:num>
  <w:num w:numId="33">
    <w:abstractNumId w:val="26"/>
  </w:num>
  <w:num w:numId="34">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7AE7"/>
    <w:rsid w:val="000005DC"/>
    <w:rsid w:val="00000DB4"/>
    <w:rsid w:val="000010D3"/>
    <w:rsid w:val="000014A4"/>
    <w:rsid w:val="000019D0"/>
    <w:rsid w:val="00001B45"/>
    <w:rsid w:val="00001D37"/>
    <w:rsid w:val="0000288F"/>
    <w:rsid w:val="00002DCB"/>
    <w:rsid w:val="00003372"/>
    <w:rsid w:val="00004200"/>
    <w:rsid w:val="0000469C"/>
    <w:rsid w:val="000048ED"/>
    <w:rsid w:val="00004FC0"/>
    <w:rsid w:val="00005E62"/>
    <w:rsid w:val="00006FEC"/>
    <w:rsid w:val="000070BF"/>
    <w:rsid w:val="00010A6C"/>
    <w:rsid w:val="00011335"/>
    <w:rsid w:val="00011931"/>
    <w:rsid w:val="00012145"/>
    <w:rsid w:val="00014421"/>
    <w:rsid w:val="00014A9B"/>
    <w:rsid w:val="00014E8E"/>
    <w:rsid w:val="00015B55"/>
    <w:rsid w:val="00016272"/>
    <w:rsid w:val="000167A7"/>
    <w:rsid w:val="000174F6"/>
    <w:rsid w:val="0001775E"/>
    <w:rsid w:val="00017B48"/>
    <w:rsid w:val="00017E32"/>
    <w:rsid w:val="000206D3"/>
    <w:rsid w:val="00020DE0"/>
    <w:rsid w:val="00021151"/>
    <w:rsid w:val="000216E3"/>
    <w:rsid w:val="00021E46"/>
    <w:rsid w:val="00022594"/>
    <w:rsid w:val="00024B9F"/>
    <w:rsid w:val="00026649"/>
    <w:rsid w:val="00026809"/>
    <w:rsid w:val="00027637"/>
    <w:rsid w:val="000276A1"/>
    <w:rsid w:val="00027F23"/>
    <w:rsid w:val="00030CC1"/>
    <w:rsid w:val="00031297"/>
    <w:rsid w:val="00031A5D"/>
    <w:rsid w:val="00031B90"/>
    <w:rsid w:val="00032F19"/>
    <w:rsid w:val="000347B4"/>
    <w:rsid w:val="00034802"/>
    <w:rsid w:val="000349B4"/>
    <w:rsid w:val="00034D1E"/>
    <w:rsid w:val="00035135"/>
    <w:rsid w:val="000356CF"/>
    <w:rsid w:val="00035DB5"/>
    <w:rsid w:val="00036D5B"/>
    <w:rsid w:val="00037146"/>
    <w:rsid w:val="0003763F"/>
    <w:rsid w:val="00037910"/>
    <w:rsid w:val="0003795B"/>
    <w:rsid w:val="00041EC5"/>
    <w:rsid w:val="0004306D"/>
    <w:rsid w:val="00044289"/>
    <w:rsid w:val="00047C1D"/>
    <w:rsid w:val="00050719"/>
    <w:rsid w:val="00050EE0"/>
    <w:rsid w:val="00051314"/>
    <w:rsid w:val="00052A73"/>
    <w:rsid w:val="00052AE2"/>
    <w:rsid w:val="00052C4C"/>
    <w:rsid w:val="0005357E"/>
    <w:rsid w:val="00054603"/>
    <w:rsid w:val="00054B29"/>
    <w:rsid w:val="00055141"/>
    <w:rsid w:val="000553C5"/>
    <w:rsid w:val="000554C5"/>
    <w:rsid w:val="00056E4A"/>
    <w:rsid w:val="000574EA"/>
    <w:rsid w:val="00060207"/>
    <w:rsid w:val="000608BD"/>
    <w:rsid w:val="00060B35"/>
    <w:rsid w:val="00061020"/>
    <w:rsid w:val="0006152D"/>
    <w:rsid w:val="00061B47"/>
    <w:rsid w:val="00061E32"/>
    <w:rsid w:val="000628F0"/>
    <w:rsid w:val="00063D48"/>
    <w:rsid w:val="00065885"/>
    <w:rsid w:val="00065B41"/>
    <w:rsid w:val="00065CCC"/>
    <w:rsid w:val="00070A51"/>
    <w:rsid w:val="00070FC0"/>
    <w:rsid w:val="0007166D"/>
    <w:rsid w:val="000718C4"/>
    <w:rsid w:val="00071B14"/>
    <w:rsid w:val="00071B4E"/>
    <w:rsid w:val="00072CAC"/>
    <w:rsid w:val="000734EA"/>
    <w:rsid w:val="000735AB"/>
    <w:rsid w:val="00073D1D"/>
    <w:rsid w:val="00073FDB"/>
    <w:rsid w:val="0007469F"/>
    <w:rsid w:val="00075824"/>
    <w:rsid w:val="00075993"/>
    <w:rsid w:val="00076015"/>
    <w:rsid w:val="0007771B"/>
    <w:rsid w:val="00077A2D"/>
    <w:rsid w:val="00077A61"/>
    <w:rsid w:val="00081A1E"/>
    <w:rsid w:val="00081F24"/>
    <w:rsid w:val="00082DC6"/>
    <w:rsid w:val="00083718"/>
    <w:rsid w:val="00084FC1"/>
    <w:rsid w:val="00085019"/>
    <w:rsid w:val="00085891"/>
    <w:rsid w:val="000875A7"/>
    <w:rsid w:val="00087636"/>
    <w:rsid w:val="00090298"/>
    <w:rsid w:val="000908CC"/>
    <w:rsid w:val="00090EB5"/>
    <w:rsid w:val="00091091"/>
    <w:rsid w:val="000919F3"/>
    <w:rsid w:val="000939E3"/>
    <w:rsid w:val="00093C6C"/>
    <w:rsid w:val="0009432E"/>
    <w:rsid w:val="000954D8"/>
    <w:rsid w:val="00096296"/>
    <w:rsid w:val="000965F5"/>
    <w:rsid w:val="00096D63"/>
    <w:rsid w:val="00096EDC"/>
    <w:rsid w:val="00097980"/>
    <w:rsid w:val="00097BAC"/>
    <w:rsid w:val="00097F53"/>
    <w:rsid w:val="000A13E1"/>
    <w:rsid w:val="000A17E4"/>
    <w:rsid w:val="000A2222"/>
    <w:rsid w:val="000A27ED"/>
    <w:rsid w:val="000A28E7"/>
    <w:rsid w:val="000A2B42"/>
    <w:rsid w:val="000A2C23"/>
    <w:rsid w:val="000A308B"/>
    <w:rsid w:val="000A31F9"/>
    <w:rsid w:val="000A3532"/>
    <w:rsid w:val="000A3648"/>
    <w:rsid w:val="000A3FD4"/>
    <w:rsid w:val="000A439D"/>
    <w:rsid w:val="000A45F4"/>
    <w:rsid w:val="000A5BE8"/>
    <w:rsid w:val="000A6099"/>
    <w:rsid w:val="000A6E4C"/>
    <w:rsid w:val="000A7C1C"/>
    <w:rsid w:val="000B04F6"/>
    <w:rsid w:val="000B0A84"/>
    <w:rsid w:val="000B0C2A"/>
    <w:rsid w:val="000B1924"/>
    <w:rsid w:val="000B1CCF"/>
    <w:rsid w:val="000B1D09"/>
    <w:rsid w:val="000B20BB"/>
    <w:rsid w:val="000B2C34"/>
    <w:rsid w:val="000B3BB7"/>
    <w:rsid w:val="000B4AF4"/>
    <w:rsid w:val="000B4CEB"/>
    <w:rsid w:val="000B6259"/>
    <w:rsid w:val="000B62E7"/>
    <w:rsid w:val="000B6A57"/>
    <w:rsid w:val="000B7332"/>
    <w:rsid w:val="000B7368"/>
    <w:rsid w:val="000B7408"/>
    <w:rsid w:val="000B78FE"/>
    <w:rsid w:val="000B7D68"/>
    <w:rsid w:val="000B7E5D"/>
    <w:rsid w:val="000C0B3C"/>
    <w:rsid w:val="000C0C96"/>
    <w:rsid w:val="000C0CFA"/>
    <w:rsid w:val="000C1538"/>
    <w:rsid w:val="000C1908"/>
    <w:rsid w:val="000C2B09"/>
    <w:rsid w:val="000C3379"/>
    <w:rsid w:val="000C3C56"/>
    <w:rsid w:val="000C4602"/>
    <w:rsid w:val="000C5A24"/>
    <w:rsid w:val="000C6B6D"/>
    <w:rsid w:val="000C7590"/>
    <w:rsid w:val="000C7617"/>
    <w:rsid w:val="000D0176"/>
    <w:rsid w:val="000D07F1"/>
    <w:rsid w:val="000D2024"/>
    <w:rsid w:val="000D217C"/>
    <w:rsid w:val="000D22E6"/>
    <w:rsid w:val="000D2871"/>
    <w:rsid w:val="000D3524"/>
    <w:rsid w:val="000D38F9"/>
    <w:rsid w:val="000D3E78"/>
    <w:rsid w:val="000D43A1"/>
    <w:rsid w:val="000D4CC9"/>
    <w:rsid w:val="000D4D21"/>
    <w:rsid w:val="000D7139"/>
    <w:rsid w:val="000D74C7"/>
    <w:rsid w:val="000E013C"/>
    <w:rsid w:val="000E0837"/>
    <w:rsid w:val="000E0B6D"/>
    <w:rsid w:val="000E125F"/>
    <w:rsid w:val="000E3599"/>
    <w:rsid w:val="000E3DA1"/>
    <w:rsid w:val="000E3E8D"/>
    <w:rsid w:val="000E42C0"/>
    <w:rsid w:val="000E4888"/>
    <w:rsid w:val="000E6400"/>
    <w:rsid w:val="000E7689"/>
    <w:rsid w:val="000F00AF"/>
    <w:rsid w:val="000F0DD8"/>
    <w:rsid w:val="000F1200"/>
    <w:rsid w:val="000F15D8"/>
    <w:rsid w:val="000F2182"/>
    <w:rsid w:val="000F2FEA"/>
    <w:rsid w:val="000F3033"/>
    <w:rsid w:val="000F32D7"/>
    <w:rsid w:val="000F445E"/>
    <w:rsid w:val="000F4784"/>
    <w:rsid w:val="000F4B1D"/>
    <w:rsid w:val="000F587E"/>
    <w:rsid w:val="000F5F09"/>
    <w:rsid w:val="000F6473"/>
    <w:rsid w:val="001003BB"/>
    <w:rsid w:val="0010053D"/>
    <w:rsid w:val="00100DCD"/>
    <w:rsid w:val="00100E13"/>
    <w:rsid w:val="00100FC6"/>
    <w:rsid w:val="00102FBB"/>
    <w:rsid w:val="001032EB"/>
    <w:rsid w:val="00104A28"/>
    <w:rsid w:val="00105AC8"/>
    <w:rsid w:val="00106A2D"/>
    <w:rsid w:val="00107555"/>
    <w:rsid w:val="00107AE7"/>
    <w:rsid w:val="0011030D"/>
    <w:rsid w:val="00111F77"/>
    <w:rsid w:val="001121C4"/>
    <w:rsid w:val="001122F9"/>
    <w:rsid w:val="0011244B"/>
    <w:rsid w:val="00112B72"/>
    <w:rsid w:val="00112DC9"/>
    <w:rsid w:val="00114AFA"/>
    <w:rsid w:val="00114C91"/>
    <w:rsid w:val="001170A9"/>
    <w:rsid w:val="001174DB"/>
    <w:rsid w:val="00117B3E"/>
    <w:rsid w:val="0012291A"/>
    <w:rsid w:val="00123DBE"/>
    <w:rsid w:val="00124A65"/>
    <w:rsid w:val="00124AAE"/>
    <w:rsid w:val="001255A1"/>
    <w:rsid w:val="00125944"/>
    <w:rsid w:val="00125AB9"/>
    <w:rsid w:val="00125EC8"/>
    <w:rsid w:val="00127FE8"/>
    <w:rsid w:val="00130653"/>
    <w:rsid w:val="00130A5D"/>
    <w:rsid w:val="00130C9B"/>
    <w:rsid w:val="00131980"/>
    <w:rsid w:val="0013205D"/>
    <w:rsid w:val="0013400A"/>
    <w:rsid w:val="00134267"/>
    <w:rsid w:val="00134750"/>
    <w:rsid w:val="00134753"/>
    <w:rsid w:val="001348B1"/>
    <w:rsid w:val="001349A8"/>
    <w:rsid w:val="00135AEB"/>
    <w:rsid w:val="00136802"/>
    <w:rsid w:val="00136BED"/>
    <w:rsid w:val="00136C8A"/>
    <w:rsid w:val="00143FCE"/>
    <w:rsid w:val="001444E8"/>
    <w:rsid w:val="0014450F"/>
    <w:rsid w:val="001451DD"/>
    <w:rsid w:val="00145327"/>
    <w:rsid w:val="00145719"/>
    <w:rsid w:val="00145D0D"/>
    <w:rsid w:val="001465E8"/>
    <w:rsid w:val="00147E5E"/>
    <w:rsid w:val="00150600"/>
    <w:rsid w:val="00151128"/>
    <w:rsid w:val="0015128A"/>
    <w:rsid w:val="0015132A"/>
    <w:rsid w:val="001513B8"/>
    <w:rsid w:val="001524D2"/>
    <w:rsid w:val="0015252C"/>
    <w:rsid w:val="0015292F"/>
    <w:rsid w:val="00152D32"/>
    <w:rsid w:val="00152E1C"/>
    <w:rsid w:val="00152EB7"/>
    <w:rsid w:val="001531E9"/>
    <w:rsid w:val="00153682"/>
    <w:rsid w:val="00153CF1"/>
    <w:rsid w:val="00153E8A"/>
    <w:rsid w:val="001540E0"/>
    <w:rsid w:val="001544EB"/>
    <w:rsid w:val="00154958"/>
    <w:rsid w:val="00156A1F"/>
    <w:rsid w:val="00157CCC"/>
    <w:rsid w:val="00157F80"/>
    <w:rsid w:val="00161247"/>
    <w:rsid w:val="00162E6F"/>
    <w:rsid w:val="001634A6"/>
    <w:rsid w:val="00163924"/>
    <w:rsid w:val="00163BBD"/>
    <w:rsid w:val="001642C5"/>
    <w:rsid w:val="00164BC8"/>
    <w:rsid w:val="00165251"/>
    <w:rsid w:val="001655B0"/>
    <w:rsid w:val="001659A9"/>
    <w:rsid w:val="00165DFA"/>
    <w:rsid w:val="0016614D"/>
    <w:rsid w:val="001667A4"/>
    <w:rsid w:val="001667A5"/>
    <w:rsid w:val="001672FA"/>
    <w:rsid w:val="0017081C"/>
    <w:rsid w:val="00172132"/>
    <w:rsid w:val="0017228F"/>
    <w:rsid w:val="00172B8C"/>
    <w:rsid w:val="00172F90"/>
    <w:rsid w:val="001739AF"/>
    <w:rsid w:val="0017471C"/>
    <w:rsid w:val="001747DF"/>
    <w:rsid w:val="001759FD"/>
    <w:rsid w:val="00175B05"/>
    <w:rsid w:val="00175F8E"/>
    <w:rsid w:val="00176487"/>
    <w:rsid w:val="001766AE"/>
    <w:rsid w:val="00180186"/>
    <w:rsid w:val="001806DF"/>
    <w:rsid w:val="001812BD"/>
    <w:rsid w:val="001813D0"/>
    <w:rsid w:val="001815B0"/>
    <w:rsid w:val="0018178B"/>
    <w:rsid w:val="00182355"/>
    <w:rsid w:val="001825CA"/>
    <w:rsid w:val="00182A28"/>
    <w:rsid w:val="00183DB6"/>
    <w:rsid w:val="00185C14"/>
    <w:rsid w:val="00186032"/>
    <w:rsid w:val="0018628F"/>
    <w:rsid w:val="00186ED6"/>
    <w:rsid w:val="00187AA8"/>
    <w:rsid w:val="001908DA"/>
    <w:rsid w:val="00190E8F"/>
    <w:rsid w:val="001912B2"/>
    <w:rsid w:val="00191878"/>
    <w:rsid w:val="001920FA"/>
    <w:rsid w:val="001930E7"/>
    <w:rsid w:val="0019328F"/>
    <w:rsid w:val="00193BA0"/>
    <w:rsid w:val="00193E2F"/>
    <w:rsid w:val="00194108"/>
    <w:rsid w:val="00195A7A"/>
    <w:rsid w:val="00196E31"/>
    <w:rsid w:val="001977E5"/>
    <w:rsid w:val="001979C0"/>
    <w:rsid w:val="001A0DF5"/>
    <w:rsid w:val="001A12A4"/>
    <w:rsid w:val="001A16E4"/>
    <w:rsid w:val="001A34FB"/>
    <w:rsid w:val="001A36D6"/>
    <w:rsid w:val="001A36EB"/>
    <w:rsid w:val="001A3B06"/>
    <w:rsid w:val="001A417C"/>
    <w:rsid w:val="001A4BF2"/>
    <w:rsid w:val="001A5EBD"/>
    <w:rsid w:val="001A6068"/>
    <w:rsid w:val="001A60C6"/>
    <w:rsid w:val="001A6C97"/>
    <w:rsid w:val="001A7684"/>
    <w:rsid w:val="001A78BE"/>
    <w:rsid w:val="001B11A0"/>
    <w:rsid w:val="001B15B0"/>
    <w:rsid w:val="001B26E4"/>
    <w:rsid w:val="001B2809"/>
    <w:rsid w:val="001B29DE"/>
    <w:rsid w:val="001B324C"/>
    <w:rsid w:val="001B4880"/>
    <w:rsid w:val="001B4EB5"/>
    <w:rsid w:val="001B5B4E"/>
    <w:rsid w:val="001B6E91"/>
    <w:rsid w:val="001C00FA"/>
    <w:rsid w:val="001C0A11"/>
    <w:rsid w:val="001C0B20"/>
    <w:rsid w:val="001C16F2"/>
    <w:rsid w:val="001C18FA"/>
    <w:rsid w:val="001C1DC8"/>
    <w:rsid w:val="001C1F2A"/>
    <w:rsid w:val="001C2157"/>
    <w:rsid w:val="001C24D0"/>
    <w:rsid w:val="001C27CB"/>
    <w:rsid w:val="001C2A96"/>
    <w:rsid w:val="001C3268"/>
    <w:rsid w:val="001C37A4"/>
    <w:rsid w:val="001C42C5"/>
    <w:rsid w:val="001C51B8"/>
    <w:rsid w:val="001C5658"/>
    <w:rsid w:val="001C5D07"/>
    <w:rsid w:val="001C5EEE"/>
    <w:rsid w:val="001C6D52"/>
    <w:rsid w:val="001C6FBC"/>
    <w:rsid w:val="001D0175"/>
    <w:rsid w:val="001D07E7"/>
    <w:rsid w:val="001D12CA"/>
    <w:rsid w:val="001D2839"/>
    <w:rsid w:val="001D2F2E"/>
    <w:rsid w:val="001D367F"/>
    <w:rsid w:val="001D4721"/>
    <w:rsid w:val="001D51CF"/>
    <w:rsid w:val="001D51EB"/>
    <w:rsid w:val="001D56A3"/>
    <w:rsid w:val="001D57B1"/>
    <w:rsid w:val="001D58BF"/>
    <w:rsid w:val="001D591A"/>
    <w:rsid w:val="001D7660"/>
    <w:rsid w:val="001D7829"/>
    <w:rsid w:val="001D7935"/>
    <w:rsid w:val="001D799A"/>
    <w:rsid w:val="001D799C"/>
    <w:rsid w:val="001D7A20"/>
    <w:rsid w:val="001E0348"/>
    <w:rsid w:val="001E05DE"/>
    <w:rsid w:val="001E0778"/>
    <w:rsid w:val="001E0992"/>
    <w:rsid w:val="001E1933"/>
    <w:rsid w:val="001E1D8C"/>
    <w:rsid w:val="001E293E"/>
    <w:rsid w:val="001E32C8"/>
    <w:rsid w:val="001E3A73"/>
    <w:rsid w:val="001E3EB5"/>
    <w:rsid w:val="001E428E"/>
    <w:rsid w:val="001E766A"/>
    <w:rsid w:val="001F10C2"/>
    <w:rsid w:val="001F3EC9"/>
    <w:rsid w:val="001F4636"/>
    <w:rsid w:val="001F4F5B"/>
    <w:rsid w:val="001F5000"/>
    <w:rsid w:val="001F5160"/>
    <w:rsid w:val="001F556C"/>
    <w:rsid w:val="001F627B"/>
    <w:rsid w:val="001F7644"/>
    <w:rsid w:val="00200662"/>
    <w:rsid w:val="002011D9"/>
    <w:rsid w:val="0020124A"/>
    <w:rsid w:val="00201C25"/>
    <w:rsid w:val="00201D32"/>
    <w:rsid w:val="00202DD8"/>
    <w:rsid w:val="002031D0"/>
    <w:rsid w:val="00203C38"/>
    <w:rsid w:val="00203EBE"/>
    <w:rsid w:val="00204206"/>
    <w:rsid w:val="00205B91"/>
    <w:rsid w:val="002069AE"/>
    <w:rsid w:val="00207195"/>
    <w:rsid w:val="00207C3D"/>
    <w:rsid w:val="002103C8"/>
    <w:rsid w:val="002109EB"/>
    <w:rsid w:val="00212103"/>
    <w:rsid w:val="00212A29"/>
    <w:rsid w:val="00212C4E"/>
    <w:rsid w:val="00212E2A"/>
    <w:rsid w:val="00212FF5"/>
    <w:rsid w:val="0021434E"/>
    <w:rsid w:val="00214669"/>
    <w:rsid w:val="00214724"/>
    <w:rsid w:val="002154D1"/>
    <w:rsid w:val="0021658A"/>
    <w:rsid w:val="002167E5"/>
    <w:rsid w:val="002176A0"/>
    <w:rsid w:val="00220FBC"/>
    <w:rsid w:val="002215DC"/>
    <w:rsid w:val="00221FDC"/>
    <w:rsid w:val="00222922"/>
    <w:rsid w:val="002239CD"/>
    <w:rsid w:val="002241DF"/>
    <w:rsid w:val="0022538E"/>
    <w:rsid w:val="002253AF"/>
    <w:rsid w:val="00226601"/>
    <w:rsid w:val="00227FEF"/>
    <w:rsid w:val="00231D09"/>
    <w:rsid w:val="00232590"/>
    <w:rsid w:val="002326B5"/>
    <w:rsid w:val="002327E5"/>
    <w:rsid w:val="002337B1"/>
    <w:rsid w:val="00233B5E"/>
    <w:rsid w:val="00233D17"/>
    <w:rsid w:val="0023414E"/>
    <w:rsid w:val="00234683"/>
    <w:rsid w:val="00234925"/>
    <w:rsid w:val="00235232"/>
    <w:rsid w:val="00235521"/>
    <w:rsid w:val="00235A3C"/>
    <w:rsid w:val="00235E79"/>
    <w:rsid w:val="00237B48"/>
    <w:rsid w:val="0024027A"/>
    <w:rsid w:val="002407CE"/>
    <w:rsid w:val="00240AAE"/>
    <w:rsid w:val="002410FC"/>
    <w:rsid w:val="00241FC9"/>
    <w:rsid w:val="00242613"/>
    <w:rsid w:val="00242B4E"/>
    <w:rsid w:val="00243232"/>
    <w:rsid w:val="00243811"/>
    <w:rsid w:val="00243C1C"/>
    <w:rsid w:val="00245FA2"/>
    <w:rsid w:val="00247C21"/>
    <w:rsid w:val="002501B6"/>
    <w:rsid w:val="002515A9"/>
    <w:rsid w:val="002516E3"/>
    <w:rsid w:val="00252210"/>
    <w:rsid w:val="0025351E"/>
    <w:rsid w:val="0025370F"/>
    <w:rsid w:val="0025493B"/>
    <w:rsid w:val="00254FDD"/>
    <w:rsid w:val="002556E5"/>
    <w:rsid w:val="0025591E"/>
    <w:rsid w:val="00255A13"/>
    <w:rsid w:val="002607BC"/>
    <w:rsid w:val="00260874"/>
    <w:rsid w:val="0026106E"/>
    <w:rsid w:val="0026122A"/>
    <w:rsid w:val="002613BB"/>
    <w:rsid w:val="00261478"/>
    <w:rsid w:val="00262A9F"/>
    <w:rsid w:val="00262B34"/>
    <w:rsid w:val="00264F8E"/>
    <w:rsid w:val="00265C47"/>
    <w:rsid w:val="00265C9B"/>
    <w:rsid w:val="00265E97"/>
    <w:rsid w:val="00267110"/>
    <w:rsid w:val="00270EFB"/>
    <w:rsid w:val="00270F11"/>
    <w:rsid w:val="00271AB9"/>
    <w:rsid w:val="00271B7F"/>
    <w:rsid w:val="00272498"/>
    <w:rsid w:val="00272C00"/>
    <w:rsid w:val="002736A2"/>
    <w:rsid w:val="002737F2"/>
    <w:rsid w:val="00273B07"/>
    <w:rsid w:val="00274D74"/>
    <w:rsid w:val="00275893"/>
    <w:rsid w:val="00275E7F"/>
    <w:rsid w:val="0027774E"/>
    <w:rsid w:val="00280145"/>
    <w:rsid w:val="00280B59"/>
    <w:rsid w:val="00281774"/>
    <w:rsid w:val="002821E7"/>
    <w:rsid w:val="00282812"/>
    <w:rsid w:val="00282E82"/>
    <w:rsid w:val="0028368D"/>
    <w:rsid w:val="00283F46"/>
    <w:rsid w:val="00286B54"/>
    <w:rsid w:val="00286C9F"/>
    <w:rsid w:val="00286DB9"/>
    <w:rsid w:val="00286FFA"/>
    <w:rsid w:val="00287B29"/>
    <w:rsid w:val="00287CFD"/>
    <w:rsid w:val="00287ECA"/>
    <w:rsid w:val="00287EDA"/>
    <w:rsid w:val="00290F04"/>
    <w:rsid w:val="00291796"/>
    <w:rsid w:val="002926E3"/>
    <w:rsid w:val="002929CF"/>
    <w:rsid w:val="00293348"/>
    <w:rsid w:val="0029360B"/>
    <w:rsid w:val="0029373C"/>
    <w:rsid w:val="00295589"/>
    <w:rsid w:val="00295A54"/>
    <w:rsid w:val="00295F2A"/>
    <w:rsid w:val="00296CD2"/>
    <w:rsid w:val="00297834"/>
    <w:rsid w:val="00297B05"/>
    <w:rsid w:val="002A0641"/>
    <w:rsid w:val="002A264A"/>
    <w:rsid w:val="002A271D"/>
    <w:rsid w:val="002A31B7"/>
    <w:rsid w:val="002A35AB"/>
    <w:rsid w:val="002A37A5"/>
    <w:rsid w:val="002A5A13"/>
    <w:rsid w:val="002A5FE0"/>
    <w:rsid w:val="002A6515"/>
    <w:rsid w:val="002A7AC6"/>
    <w:rsid w:val="002A7CF8"/>
    <w:rsid w:val="002B2C33"/>
    <w:rsid w:val="002B37E8"/>
    <w:rsid w:val="002B5458"/>
    <w:rsid w:val="002B5B7B"/>
    <w:rsid w:val="002B6A08"/>
    <w:rsid w:val="002B748F"/>
    <w:rsid w:val="002B7B72"/>
    <w:rsid w:val="002B7EAA"/>
    <w:rsid w:val="002C015D"/>
    <w:rsid w:val="002C0408"/>
    <w:rsid w:val="002C041F"/>
    <w:rsid w:val="002C07F7"/>
    <w:rsid w:val="002C1C67"/>
    <w:rsid w:val="002C25CD"/>
    <w:rsid w:val="002C2D9D"/>
    <w:rsid w:val="002C2EB0"/>
    <w:rsid w:val="002C30C8"/>
    <w:rsid w:val="002C345F"/>
    <w:rsid w:val="002C3B47"/>
    <w:rsid w:val="002C4127"/>
    <w:rsid w:val="002C418A"/>
    <w:rsid w:val="002C5843"/>
    <w:rsid w:val="002C5A3D"/>
    <w:rsid w:val="002C650C"/>
    <w:rsid w:val="002C6AAD"/>
    <w:rsid w:val="002C6BF7"/>
    <w:rsid w:val="002C6EFB"/>
    <w:rsid w:val="002C7508"/>
    <w:rsid w:val="002D0280"/>
    <w:rsid w:val="002D03FB"/>
    <w:rsid w:val="002D0A8A"/>
    <w:rsid w:val="002D2F14"/>
    <w:rsid w:val="002D361F"/>
    <w:rsid w:val="002D3C11"/>
    <w:rsid w:val="002D5884"/>
    <w:rsid w:val="002D75F9"/>
    <w:rsid w:val="002E08CA"/>
    <w:rsid w:val="002E161E"/>
    <w:rsid w:val="002E164A"/>
    <w:rsid w:val="002E1FCE"/>
    <w:rsid w:val="002E20BC"/>
    <w:rsid w:val="002E2E22"/>
    <w:rsid w:val="002E34A2"/>
    <w:rsid w:val="002E35F2"/>
    <w:rsid w:val="002E3768"/>
    <w:rsid w:val="002E4EE9"/>
    <w:rsid w:val="002E56B6"/>
    <w:rsid w:val="002E587C"/>
    <w:rsid w:val="002E5F79"/>
    <w:rsid w:val="002E6A2F"/>
    <w:rsid w:val="002E7A7B"/>
    <w:rsid w:val="002E7C4C"/>
    <w:rsid w:val="002E7DCD"/>
    <w:rsid w:val="002F0F6F"/>
    <w:rsid w:val="002F228F"/>
    <w:rsid w:val="002F3193"/>
    <w:rsid w:val="002F3C46"/>
    <w:rsid w:val="002F3C74"/>
    <w:rsid w:val="002F3EDF"/>
    <w:rsid w:val="002F420F"/>
    <w:rsid w:val="002F42B3"/>
    <w:rsid w:val="002F494C"/>
    <w:rsid w:val="002F4DC3"/>
    <w:rsid w:val="002F658C"/>
    <w:rsid w:val="002F78FF"/>
    <w:rsid w:val="0030099C"/>
    <w:rsid w:val="00301E01"/>
    <w:rsid w:val="00301FB7"/>
    <w:rsid w:val="00302B8D"/>
    <w:rsid w:val="00302D81"/>
    <w:rsid w:val="00303C76"/>
    <w:rsid w:val="00304739"/>
    <w:rsid w:val="00304D5F"/>
    <w:rsid w:val="0030514F"/>
    <w:rsid w:val="00305252"/>
    <w:rsid w:val="003052EA"/>
    <w:rsid w:val="00305A6E"/>
    <w:rsid w:val="00305F7D"/>
    <w:rsid w:val="003071AA"/>
    <w:rsid w:val="00307639"/>
    <w:rsid w:val="00307768"/>
    <w:rsid w:val="0031091F"/>
    <w:rsid w:val="00312170"/>
    <w:rsid w:val="0031262A"/>
    <w:rsid w:val="003135BE"/>
    <w:rsid w:val="00313ECC"/>
    <w:rsid w:val="00314A43"/>
    <w:rsid w:val="00315730"/>
    <w:rsid w:val="00315933"/>
    <w:rsid w:val="00315F81"/>
    <w:rsid w:val="003169FB"/>
    <w:rsid w:val="00316EDD"/>
    <w:rsid w:val="003179D8"/>
    <w:rsid w:val="00317B09"/>
    <w:rsid w:val="00317D71"/>
    <w:rsid w:val="00320027"/>
    <w:rsid w:val="00320175"/>
    <w:rsid w:val="00320415"/>
    <w:rsid w:val="00321D79"/>
    <w:rsid w:val="00321EEF"/>
    <w:rsid w:val="0032270F"/>
    <w:rsid w:val="00322BA7"/>
    <w:rsid w:val="00322E7F"/>
    <w:rsid w:val="00324E83"/>
    <w:rsid w:val="003269E9"/>
    <w:rsid w:val="00326CBA"/>
    <w:rsid w:val="0033063B"/>
    <w:rsid w:val="00330C48"/>
    <w:rsid w:val="003317A9"/>
    <w:rsid w:val="00331A42"/>
    <w:rsid w:val="00332320"/>
    <w:rsid w:val="003327E2"/>
    <w:rsid w:val="0033298D"/>
    <w:rsid w:val="003340C3"/>
    <w:rsid w:val="003341D5"/>
    <w:rsid w:val="0033456F"/>
    <w:rsid w:val="0033494B"/>
    <w:rsid w:val="00334A52"/>
    <w:rsid w:val="003359CF"/>
    <w:rsid w:val="00336938"/>
    <w:rsid w:val="00337A1A"/>
    <w:rsid w:val="00341FDA"/>
    <w:rsid w:val="00342B60"/>
    <w:rsid w:val="00342D46"/>
    <w:rsid w:val="00342D7C"/>
    <w:rsid w:val="003434A6"/>
    <w:rsid w:val="00343E36"/>
    <w:rsid w:val="00343E4B"/>
    <w:rsid w:val="003448B6"/>
    <w:rsid w:val="00345ED7"/>
    <w:rsid w:val="00346764"/>
    <w:rsid w:val="00347563"/>
    <w:rsid w:val="003479EE"/>
    <w:rsid w:val="00347A02"/>
    <w:rsid w:val="00347E30"/>
    <w:rsid w:val="00347F82"/>
    <w:rsid w:val="00350070"/>
    <w:rsid w:val="00350D0D"/>
    <w:rsid w:val="00350D59"/>
    <w:rsid w:val="00351640"/>
    <w:rsid w:val="00351724"/>
    <w:rsid w:val="00351F5D"/>
    <w:rsid w:val="00352286"/>
    <w:rsid w:val="00352D64"/>
    <w:rsid w:val="00352DD8"/>
    <w:rsid w:val="003534ED"/>
    <w:rsid w:val="00354AAF"/>
    <w:rsid w:val="003550AA"/>
    <w:rsid w:val="0035566B"/>
    <w:rsid w:val="003558E7"/>
    <w:rsid w:val="00355E7C"/>
    <w:rsid w:val="00357848"/>
    <w:rsid w:val="003601F8"/>
    <w:rsid w:val="003607D8"/>
    <w:rsid w:val="00360EB3"/>
    <w:rsid w:val="00361D31"/>
    <w:rsid w:val="0036263E"/>
    <w:rsid w:val="003632FA"/>
    <w:rsid w:val="00363D33"/>
    <w:rsid w:val="00364C9E"/>
    <w:rsid w:val="00365E5C"/>
    <w:rsid w:val="003664EE"/>
    <w:rsid w:val="00366EBE"/>
    <w:rsid w:val="00367F48"/>
    <w:rsid w:val="0037036C"/>
    <w:rsid w:val="00371E22"/>
    <w:rsid w:val="00372379"/>
    <w:rsid w:val="00372845"/>
    <w:rsid w:val="00372AA6"/>
    <w:rsid w:val="00372CB7"/>
    <w:rsid w:val="003730FB"/>
    <w:rsid w:val="00373D60"/>
    <w:rsid w:val="00374143"/>
    <w:rsid w:val="00374328"/>
    <w:rsid w:val="003750A1"/>
    <w:rsid w:val="00376D06"/>
    <w:rsid w:val="00376ECF"/>
    <w:rsid w:val="003776C3"/>
    <w:rsid w:val="00377BD0"/>
    <w:rsid w:val="00377DE6"/>
    <w:rsid w:val="0038087C"/>
    <w:rsid w:val="00381258"/>
    <w:rsid w:val="00381D3E"/>
    <w:rsid w:val="00381D85"/>
    <w:rsid w:val="00382E56"/>
    <w:rsid w:val="0038316B"/>
    <w:rsid w:val="00383C2C"/>
    <w:rsid w:val="00384A32"/>
    <w:rsid w:val="00385E12"/>
    <w:rsid w:val="003865A8"/>
    <w:rsid w:val="0038678F"/>
    <w:rsid w:val="00386B4E"/>
    <w:rsid w:val="00387410"/>
    <w:rsid w:val="00390416"/>
    <w:rsid w:val="00390937"/>
    <w:rsid w:val="00390EE1"/>
    <w:rsid w:val="00391DFB"/>
    <w:rsid w:val="00392800"/>
    <w:rsid w:val="00392FB4"/>
    <w:rsid w:val="0039322F"/>
    <w:rsid w:val="003932BF"/>
    <w:rsid w:val="0039388C"/>
    <w:rsid w:val="00393AC9"/>
    <w:rsid w:val="00393BAA"/>
    <w:rsid w:val="00393D18"/>
    <w:rsid w:val="00393FEB"/>
    <w:rsid w:val="003953D6"/>
    <w:rsid w:val="003958FF"/>
    <w:rsid w:val="003974F6"/>
    <w:rsid w:val="00397C84"/>
    <w:rsid w:val="003A136A"/>
    <w:rsid w:val="003A13FF"/>
    <w:rsid w:val="003A1425"/>
    <w:rsid w:val="003A1553"/>
    <w:rsid w:val="003A2C4A"/>
    <w:rsid w:val="003A676E"/>
    <w:rsid w:val="003A6E63"/>
    <w:rsid w:val="003B02AD"/>
    <w:rsid w:val="003B0693"/>
    <w:rsid w:val="003B1A79"/>
    <w:rsid w:val="003B1A9A"/>
    <w:rsid w:val="003B20A7"/>
    <w:rsid w:val="003B23C2"/>
    <w:rsid w:val="003B25AE"/>
    <w:rsid w:val="003B28F9"/>
    <w:rsid w:val="003B3280"/>
    <w:rsid w:val="003B5818"/>
    <w:rsid w:val="003B5D43"/>
    <w:rsid w:val="003B6149"/>
    <w:rsid w:val="003B6831"/>
    <w:rsid w:val="003B6A56"/>
    <w:rsid w:val="003B7C90"/>
    <w:rsid w:val="003C0C26"/>
    <w:rsid w:val="003C0F71"/>
    <w:rsid w:val="003C10F6"/>
    <w:rsid w:val="003C15EF"/>
    <w:rsid w:val="003C2F5F"/>
    <w:rsid w:val="003C36DF"/>
    <w:rsid w:val="003C4D26"/>
    <w:rsid w:val="003C5343"/>
    <w:rsid w:val="003C64A0"/>
    <w:rsid w:val="003C65B4"/>
    <w:rsid w:val="003C681D"/>
    <w:rsid w:val="003C704D"/>
    <w:rsid w:val="003C707D"/>
    <w:rsid w:val="003C7526"/>
    <w:rsid w:val="003C76CB"/>
    <w:rsid w:val="003C7A62"/>
    <w:rsid w:val="003D0327"/>
    <w:rsid w:val="003D051F"/>
    <w:rsid w:val="003D0891"/>
    <w:rsid w:val="003D0E27"/>
    <w:rsid w:val="003D1B64"/>
    <w:rsid w:val="003D1B8C"/>
    <w:rsid w:val="003D2B3F"/>
    <w:rsid w:val="003D2E53"/>
    <w:rsid w:val="003D45D5"/>
    <w:rsid w:val="003D5784"/>
    <w:rsid w:val="003D5C38"/>
    <w:rsid w:val="003D62CD"/>
    <w:rsid w:val="003D66EE"/>
    <w:rsid w:val="003D7385"/>
    <w:rsid w:val="003D789B"/>
    <w:rsid w:val="003D7FB4"/>
    <w:rsid w:val="003E08CA"/>
    <w:rsid w:val="003E08D7"/>
    <w:rsid w:val="003E10AD"/>
    <w:rsid w:val="003E19F8"/>
    <w:rsid w:val="003E1F5D"/>
    <w:rsid w:val="003E2EBA"/>
    <w:rsid w:val="003E3ABA"/>
    <w:rsid w:val="003E3DDC"/>
    <w:rsid w:val="003E4815"/>
    <w:rsid w:val="003E53E6"/>
    <w:rsid w:val="003F0101"/>
    <w:rsid w:val="003F03DF"/>
    <w:rsid w:val="003F1083"/>
    <w:rsid w:val="003F157E"/>
    <w:rsid w:val="003F196E"/>
    <w:rsid w:val="003F2252"/>
    <w:rsid w:val="003F229E"/>
    <w:rsid w:val="003F2354"/>
    <w:rsid w:val="003F2772"/>
    <w:rsid w:val="003F2A74"/>
    <w:rsid w:val="003F3BC4"/>
    <w:rsid w:val="003F3D7D"/>
    <w:rsid w:val="003F43AD"/>
    <w:rsid w:val="003F4867"/>
    <w:rsid w:val="003F5E5B"/>
    <w:rsid w:val="003F67D6"/>
    <w:rsid w:val="0040296B"/>
    <w:rsid w:val="0040352C"/>
    <w:rsid w:val="0040373F"/>
    <w:rsid w:val="0040391D"/>
    <w:rsid w:val="004057C7"/>
    <w:rsid w:val="00405AE0"/>
    <w:rsid w:val="004060B8"/>
    <w:rsid w:val="00406B78"/>
    <w:rsid w:val="00406D26"/>
    <w:rsid w:val="00407877"/>
    <w:rsid w:val="00407DCA"/>
    <w:rsid w:val="004100BA"/>
    <w:rsid w:val="004107BC"/>
    <w:rsid w:val="00410C50"/>
    <w:rsid w:val="00411F77"/>
    <w:rsid w:val="00412306"/>
    <w:rsid w:val="00412ECF"/>
    <w:rsid w:val="004132C5"/>
    <w:rsid w:val="0041381E"/>
    <w:rsid w:val="004161D0"/>
    <w:rsid w:val="0041646F"/>
    <w:rsid w:val="00416EAB"/>
    <w:rsid w:val="00417916"/>
    <w:rsid w:val="004200BE"/>
    <w:rsid w:val="00420B42"/>
    <w:rsid w:val="00422023"/>
    <w:rsid w:val="0042207D"/>
    <w:rsid w:val="004239A4"/>
    <w:rsid w:val="00424301"/>
    <w:rsid w:val="00424809"/>
    <w:rsid w:val="00424F5E"/>
    <w:rsid w:val="0042514F"/>
    <w:rsid w:val="00425E96"/>
    <w:rsid w:val="0042636F"/>
    <w:rsid w:val="004267FF"/>
    <w:rsid w:val="00426CB5"/>
    <w:rsid w:val="004274CD"/>
    <w:rsid w:val="00427969"/>
    <w:rsid w:val="00427CA1"/>
    <w:rsid w:val="00430562"/>
    <w:rsid w:val="00430FA1"/>
    <w:rsid w:val="004311FC"/>
    <w:rsid w:val="0043173D"/>
    <w:rsid w:val="00431A78"/>
    <w:rsid w:val="004323DD"/>
    <w:rsid w:val="004325DD"/>
    <w:rsid w:val="00433B76"/>
    <w:rsid w:val="0043435C"/>
    <w:rsid w:val="0043439E"/>
    <w:rsid w:val="00434410"/>
    <w:rsid w:val="00434678"/>
    <w:rsid w:val="00435ADA"/>
    <w:rsid w:val="00435F84"/>
    <w:rsid w:val="00436044"/>
    <w:rsid w:val="00436D21"/>
    <w:rsid w:val="004370B3"/>
    <w:rsid w:val="00437713"/>
    <w:rsid w:val="00437B2F"/>
    <w:rsid w:val="00437C52"/>
    <w:rsid w:val="00437FC7"/>
    <w:rsid w:val="00441F82"/>
    <w:rsid w:val="00442720"/>
    <w:rsid w:val="00442B82"/>
    <w:rsid w:val="00442DE9"/>
    <w:rsid w:val="00443922"/>
    <w:rsid w:val="00443D2F"/>
    <w:rsid w:val="00443E12"/>
    <w:rsid w:val="00444B0A"/>
    <w:rsid w:val="004459A8"/>
    <w:rsid w:val="00446102"/>
    <w:rsid w:val="00446937"/>
    <w:rsid w:val="00450231"/>
    <w:rsid w:val="00450889"/>
    <w:rsid w:val="00451617"/>
    <w:rsid w:val="00451A02"/>
    <w:rsid w:val="00451F8A"/>
    <w:rsid w:val="004521D4"/>
    <w:rsid w:val="0045361D"/>
    <w:rsid w:val="00453A41"/>
    <w:rsid w:val="00453D2F"/>
    <w:rsid w:val="00454906"/>
    <w:rsid w:val="00454A8F"/>
    <w:rsid w:val="00454F49"/>
    <w:rsid w:val="00455535"/>
    <w:rsid w:val="00455E03"/>
    <w:rsid w:val="004572AB"/>
    <w:rsid w:val="004574ED"/>
    <w:rsid w:val="00457AA1"/>
    <w:rsid w:val="00460DBC"/>
    <w:rsid w:val="00460DF1"/>
    <w:rsid w:val="00461291"/>
    <w:rsid w:val="00464F41"/>
    <w:rsid w:val="00465270"/>
    <w:rsid w:val="00465A35"/>
    <w:rsid w:val="00465F80"/>
    <w:rsid w:val="00466BA8"/>
    <w:rsid w:val="004710AE"/>
    <w:rsid w:val="004710D4"/>
    <w:rsid w:val="0047167C"/>
    <w:rsid w:val="0047351F"/>
    <w:rsid w:val="00475DA0"/>
    <w:rsid w:val="00477C03"/>
    <w:rsid w:val="00477C37"/>
    <w:rsid w:val="00477D58"/>
    <w:rsid w:val="004811A6"/>
    <w:rsid w:val="00482B9B"/>
    <w:rsid w:val="0048313B"/>
    <w:rsid w:val="0048375C"/>
    <w:rsid w:val="00483BA8"/>
    <w:rsid w:val="004842F0"/>
    <w:rsid w:val="00484AB3"/>
    <w:rsid w:val="00484EB8"/>
    <w:rsid w:val="004861B8"/>
    <w:rsid w:val="004862EC"/>
    <w:rsid w:val="004863E5"/>
    <w:rsid w:val="0048643A"/>
    <w:rsid w:val="00487BF9"/>
    <w:rsid w:val="00487E34"/>
    <w:rsid w:val="0049016F"/>
    <w:rsid w:val="00490819"/>
    <w:rsid w:val="00490918"/>
    <w:rsid w:val="00491A1D"/>
    <w:rsid w:val="00491C04"/>
    <w:rsid w:val="00492B16"/>
    <w:rsid w:val="00493659"/>
    <w:rsid w:val="004951FD"/>
    <w:rsid w:val="0049525F"/>
    <w:rsid w:val="00495DEA"/>
    <w:rsid w:val="004963B7"/>
    <w:rsid w:val="00496BCF"/>
    <w:rsid w:val="00496C70"/>
    <w:rsid w:val="00496C9D"/>
    <w:rsid w:val="00497B1D"/>
    <w:rsid w:val="004A0DC8"/>
    <w:rsid w:val="004A10CF"/>
    <w:rsid w:val="004A21BD"/>
    <w:rsid w:val="004A29B3"/>
    <w:rsid w:val="004A2AEC"/>
    <w:rsid w:val="004A4006"/>
    <w:rsid w:val="004A43A8"/>
    <w:rsid w:val="004A4A9C"/>
    <w:rsid w:val="004A5AD3"/>
    <w:rsid w:val="004A5C33"/>
    <w:rsid w:val="004A5D2E"/>
    <w:rsid w:val="004A5FB9"/>
    <w:rsid w:val="004A60E3"/>
    <w:rsid w:val="004A7E6A"/>
    <w:rsid w:val="004B08BC"/>
    <w:rsid w:val="004B0AAB"/>
    <w:rsid w:val="004B0C80"/>
    <w:rsid w:val="004B0DE0"/>
    <w:rsid w:val="004B12C4"/>
    <w:rsid w:val="004B1554"/>
    <w:rsid w:val="004B3D77"/>
    <w:rsid w:val="004B4AAB"/>
    <w:rsid w:val="004B4AC2"/>
    <w:rsid w:val="004B4AED"/>
    <w:rsid w:val="004B5974"/>
    <w:rsid w:val="004B5EBF"/>
    <w:rsid w:val="004B627E"/>
    <w:rsid w:val="004B633B"/>
    <w:rsid w:val="004B63E8"/>
    <w:rsid w:val="004B6828"/>
    <w:rsid w:val="004B7373"/>
    <w:rsid w:val="004B7B40"/>
    <w:rsid w:val="004C06B8"/>
    <w:rsid w:val="004C0B1E"/>
    <w:rsid w:val="004C1397"/>
    <w:rsid w:val="004C142C"/>
    <w:rsid w:val="004C1A4D"/>
    <w:rsid w:val="004C219A"/>
    <w:rsid w:val="004C2B8E"/>
    <w:rsid w:val="004C2D0C"/>
    <w:rsid w:val="004C31F5"/>
    <w:rsid w:val="004C32B3"/>
    <w:rsid w:val="004C3317"/>
    <w:rsid w:val="004C46D6"/>
    <w:rsid w:val="004C5B23"/>
    <w:rsid w:val="004C60A9"/>
    <w:rsid w:val="004C6652"/>
    <w:rsid w:val="004C7049"/>
    <w:rsid w:val="004C786C"/>
    <w:rsid w:val="004C7D30"/>
    <w:rsid w:val="004D03E2"/>
    <w:rsid w:val="004D04A9"/>
    <w:rsid w:val="004D0BFA"/>
    <w:rsid w:val="004D17DB"/>
    <w:rsid w:val="004D1EDF"/>
    <w:rsid w:val="004D21B2"/>
    <w:rsid w:val="004D31A7"/>
    <w:rsid w:val="004D346B"/>
    <w:rsid w:val="004D4732"/>
    <w:rsid w:val="004D4D8B"/>
    <w:rsid w:val="004D4E66"/>
    <w:rsid w:val="004D5946"/>
    <w:rsid w:val="004D5C87"/>
    <w:rsid w:val="004D71F7"/>
    <w:rsid w:val="004E04A3"/>
    <w:rsid w:val="004E1510"/>
    <w:rsid w:val="004E15F8"/>
    <w:rsid w:val="004E2304"/>
    <w:rsid w:val="004E35E4"/>
    <w:rsid w:val="004E384F"/>
    <w:rsid w:val="004E3E85"/>
    <w:rsid w:val="004E480D"/>
    <w:rsid w:val="004E4C5A"/>
    <w:rsid w:val="004E51E7"/>
    <w:rsid w:val="004E5B09"/>
    <w:rsid w:val="004E5B50"/>
    <w:rsid w:val="004E5DDB"/>
    <w:rsid w:val="004E74D1"/>
    <w:rsid w:val="004E7573"/>
    <w:rsid w:val="004E7B96"/>
    <w:rsid w:val="004F0BBA"/>
    <w:rsid w:val="004F2290"/>
    <w:rsid w:val="004F5328"/>
    <w:rsid w:val="004F5360"/>
    <w:rsid w:val="004F5530"/>
    <w:rsid w:val="004F605D"/>
    <w:rsid w:val="004F65B7"/>
    <w:rsid w:val="004F6926"/>
    <w:rsid w:val="004F7023"/>
    <w:rsid w:val="004F7F5C"/>
    <w:rsid w:val="0050043F"/>
    <w:rsid w:val="00500776"/>
    <w:rsid w:val="005016D6"/>
    <w:rsid w:val="00501B88"/>
    <w:rsid w:val="00501EE5"/>
    <w:rsid w:val="00502965"/>
    <w:rsid w:val="0050356B"/>
    <w:rsid w:val="00503C1F"/>
    <w:rsid w:val="00504071"/>
    <w:rsid w:val="00504715"/>
    <w:rsid w:val="005048FD"/>
    <w:rsid w:val="00504B3A"/>
    <w:rsid w:val="00505349"/>
    <w:rsid w:val="00506A7B"/>
    <w:rsid w:val="00506DBE"/>
    <w:rsid w:val="00507302"/>
    <w:rsid w:val="00507441"/>
    <w:rsid w:val="0051016A"/>
    <w:rsid w:val="005102C7"/>
    <w:rsid w:val="00510B28"/>
    <w:rsid w:val="00510ECF"/>
    <w:rsid w:val="0051143D"/>
    <w:rsid w:val="005119AB"/>
    <w:rsid w:val="005126FB"/>
    <w:rsid w:val="0051279A"/>
    <w:rsid w:val="0051286B"/>
    <w:rsid w:val="00512C2A"/>
    <w:rsid w:val="0051393C"/>
    <w:rsid w:val="00513DD7"/>
    <w:rsid w:val="00515475"/>
    <w:rsid w:val="00515DD8"/>
    <w:rsid w:val="005160EC"/>
    <w:rsid w:val="00516B53"/>
    <w:rsid w:val="00516DBF"/>
    <w:rsid w:val="0051722F"/>
    <w:rsid w:val="00517CF1"/>
    <w:rsid w:val="005212C9"/>
    <w:rsid w:val="00521E39"/>
    <w:rsid w:val="00524485"/>
    <w:rsid w:val="00524642"/>
    <w:rsid w:val="005246CE"/>
    <w:rsid w:val="005246D5"/>
    <w:rsid w:val="00524917"/>
    <w:rsid w:val="00524C39"/>
    <w:rsid w:val="00525157"/>
    <w:rsid w:val="0052593C"/>
    <w:rsid w:val="00525DA6"/>
    <w:rsid w:val="00526356"/>
    <w:rsid w:val="00526A62"/>
    <w:rsid w:val="00527AE5"/>
    <w:rsid w:val="00527DD0"/>
    <w:rsid w:val="00530338"/>
    <w:rsid w:val="0053077E"/>
    <w:rsid w:val="005308D9"/>
    <w:rsid w:val="00531BFB"/>
    <w:rsid w:val="005326D7"/>
    <w:rsid w:val="00533B6B"/>
    <w:rsid w:val="0053424A"/>
    <w:rsid w:val="005346EF"/>
    <w:rsid w:val="005347C5"/>
    <w:rsid w:val="00534FAD"/>
    <w:rsid w:val="00535AA5"/>
    <w:rsid w:val="00537FBE"/>
    <w:rsid w:val="005405BB"/>
    <w:rsid w:val="00540898"/>
    <w:rsid w:val="005414AD"/>
    <w:rsid w:val="00542874"/>
    <w:rsid w:val="0054310B"/>
    <w:rsid w:val="00543B1B"/>
    <w:rsid w:val="005441AB"/>
    <w:rsid w:val="00544AE2"/>
    <w:rsid w:val="00544C8E"/>
    <w:rsid w:val="00545D45"/>
    <w:rsid w:val="00546264"/>
    <w:rsid w:val="0054644D"/>
    <w:rsid w:val="0054646F"/>
    <w:rsid w:val="005472DD"/>
    <w:rsid w:val="005503DF"/>
    <w:rsid w:val="00550A70"/>
    <w:rsid w:val="00550E9C"/>
    <w:rsid w:val="00551097"/>
    <w:rsid w:val="005518B4"/>
    <w:rsid w:val="00551E6B"/>
    <w:rsid w:val="00552E7F"/>
    <w:rsid w:val="00553729"/>
    <w:rsid w:val="00554A84"/>
    <w:rsid w:val="00554B06"/>
    <w:rsid w:val="00555698"/>
    <w:rsid w:val="00556FD3"/>
    <w:rsid w:val="00557391"/>
    <w:rsid w:val="0055796A"/>
    <w:rsid w:val="0056072F"/>
    <w:rsid w:val="00561EBD"/>
    <w:rsid w:val="005630B9"/>
    <w:rsid w:val="0056317C"/>
    <w:rsid w:val="005645CA"/>
    <w:rsid w:val="00564889"/>
    <w:rsid w:val="00564A4D"/>
    <w:rsid w:val="00565F7F"/>
    <w:rsid w:val="00566829"/>
    <w:rsid w:val="005700CF"/>
    <w:rsid w:val="00570E7D"/>
    <w:rsid w:val="0057156E"/>
    <w:rsid w:val="00571E2A"/>
    <w:rsid w:val="00572F69"/>
    <w:rsid w:val="005732CA"/>
    <w:rsid w:val="00573E62"/>
    <w:rsid w:val="005748BC"/>
    <w:rsid w:val="00574B0A"/>
    <w:rsid w:val="0057584D"/>
    <w:rsid w:val="0057594F"/>
    <w:rsid w:val="005762BB"/>
    <w:rsid w:val="005767AA"/>
    <w:rsid w:val="00577A9F"/>
    <w:rsid w:val="00580076"/>
    <w:rsid w:val="00580173"/>
    <w:rsid w:val="00581E32"/>
    <w:rsid w:val="00582EFA"/>
    <w:rsid w:val="005837CC"/>
    <w:rsid w:val="00583D55"/>
    <w:rsid w:val="00583F4F"/>
    <w:rsid w:val="00583F86"/>
    <w:rsid w:val="00583FA3"/>
    <w:rsid w:val="005840C7"/>
    <w:rsid w:val="005847A7"/>
    <w:rsid w:val="005859AD"/>
    <w:rsid w:val="00585C15"/>
    <w:rsid w:val="00585C5B"/>
    <w:rsid w:val="0058655D"/>
    <w:rsid w:val="00587016"/>
    <w:rsid w:val="00587054"/>
    <w:rsid w:val="00590702"/>
    <w:rsid w:val="0059122C"/>
    <w:rsid w:val="00591B0D"/>
    <w:rsid w:val="00592774"/>
    <w:rsid w:val="005935FC"/>
    <w:rsid w:val="00593A5C"/>
    <w:rsid w:val="00593C3E"/>
    <w:rsid w:val="00594354"/>
    <w:rsid w:val="0059499B"/>
    <w:rsid w:val="00594F56"/>
    <w:rsid w:val="00595EBF"/>
    <w:rsid w:val="00596475"/>
    <w:rsid w:val="00596A89"/>
    <w:rsid w:val="0059722E"/>
    <w:rsid w:val="00597912"/>
    <w:rsid w:val="005A0A43"/>
    <w:rsid w:val="005A0C05"/>
    <w:rsid w:val="005A246F"/>
    <w:rsid w:val="005A3BA2"/>
    <w:rsid w:val="005A446D"/>
    <w:rsid w:val="005A4F48"/>
    <w:rsid w:val="005A599E"/>
    <w:rsid w:val="005A5C96"/>
    <w:rsid w:val="005A611E"/>
    <w:rsid w:val="005A6A7E"/>
    <w:rsid w:val="005A6E2C"/>
    <w:rsid w:val="005A7584"/>
    <w:rsid w:val="005B1186"/>
    <w:rsid w:val="005B1211"/>
    <w:rsid w:val="005B30A7"/>
    <w:rsid w:val="005B34D3"/>
    <w:rsid w:val="005B35CA"/>
    <w:rsid w:val="005B3FE3"/>
    <w:rsid w:val="005B4387"/>
    <w:rsid w:val="005B46FF"/>
    <w:rsid w:val="005B48CC"/>
    <w:rsid w:val="005B64A6"/>
    <w:rsid w:val="005B6632"/>
    <w:rsid w:val="005B667E"/>
    <w:rsid w:val="005B69B2"/>
    <w:rsid w:val="005B7154"/>
    <w:rsid w:val="005B71FE"/>
    <w:rsid w:val="005B794D"/>
    <w:rsid w:val="005C0DB5"/>
    <w:rsid w:val="005C1733"/>
    <w:rsid w:val="005C1DE9"/>
    <w:rsid w:val="005C2433"/>
    <w:rsid w:val="005C28DA"/>
    <w:rsid w:val="005C3EE5"/>
    <w:rsid w:val="005C474B"/>
    <w:rsid w:val="005C4BB1"/>
    <w:rsid w:val="005C7298"/>
    <w:rsid w:val="005C751C"/>
    <w:rsid w:val="005C782E"/>
    <w:rsid w:val="005C7860"/>
    <w:rsid w:val="005D11F7"/>
    <w:rsid w:val="005D16C1"/>
    <w:rsid w:val="005D1C3F"/>
    <w:rsid w:val="005D2680"/>
    <w:rsid w:val="005D5051"/>
    <w:rsid w:val="005D5DD1"/>
    <w:rsid w:val="005D5E28"/>
    <w:rsid w:val="005D6B4F"/>
    <w:rsid w:val="005D6B54"/>
    <w:rsid w:val="005D785A"/>
    <w:rsid w:val="005D7F8F"/>
    <w:rsid w:val="005E0733"/>
    <w:rsid w:val="005E1E09"/>
    <w:rsid w:val="005E242F"/>
    <w:rsid w:val="005E2604"/>
    <w:rsid w:val="005E2E43"/>
    <w:rsid w:val="005E502F"/>
    <w:rsid w:val="005E567A"/>
    <w:rsid w:val="005E5809"/>
    <w:rsid w:val="005E6E41"/>
    <w:rsid w:val="005E79E7"/>
    <w:rsid w:val="005E7A99"/>
    <w:rsid w:val="005F0457"/>
    <w:rsid w:val="005F11D1"/>
    <w:rsid w:val="005F1301"/>
    <w:rsid w:val="005F1388"/>
    <w:rsid w:val="005F1A42"/>
    <w:rsid w:val="005F2855"/>
    <w:rsid w:val="005F2DBA"/>
    <w:rsid w:val="005F2FF5"/>
    <w:rsid w:val="005F4222"/>
    <w:rsid w:val="005F4409"/>
    <w:rsid w:val="005F4485"/>
    <w:rsid w:val="005F4981"/>
    <w:rsid w:val="005F6A3A"/>
    <w:rsid w:val="005F73E0"/>
    <w:rsid w:val="005F7563"/>
    <w:rsid w:val="00600102"/>
    <w:rsid w:val="006007BA"/>
    <w:rsid w:val="00600CE8"/>
    <w:rsid w:val="00601770"/>
    <w:rsid w:val="00601F26"/>
    <w:rsid w:val="00602D63"/>
    <w:rsid w:val="0060327D"/>
    <w:rsid w:val="006034CB"/>
    <w:rsid w:val="0060388D"/>
    <w:rsid w:val="00605499"/>
    <w:rsid w:val="006069D1"/>
    <w:rsid w:val="00606EBD"/>
    <w:rsid w:val="00607FDD"/>
    <w:rsid w:val="00610BBC"/>
    <w:rsid w:val="006110DF"/>
    <w:rsid w:val="00611395"/>
    <w:rsid w:val="006124A3"/>
    <w:rsid w:val="00612563"/>
    <w:rsid w:val="00612931"/>
    <w:rsid w:val="006138AF"/>
    <w:rsid w:val="006138E8"/>
    <w:rsid w:val="0061467F"/>
    <w:rsid w:val="00614789"/>
    <w:rsid w:val="00614A4F"/>
    <w:rsid w:val="00614CAA"/>
    <w:rsid w:val="00614D62"/>
    <w:rsid w:val="006170BB"/>
    <w:rsid w:val="0061711A"/>
    <w:rsid w:val="00617762"/>
    <w:rsid w:val="006177E2"/>
    <w:rsid w:val="006214FA"/>
    <w:rsid w:val="00622E76"/>
    <w:rsid w:val="00622F0C"/>
    <w:rsid w:val="00623897"/>
    <w:rsid w:val="00623A2D"/>
    <w:rsid w:val="00623F74"/>
    <w:rsid w:val="00624699"/>
    <w:rsid w:val="00624DE5"/>
    <w:rsid w:val="006260DD"/>
    <w:rsid w:val="00626347"/>
    <w:rsid w:val="0062688A"/>
    <w:rsid w:val="006304DE"/>
    <w:rsid w:val="0063159B"/>
    <w:rsid w:val="006318E5"/>
    <w:rsid w:val="006319CB"/>
    <w:rsid w:val="006323A4"/>
    <w:rsid w:val="006327C6"/>
    <w:rsid w:val="006332A0"/>
    <w:rsid w:val="0063341A"/>
    <w:rsid w:val="00633AD6"/>
    <w:rsid w:val="00633BBD"/>
    <w:rsid w:val="00633E90"/>
    <w:rsid w:val="006342F9"/>
    <w:rsid w:val="00636C36"/>
    <w:rsid w:val="006375CD"/>
    <w:rsid w:val="00637903"/>
    <w:rsid w:val="00637A05"/>
    <w:rsid w:val="006400F0"/>
    <w:rsid w:val="00640290"/>
    <w:rsid w:val="00640D47"/>
    <w:rsid w:val="00641572"/>
    <w:rsid w:val="00641884"/>
    <w:rsid w:val="006425D7"/>
    <w:rsid w:val="00642714"/>
    <w:rsid w:val="00642767"/>
    <w:rsid w:val="00642990"/>
    <w:rsid w:val="00642F7F"/>
    <w:rsid w:val="0064305C"/>
    <w:rsid w:val="00643A48"/>
    <w:rsid w:val="00643C88"/>
    <w:rsid w:val="00644358"/>
    <w:rsid w:val="00644AB6"/>
    <w:rsid w:val="00644B1B"/>
    <w:rsid w:val="0064547A"/>
    <w:rsid w:val="006459B8"/>
    <w:rsid w:val="00645E69"/>
    <w:rsid w:val="00645FE0"/>
    <w:rsid w:val="006469B2"/>
    <w:rsid w:val="006476EC"/>
    <w:rsid w:val="006478AA"/>
    <w:rsid w:val="00647BA1"/>
    <w:rsid w:val="00647CCB"/>
    <w:rsid w:val="00650726"/>
    <w:rsid w:val="00651180"/>
    <w:rsid w:val="00651541"/>
    <w:rsid w:val="006520E8"/>
    <w:rsid w:val="006526EE"/>
    <w:rsid w:val="00652D62"/>
    <w:rsid w:val="00654165"/>
    <w:rsid w:val="0065441D"/>
    <w:rsid w:val="00654DE7"/>
    <w:rsid w:val="00655004"/>
    <w:rsid w:val="00656761"/>
    <w:rsid w:val="006570E5"/>
    <w:rsid w:val="006576DA"/>
    <w:rsid w:val="00657AF2"/>
    <w:rsid w:val="006607D1"/>
    <w:rsid w:val="006613E6"/>
    <w:rsid w:val="006615F9"/>
    <w:rsid w:val="00661CDF"/>
    <w:rsid w:val="00662002"/>
    <w:rsid w:val="00662C7E"/>
    <w:rsid w:val="00664FB5"/>
    <w:rsid w:val="00665025"/>
    <w:rsid w:val="00665313"/>
    <w:rsid w:val="0066642E"/>
    <w:rsid w:val="00666946"/>
    <w:rsid w:val="00666E83"/>
    <w:rsid w:val="00667F6B"/>
    <w:rsid w:val="00670869"/>
    <w:rsid w:val="00670B2E"/>
    <w:rsid w:val="00671712"/>
    <w:rsid w:val="00674227"/>
    <w:rsid w:val="00674C90"/>
    <w:rsid w:val="0067543F"/>
    <w:rsid w:val="0067578D"/>
    <w:rsid w:val="00676437"/>
    <w:rsid w:val="00677278"/>
    <w:rsid w:val="00680129"/>
    <w:rsid w:val="006804B6"/>
    <w:rsid w:val="00680FA4"/>
    <w:rsid w:val="00681762"/>
    <w:rsid w:val="006827C6"/>
    <w:rsid w:val="00682B65"/>
    <w:rsid w:val="00682B82"/>
    <w:rsid w:val="006835EB"/>
    <w:rsid w:val="00683920"/>
    <w:rsid w:val="00683C61"/>
    <w:rsid w:val="00683DBF"/>
    <w:rsid w:val="00683EAC"/>
    <w:rsid w:val="0068682A"/>
    <w:rsid w:val="00687CC0"/>
    <w:rsid w:val="00690807"/>
    <w:rsid w:val="00690E51"/>
    <w:rsid w:val="006914FF"/>
    <w:rsid w:val="006927D8"/>
    <w:rsid w:val="00692E02"/>
    <w:rsid w:val="00693FF9"/>
    <w:rsid w:val="006942D1"/>
    <w:rsid w:val="006942FA"/>
    <w:rsid w:val="00694A09"/>
    <w:rsid w:val="006950E2"/>
    <w:rsid w:val="006953CF"/>
    <w:rsid w:val="00695495"/>
    <w:rsid w:val="006959E6"/>
    <w:rsid w:val="00696637"/>
    <w:rsid w:val="00696A4E"/>
    <w:rsid w:val="00696D68"/>
    <w:rsid w:val="006A05D6"/>
    <w:rsid w:val="006A16DD"/>
    <w:rsid w:val="006A1794"/>
    <w:rsid w:val="006A1BEF"/>
    <w:rsid w:val="006A1C72"/>
    <w:rsid w:val="006A2B28"/>
    <w:rsid w:val="006A3B14"/>
    <w:rsid w:val="006A4032"/>
    <w:rsid w:val="006A557C"/>
    <w:rsid w:val="006A599B"/>
    <w:rsid w:val="006A6177"/>
    <w:rsid w:val="006A61B8"/>
    <w:rsid w:val="006A6C81"/>
    <w:rsid w:val="006A6FB2"/>
    <w:rsid w:val="006A7024"/>
    <w:rsid w:val="006A7090"/>
    <w:rsid w:val="006A796F"/>
    <w:rsid w:val="006B1028"/>
    <w:rsid w:val="006B11BF"/>
    <w:rsid w:val="006B12AD"/>
    <w:rsid w:val="006B2979"/>
    <w:rsid w:val="006B3141"/>
    <w:rsid w:val="006B3344"/>
    <w:rsid w:val="006B3E0B"/>
    <w:rsid w:val="006B3EA6"/>
    <w:rsid w:val="006B3F4E"/>
    <w:rsid w:val="006B43AE"/>
    <w:rsid w:val="006B4D9D"/>
    <w:rsid w:val="006B5484"/>
    <w:rsid w:val="006B6376"/>
    <w:rsid w:val="006B727E"/>
    <w:rsid w:val="006B7CBC"/>
    <w:rsid w:val="006B7EB5"/>
    <w:rsid w:val="006C0CC3"/>
    <w:rsid w:val="006C13A8"/>
    <w:rsid w:val="006C1400"/>
    <w:rsid w:val="006C1DBB"/>
    <w:rsid w:val="006C25F6"/>
    <w:rsid w:val="006C3591"/>
    <w:rsid w:val="006C3A9A"/>
    <w:rsid w:val="006C3D0E"/>
    <w:rsid w:val="006C47B9"/>
    <w:rsid w:val="006C4A4E"/>
    <w:rsid w:val="006C68BD"/>
    <w:rsid w:val="006C6DB6"/>
    <w:rsid w:val="006D0179"/>
    <w:rsid w:val="006D0195"/>
    <w:rsid w:val="006D074D"/>
    <w:rsid w:val="006D0BBB"/>
    <w:rsid w:val="006D1C87"/>
    <w:rsid w:val="006D1E18"/>
    <w:rsid w:val="006D3720"/>
    <w:rsid w:val="006D3D82"/>
    <w:rsid w:val="006D4249"/>
    <w:rsid w:val="006D5218"/>
    <w:rsid w:val="006D5DFE"/>
    <w:rsid w:val="006D6DFB"/>
    <w:rsid w:val="006D7436"/>
    <w:rsid w:val="006E0772"/>
    <w:rsid w:val="006E2538"/>
    <w:rsid w:val="006E2DD0"/>
    <w:rsid w:val="006E4193"/>
    <w:rsid w:val="006E4383"/>
    <w:rsid w:val="006E6E35"/>
    <w:rsid w:val="006F15B7"/>
    <w:rsid w:val="006F18CE"/>
    <w:rsid w:val="006F1A52"/>
    <w:rsid w:val="006F1D3C"/>
    <w:rsid w:val="006F2D84"/>
    <w:rsid w:val="006F3A14"/>
    <w:rsid w:val="006F4436"/>
    <w:rsid w:val="006F49E8"/>
    <w:rsid w:val="006F4FB1"/>
    <w:rsid w:val="006F5DD8"/>
    <w:rsid w:val="006F6648"/>
    <w:rsid w:val="006F6E04"/>
    <w:rsid w:val="006F6FA9"/>
    <w:rsid w:val="006F771D"/>
    <w:rsid w:val="0070032D"/>
    <w:rsid w:val="0070040E"/>
    <w:rsid w:val="007008D2"/>
    <w:rsid w:val="007009AC"/>
    <w:rsid w:val="00701EA3"/>
    <w:rsid w:val="0070293A"/>
    <w:rsid w:val="00703133"/>
    <w:rsid w:val="0070368D"/>
    <w:rsid w:val="00703696"/>
    <w:rsid w:val="00703ED8"/>
    <w:rsid w:val="007043D0"/>
    <w:rsid w:val="007045BD"/>
    <w:rsid w:val="00704B90"/>
    <w:rsid w:val="0070528E"/>
    <w:rsid w:val="00705321"/>
    <w:rsid w:val="00706E98"/>
    <w:rsid w:val="00707ACA"/>
    <w:rsid w:val="00710FB2"/>
    <w:rsid w:val="00711D7A"/>
    <w:rsid w:val="00713B0B"/>
    <w:rsid w:val="00713E28"/>
    <w:rsid w:val="007146F5"/>
    <w:rsid w:val="00715546"/>
    <w:rsid w:val="00715BC8"/>
    <w:rsid w:val="007168DE"/>
    <w:rsid w:val="00716B53"/>
    <w:rsid w:val="0071776F"/>
    <w:rsid w:val="00717E2F"/>
    <w:rsid w:val="0072040B"/>
    <w:rsid w:val="007208BA"/>
    <w:rsid w:val="00722444"/>
    <w:rsid w:val="00724C28"/>
    <w:rsid w:val="007258AE"/>
    <w:rsid w:val="0072610F"/>
    <w:rsid w:val="00726D7F"/>
    <w:rsid w:val="00727726"/>
    <w:rsid w:val="007309C7"/>
    <w:rsid w:val="00730C5A"/>
    <w:rsid w:val="00730D22"/>
    <w:rsid w:val="00730DD4"/>
    <w:rsid w:val="007313A2"/>
    <w:rsid w:val="00732002"/>
    <w:rsid w:val="00732019"/>
    <w:rsid w:val="00732151"/>
    <w:rsid w:val="007332BA"/>
    <w:rsid w:val="0073332C"/>
    <w:rsid w:val="00734236"/>
    <w:rsid w:val="00734D22"/>
    <w:rsid w:val="00735654"/>
    <w:rsid w:val="007360DD"/>
    <w:rsid w:val="0073618D"/>
    <w:rsid w:val="00737215"/>
    <w:rsid w:val="00737D2A"/>
    <w:rsid w:val="00740143"/>
    <w:rsid w:val="007403DC"/>
    <w:rsid w:val="00740E14"/>
    <w:rsid w:val="00740E16"/>
    <w:rsid w:val="0074150A"/>
    <w:rsid w:val="00741862"/>
    <w:rsid w:val="00741877"/>
    <w:rsid w:val="00742090"/>
    <w:rsid w:val="00742154"/>
    <w:rsid w:val="00742A51"/>
    <w:rsid w:val="00743793"/>
    <w:rsid w:val="007437FC"/>
    <w:rsid w:val="00743829"/>
    <w:rsid w:val="00743AC7"/>
    <w:rsid w:val="0074463F"/>
    <w:rsid w:val="007446C0"/>
    <w:rsid w:val="00744734"/>
    <w:rsid w:val="00744B15"/>
    <w:rsid w:val="00744FEF"/>
    <w:rsid w:val="00745374"/>
    <w:rsid w:val="0074560C"/>
    <w:rsid w:val="00745DC5"/>
    <w:rsid w:val="00745E03"/>
    <w:rsid w:val="007462E7"/>
    <w:rsid w:val="00746868"/>
    <w:rsid w:val="00746DFC"/>
    <w:rsid w:val="00747E23"/>
    <w:rsid w:val="00747F5F"/>
    <w:rsid w:val="00750696"/>
    <w:rsid w:val="00750CAE"/>
    <w:rsid w:val="007512D6"/>
    <w:rsid w:val="007516B3"/>
    <w:rsid w:val="00751E54"/>
    <w:rsid w:val="007522DA"/>
    <w:rsid w:val="0075247D"/>
    <w:rsid w:val="007524B9"/>
    <w:rsid w:val="007526F4"/>
    <w:rsid w:val="00752A65"/>
    <w:rsid w:val="00752AC0"/>
    <w:rsid w:val="00752B14"/>
    <w:rsid w:val="00752F11"/>
    <w:rsid w:val="00753A68"/>
    <w:rsid w:val="00753AFC"/>
    <w:rsid w:val="00753CDE"/>
    <w:rsid w:val="00755533"/>
    <w:rsid w:val="00755F11"/>
    <w:rsid w:val="0075622E"/>
    <w:rsid w:val="0075634E"/>
    <w:rsid w:val="00756A82"/>
    <w:rsid w:val="00756FC1"/>
    <w:rsid w:val="00757144"/>
    <w:rsid w:val="00757709"/>
    <w:rsid w:val="00757FAE"/>
    <w:rsid w:val="007601D1"/>
    <w:rsid w:val="007610AA"/>
    <w:rsid w:val="007614C0"/>
    <w:rsid w:val="007615F4"/>
    <w:rsid w:val="007617C6"/>
    <w:rsid w:val="00761AC7"/>
    <w:rsid w:val="00761DE5"/>
    <w:rsid w:val="00762E38"/>
    <w:rsid w:val="007636E8"/>
    <w:rsid w:val="007636F9"/>
    <w:rsid w:val="007638D8"/>
    <w:rsid w:val="007639AC"/>
    <w:rsid w:val="00763BC1"/>
    <w:rsid w:val="00764655"/>
    <w:rsid w:val="00765630"/>
    <w:rsid w:val="00765AF8"/>
    <w:rsid w:val="007661D0"/>
    <w:rsid w:val="00767677"/>
    <w:rsid w:val="007703B4"/>
    <w:rsid w:val="00770CD6"/>
    <w:rsid w:val="007710F3"/>
    <w:rsid w:val="0077111C"/>
    <w:rsid w:val="00771500"/>
    <w:rsid w:val="00771C1B"/>
    <w:rsid w:val="007723AB"/>
    <w:rsid w:val="00772A3A"/>
    <w:rsid w:val="0077393C"/>
    <w:rsid w:val="00774643"/>
    <w:rsid w:val="00775FB1"/>
    <w:rsid w:val="00780297"/>
    <w:rsid w:val="0078057E"/>
    <w:rsid w:val="00780880"/>
    <w:rsid w:val="00781678"/>
    <w:rsid w:val="00782975"/>
    <w:rsid w:val="00782C52"/>
    <w:rsid w:val="00783144"/>
    <w:rsid w:val="00783582"/>
    <w:rsid w:val="007836A9"/>
    <w:rsid w:val="00784084"/>
    <w:rsid w:val="00784DB6"/>
    <w:rsid w:val="00784E73"/>
    <w:rsid w:val="00784F05"/>
    <w:rsid w:val="007853E5"/>
    <w:rsid w:val="00785924"/>
    <w:rsid w:val="00785BCC"/>
    <w:rsid w:val="00785EAA"/>
    <w:rsid w:val="007865CE"/>
    <w:rsid w:val="00786E2B"/>
    <w:rsid w:val="00787396"/>
    <w:rsid w:val="00787E51"/>
    <w:rsid w:val="0079151B"/>
    <w:rsid w:val="0079155B"/>
    <w:rsid w:val="00794F16"/>
    <w:rsid w:val="0079688F"/>
    <w:rsid w:val="00796A90"/>
    <w:rsid w:val="00797381"/>
    <w:rsid w:val="00797548"/>
    <w:rsid w:val="007A02DE"/>
    <w:rsid w:val="007A0636"/>
    <w:rsid w:val="007A0DCE"/>
    <w:rsid w:val="007A0DF7"/>
    <w:rsid w:val="007A1566"/>
    <w:rsid w:val="007A16EE"/>
    <w:rsid w:val="007A1D0E"/>
    <w:rsid w:val="007A2047"/>
    <w:rsid w:val="007A2C62"/>
    <w:rsid w:val="007A2ED0"/>
    <w:rsid w:val="007A31B7"/>
    <w:rsid w:val="007A3DED"/>
    <w:rsid w:val="007A512C"/>
    <w:rsid w:val="007A58B3"/>
    <w:rsid w:val="007A5F48"/>
    <w:rsid w:val="007A7084"/>
    <w:rsid w:val="007A7990"/>
    <w:rsid w:val="007B0162"/>
    <w:rsid w:val="007B0D9E"/>
    <w:rsid w:val="007B0EF8"/>
    <w:rsid w:val="007B1101"/>
    <w:rsid w:val="007B2611"/>
    <w:rsid w:val="007B313C"/>
    <w:rsid w:val="007B3745"/>
    <w:rsid w:val="007B37A0"/>
    <w:rsid w:val="007B4087"/>
    <w:rsid w:val="007B420B"/>
    <w:rsid w:val="007B4297"/>
    <w:rsid w:val="007B4A85"/>
    <w:rsid w:val="007B54A3"/>
    <w:rsid w:val="007B6094"/>
    <w:rsid w:val="007B749A"/>
    <w:rsid w:val="007B74D8"/>
    <w:rsid w:val="007C1064"/>
    <w:rsid w:val="007C1151"/>
    <w:rsid w:val="007C1EF5"/>
    <w:rsid w:val="007C2A65"/>
    <w:rsid w:val="007C2B66"/>
    <w:rsid w:val="007C309C"/>
    <w:rsid w:val="007C3891"/>
    <w:rsid w:val="007C4BA7"/>
    <w:rsid w:val="007C4C46"/>
    <w:rsid w:val="007C53AD"/>
    <w:rsid w:val="007C57A9"/>
    <w:rsid w:val="007C62B5"/>
    <w:rsid w:val="007D0369"/>
    <w:rsid w:val="007D08CA"/>
    <w:rsid w:val="007D19E0"/>
    <w:rsid w:val="007D232F"/>
    <w:rsid w:val="007D244C"/>
    <w:rsid w:val="007D2DAB"/>
    <w:rsid w:val="007D55F6"/>
    <w:rsid w:val="007D7BAC"/>
    <w:rsid w:val="007E06DB"/>
    <w:rsid w:val="007E1D84"/>
    <w:rsid w:val="007E2390"/>
    <w:rsid w:val="007E2447"/>
    <w:rsid w:val="007E3316"/>
    <w:rsid w:val="007E338D"/>
    <w:rsid w:val="007E38BD"/>
    <w:rsid w:val="007E4922"/>
    <w:rsid w:val="007E4E80"/>
    <w:rsid w:val="007E5BDA"/>
    <w:rsid w:val="007E6210"/>
    <w:rsid w:val="007E79E3"/>
    <w:rsid w:val="007E7F5A"/>
    <w:rsid w:val="007F0501"/>
    <w:rsid w:val="007F0EA0"/>
    <w:rsid w:val="007F1280"/>
    <w:rsid w:val="007F134C"/>
    <w:rsid w:val="007F1B66"/>
    <w:rsid w:val="007F206C"/>
    <w:rsid w:val="007F2683"/>
    <w:rsid w:val="007F2E4E"/>
    <w:rsid w:val="007F319D"/>
    <w:rsid w:val="007F3B9B"/>
    <w:rsid w:val="007F4357"/>
    <w:rsid w:val="007F5639"/>
    <w:rsid w:val="007F693D"/>
    <w:rsid w:val="007F6A48"/>
    <w:rsid w:val="007F773D"/>
    <w:rsid w:val="0080132F"/>
    <w:rsid w:val="00801B7A"/>
    <w:rsid w:val="008033CE"/>
    <w:rsid w:val="008034FE"/>
    <w:rsid w:val="008039D7"/>
    <w:rsid w:val="00803FCC"/>
    <w:rsid w:val="00807095"/>
    <w:rsid w:val="00807285"/>
    <w:rsid w:val="00807D33"/>
    <w:rsid w:val="00810DE6"/>
    <w:rsid w:val="00811963"/>
    <w:rsid w:val="00811981"/>
    <w:rsid w:val="00811D70"/>
    <w:rsid w:val="00812504"/>
    <w:rsid w:val="00812C62"/>
    <w:rsid w:val="00812D90"/>
    <w:rsid w:val="0081355E"/>
    <w:rsid w:val="0081423E"/>
    <w:rsid w:val="00814C16"/>
    <w:rsid w:val="00814FE4"/>
    <w:rsid w:val="008173AA"/>
    <w:rsid w:val="00817DE5"/>
    <w:rsid w:val="0082014F"/>
    <w:rsid w:val="00820FC6"/>
    <w:rsid w:val="00821050"/>
    <w:rsid w:val="00821C8F"/>
    <w:rsid w:val="00822742"/>
    <w:rsid w:val="00822BCB"/>
    <w:rsid w:val="00822DE0"/>
    <w:rsid w:val="00823765"/>
    <w:rsid w:val="00823B09"/>
    <w:rsid w:val="008248CF"/>
    <w:rsid w:val="0082499D"/>
    <w:rsid w:val="0082514E"/>
    <w:rsid w:val="0082686D"/>
    <w:rsid w:val="00827594"/>
    <w:rsid w:val="00830147"/>
    <w:rsid w:val="008331DA"/>
    <w:rsid w:val="0083354D"/>
    <w:rsid w:val="00835369"/>
    <w:rsid w:val="00835375"/>
    <w:rsid w:val="008354EF"/>
    <w:rsid w:val="00835724"/>
    <w:rsid w:val="008362BF"/>
    <w:rsid w:val="008374AB"/>
    <w:rsid w:val="00840DFC"/>
    <w:rsid w:val="00840F31"/>
    <w:rsid w:val="00841344"/>
    <w:rsid w:val="00841BB5"/>
    <w:rsid w:val="0084212F"/>
    <w:rsid w:val="00842727"/>
    <w:rsid w:val="00843369"/>
    <w:rsid w:val="00844010"/>
    <w:rsid w:val="0084469D"/>
    <w:rsid w:val="00844778"/>
    <w:rsid w:val="00844B30"/>
    <w:rsid w:val="00844D11"/>
    <w:rsid w:val="008460C6"/>
    <w:rsid w:val="008467B0"/>
    <w:rsid w:val="00846E76"/>
    <w:rsid w:val="0084720A"/>
    <w:rsid w:val="00847902"/>
    <w:rsid w:val="00851B8C"/>
    <w:rsid w:val="008526D0"/>
    <w:rsid w:val="00852B48"/>
    <w:rsid w:val="00853413"/>
    <w:rsid w:val="008537CD"/>
    <w:rsid w:val="00853C69"/>
    <w:rsid w:val="0085501B"/>
    <w:rsid w:val="008558F1"/>
    <w:rsid w:val="00856427"/>
    <w:rsid w:val="00856C77"/>
    <w:rsid w:val="008570ED"/>
    <w:rsid w:val="00857585"/>
    <w:rsid w:val="0086012A"/>
    <w:rsid w:val="00860E1E"/>
    <w:rsid w:val="008616B6"/>
    <w:rsid w:val="0086192A"/>
    <w:rsid w:val="0086248D"/>
    <w:rsid w:val="0086260B"/>
    <w:rsid w:val="00862855"/>
    <w:rsid w:val="00862D9D"/>
    <w:rsid w:val="00862DA5"/>
    <w:rsid w:val="00862E18"/>
    <w:rsid w:val="00863ACF"/>
    <w:rsid w:val="00866BE2"/>
    <w:rsid w:val="008679EF"/>
    <w:rsid w:val="00867EC4"/>
    <w:rsid w:val="00872072"/>
    <w:rsid w:val="008730EB"/>
    <w:rsid w:val="0087443B"/>
    <w:rsid w:val="00874BB6"/>
    <w:rsid w:val="00874E4A"/>
    <w:rsid w:val="008769C6"/>
    <w:rsid w:val="008771BF"/>
    <w:rsid w:val="008775DD"/>
    <w:rsid w:val="008775FB"/>
    <w:rsid w:val="00880645"/>
    <w:rsid w:val="00880A09"/>
    <w:rsid w:val="00882271"/>
    <w:rsid w:val="008823B1"/>
    <w:rsid w:val="008823C8"/>
    <w:rsid w:val="008826E1"/>
    <w:rsid w:val="00883304"/>
    <w:rsid w:val="008850E0"/>
    <w:rsid w:val="00885165"/>
    <w:rsid w:val="0088594B"/>
    <w:rsid w:val="008865F0"/>
    <w:rsid w:val="0089001A"/>
    <w:rsid w:val="00890842"/>
    <w:rsid w:val="00890D74"/>
    <w:rsid w:val="0089116A"/>
    <w:rsid w:val="00892A60"/>
    <w:rsid w:val="008936F8"/>
    <w:rsid w:val="008966C4"/>
    <w:rsid w:val="00896EB7"/>
    <w:rsid w:val="008975D5"/>
    <w:rsid w:val="00897987"/>
    <w:rsid w:val="00897F97"/>
    <w:rsid w:val="008A0160"/>
    <w:rsid w:val="008A10E1"/>
    <w:rsid w:val="008A2D40"/>
    <w:rsid w:val="008A3368"/>
    <w:rsid w:val="008A504F"/>
    <w:rsid w:val="008A6257"/>
    <w:rsid w:val="008A6850"/>
    <w:rsid w:val="008A6902"/>
    <w:rsid w:val="008A6951"/>
    <w:rsid w:val="008A6B7A"/>
    <w:rsid w:val="008A6CC7"/>
    <w:rsid w:val="008A722D"/>
    <w:rsid w:val="008A742D"/>
    <w:rsid w:val="008A7F16"/>
    <w:rsid w:val="008A7F22"/>
    <w:rsid w:val="008B01AE"/>
    <w:rsid w:val="008B2400"/>
    <w:rsid w:val="008B4373"/>
    <w:rsid w:val="008B45FE"/>
    <w:rsid w:val="008B4BEE"/>
    <w:rsid w:val="008B7BB0"/>
    <w:rsid w:val="008C022C"/>
    <w:rsid w:val="008C0E20"/>
    <w:rsid w:val="008C1183"/>
    <w:rsid w:val="008C1F14"/>
    <w:rsid w:val="008C29E0"/>
    <w:rsid w:val="008C2B04"/>
    <w:rsid w:val="008C36EC"/>
    <w:rsid w:val="008C3B32"/>
    <w:rsid w:val="008C4757"/>
    <w:rsid w:val="008C4E79"/>
    <w:rsid w:val="008C53AE"/>
    <w:rsid w:val="008C5F69"/>
    <w:rsid w:val="008C6C39"/>
    <w:rsid w:val="008C6E9C"/>
    <w:rsid w:val="008C72B4"/>
    <w:rsid w:val="008C7A32"/>
    <w:rsid w:val="008C7FD1"/>
    <w:rsid w:val="008D05CC"/>
    <w:rsid w:val="008D0714"/>
    <w:rsid w:val="008D0D6D"/>
    <w:rsid w:val="008D0FBD"/>
    <w:rsid w:val="008D2B88"/>
    <w:rsid w:val="008D2BE7"/>
    <w:rsid w:val="008D2CB2"/>
    <w:rsid w:val="008D5398"/>
    <w:rsid w:val="008D67C4"/>
    <w:rsid w:val="008D7C0C"/>
    <w:rsid w:val="008D7D07"/>
    <w:rsid w:val="008E05E2"/>
    <w:rsid w:val="008E0A08"/>
    <w:rsid w:val="008E1285"/>
    <w:rsid w:val="008E1945"/>
    <w:rsid w:val="008E27BD"/>
    <w:rsid w:val="008E2ACD"/>
    <w:rsid w:val="008E4243"/>
    <w:rsid w:val="008E589E"/>
    <w:rsid w:val="008E5E05"/>
    <w:rsid w:val="008E742A"/>
    <w:rsid w:val="008E7998"/>
    <w:rsid w:val="008E7D10"/>
    <w:rsid w:val="008F0A13"/>
    <w:rsid w:val="008F1072"/>
    <w:rsid w:val="008F169A"/>
    <w:rsid w:val="008F16A4"/>
    <w:rsid w:val="008F1AB7"/>
    <w:rsid w:val="008F1E90"/>
    <w:rsid w:val="008F1F80"/>
    <w:rsid w:val="008F21BC"/>
    <w:rsid w:val="008F26A7"/>
    <w:rsid w:val="008F357B"/>
    <w:rsid w:val="008F3D0F"/>
    <w:rsid w:val="008F3E30"/>
    <w:rsid w:val="008F55BA"/>
    <w:rsid w:val="008F6EBB"/>
    <w:rsid w:val="008F722F"/>
    <w:rsid w:val="009002CD"/>
    <w:rsid w:val="009007DC"/>
    <w:rsid w:val="00901A25"/>
    <w:rsid w:val="00901B50"/>
    <w:rsid w:val="009029CE"/>
    <w:rsid w:val="00902A29"/>
    <w:rsid w:val="00902CA8"/>
    <w:rsid w:val="0090340E"/>
    <w:rsid w:val="00903780"/>
    <w:rsid w:val="00903C65"/>
    <w:rsid w:val="00904DDB"/>
    <w:rsid w:val="00906CCC"/>
    <w:rsid w:val="00906DD0"/>
    <w:rsid w:val="00910E9D"/>
    <w:rsid w:val="00910F87"/>
    <w:rsid w:val="00911219"/>
    <w:rsid w:val="0091213F"/>
    <w:rsid w:val="00912192"/>
    <w:rsid w:val="00912276"/>
    <w:rsid w:val="009127FF"/>
    <w:rsid w:val="00914275"/>
    <w:rsid w:val="0091442D"/>
    <w:rsid w:val="009148F9"/>
    <w:rsid w:val="00915226"/>
    <w:rsid w:val="00915ADB"/>
    <w:rsid w:val="009167A3"/>
    <w:rsid w:val="009167F4"/>
    <w:rsid w:val="009169F7"/>
    <w:rsid w:val="00916BD6"/>
    <w:rsid w:val="00917DE1"/>
    <w:rsid w:val="009206DD"/>
    <w:rsid w:val="00920F74"/>
    <w:rsid w:val="009215F6"/>
    <w:rsid w:val="009226E4"/>
    <w:rsid w:val="009228A4"/>
    <w:rsid w:val="00923040"/>
    <w:rsid w:val="009235CD"/>
    <w:rsid w:val="00923C01"/>
    <w:rsid w:val="0092552D"/>
    <w:rsid w:val="00925C16"/>
    <w:rsid w:val="00925D2E"/>
    <w:rsid w:val="0092607D"/>
    <w:rsid w:val="00926783"/>
    <w:rsid w:val="00926F23"/>
    <w:rsid w:val="0092720A"/>
    <w:rsid w:val="009278B5"/>
    <w:rsid w:val="0092799D"/>
    <w:rsid w:val="009311FB"/>
    <w:rsid w:val="00932A50"/>
    <w:rsid w:val="00932B54"/>
    <w:rsid w:val="00933F6B"/>
    <w:rsid w:val="00934EED"/>
    <w:rsid w:val="00935EA7"/>
    <w:rsid w:val="00936952"/>
    <w:rsid w:val="009369C7"/>
    <w:rsid w:val="00937435"/>
    <w:rsid w:val="0094058F"/>
    <w:rsid w:val="009408F5"/>
    <w:rsid w:val="00940B2C"/>
    <w:rsid w:val="00940E08"/>
    <w:rsid w:val="00941319"/>
    <w:rsid w:val="00941438"/>
    <w:rsid w:val="0094184D"/>
    <w:rsid w:val="009422F4"/>
    <w:rsid w:val="009427DA"/>
    <w:rsid w:val="00942B7A"/>
    <w:rsid w:val="00943507"/>
    <w:rsid w:val="009449E1"/>
    <w:rsid w:val="009454E3"/>
    <w:rsid w:val="00945664"/>
    <w:rsid w:val="00945BF8"/>
    <w:rsid w:val="00945D4C"/>
    <w:rsid w:val="009461A8"/>
    <w:rsid w:val="00946AE5"/>
    <w:rsid w:val="00946F96"/>
    <w:rsid w:val="00947DE7"/>
    <w:rsid w:val="00950533"/>
    <w:rsid w:val="009509D2"/>
    <w:rsid w:val="009515D2"/>
    <w:rsid w:val="00951FB9"/>
    <w:rsid w:val="00953A16"/>
    <w:rsid w:val="00953FB1"/>
    <w:rsid w:val="009541C2"/>
    <w:rsid w:val="00955464"/>
    <w:rsid w:val="00955DAB"/>
    <w:rsid w:val="009566B4"/>
    <w:rsid w:val="0095688C"/>
    <w:rsid w:val="0095787D"/>
    <w:rsid w:val="00960F22"/>
    <w:rsid w:val="009610AC"/>
    <w:rsid w:val="0096190D"/>
    <w:rsid w:val="00961B4D"/>
    <w:rsid w:val="00961B65"/>
    <w:rsid w:val="00962C0B"/>
    <w:rsid w:val="00963700"/>
    <w:rsid w:val="009645AF"/>
    <w:rsid w:val="00964AC1"/>
    <w:rsid w:val="00964DA1"/>
    <w:rsid w:val="00965017"/>
    <w:rsid w:val="00966966"/>
    <w:rsid w:val="009671B5"/>
    <w:rsid w:val="009671C5"/>
    <w:rsid w:val="0096763F"/>
    <w:rsid w:val="0096765D"/>
    <w:rsid w:val="00967B89"/>
    <w:rsid w:val="00967BF8"/>
    <w:rsid w:val="00970C4C"/>
    <w:rsid w:val="00970D27"/>
    <w:rsid w:val="0097145C"/>
    <w:rsid w:val="0097174A"/>
    <w:rsid w:val="0097202F"/>
    <w:rsid w:val="00972DE0"/>
    <w:rsid w:val="00972F94"/>
    <w:rsid w:val="00973669"/>
    <w:rsid w:val="00973690"/>
    <w:rsid w:val="009738F9"/>
    <w:rsid w:val="009740B9"/>
    <w:rsid w:val="009743D5"/>
    <w:rsid w:val="00975440"/>
    <w:rsid w:val="00975BEF"/>
    <w:rsid w:val="00980FDF"/>
    <w:rsid w:val="0098184B"/>
    <w:rsid w:val="00981993"/>
    <w:rsid w:val="009834BF"/>
    <w:rsid w:val="009834E5"/>
    <w:rsid w:val="00983AD6"/>
    <w:rsid w:val="00984154"/>
    <w:rsid w:val="009845C6"/>
    <w:rsid w:val="00984C85"/>
    <w:rsid w:val="00984DCF"/>
    <w:rsid w:val="00984DD0"/>
    <w:rsid w:val="00985BE5"/>
    <w:rsid w:val="00986A81"/>
    <w:rsid w:val="00987B3F"/>
    <w:rsid w:val="009908A6"/>
    <w:rsid w:val="00990A0F"/>
    <w:rsid w:val="00990AA8"/>
    <w:rsid w:val="00990EAC"/>
    <w:rsid w:val="009916C4"/>
    <w:rsid w:val="00991763"/>
    <w:rsid w:val="0099190A"/>
    <w:rsid w:val="0099285F"/>
    <w:rsid w:val="00992E1B"/>
    <w:rsid w:val="009931F2"/>
    <w:rsid w:val="00994395"/>
    <w:rsid w:val="00994A3E"/>
    <w:rsid w:val="00995EDF"/>
    <w:rsid w:val="00996B4B"/>
    <w:rsid w:val="00996ECB"/>
    <w:rsid w:val="0099707B"/>
    <w:rsid w:val="0099799F"/>
    <w:rsid w:val="00997B36"/>
    <w:rsid w:val="00997DC0"/>
    <w:rsid w:val="009A10E7"/>
    <w:rsid w:val="009A488B"/>
    <w:rsid w:val="009A5340"/>
    <w:rsid w:val="009A5A89"/>
    <w:rsid w:val="009A5CDE"/>
    <w:rsid w:val="009A62E8"/>
    <w:rsid w:val="009A6539"/>
    <w:rsid w:val="009A6A4E"/>
    <w:rsid w:val="009A6C86"/>
    <w:rsid w:val="009A7FF5"/>
    <w:rsid w:val="009B03E4"/>
    <w:rsid w:val="009B0D16"/>
    <w:rsid w:val="009B1096"/>
    <w:rsid w:val="009B1A44"/>
    <w:rsid w:val="009B211B"/>
    <w:rsid w:val="009B2394"/>
    <w:rsid w:val="009B2924"/>
    <w:rsid w:val="009B30D2"/>
    <w:rsid w:val="009B497B"/>
    <w:rsid w:val="009B4CAD"/>
    <w:rsid w:val="009B4F02"/>
    <w:rsid w:val="009B5495"/>
    <w:rsid w:val="009B5819"/>
    <w:rsid w:val="009B58DF"/>
    <w:rsid w:val="009B5DD7"/>
    <w:rsid w:val="009B69F9"/>
    <w:rsid w:val="009C057C"/>
    <w:rsid w:val="009C06BB"/>
    <w:rsid w:val="009C0B35"/>
    <w:rsid w:val="009C20DE"/>
    <w:rsid w:val="009C2B3E"/>
    <w:rsid w:val="009C2CAD"/>
    <w:rsid w:val="009C3B4C"/>
    <w:rsid w:val="009C4A5E"/>
    <w:rsid w:val="009C5938"/>
    <w:rsid w:val="009C5E74"/>
    <w:rsid w:val="009C5FF2"/>
    <w:rsid w:val="009C6B1E"/>
    <w:rsid w:val="009C6C7C"/>
    <w:rsid w:val="009C6F35"/>
    <w:rsid w:val="009D031F"/>
    <w:rsid w:val="009D0891"/>
    <w:rsid w:val="009D0DE2"/>
    <w:rsid w:val="009D1058"/>
    <w:rsid w:val="009D214E"/>
    <w:rsid w:val="009D234F"/>
    <w:rsid w:val="009D3DF3"/>
    <w:rsid w:val="009D46DA"/>
    <w:rsid w:val="009D6DDB"/>
    <w:rsid w:val="009D6FC0"/>
    <w:rsid w:val="009E0689"/>
    <w:rsid w:val="009E0854"/>
    <w:rsid w:val="009E1185"/>
    <w:rsid w:val="009E15F3"/>
    <w:rsid w:val="009E1A14"/>
    <w:rsid w:val="009E20A2"/>
    <w:rsid w:val="009E247C"/>
    <w:rsid w:val="009E2544"/>
    <w:rsid w:val="009E391C"/>
    <w:rsid w:val="009E491F"/>
    <w:rsid w:val="009E4B90"/>
    <w:rsid w:val="009E4C38"/>
    <w:rsid w:val="009E4FC4"/>
    <w:rsid w:val="009E5AB2"/>
    <w:rsid w:val="009E68CC"/>
    <w:rsid w:val="009E6A82"/>
    <w:rsid w:val="009E6E2F"/>
    <w:rsid w:val="009E7218"/>
    <w:rsid w:val="009E75AD"/>
    <w:rsid w:val="009E7B92"/>
    <w:rsid w:val="009F1527"/>
    <w:rsid w:val="009F162E"/>
    <w:rsid w:val="009F1707"/>
    <w:rsid w:val="009F2635"/>
    <w:rsid w:val="009F3F5B"/>
    <w:rsid w:val="009F424D"/>
    <w:rsid w:val="009F4A23"/>
    <w:rsid w:val="009F4D09"/>
    <w:rsid w:val="009F4EC7"/>
    <w:rsid w:val="009F5368"/>
    <w:rsid w:val="009F5D27"/>
    <w:rsid w:val="009F720B"/>
    <w:rsid w:val="009F756C"/>
    <w:rsid w:val="009F7898"/>
    <w:rsid w:val="00A0114E"/>
    <w:rsid w:val="00A01368"/>
    <w:rsid w:val="00A01671"/>
    <w:rsid w:val="00A0322F"/>
    <w:rsid w:val="00A0590E"/>
    <w:rsid w:val="00A07637"/>
    <w:rsid w:val="00A07A66"/>
    <w:rsid w:val="00A07AC3"/>
    <w:rsid w:val="00A11430"/>
    <w:rsid w:val="00A11F26"/>
    <w:rsid w:val="00A123ED"/>
    <w:rsid w:val="00A13599"/>
    <w:rsid w:val="00A13C03"/>
    <w:rsid w:val="00A140AA"/>
    <w:rsid w:val="00A1411A"/>
    <w:rsid w:val="00A14CA8"/>
    <w:rsid w:val="00A17C1A"/>
    <w:rsid w:val="00A17E8B"/>
    <w:rsid w:val="00A20A6D"/>
    <w:rsid w:val="00A211F2"/>
    <w:rsid w:val="00A21616"/>
    <w:rsid w:val="00A2182C"/>
    <w:rsid w:val="00A223BF"/>
    <w:rsid w:val="00A23BDE"/>
    <w:rsid w:val="00A243C9"/>
    <w:rsid w:val="00A24451"/>
    <w:rsid w:val="00A244E1"/>
    <w:rsid w:val="00A246EF"/>
    <w:rsid w:val="00A247E4"/>
    <w:rsid w:val="00A24CF0"/>
    <w:rsid w:val="00A257D3"/>
    <w:rsid w:val="00A25A78"/>
    <w:rsid w:val="00A25B4E"/>
    <w:rsid w:val="00A25E3B"/>
    <w:rsid w:val="00A26297"/>
    <w:rsid w:val="00A2749D"/>
    <w:rsid w:val="00A279E5"/>
    <w:rsid w:val="00A3139D"/>
    <w:rsid w:val="00A31459"/>
    <w:rsid w:val="00A3160E"/>
    <w:rsid w:val="00A31D11"/>
    <w:rsid w:val="00A32BAD"/>
    <w:rsid w:val="00A32FD7"/>
    <w:rsid w:val="00A330C7"/>
    <w:rsid w:val="00A33653"/>
    <w:rsid w:val="00A33C6E"/>
    <w:rsid w:val="00A34E5D"/>
    <w:rsid w:val="00A3504F"/>
    <w:rsid w:val="00A35AE7"/>
    <w:rsid w:val="00A36068"/>
    <w:rsid w:val="00A363CF"/>
    <w:rsid w:val="00A37C2D"/>
    <w:rsid w:val="00A40098"/>
    <w:rsid w:val="00A40E14"/>
    <w:rsid w:val="00A41929"/>
    <w:rsid w:val="00A424BA"/>
    <w:rsid w:val="00A425EC"/>
    <w:rsid w:val="00A42B73"/>
    <w:rsid w:val="00A42FF0"/>
    <w:rsid w:val="00A432EC"/>
    <w:rsid w:val="00A43978"/>
    <w:rsid w:val="00A445C9"/>
    <w:rsid w:val="00A469CC"/>
    <w:rsid w:val="00A46BA7"/>
    <w:rsid w:val="00A4774B"/>
    <w:rsid w:val="00A51221"/>
    <w:rsid w:val="00A5145B"/>
    <w:rsid w:val="00A51B5E"/>
    <w:rsid w:val="00A51D1A"/>
    <w:rsid w:val="00A522BD"/>
    <w:rsid w:val="00A52ECB"/>
    <w:rsid w:val="00A54052"/>
    <w:rsid w:val="00A54658"/>
    <w:rsid w:val="00A55259"/>
    <w:rsid w:val="00A567AD"/>
    <w:rsid w:val="00A57044"/>
    <w:rsid w:val="00A60346"/>
    <w:rsid w:val="00A61828"/>
    <w:rsid w:val="00A62344"/>
    <w:rsid w:val="00A627F3"/>
    <w:rsid w:val="00A63645"/>
    <w:rsid w:val="00A6373D"/>
    <w:rsid w:val="00A63DF5"/>
    <w:rsid w:val="00A648B9"/>
    <w:rsid w:val="00A64C29"/>
    <w:rsid w:val="00A652B5"/>
    <w:rsid w:val="00A666E3"/>
    <w:rsid w:val="00A700EA"/>
    <w:rsid w:val="00A71897"/>
    <w:rsid w:val="00A718B2"/>
    <w:rsid w:val="00A727D0"/>
    <w:rsid w:val="00A72E4B"/>
    <w:rsid w:val="00A73A52"/>
    <w:rsid w:val="00A74BF2"/>
    <w:rsid w:val="00A74D7C"/>
    <w:rsid w:val="00A750BF"/>
    <w:rsid w:val="00A76CD9"/>
    <w:rsid w:val="00A80009"/>
    <w:rsid w:val="00A806D4"/>
    <w:rsid w:val="00A815CD"/>
    <w:rsid w:val="00A822A8"/>
    <w:rsid w:val="00A825A6"/>
    <w:rsid w:val="00A82638"/>
    <w:rsid w:val="00A82B84"/>
    <w:rsid w:val="00A848F0"/>
    <w:rsid w:val="00A864FE"/>
    <w:rsid w:val="00A8650E"/>
    <w:rsid w:val="00A906B0"/>
    <w:rsid w:val="00A90C0A"/>
    <w:rsid w:val="00A90C76"/>
    <w:rsid w:val="00A91011"/>
    <w:rsid w:val="00A91772"/>
    <w:rsid w:val="00A923BE"/>
    <w:rsid w:val="00A9291B"/>
    <w:rsid w:val="00A93A7D"/>
    <w:rsid w:val="00A93B66"/>
    <w:rsid w:val="00A941DC"/>
    <w:rsid w:val="00A94829"/>
    <w:rsid w:val="00A951E9"/>
    <w:rsid w:val="00A957D6"/>
    <w:rsid w:val="00A95BEB"/>
    <w:rsid w:val="00A9681B"/>
    <w:rsid w:val="00A96C60"/>
    <w:rsid w:val="00A96DF5"/>
    <w:rsid w:val="00A97D03"/>
    <w:rsid w:val="00AA043F"/>
    <w:rsid w:val="00AA1541"/>
    <w:rsid w:val="00AA24A2"/>
    <w:rsid w:val="00AA2B53"/>
    <w:rsid w:val="00AA344C"/>
    <w:rsid w:val="00AA41C7"/>
    <w:rsid w:val="00AA46CA"/>
    <w:rsid w:val="00AA4BF8"/>
    <w:rsid w:val="00AA4D6E"/>
    <w:rsid w:val="00AA57C3"/>
    <w:rsid w:val="00AA5FA8"/>
    <w:rsid w:val="00AA78E2"/>
    <w:rsid w:val="00AA790D"/>
    <w:rsid w:val="00AA7951"/>
    <w:rsid w:val="00AA7D6B"/>
    <w:rsid w:val="00AA7E50"/>
    <w:rsid w:val="00AB0B52"/>
    <w:rsid w:val="00AB0E93"/>
    <w:rsid w:val="00AB1616"/>
    <w:rsid w:val="00AB1C6E"/>
    <w:rsid w:val="00AB1D9C"/>
    <w:rsid w:val="00AB20DE"/>
    <w:rsid w:val="00AB352F"/>
    <w:rsid w:val="00AB35BC"/>
    <w:rsid w:val="00AB4211"/>
    <w:rsid w:val="00AB4DC7"/>
    <w:rsid w:val="00AB50E2"/>
    <w:rsid w:val="00AB5AB0"/>
    <w:rsid w:val="00AB6624"/>
    <w:rsid w:val="00AB7390"/>
    <w:rsid w:val="00AB75CF"/>
    <w:rsid w:val="00AB7A73"/>
    <w:rsid w:val="00AC03F4"/>
    <w:rsid w:val="00AC0FD2"/>
    <w:rsid w:val="00AC436D"/>
    <w:rsid w:val="00AC6566"/>
    <w:rsid w:val="00AC6A02"/>
    <w:rsid w:val="00AC7A17"/>
    <w:rsid w:val="00AD0B17"/>
    <w:rsid w:val="00AD1859"/>
    <w:rsid w:val="00AD193C"/>
    <w:rsid w:val="00AD2B65"/>
    <w:rsid w:val="00AD30B3"/>
    <w:rsid w:val="00AD35FB"/>
    <w:rsid w:val="00AD3A72"/>
    <w:rsid w:val="00AD4348"/>
    <w:rsid w:val="00AD52C6"/>
    <w:rsid w:val="00AD576A"/>
    <w:rsid w:val="00AD72EC"/>
    <w:rsid w:val="00AD75EC"/>
    <w:rsid w:val="00AE00A9"/>
    <w:rsid w:val="00AE0BFF"/>
    <w:rsid w:val="00AE0D43"/>
    <w:rsid w:val="00AE143A"/>
    <w:rsid w:val="00AE1E31"/>
    <w:rsid w:val="00AE2C8C"/>
    <w:rsid w:val="00AE30BC"/>
    <w:rsid w:val="00AE3115"/>
    <w:rsid w:val="00AE3165"/>
    <w:rsid w:val="00AE3C15"/>
    <w:rsid w:val="00AE3F7D"/>
    <w:rsid w:val="00AE4AB8"/>
    <w:rsid w:val="00AE5418"/>
    <w:rsid w:val="00AE5E10"/>
    <w:rsid w:val="00AE65D4"/>
    <w:rsid w:val="00AF026F"/>
    <w:rsid w:val="00AF0A0C"/>
    <w:rsid w:val="00AF18CB"/>
    <w:rsid w:val="00AF26A6"/>
    <w:rsid w:val="00AF2B21"/>
    <w:rsid w:val="00AF30E2"/>
    <w:rsid w:val="00AF3378"/>
    <w:rsid w:val="00AF4091"/>
    <w:rsid w:val="00AF4B1D"/>
    <w:rsid w:val="00AF53D7"/>
    <w:rsid w:val="00AF5AA6"/>
    <w:rsid w:val="00AF5E88"/>
    <w:rsid w:val="00AF5ED2"/>
    <w:rsid w:val="00AF64F3"/>
    <w:rsid w:val="00AF6971"/>
    <w:rsid w:val="00AF6D16"/>
    <w:rsid w:val="00AF742B"/>
    <w:rsid w:val="00AF78E4"/>
    <w:rsid w:val="00AF7DB3"/>
    <w:rsid w:val="00AF7FF7"/>
    <w:rsid w:val="00B001C0"/>
    <w:rsid w:val="00B007D3"/>
    <w:rsid w:val="00B00B9C"/>
    <w:rsid w:val="00B00DF5"/>
    <w:rsid w:val="00B01307"/>
    <w:rsid w:val="00B015D8"/>
    <w:rsid w:val="00B0173C"/>
    <w:rsid w:val="00B01A68"/>
    <w:rsid w:val="00B03825"/>
    <w:rsid w:val="00B03973"/>
    <w:rsid w:val="00B058C7"/>
    <w:rsid w:val="00B05F7C"/>
    <w:rsid w:val="00B06EB5"/>
    <w:rsid w:val="00B07258"/>
    <w:rsid w:val="00B072DB"/>
    <w:rsid w:val="00B1054B"/>
    <w:rsid w:val="00B117A9"/>
    <w:rsid w:val="00B11F75"/>
    <w:rsid w:val="00B124C6"/>
    <w:rsid w:val="00B1250F"/>
    <w:rsid w:val="00B140F3"/>
    <w:rsid w:val="00B156CC"/>
    <w:rsid w:val="00B15CCE"/>
    <w:rsid w:val="00B16690"/>
    <w:rsid w:val="00B17B9F"/>
    <w:rsid w:val="00B17E0A"/>
    <w:rsid w:val="00B207EC"/>
    <w:rsid w:val="00B22A01"/>
    <w:rsid w:val="00B22A86"/>
    <w:rsid w:val="00B233A1"/>
    <w:rsid w:val="00B23627"/>
    <w:rsid w:val="00B240BF"/>
    <w:rsid w:val="00B26240"/>
    <w:rsid w:val="00B2659B"/>
    <w:rsid w:val="00B272D3"/>
    <w:rsid w:val="00B307D8"/>
    <w:rsid w:val="00B30B53"/>
    <w:rsid w:val="00B3144C"/>
    <w:rsid w:val="00B3211F"/>
    <w:rsid w:val="00B3238B"/>
    <w:rsid w:val="00B32709"/>
    <w:rsid w:val="00B32AED"/>
    <w:rsid w:val="00B32ED7"/>
    <w:rsid w:val="00B33B8B"/>
    <w:rsid w:val="00B34059"/>
    <w:rsid w:val="00B3491F"/>
    <w:rsid w:val="00B34AC9"/>
    <w:rsid w:val="00B34B4B"/>
    <w:rsid w:val="00B3562F"/>
    <w:rsid w:val="00B35FFC"/>
    <w:rsid w:val="00B37000"/>
    <w:rsid w:val="00B3750A"/>
    <w:rsid w:val="00B37842"/>
    <w:rsid w:val="00B37924"/>
    <w:rsid w:val="00B37C73"/>
    <w:rsid w:val="00B37EB7"/>
    <w:rsid w:val="00B40B3C"/>
    <w:rsid w:val="00B411A1"/>
    <w:rsid w:val="00B4133E"/>
    <w:rsid w:val="00B421E4"/>
    <w:rsid w:val="00B4295B"/>
    <w:rsid w:val="00B43CFE"/>
    <w:rsid w:val="00B45D13"/>
    <w:rsid w:val="00B45F0E"/>
    <w:rsid w:val="00B4726E"/>
    <w:rsid w:val="00B47316"/>
    <w:rsid w:val="00B47F96"/>
    <w:rsid w:val="00B47FB2"/>
    <w:rsid w:val="00B505F8"/>
    <w:rsid w:val="00B50D06"/>
    <w:rsid w:val="00B51318"/>
    <w:rsid w:val="00B51379"/>
    <w:rsid w:val="00B51CA0"/>
    <w:rsid w:val="00B525B8"/>
    <w:rsid w:val="00B54C3C"/>
    <w:rsid w:val="00B55B5D"/>
    <w:rsid w:val="00B55B74"/>
    <w:rsid w:val="00B56363"/>
    <w:rsid w:val="00B575EF"/>
    <w:rsid w:val="00B57DA9"/>
    <w:rsid w:val="00B60D96"/>
    <w:rsid w:val="00B60EBF"/>
    <w:rsid w:val="00B616A9"/>
    <w:rsid w:val="00B62BB6"/>
    <w:rsid w:val="00B63428"/>
    <w:rsid w:val="00B63F58"/>
    <w:rsid w:val="00B64225"/>
    <w:rsid w:val="00B64540"/>
    <w:rsid w:val="00B649C0"/>
    <w:rsid w:val="00B65029"/>
    <w:rsid w:val="00B65043"/>
    <w:rsid w:val="00B655A6"/>
    <w:rsid w:val="00B658EF"/>
    <w:rsid w:val="00B659C1"/>
    <w:rsid w:val="00B66475"/>
    <w:rsid w:val="00B668FF"/>
    <w:rsid w:val="00B66962"/>
    <w:rsid w:val="00B66B4E"/>
    <w:rsid w:val="00B66D46"/>
    <w:rsid w:val="00B66D9C"/>
    <w:rsid w:val="00B678A4"/>
    <w:rsid w:val="00B70C6D"/>
    <w:rsid w:val="00B7173B"/>
    <w:rsid w:val="00B717B6"/>
    <w:rsid w:val="00B71BBC"/>
    <w:rsid w:val="00B72BFA"/>
    <w:rsid w:val="00B73A8F"/>
    <w:rsid w:val="00B740A3"/>
    <w:rsid w:val="00B744A7"/>
    <w:rsid w:val="00B7475F"/>
    <w:rsid w:val="00B754DA"/>
    <w:rsid w:val="00B75CA5"/>
    <w:rsid w:val="00B769FA"/>
    <w:rsid w:val="00B76A5D"/>
    <w:rsid w:val="00B76E2E"/>
    <w:rsid w:val="00B77990"/>
    <w:rsid w:val="00B803BF"/>
    <w:rsid w:val="00B80F80"/>
    <w:rsid w:val="00B810F6"/>
    <w:rsid w:val="00B82B8F"/>
    <w:rsid w:val="00B84428"/>
    <w:rsid w:val="00B84B9B"/>
    <w:rsid w:val="00B85D8C"/>
    <w:rsid w:val="00B90709"/>
    <w:rsid w:val="00B915D6"/>
    <w:rsid w:val="00B91A85"/>
    <w:rsid w:val="00B926BB"/>
    <w:rsid w:val="00B93446"/>
    <w:rsid w:val="00B9392D"/>
    <w:rsid w:val="00B942CF"/>
    <w:rsid w:val="00B956D9"/>
    <w:rsid w:val="00B97418"/>
    <w:rsid w:val="00BA130F"/>
    <w:rsid w:val="00BA15DE"/>
    <w:rsid w:val="00BA1DC0"/>
    <w:rsid w:val="00BA1F93"/>
    <w:rsid w:val="00BA2B2D"/>
    <w:rsid w:val="00BA2D24"/>
    <w:rsid w:val="00BA34FE"/>
    <w:rsid w:val="00BA36BC"/>
    <w:rsid w:val="00BA419D"/>
    <w:rsid w:val="00BA41EF"/>
    <w:rsid w:val="00BA4596"/>
    <w:rsid w:val="00BA489F"/>
    <w:rsid w:val="00BA497C"/>
    <w:rsid w:val="00BA4C62"/>
    <w:rsid w:val="00BA5300"/>
    <w:rsid w:val="00BA5E28"/>
    <w:rsid w:val="00BA650F"/>
    <w:rsid w:val="00BA663F"/>
    <w:rsid w:val="00BA7258"/>
    <w:rsid w:val="00BA73B2"/>
    <w:rsid w:val="00BA775F"/>
    <w:rsid w:val="00BA78D1"/>
    <w:rsid w:val="00BA7A77"/>
    <w:rsid w:val="00BB0BAF"/>
    <w:rsid w:val="00BB1C9E"/>
    <w:rsid w:val="00BB1D0E"/>
    <w:rsid w:val="00BB277E"/>
    <w:rsid w:val="00BB2E9A"/>
    <w:rsid w:val="00BB3C43"/>
    <w:rsid w:val="00BB43A4"/>
    <w:rsid w:val="00BB4673"/>
    <w:rsid w:val="00BB5347"/>
    <w:rsid w:val="00BB5A3B"/>
    <w:rsid w:val="00BB6E20"/>
    <w:rsid w:val="00BB6E6B"/>
    <w:rsid w:val="00BB7330"/>
    <w:rsid w:val="00BB7AEC"/>
    <w:rsid w:val="00BB7F82"/>
    <w:rsid w:val="00BC1052"/>
    <w:rsid w:val="00BC1F9C"/>
    <w:rsid w:val="00BC1FE1"/>
    <w:rsid w:val="00BC30AE"/>
    <w:rsid w:val="00BC31C1"/>
    <w:rsid w:val="00BC3A1D"/>
    <w:rsid w:val="00BC3E48"/>
    <w:rsid w:val="00BC4872"/>
    <w:rsid w:val="00BC56F5"/>
    <w:rsid w:val="00BC6148"/>
    <w:rsid w:val="00BC6693"/>
    <w:rsid w:val="00BC680F"/>
    <w:rsid w:val="00BC69E8"/>
    <w:rsid w:val="00BC6B89"/>
    <w:rsid w:val="00BC6BFC"/>
    <w:rsid w:val="00BC740D"/>
    <w:rsid w:val="00BC7E47"/>
    <w:rsid w:val="00BC7F11"/>
    <w:rsid w:val="00BD0294"/>
    <w:rsid w:val="00BD0B7A"/>
    <w:rsid w:val="00BD0BE8"/>
    <w:rsid w:val="00BD0D25"/>
    <w:rsid w:val="00BD0E39"/>
    <w:rsid w:val="00BD1653"/>
    <w:rsid w:val="00BD1FED"/>
    <w:rsid w:val="00BD261E"/>
    <w:rsid w:val="00BD3E9F"/>
    <w:rsid w:val="00BD40AF"/>
    <w:rsid w:val="00BD46C7"/>
    <w:rsid w:val="00BD49EF"/>
    <w:rsid w:val="00BD51D1"/>
    <w:rsid w:val="00BD68D0"/>
    <w:rsid w:val="00BD698A"/>
    <w:rsid w:val="00BD6A50"/>
    <w:rsid w:val="00BD6DF3"/>
    <w:rsid w:val="00BD73A6"/>
    <w:rsid w:val="00BD745C"/>
    <w:rsid w:val="00BD7775"/>
    <w:rsid w:val="00BD78B9"/>
    <w:rsid w:val="00BD7C8F"/>
    <w:rsid w:val="00BE007E"/>
    <w:rsid w:val="00BE0CA7"/>
    <w:rsid w:val="00BE0D3D"/>
    <w:rsid w:val="00BE14FB"/>
    <w:rsid w:val="00BE1813"/>
    <w:rsid w:val="00BE19FF"/>
    <w:rsid w:val="00BE1EC0"/>
    <w:rsid w:val="00BE2CEA"/>
    <w:rsid w:val="00BE2E8C"/>
    <w:rsid w:val="00BE35C4"/>
    <w:rsid w:val="00BE38FE"/>
    <w:rsid w:val="00BE500E"/>
    <w:rsid w:val="00BE6078"/>
    <w:rsid w:val="00BE64E4"/>
    <w:rsid w:val="00BE674E"/>
    <w:rsid w:val="00BE7B6C"/>
    <w:rsid w:val="00BF0C7E"/>
    <w:rsid w:val="00BF10F5"/>
    <w:rsid w:val="00BF15A1"/>
    <w:rsid w:val="00BF1B97"/>
    <w:rsid w:val="00BF1F08"/>
    <w:rsid w:val="00BF26B5"/>
    <w:rsid w:val="00BF41BA"/>
    <w:rsid w:val="00BF4872"/>
    <w:rsid w:val="00BF4BA4"/>
    <w:rsid w:val="00BF55F7"/>
    <w:rsid w:val="00BF5A6D"/>
    <w:rsid w:val="00BF61FA"/>
    <w:rsid w:val="00BF73A9"/>
    <w:rsid w:val="00BF74B2"/>
    <w:rsid w:val="00C0025E"/>
    <w:rsid w:val="00C006D5"/>
    <w:rsid w:val="00C00A09"/>
    <w:rsid w:val="00C01A88"/>
    <w:rsid w:val="00C01FF9"/>
    <w:rsid w:val="00C02023"/>
    <w:rsid w:val="00C024C6"/>
    <w:rsid w:val="00C02F38"/>
    <w:rsid w:val="00C0500F"/>
    <w:rsid w:val="00C05035"/>
    <w:rsid w:val="00C052A0"/>
    <w:rsid w:val="00C06B09"/>
    <w:rsid w:val="00C06E77"/>
    <w:rsid w:val="00C074C5"/>
    <w:rsid w:val="00C10FB0"/>
    <w:rsid w:val="00C1148A"/>
    <w:rsid w:val="00C11496"/>
    <w:rsid w:val="00C13DA5"/>
    <w:rsid w:val="00C13F3E"/>
    <w:rsid w:val="00C15D0E"/>
    <w:rsid w:val="00C15E70"/>
    <w:rsid w:val="00C16B1D"/>
    <w:rsid w:val="00C20078"/>
    <w:rsid w:val="00C20E06"/>
    <w:rsid w:val="00C211F2"/>
    <w:rsid w:val="00C21476"/>
    <w:rsid w:val="00C23616"/>
    <w:rsid w:val="00C23D99"/>
    <w:rsid w:val="00C24B75"/>
    <w:rsid w:val="00C25086"/>
    <w:rsid w:val="00C25094"/>
    <w:rsid w:val="00C25420"/>
    <w:rsid w:val="00C25D5D"/>
    <w:rsid w:val="00C25E88"/>
    <w:rsid w:val="00C2608B"/>
    <w:rsid w:val="00C26822"/>
    <w:rsid w:val="00C26921"/>
    <w:rsid w:val="00C26A83"/>
    <w:rsid w:val="00C270AA"/>
    <w:rsid w:val="00C27427"/>
    <w:rsid w:val="00C27993"/>
    <w:rsid w:val="00C30660"/>
    <w:rsid w:val="00C30E7D"/>
    <w:rsid w:val="00C30F3E"/>
    <w:rsid w:val="00C31129"/>
    <w:rsid w:val="00C3127B"/>
    <w:rsid w:val="00C31573"/>
    <w:rsid w:val="00C31808"/>
    <w:rsid w:val="00C32633"/>
    <w:rsid w:val="00C338C7"/>
    <w:rsid w:val="00C33CD1"/>
    <w:rsid w:val="00C34964"/>
    <w:rsid w:val="00C34A4D"/>
    <w:rsid w:val="00C35FD7"/>
    <w:rsid w:val="00C36876"/>
    <w:rsid w:val="00C37881"/>
    <w:rsid w:val="00C37BB2"/>
    <w:rsid w:val="00C37F26"/>
    <w:rsid w:val="00C409D4"/>
    <w:rsid w:val="00C40A9E"/>
    <w:rsid w:val="00C41533"/>
    <w:rsid w:val="00C41885"/>
    <w:rsid w:val="00C430B1"/>
    <w:rsid w:val="00C43688"/>
    <w:rsid w:val="00C43E0D"/>
    <w:rsid w:val="00C44313"/>
    <w:rsid w:val="00C44B0D"/>
    <w:rsid w:val="00C45893"/>
    <w:rsid w:val="00C462AD"/>
    <w:rsid w:val="00C47990"/>
    <w:rsid w:val="00C51DFE"/>
    <w:rsid w:val="00C522B0"/>
    <w:rsid w:val="00C524E4"/>
    <w:rsid w:val="00C526A5"/>
    <w:rsid w:val="00C52C43"/>
    <w:rsid w:val="00C52DCA"/>
    <w:rsid w:val="00C5402A"/>
    <w:rsid w:val="00C553E7"/>
    <w:rsid w:val="00C5650C"/>
    <w:rsid w:val="00C56B0B"/>
    <w:rsid w:val="00C57B01"/>
    <w:rsid w:val="00C6005C"/>
    <w:rsid w:val="00C60118"/>
    <w:rsid w:val="00C601E6"/>
    <w:rsid w:val="00C60AA2"/>
    <w:rsid w:val="00C60D40"/>
    <w:rsid w:val="00C61FCC"/>
    <w:rsid w:val="00C62B42"/>
    <w:rsid w:val="00C62BEE"/>
    <w:rsid w:val="00C62E01"/>
    <w:rsid w:val="00C6316B"/>
    <w:rsid w:val="00C6336C"/>
    <w:rsid w:val="00C63AD6"/>
    <w:rsid w:val="00C64186"/>
    <w:rsid w:val="00C648E7"/>
    <w:rsid w:val="00C6497F"/>
    <w:rsid w:val="00C65259"/>
    <w:rsid w:val="00C65A9F"/>
    <w:rsid w:val="00C65C93"/>
    <w:rsid w:val="00C664C3"/>
    <w:rsid w:val="00C67855"/>
    <w:rsid w:val="00C678DD"/>
    <w:rsid w:val="00C67A17"/>
    <w:rsid w:val="00C67CE3"/>
    <w:rsid w:val="00C70DED"/>
    <w:rsid w:val="00C71103"/>
    <w:rsid w:val="00C71334"/>
    <w:rsid w:val="00C7319F"/>
    <w:rsid w:val="00C7359C"/>
    <w:rsid w:val="00C737BB"/>
    <w:rsid w:val="00C7664D"/>
    <w:rsid w:val="00C76CB0"/>
    <w:rsid w:val="00C77499"/>
    <w:rsid w:val="00C77D02"/>
    <w:rsid w:val="00C809B6"/>
    <w:rsid w:val="00C80D48"/>
    <w:rsid w:val="00C81360"/>
    <w:rsid w:val="00C821DA"/>
    <w:rsid w:val="00C8230B"/>
    <w:rsid w:val="00C82768"/>
    <w:rsid w:val="00C83920"/>
    <w:rsid w:val="00C84470"/>
    <w:rsid w:val="00C85235"/>
    <w:rsid w:val="00C85556"/>
    <w:rsid w:val="00C85B28"/>
    <w:rsid w:val="00C8682D"/>
    <w:rsid w:val="00C86A3C"/>
    <w:rsid w:val="00C87323"/>
    <w:rsid w:val="00C87841"/>
    <w:rsid w:val="00C87A35"/>
    <w:rsid w:val="00C901E6"/>
    <w:rsid w:val="00C90214"/>
    <w:rsid w:val="00C918EF"/>
    <w:rsid w:val="00C9305F"/>
    <w:rsid w:val="00C93121"/>
    <w:rsid w:val="00C935AB"/>
    <w:rsid w:val="00C93CC9"/>
    <w:rsid w:val="00C9541D"/>
    <w:rsid w:val="00C95B98"/>
    <w:rsid w:val="00C9611C"/>
    <w:rsid w:val="00C963EC"/>
    <w:rsid w:val="00C969E1"/>
    <w:rsid w:val="00C96D35"/>
    <w:rsid w:val="00C97142"/>
    <w:rsid w:val="00C973E7"/>
    <w:rsid w:val="00C97E0A"/>
    <w:rsid w:val="00CA03DB"/>
    <w:rsid w:val="00CA0CE4"/>
    <w:rsid w:val="00CA1059"/>
    <w:rsid w:val="00CA1A38"/>
    <w:rsid w:val="00CA200C"/>
    <w:rsid w:val="00CA2A04"/>
    <w:rsid w:val="00CA2B69"/>
    <w:rsid w:val="00CA340F"/>
    <w:rsid w:val="00CA3688"/>
    <w:rsid w:val="00CA36D0"/>
    <w:rsid w:val="00CA4D5C"/>
    <w:rsid w:val="00CA6695"/>
    <w:rsid w:val="00CA684E"/>
    <w:rsid w:val="00CA6973"/>
    <w:rsid w:val="00CA7141"/>
    <w:rsid w:val="00CA7C1C"/>
    <w:rsid w:val="00CB0F9E"/>
    <w:rsid w:val="00CB1280"/>
    <w:rsid w:val="00CB1421"/>
    <w:rsid w:val="00CB2544"/>
    <w:rsid w:val="00CB2F52"/>
    <w:rsid w:val="00CB505D"/>
    <w:rsid w:val="00CB54A7"/>
    <w:rsid w:val="00CB5F0B"/>
    <w:rsid w:val="00CB6885"/>
    <w:rsid w:val="00CB7C5A"/>
    <w:rsid w:val="00CB7E48"/>
    <w:rsid w:val="00CC1E31"/>
    <w:rsid w:val="00CC2637"/>
    <w:rsid w:val="00CC3B78"/>
    <w:rsid w:val="00CC44F0"/>
    <w:rsid w:val="00CC4D2B"/>
    <w:rsid w:val="00CC5BD2"/>
    <w:rsid w:val="00CC6549"/>
    <w:rsid w:val="00CC6B73"/>
    <w:rsid w:val="00CC7507"/>
    <w:rsid w:val="00CD0921"/>
    <w:rsid w:val="00CD1C8E"/>
    <w:rsid w:val="00CD223E"/>
    <w:rsid w:val="00CD2EC0"/>
    <w:rsid w:val="00CD3112"/>
    <w:rsid w:val="00CD4812"/>
    <w:rsid w:val="00CD586F"/>
    <w:rsid w:val="00CD5D8F"/>
    <w:rsid w:val="00CD5ED2"/>
    <w:rsid w:val="00CD6A8C"/>
    <w:rsid w:val="00CE18D0"/>
    <w:rsid w:val="00CE246E"/>
    <w:rsid w:val="00CE29D3"/>
    <w:rsid w:val="00CE2F70"/>
    <w:rsid w:val="00CE3A7B"/>
    <w:rsid w:val="00CE3B08"/>
    <w:rsid w:val="00CE4EE4"/>
    <w:rsid w:val="00CE5616"/>
    <w:rsid w:val="00CE5EB8"/>
    <w:rsid w:val="00CE5F01"/>
    <w:rsid w:val="00CE67B4"/>
    <w:rsid w:val="00CE68BF"/>
    <w:rsid w:val="00CE6CB9"/>
    <w:rsid w:val="00CE6FA0"/>
    <w:rsid w:val="00CF0744"/>
    <w:rsid w:val="00CF125A"/>
    <w:rsid w:val="00CF292B"/>
    <w:rsid w:val="00CF3588"/>
    <w:rsid w:val="00CF41D5"/>
    <w:rsid w:val="00CF4650"/>
    <w:rsid w:val="00CF4677"/>
    <w:rsid w:val="00CF5A9F"/>
    <w:rsid w:val="00CF640D"/>
    <w:rsid w:val="00CF70C4"/>
    <w:rsid w:val="00CF7AFB"/>
    <w:rsid w:val="00D007BB"/>
    <w:rsid w:val="00D00F19"/>
    <w:rsid w:val="00D014E2"/>
    <w:rsid w:val="00D0198A"/>
    <w:rsid w:val="00D0317D"/>
    <w:rsid w:val="00D040DA"/>
    <w:rsid w:val="00D065AF"/>
    <w:rsid w:val="00D065F8"/>
    <w:rsid w:val="00D0702D"/>
    <w:rsid w:val="00D10E85"/>
    <w:rsid w:val="00D110AD"/>
    <w:rsid w:val="00D118B2"/>
    <w:rsid w:val="00D124DE"/>
    <w:rsid w:val="00D13D4C"/>
    <w:rsid w:val="00D13FDD"/>
    <w:rsid w:val="00D14621"/>
    <w:rsid w:val="00D14D9F"/>
    <w:rsid w:val="00D150D6"/>
    <w:rsid w:val="00D15ACD"/>
    <w:rsid w:val="00D16308"/>
    <w:rsid w:val="00D166BF"/>
    <w:rsid w:val="00D205C6"/>
    <w:rsid w:val="00D20652"/>
    <w:rsid w:val="00D21013"/>
    <w:rsid w:val="00D21506"/>
    <w:rsid w:val="00D23014"/>
    <w:rsid w:val="00D23F91"/>
    <w:rsid w:val="00D24585"/>
    <w:rsid w:val="00D245D8"/>
    <w:rsid w:val="00D24B36"/>
    <w:rsid w:val="00D26983"/>
    <w:rsid w:val="00D26AA7"/>
    <w:rsid w:val="00D26DAF"/>
    <w:rsid w:val="00D3167E"/>
    <w:rsid w:val="00D31C86"/>
    <w:rsid w:val="00D31FEC"/>
    <w:rsid w:val="00D33072"/>
    <w:rsid w:val="00D3351B"/>
    <w:rsid w:val="00D33A2A"/>
    <w:rsid w:val="00D3411C"/>
    <w:rsid w:val="00D354FA"/>
    <w:rsid w:val="00D35C3A"/>
    <w:rsid w:val="00D37781"/>
    <w:rsid w:val="00D37912"/>
    <w:rsid w:val="00D40212"/>
    <w:rsid w:val="00D40E6F"/>
    <w:rsid w:val="00D418B2"/>
    <w:rsid w:val="00D429E0"/>
    <w:rsid w:val="00D43E5E"/>
    <w:rsid w:val="00D4501D"/>
    <w:rsid w:val="00D45055"/>
    <w:rsid w:val="00D45068"/>
    <w:rsid w:val="00D45162"/>
    <w:rsid w:val="00D45197"/>
    <w:rsid w:val="00D4548C"/>
    <w:rsid w:val="00D45885"/>
    <w:rsid w:val="00D46422"/>
    <w:rsid w:val="00D46AAC"/>
    <w:rsid w:val="00D470EA"/>
    <w:rsid w:val="00D47539"/>
    <w:rsid w:val="00D50E74"/>
    <w:rsid w:val="00D515F9"/>
    <w:rsid w:val="00D52E30"/>
    <w:rsid w:val="00D53137"/>
    <w:rsid w:val="00D53A24"/>
    <w:rsid w:val="00D53D20"/>
    <w:rsid w:val="00D5433A"/>
    <w:rsid w:val="00D602BD"/>
    <w:rsid w:val="00D60926"/>
    <w:rsid w:val="00D61998"/>
    <w:rsid w:val="00D62101"/>
    <w:rsid w:val="00D632EB"/>
    <w:rsid w:val="00D64D10"/>
    <w:rsid w:val="00D66A6A"/>
    <w:rsid w:val="00D66B9D"/>
    <w:rsid w:val="00D70C96"/>
    <w:rsid w:val="00D71778"/>
    <w:rsid w:val="00D718BF"/>
    <w:rsid w:val="00D73FE8"/>
    <w:rsid w:val="00D74976"/>
    <w:rsid w:val="00D75026"/>
    <w:rsid w:val="00D8023D"/>
    <w:rsid w:val="00D80747"/>
    <w:rsid w:val="00D80D9F"/>
    <w:rsid w:val="00D82918"/>
    <w:rsid w:val="00D85233"/>
    <w:rsid w:val="00D8552C"/>
    <w:rsid w:val="00D859C4"/>
    <w:rsid w:val="00D85FF6"/>
    <w:rsid w:val="00D87E76"/>
    <w:rsid w:val="00D900FC"/>
    <w:rsid w:val="00D91AB3"/>
    <w:rsid w:val="00D92FC3"/>
    <w:rsid w:val="00D9304D"/>
    <w:rsid w:val="00D9330A"/>
    <w:rsid w:val="00D933E9"/>
    <w:rsid w:val="00D94E36"/>
    <w:rsid w:val="00D95F46"/>
    <w:rsid w:val="00D95F95"/>
    <w:rsid w:val="00D96F03"/>
    <w:rsid w:val="00DA0BB0"/>
    <w:rsid w:val="00DA119B"/>
    <w:rsid w:val="00DA1E06"/>
    <w:rsid w:val="00DA3E9E"/>
    <w:rsid w:val="00DA3EC5"/>
    <w:rsid w:val="00DA4779"/>
    <w:rsid w:val="00DA5957"/>
    <w:rsid w:val="00DA5C76"/>
    <w:rsid w:val="00DA5DBA"/>
    <w:rsid w:val="00DA6132"/>
    <w:rsid w:val="00DA6341"/>
    <w:rsid w:val="00DA6A66"/>
    <w:rsid w:val="00DA7537"/>
    <w:rsid w:val="00DA7632"/>
    <w:rsid w:val="00DA786C"/>
    <w:rsid w:val="00DA78F6"/>
    <w:rsid w:val="00DB19D7"/>
    <w:rsid w:val="00DB2238"/>
    <w:rsid w:val="00DB33DB"/>
    <w:rsid w:val="00DB3707"/>
    <w:rsid w:val="00DB3EDC"/>
    <w:rsid w:val="00DB40C8"/>
    <w:rsid w:val="00DB42D5"/>
    <w:rsid w:val="00DB46E4"/>
    <w:rsid w:val="00DB4CD6"/>
    <w:rsid w:val="00DB51BF"/>
    <w:rsid w:val="00DB63ED"/>
    <w:rsid w:val="00DB666C"/>
    <w:rsid w:val="00DB761A"/>
    <w:rsid w:val="00DB7BB8"/>
    <w:rsid w:val="00DC0949"/>
    <w:rsid w:val="00DC0D3C"/>
    <w:rsid w:val="00DC0F3D"/>
    <w:rsid w:val="00DC12DC"/>
    <w:rsid w:val="00DC302C"/>
    <w:rsid w:val="00DC35AE"/>
    <w:rsid w:val="00DC3614"/>
    <w:rsid w:val="00DC3625"/>
    <w:rsid w:val="00DC3B28"/>
    <w:rsid w:val="00DC418E"/>
    <w:rsid w:val="00DC4B7D"/>
    <w:rsid w:val="00DC4C67"/>
    <w:rsid w:val="00DC6922"/>
    <w:rsid w:val="00DC693D"/>
    <w:rsid w:val="00DC71FD"/>
    <w:rsid w:val="00DC7DAC"/>
    <w:rsid w:val="00DD0491"/>
    <w:rsid w:val="00DD159C"/>
    <w:rsid w:val="00DD17AB"/>
    <w:rsid w:val="00DD17F9"/>
    <w:rsid w:val="00DD18DB"/>
    <w:rsid w:val="00DD1A0B"/>
    <w:rsid w:val="00DD21EA"/>
    <w:rsid w:val="00DD2E62"/>
    <w:rsid w:val="00DD38C3"/>
    <w:rsid w:val="00DD3987"/>
    <w:rsid w:val="00DD41CA"/>
    <w:rsid w:val="00DD6570"/>
    <w:rsid w:val="00DD6846"/>
    <w:rsid w:val="00DD69FA"/>
    <w:rsid w:val="00DD7196"/>
    <w:rsid w:val="00DD71BD"/>
    <w:rsid w:val="00DD72F3"/>
    <w:rsid w:val="00DD7C5F"/>
    <w:rsid w:val="00DE0393"/>
    <w:rsid w:val="00DE07F8"/>
    <w:rsid w:val="00DE097F"/>
    <w:rsid w:val="00DE18A7"/>
    <w:rsid w:val="00DE1A2F"/>
    <w:rsid w:val="00DE2EAF"/>
    <w:rsid w:val="00DE3EC4"/>
    <w:rsid w:val="00DE4C8D"/>
    <w:rsid w:val="00DE4D84"/>
    <w:rsid w:val="00DE4E6A"/>
    <w:rsid w:val="00DE5270"/>
    <w:rsid w:val="00DE580E"/>
    <w:rsid w:val="00DE65AB"/>
    <w:rsid w:val="00DE6E85"/>
    <w:rsid w:val="00DE733A"/>
    <w:rsid w:val="00DE7820"/>
    <w:rsid w:val="00DE7D86"/>
    <w:rsid w:val="00DF055B"/>
    <w:rsid w:val="00DF0EC0"/>
    <w:rsid w:val="00DF124B"/>
    <w:rsid w:val="00DF1625"/>
    <w:rsid w:val="00DF1DA7"/>
    <w:rsid w:val="00DF32AC"/>
    <w:rsid w:val="00DF3373"/>
    <w:rsid w:val="00DF46A9"/>
    <w:rsid w:val="00DF5217"/>
    <w:rsid w:val="00DF59EA"/>
    <w:rsid w:val="00DF60A8"/>
    <w:rsid w:val="00DF665A"/>
    <w:rsid w:val="00DF6E77"/>
    <w:rsid w:val="00DF7050"/>
    <w:rsid w:val="00DF7F40"/>
    <w:rsid w:val="00E00B66"/>
    <w:rsid w:val="00E00CFC"/>
    <w:rsid w:val="00E0230B"/>
    <w:rsid w:val="00E02692"/>
    <w:rsid w:val="00E028E3"/>
    <w:rsid w:val="00E03105"/>
    <w:rsid w:val="00E045C0"/>
    <w:rsid w:val="00E048CE"/>
    <w:rsid w:val="00E054BA"/>
    <w:rsid w:val="00E05960"/>
    <w:rsid w:val="00E05A4C"/>
    <w:rsid w:val="00E05ADB"/>
    <w:rsid w:val="00E070A2"/>
    <w:rsid w:val="00E07F91"/>
    <w:rsid w:val="00E1058E"/>
    <w:rsid w:val="00E107E6"/>
    <w:rsid w:val="00E10CD6"/>
    <w:rsid w:val="00E10F26"/>
    <w:rsid w:val="00E112AF"/>
    <w:rsid w:val="00E117CB"/>
    <w:rsid w:val="00E11ACB"/>
    <w:rsid w:val="00E12607"/>
    <w:rsid w:val="00E126AD"/>
    <w:rsid w:val="00E12C26"/>
    <w:rsid w:val="00E1302D"/>
    <w:rsid w:val="00E136DE"/>
    <w:rsid w:val="00E13A1D"/>
    <w:rsid w:val="00E13FC7"/>
    <w:rsid w:val="00E149DF"/>
    <w:rsid w:val="00E14E9C"/>
    <w:rsid w:val="00E14FEA"/>
    <w:rsid w:val="00E15701"/>
    <w:rsid w:val="00E15B38"/>
    <w:rsid w:val="00E15BA5"/>
    <w:rsid w:val="00E15C28"/>
    <w:rsid w:val="00E16A01"/>
    <w:rsid w:val="00E17B43"/>
    <w:rsid w:val="00E17E57"/>
    <w:rsid w:val="00E20AD7"/>
    <w:rsid w:val="00E20C16"/>
    <w:rsid w:val="00E2154F"/>
    <w:rsid w:val="00E2283B"/>
    <w:rsid w:val="00E22B10"/>
    <w:rsid w:val="00E23A9B"/>
    <w:rsid w:val="00E2460A"/>
    <w:rsid w:val="00E25746"/>
    <w:rsid w:val="00E2600B"/>
    <w:rsid w:val="00E263B1"/>
    <w:rsid w:val="00E26BE0"/>
    <w:rsid w:val="00E26CBC"/>
    <w:rsid w:val="00E31512"/>
    <w:rsid w:val="00E31E8B"/>
    <w:rsid w:val="00E3203E"/>
    <w:rsid w:val="00E32C9E"/>
    <w:rsid w:val="00E350BF"/>
    <w:rsid w:val="00E35EA9"/>
    <w:rsid w:val="00E35F52"/>
    <w:rsid w:val="00E3603F"/>
    <w:rsid w:val="00E36D82"/>
    <w:rsid w:val="00E377E9"/>
    <w:rsid w:val="00E37C4B"/>
    <w:rsid w:val="00E37DB7"/>
    <w:rsid w:val="00E40BEB"/>
    <w:rsid w:val="00E40D66"/>
    <w:rsid w:val="00E42A9A"/>
    <w:rsid w:val="00E431CF"/>
    <w:rsid w:val="00E433AF"/>
    <w:rsid w:val="00E4385E"/>
    <w:rsid w:val="00E43E4B"/>
    <w:rsid w:val="00E44F70"/>
    <w:rsid w:val="00E45369"/>
    <w:rsid w:val="00E46494"/>
    <w:rsid w:val="00E4699D"/>
    <w:rsid w:val="00E478FE"/>
    <w:rsid w:val="00E47CD0"/>
    <w:rsid w:val="00E50AA5"/>
    <w:rsid w:val="00E513A8"/>
    <w:rsid w:val="00E52F0A"/>
    <w:rsid w:val="00E53019"/>
    <w:rsid w:val="00E53538"/>
    <w:rsid w:val="00E536BD"/>
    <w:rsid w:val="00E53EA2"/>
    <w:rsid w:val="00E5417F"/>
    <w:rsid w:val="00E54C5D"/>
    <w:rsid w:val="00E56341"/>
    <w:rsid w:val="00E621C2"/>
    <w:rsid w:val="00E622FF"/>
    <w:rsid w:val="00E627F7"/>
    <w:rsid w:val="00E63B09"/>
    <w:rsid w:val="00E63B54"/>
    <w:rsid w:val="00E63F1C"/>
    <w:rsid w:val="00E64484"/>
    <w:rsid w:val="00E6458D"/>
    <w:rsid w:val="00E64622"/>
    <w:rsid w:val="00E652DA"/>
    <w:rsid w:val="00E66B7C"/>
    <w:rsid w:val="00E66D3D"/>
    <w:rsid w:val="00E67226"/>
    <w:rsid w:val="00E6742C"/>
    <w:rsid w:val="00E67DA7"/>
    <w:rsid w:val="00E7036F"/>
    <w:rsid w:val="00E703F7"/>
    <w:rsid w:val="00E7065C"/>
    <w:rsid w:val="00E70E0D"/>
    <w:rsid w:val="00E71705"/>
    <w:rsid w:val="00E740DA"/>
    <w:rsid w:val="00E74109"/>
    <w:rsid w:val="00E7481F"/>
    <w:rsid w:val="00E758E5"/>
    <w:rsid w:val="00E765C4"/>
    <w:rsid w:val="00E779AD"/>
    <w:rsid w:val="00E77A56"/>
    <w:rsid w:val="00E8036B"/>
    <w:rsid w:val="00E80A2E"/>
    <w:rsid w:val="00E8104E"/>
    <w:rsid w:val="00E81E09"/>
    <w:rsid w:val="00E822F7"/>
    <w:rsid w:val="00E829C5"/>
    <w:rsid w:val="00E82D14"/>
    <w:rsid w:val="00E83193"/>
    <w:rsid w:val="00E83536"/>
    <w:rsid w:val="00E8460A"/>
    <w:rsid w:val="00E84FAA"/>
    <w:rsid w:val="00E8579B"/>
    <w:rsid w:val="00E85984"/>
    <w:rsid w:val="00E862CE"/>
    <w:rsid w:val="00E868B1"/>
    <w:rsid w:val="00E87DFF"/>
    <w:rsid w:val="00E918F9"/>
    <w:rsid w:val="00E91C88"/>
    <w:rsid w:val="00E92C06"/>
    <w:rsid w:val="00E92D18"/>
    <w:rsid w:val="00E92F60"/>
    <w:rsid w:val="00E93CFA"/>
    <w:rsid w:val="00E93FFA"/>
    <w:rsid w:val="00E96748"/>
    <w:rsid w:val="00E9691A"/>
    <w:rsid w:val="00E96C57"/>
    <w:rsid w:val="00E96E7E"/>
    <w:rsid w:val="00E96FDC"/>
    <w:rsid w:val="00E9755B"/>
    <w:rsid w:val="00EA0103"/>
    <w:rsid w:val="00EA04B5"/>
    <w:rsid w:val="00EA09CA"/>
    <w:rsid w:val="00EA108E"/>
    <w:rsid w:val="00EA1239"/>
    <w:rsid w:val="00EA1784"/>
    <w:rsid w:val="00EA2A4C"/>
    <w:rsid w:val="00EA345F"/>
    <w:rsid w:val="00EA3C32"/>
    <w:rsid w:val="00EA4E45"/>
    <w:rsid w:val="00EA53E2"/>
    <w:rsid w:val="00EA63A0"/>
    <w:rsid w:val="00EA66D9"/>
    <w:rsid w:val="00EA75F2"/>
    <w:rsid w:val="00EA7EAD"/>
    <w:rsid w:val="00EB00AB"/>
    <w:rsid w:val="00EB22B6"/>
    <w:rsid w:val="00EB2E6A"/>
    <w:rsid w:val="00EB4A67"/>
    <w:rsid w:val="00EB5038"/>
    <w:rsid w:val="00EB561C"/>
    <w:rsid w:val="00EB5B50"/>
    <w:rsid w:val="00EB66A8"/>
    <w:rsid w:val="00EB76FE"/>
    <w:rsid w:val="00EB79EC"/>
    <w:rsid w:val="00EC0F4C"/>
    <w:rsid w:val="00EC0FBA"/>
    <w:rsid w:val="00EC1BC7"/>
    <w:rsid w:val="00EC2164"/>
    <w:rsid w:val="00EC2ABA"/>
    <w:rsid w:val="00EC2C7E"/>
    <w:rsid w:val="00EC3374"/>
    <w:rsid w:val="00EC38C3"/>
    <w:rsid w:val="00EC3907"/>
    <w:rsid w:val="00EC49D8"/>
    <w:rsid w:val="00EC4BCD"/>
    <w:rsid w:val="00EC5A81"/>
    <w:rsid w:val="00EC6DA1"/>
    <w:rsid w:val="00EC7531"/>
    <w:rsid w:val="00EC7D9D"/>
    <w:rsid w:val="00ED0CA7"/>
    <w:rsid w:val="00ED0D47"/>
    <w:rsid w:val="00ED18E1"/>
    <w:rsid w:val="00ED2529"/>
    <w:rsid w:val="00ED2C75"/>
    <w:rsid w:val="00ED2EB4"/>
    <w:rsid w:val="00ED35BA"/>
    <w:rsid w:val="00ED52CA"/>
    <w:rsid w:val="00ED5716"/>
    <w:rsid w:val="00ED5B3E"/>
    <w:rsid w:val="00ED5EC2"/>
    <w:rsid w:val="00ED6284"/>
    <w:rsid w:val="00ED6FD4"/>
    <w:rsid w:val="00EE0370"/>
    <w:rsid w:val="00EE0819"/>
    <w:rsid w:val="00EE1B7C"/>
    <w:rsid w:val="00EE1CFA"/>
    <w:rsid w:val="00EE1F65"/>
    <w:rsid w:val="00EE2898"/>
    <w:rsid w:val="00EE2AE1"/>
    <w:rsid w:val="00EE2D39"/>
    <w:rsid w:val="00EE3370"/>
    <w:rsid w:val="00EE36C7"/>
    <w:rsid w:val="00EE3965"/>
    <w:rsid w:val="00EE3E69"/>
    <w:rsid w:val="00EE43F0"/>
    <w:rsid w:val="00EE4D2B"/>
    <w:rsid w:val="00EE5382"/>
    <w:rsid w:val="00EE5727"/>
    <w:rsid w:val="00EE582E"/>
    <w:rsid w:val="00EE6147"/>
    <w:rsid w:val="00EE62B8"/>
    <w:rsid w:val="00EE62BB"/>
    <w:rsid w:val="00EE6580"/>
    <w:rsid w:val="00EE66B5"/>
    <w:rsid w:val="00EE7DD6"/>
    <w:rsid w:val="00EE7FEF"/>
    <w:rsid w:val="00EF019F"/>
    <w:rsid w:val="00EF1C71"/>
    <w:rsid w:val="00EF1DCF"/>
    <w:rsid w:val="00EF2459"/>
    <w:rsid w:val="00EF2DBC"/>
    <w:rsid w:val="00EF2F82"/>
    <w:rsid w:val="00EF3A85"/>
    <w:rsid w:val="00EF5689"/>
    <w:rsid w:val="00EF6EBB"/>
    <w:rsid w:val="00EF70F8"/>
    <w:rsid w:val="00EF7273"/>
    <w:rsid w:val="00EF74AF"/>
    <w:rsid w:val="00EF7CA8"/>
    <w:rsid w:val="00F00130"/>
    <w:rsid w:val="00F01048"/>
    <w:rsid w:val="00F01498"/>
    <w:rsid w:val="00F0273B"/>
    <w:rsid w:val="00F038FC"/>
    <w:rsid w:val="00F045A2"/>
    <w:rsid w:val="00F047A9"/>
    <w:rsid w:val="00F05799"/>
    <w:rsid w:val="00F05C84"/>
    <w:rsid w:val="00F0685D"/>
    <w:rsid w:val="00F06885"/>
    <w:rsid w:val="00F071A9"/>
    <w:rsid w:val="00F074B5"/>
    <w:rsid w:val="00F10C33"/>
    <w:rsid w:val="00F112E7"/>
    <w:rsid w:val="00F117CB"/>
    <w:rsid w:val="00F11CCB"/>
    <w:rsid w:val="00F1222C"/>
    <w:rsid w:val="00F12F71"/>
    <w:rsid w:val="00F1368C"/>
    <w:rsid w:val="00F14A55"/>
    <w:rsid w:val="00F16095"/>
    <w:rsid w:val="00F16893"/>
    <w:rsid w:val="00F179E0"/>
    <w:rsid w:val="00F20A18"/>
    <w:rsid w:val="00F20E43"/>
    <w:rsid w:val="00F212DE"/>
    <w:rsid w:val="00F21EEC"/>
    <w:rsid w:val="00F21F55"/>
    <w:rsid w:val="00F220A4"/>
    <w:rsid w:val="00F2253C"/>
    <w:rsid w:val="00F22B74"/>
    <w:rsid w:val="00F2369F"/>
    <w:rsid w:val="00F23859"/>
    <w:rsid w:val="00F23A36"/>
    <w:rsid w:val="00F24232"/>
    <w:rsid w:val="00F24350"/>
    <w:rsid w:val="00F24893"/>
    <w:rsid w:val="00F24A79"/>
    <w:rsid w:val="00F24D9E"/>
    <w:rsid w:val="00F257E1"/>
    <w:rsid w:val="00F25B93"/>
    <w:rsid w:val="00F25F72"/>
    <w:rsid w:val="00F274E5"/>
    <w:rsid w:val="00F27C1E"/>
    <w:rsid w:val="00F30986"/>
    <w:rsid w:val="00F31B72"/>
    <w:rsid w:val="00F32499"/>
    <w:rsid w:val="00F324FC"/>
    <w:rsid w:val="00F32687"/>
    <w:rsid w:val="00F32B7D"/>
    <w:rsid w:val="00F3322E"/>
    <w:rsid w:val="00F33388"/>
    <w:rsid w:val="00F33472"/>
    <w:rsid w:val="00F3359C"/>
    <w:rsid w:val="00F33747"/>
    <w:rsid w:val="00F340C0"/>
    <w:rsid w:val="00F3410C"/>
    <w:rsid w:val="00F341E5"/>
    <w:rsid w:val="00F342CA"/>
    <w:rsid w:val="00F34CE7"/>
    <w:rsid w:val="00F350F5"/>
    <w:rsid w:val="00F35313"/>
    <w:rsid w:val="00F35434"/>
    <w:rsid w:val="00F35C69"/>
    <w:rsid w:val="00F376C0"/>
    <w:rsid w:val="00F3777D"/>
    <w:rsid w:val="00F37EEB"/>
    <w:rsid w:val="00F407F5"/>
    <w:rsid w:val="00F40ED7"/>
    <w:rsid w:val="00F41D98"/>
    <w:rsid w:val="00F41DA7"/>
    <w:rsid w:val="00F42055"/>
    <w:rsid w:val="00F433EE"/>
    <w:rsid w:val="00F43BA2"/>
    <w:rsid w:val="00F454B6"/>
    <w:rsid w:val="00F459C9"/>
    <w:rsid w:val="00F4619C"/>
    <w:rsid w:val="00F464A8"/>
    <w:rsid w:val="00F46698"/>
    <w:rsid w:val="00F46B73"/>
    <w:rsid w:val="00F47784"/>
    <w:rsid w:val="00F47E0A"/>
    <w:rsid w:val="00F47E1D"/>
    <w:rsid w:val="00F47F5E"/>
    <w:rsid w:val="00F50EC3"/>
    <w:rsid w:val="00F50F85"/>
    <w:rsid w:val="00F511ED"/>
    <w:rsid w:val="00F515B2"/>
    <w:rsid w:val="00F52A48"/>
    <w:rsid w:val="00F52C6F"/>
    <w:rsid w:val="00F52E11"/>
    <w:rsid w:val="00F52E36"/>
    <w:rsid w:val="00F53CA2"/>
    <w:rsid w:val="00F5454D"/>
    <w:rsid w:val="00F546AE"/>
    <w:rsid w:val="00F54CC4"/>
    <w:rsid w:val="00F5667B"/>
    <w:rsid w:val="00F568BD"/>
    <w:rsid w:val="00F56FD4"/>
    <w:rsid w:val="00F570DF"/>
    <w:rsid w:val="00F572EA"/>
    <w:rsid w:val="00F60094"/>
    <w:rsid w:val="00F6010C"/>
    <w:rsid w:val="00F6087F"/>
    <w:rsid w:val="00F60881"/>
    <w:rsid w:val="00F609DF"/>
    <w:rsid w:val="00F62241"/>
    <w:rsid w:val="00F62D5E"/>
    <w:rsid w:val="00F63775"/>
    <w:rsid w:val="00F63CEA"/>
    <w:rsid w:val="00F6432F"/>
    <w:rsid w:val="00F645E7"/>
    <w:rsid w:val="00F64808"/>
    <w:rsid w:val="00F648AC"/>
    <w:rsid w:val="00F65850"/>
    <w:rsid w:val="00F65B9E"/>
    <w:rsid w:val="00F65FC3"/>
    <w:rsid w:val="00F66BCF"/>
    <w:rsid w:val="00F67832"/>
    <w:rsid w:val="00F67871"/>
    <w:rsid w:val="00F70422"/>
    <w:rsid w:val="00F70F19"/>
    <w:rsid w:val="00F71C50"/>
    <w:rsid w:val="00F723B3"/>
    <w:rsid w:val="00F726E4"/>
    <w:rsid w:val="00F72FDE"/>
    <w:rsid w:val="00F73500"/>
    <w:rsid w:val="00F736B1"/>
    <w:rsid w:val="00F737B7"/>
    <w:rsid w:val="00F742BB"/>
    <w:rsid w:val="00F76243"/>
    <w:rsid w:val="00F76646"/>
    <w:rsid w:val="00F76E0D"/>
    <w:rsid w:val="00F772CE"/>
    <w:rsid w:val="00F779FA"/>
    <w:rsid w:val="00F8036F"/>
    <w:rsid w:val="00F80E14"/>
    <w:rsid w:val="00F813B6"/>
    <w:rsid w:val="00F81F1E"/>
    <w:rsid w:val="00F8299C"/>
    <w:rsid w:val="00F829DF"/>
    <w:rsid w:val="00F82AFD"/>
    <w:rsid w:val="00F8339B"/>
    <w:rsid w:val="00F83553"/>
    <w:rsid w:val="00F83A16"/>
    <w:rsid w:val="00F83AAC"/>
    <w:rsid w:val="00F84380"/>
    <w:rsid w:val="00F84F51"/>
    <w:rsid w:val="00F85A37"/>
    <w:rsid w:val="00F8649C"/>
    <w:rsid w:val="00F86BF4"/>
    <w:rsid w:val="00F872F5"/>
    <w:rsid w:val="00F87AB5"/>
    <w:rsid w:val="00F91B23"/>
    <w:rsid w:val="00F91D4B"/>
    <w:rsid w:val="00F93775"/>
    <w:rsid w:val="00F94447"/>
    <w:rsid w:val="00F94DD0"/>
    <w:rsid w:val="00F9522F"/>
    <w:rsid w:val="00F95FCB"/>
    <w:rsid w:val="00F96CE4"/>
    <w:rsid w:val="00F97386"/>
    <w:rsid w:val="00F97BA9"/>
    <w:rsid w:val="00FA01AD"/>
    <w:rsid w:val="00FA046D"/>
    <w:rsid w:val="00FA1925"/>
    <w:rsid w:val="00FA1991"/>
    <w:rsid w:val="00FA1E54"/>
    <w:rsid w:val="00FA2072"/>
    <w:rsid w:val="00FA2CFC"/>
    <w:rsid w:val="00FA348F"/>
    <w:rsid w:val="00FA4A6E"/>
    <w:rsid w:val="00FA6921"/>
    <w:rsid w:val="00FA6A48"/>
    <w:rsid w:val="00FA7010"/>
    <w:rsid w:val="00FA7721"/>
    <w:rsid w:val="00FB0182"/>
    <w:rsid w:val="00FB0707"/>
    <w:rsid w:val="00FB0973"/>
    <w:rsid w:val="00FB0D6A"/>
    <w:rsid w:val="00FB15D2"/>
    <w:rsid w:val="00FB2B69"/>
    <w:rsid w:val="00FB2B86"/>
    <w:rsid w:val="00FB37BC"/>
    <w:rsid w:val="00FB3C6A"/>
    <w:rsid w:val="00FB4D71"/>
    <w:rsid w:val="00FB5B7F"/>
    <w:rsid w:val="00FB5CD6"/>
    <w:rsid w:val="00FB6B4C"/>
    <w:rsid w:val="00FB756B"/>
    <w:rsid w:val="00FC1792"/>
    <w:rsid w:val="00FC1C23"/>
    <w:rsid w:val="00FC210D"/>
    <w:rsid w:val="00FC2CC3"/>
    <w:rsid w:val="00FC3656"/>
    <w:rsid w:val="00FC38E1"/>
    <w:rsid w:val="00FC3A0A"/>
    <w:rsid w:val="00FC3EA1"/>
    <w:rsid w:val="00FC4887"/>
    <w:rsid w:val="00FC4EF4"/>
    <w:rsid w:val="00FC5076"/>
    <w:rsid w:val="00FC6790"/>
    <w:rsid w:val="00FC6B4F"/>
    <w:rsid w:val="00FC6C86"/>
    <w:rsid w:val="00FC6D4C"/>
    <w:rsid w:val="00FC735D"/>
    <w:rsid w:val="00FC7790"/>
    <w:rsid w:val="00FD01C1"/>
    <w:rsid w:val="00FD0270"/>
    <w:rsid w:val="00FD096C"/>
    <w:rsid w:val="00FD1E40"/>
    <w:rsid w:val="00FD2794"/>
    <w:rsid w:val="00FD30A8"/>
    <w:rsid w:val="00FD3397"/>
    <w:rsid w:val="00FD383C"/>
    <w:rsid w:val="00FD5DC9"/>
    <w:rsid w:val="00FE0464"/>
    <w:rsid w:val="00FE0672"/>
    <w:rsid w:val="00FE0674"/>
    <w:rsid w:val="00FE0B70"/>
    <w:rsid w:val="00FE1D2A"/>
    <w:rsid w:val="00FE1FE2"/>
    <w:rsid w:val="00FE292B"/>
    <w:rsid w:val="00FE295E"/>
    <w:rsid w:val="00FE2CAF"/>
    <w:rsid w:val="00FE2E04"/>
    <w:rsid w:val="00FE361F"/>
    <w:rsid w:val="00FE36AD"/>
    <w:rsid w:val="00FE3701"/>
    <w:rsid w:val="00FE38D5"/>
    <w:rsid w:val="00FE689B"/>
    <w:rsid w:val="00FE7691"/>
    <w:rsid w:val="00FE7E60"/>
    <w:rsid w:val="00FF010F"/>
    <w:rsid w:val="00FF14E4"/>
    <w:rsid w:val="00FF166E"/>
    <w:rsid w:val="00FF2A56"/>
    <w:rsid w:val="00FF3BF3"/>
    <w:rsid w:val="00FF48E3"/>
    <w:rsid w:val="00FF6868"/>
    <w:rsid w:val="00FF74EF"/>
    <w:rsid w:val="00FF79BC"/>
    <w:rsid w:val="00FF7CB0"/>
    <w:rsid w:val="00FF7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E974E"/>
  <w15:docId w15:val="{F3A74959-370B-4A51-A390-C61C23546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3">
    <w:name w:val="heading 3"/>
    <w:basedOn w:val="BodyText"/>
    <w:next w:val="BodyText"/>
    <w:link w:val="Heading3Char"/>
    <w:qForma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0E3DA1"/>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5"/>
    </w:pPr>
    <w:rPr>
      <w:rFonts w:ascii="Times New Roman" w:hAnsi="Times New Roman" w:cs="Times New Roman"/>
      <w:sz w:val="22"/>
      <w:szCs w:val="20"/>
      <w:lang w:val="en-GB" w:bidi="ar-SA"/>
    </w:rPr>
  </w:style>
  <w:style w:type="paragraph" w:styleId="Heading7">
    <w:name w:val="heading 7"/>
    <w:basedOn w:val="Normal"/>
    <w:next w:val="Normal"/>
    <w:link w:val="Heading7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BT"/>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BT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aliases w:val="i"/>
    <w:basedOn w:val="Normal"/>
    <w:link w:val="BodyTextIndentChar"/>
    <w:unhideWhenUsed/>
    <w:rsid w:val="00DD71BD"/>
    <w:pPr>
      <w:spacing w:after="120"/>
      <w:ind w:left="360"/>
    </w:pPr>
    <w:rPr>
      <w:szCs w:val="22"/>
    </w:rPr>
  </w:style>
  <w:style w:type="character" w:customStyle="1" w:styleId="BodyTextIndentChar">
    <w:name w:val="Body Text Indent Char"/>
    <w:aliases w:val="i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2"/>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1"/>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uiPriority w:val="9"/>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unhideWhenUsed/>
    <w:rsid w:val="00707ACA"/>
    <w:rPr>
      <w:sz w:val="16"/>
      <w:szCs w:val="16"/>
    </w:rPr>
  </w:style>
  <w:style w:type="paragraph" w:styleId="CommentText">
    <w:name w:val="annotation text"/>
    <w:basedOn w:val="Normal"/>
    <w:link w:val="CommentTextChar"/>
    <w:uiPriority w:val="99"/>
    <w:unhideWhenUsed/>
    <w:rsid w:val="00707ACA"/>
    <w:rPr>
      <w:sz w:val="20"/>
      <w:szCs w:val="25"/>
    </w:rPr>
  </w:style>
  <w:style w:type="character" w:customStyle="1" w:styleId="CommentTextChar">
    <w:name w:val="Comment Text Char"/>
    <w:link w:val="CommentText"/>
    <w:uiPriority w:val="99"/>
    <w:rsid w:val="00707ACA"/>
    <w:rPr>
      <w:rFonts w:ascii="Arial" w:eastAsia="Times New Roman" w:hAnsi="Arial" w:cs="Angsana New"/>
      <w:szCs w:val="25"/>
    </w:rPr>
  </w:style>
  <w:style w:type="paragraph" w:styleId="CommentSubject">
    <w:name w:val="annotation subject"/>
    <w:basedOn w:val="CommentText"/>
    <w:next w:val="CommentText"/>
    <w:link w:val="CommentSubjectChar"/>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nhideWhenUsed/>
    <w:rsid w:val="00F01048"/>
    <w:pPr>
      <w:numPr>
        <w:numId w:val="6"/>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ListBullet4">
    <w:name w:val="List Bullet 4"/>
    <w:basedOn w:val="Normal"/>
    <w:unhideWhenUsed/>
    <w:rsid w:val="00677278"/>
    <w:pPr>
      <w:numPr>
        <w:numId w:val="8"/>
      </w:numPr>
      <w:contextualSpacing/>
    </w:pPr>
    <w:rPr>
      <w:szCs w:val="22"/>
    </w:rPr>
  </w:style>
  <w:style w:type="character" w:customStyle="1" w:styleId="Heading3Char">
    <w:name w:val="Heading 3 Char"/>
    <w:basedOn w:val="DefaultParagraphFont"/>
    <w:link w:val="Heading3"/>
    <w:rsid w:val="000E3DA1"/>
    <w:rPr>
      <w:rFonts w:ascii="Times New Roman" w:eastAsia="Times New Roman" w:hAnsi="Times New Roman" w:cs="Times New Roman"/>
      <w:i/>
      <w:sz w:val="22"/>
      <w:lang w:val="en-GB" w:bidi="ar-SA"/>
    </w:rPr>
  </w:style>
  <w:style w:type="character" w:customStyle="1" w:styleId="Heading4Char">
    <w:name w:val="Heading 4 Char"/>
    <w:basedOn w:val="DefaultParagraphFont"/>
    <w:link w:val="Heading4"/>
    <w:rsid w:val="000E3DA1"/>
    <w:rPr>
      <w:rFonts w:ascii="Times New Roman" w:eastAsia="Times New Roman" w:hAnsi="Times New Roman" w:cs="Times New Roman"/>
      <w:sz w:val="22"/>
      <w:lang w:val="en-GB" w:bidi="ar-SA"/>
    </w:rPr>
  </w:style>
  <w:style w:type="character" w:customStyle="1" w:styleId="Heading6Char">
    <w:name w:val="Heading 6 Char"/>
    <w:basedOn w:val="DefaultParagraphFont"/>
    <w:link w:val="Heading6"/>
    <w:rsid w:val="000E3DA1"/>
    <w:rPr>
      <w:rFonts w:ascii="Times New Roman" w:eastAsia="Times New Roman" w:hAnsi="Times New Roman" w:cs="Times New Roman"/>
      <w:sz w:val="22"/>
      <w:lang w:val="en-GB" w:bidi="ar-SA"/>
    </w:rPr>
  </w:style>
  <w:style w:type="character" w:customStyle="1" w:styleId="Heading7Char">
    <w:name w:val="Heading 7 Char"/>
    <w:basedOn w:val="DefaultParagraphFont"/>
    <w:link w:val="Heading7"/>
    <w:rsid w:val="000E3DA1"/>
    <w:rPr>
      <w:rFonts w:ascii="Times New Roman" w:eastAsia="Times New Roman" w:hAnsi="Times New Roman" w:cs="Times New Roman"/>
      <w:sz w:val="22"/>
      <w:lang w:val="en-GB" w:bidi="ar-SA"/>
    </w:rPr>
  </w:style>
  <w:style w:type="character" w:customStyle="1" w:styleId="Heading8Char">
    <w:name w:val="Heading 8 Char"/>
    <w:basedOn w:val="DefaultParagraphFont"/>
    <w:link w:val="Heading8"/>
    <w:rsid w:val="000E3DA1"/>
    <w:rPr>
      <w:rFonts w:ascii="Times New Roman" w:eastAsia="Times New Roman" w:hAnsi="Times New Roman" w:cs="Times New Roman"/>
      <w:sz w:val="22"/>
      <w:lang w:val="en-GB" w:bidi="ar-SA"/>
    </w:rPr>
  </w:style>
  <w:style w:type="character" w:customStyle="1" w:styleId="Heading9Char">
    <w:name w:val="Heading 9 Char"/>
    <w:basedOn w:val="DefaultParagraphFont"/>
    <w:link w:val="Heading9"/>
    <w:rsid w:val="000E3DA1"/>
    <w:rPr>
      <w:rFonts w:ascii="Times New Roman" w:eastAsia="Times New Roman" w:hAnsi="Times New Roman" w:cs="Times New Roman"/>
      <w:sz w:val="22"/>
      <w:lang w:val="en-GB" w:bidi="ar-SA"/>
    </w:rPr>
  </w:style>
  <w:style w:type="paragraph" w:customStyle="1" w:styleId="Graphic">
    <w:name w:val="Graphic"/>
    <w:basedOn w:val="Signature"/>
    <w:rsid w:val="000E3DA1"/>
    <w:pPr>
      <w:pBdr>
        <w:top w:val="single" w:sz="6" w:space="1" w:color="auto"/>
        <w:left w:val="single" w:sz="6" w:space="1" w:color="auto"/>
        <w:bottom w:val="single" w:sz="6" w:space="1" w:color="auto"/>
        <w:right w:val="single" w:sz="6" w:space="1" w:color="auto"/>
      </w:pBdr>
      <w:jc w:val="center"/>
    </w:pPr>
    <w:rPr>
      <w:rFonts w:eastAsia="Times New Roman"/>
    </w:rPr>
  </w:style>
  <w:style w:type="paragraph" w:styleId="Caption">
    <w:name w:val="caption"/>
    <w:basedOn w:val="Normal"/>
    <w:next w:val="Normal"/>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E3DA1"/>
    <w:pPr>
      <w:spacing w:after="0"/>
    </w:pPr>
  </w:style>
  <w:style w:type="paragraph" w:customStyle="1" w:styleId="acctdividends">
    <w:name w:val="acct dividends"/>
    <w:aliases w:val="a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E3DA1"/>
    <w:pPr>
      <w:spacing w:after="0"/>
    </w:pPr>
  </w:style>
  <w:style w:type="paragraph" w:customStyle="1" w:styleId="acctindent">
    <w:name w:val="acct indent"/>
    <w:aliases w:val="ai"/>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E3DA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E3DA1"/>
    <w:pPr>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E3DA1"/>
    <w:pPr>
      <w:spacing w:line="260" w:lineRule="atLeast"/>
    </w:pPr>
    <w:rPr>
      <w:sz w:val="22"/>
    </w:rPr>
  </w:style>
  <w:style w:type="paragraph" w:customStyle="1" w:styleId="acctstatementsub-headingbolditalic">
    <w:name w:val="acct statement sub-heading bold italic"/>
    <w:aliases w:val="asb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0E3DA1"/>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0E3DA1"/>
    <w:pPr>
      <w:keepNext/>
      <w:keepLines/>
      <w:spacing w:before="130" w:after="130"/>
    </w:pPr>
    <w:rPr>
      <w:b/>
      <w:bCs/>
      <w:i/>
    </w:rPr>
  </w:style>
  <w:style w:type="paragraph" w:customStyle="1" w:styleId="block2">
    <w:name w:val="block2"/>
    <w:aliases w:val="b2"/>
    <w:basedOn w:val="block"/>
    <w:rsid w:val="000E3DA1"/>
    <w:pPr>
      <w:ind w:left="1134"/>
    </w:pPr>
  </w:style>
  <w:style w:type="paragraph" w:customStyle="1" w:styleId="acctstatementsub-sub-sub-heading">
    <w:name w:val="acct statement sub-sub-sub-heading"/>
    <w:aliases w:val="assss"/>
    <w:basedOn w:val="acctstatementsub-sub-heading"/>
    <w:rsid w:val="000E3DA1"/>
    <w:rPr>
      <w:b w:val="0"/>
    </w:rPr>
  </w:style>
  <w:style w:type="paragraph" w:customStyle="1" w:styleId="accttwofigureslongernumber">
    <w:name w:val="acct two figures longer number"/>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E3DA1"/>
    <w:pPr>
      <w:spacing w:after="0"/>
    </w:pPr>
  </w:style>
  <w:style w:type="paragraph" w:customStyle="1" w:styleId="block2nospaceafter">
    <w:name w:val="block2 no space after"/>
    <w:aliases w:val="b2n,block2 no sp"/>
    <w:basedOn w:val="block2"/>
    <w:rsid w:val="000E3DA1"/>
    <w:pPr>
      <w:spacing w:after="0"/>
    </w:pPr>
  </w:style>
  <w:style w:type="paragraph" w:customStyle="1" w:styleId="List1a">
    <w:name w:val="List 1a"/>
    <w:aliases w:val="1a"/>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E3DA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0E3DA1"/>
    <w:rPr>
      <w:rFonts w:ascii="Courier New" w:eastAsia="Times New Roman" w:hAnsi="Courier New" w:cs="Times New Roman"/>
      <w:lang w:val="en-AU" w:bidi="ar-SA"/>
    </w:rPr>
  </w:style>
  <w:style w:type="paragraph" w:styleId="TOC1">
    <w:name w:val="toc 1"/>
    <w:basedOn w:val="Normal"/>
    <w:autoRedefine/>
    <w:semiHidden/>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semiHidden/>
    <w:rsid w:val="000E3DA1"/>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0E3DA1"/>
  </w:style>
  <w:style w:type="paragraph" w:customStyle="1" w:styleId="zcompanyname">
    <w:name w:val="zcompany name"/>
    <w:aliases w:val="cn"/>
    <w:basedOn w:val="Normal"/>
    <w:rsid w:val="000E3DA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E3DA1"/>
    <w:rPr>
      <w:rFonts w:eastAsia="Times New Roman"/>
    </w:rPr>
  </w:style>
  <w:style w:type="paragraph" w:customStyle="1" w:styleId="zreportaddinfo">
    <w:name w:val="zreport addinfo"/>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E3DA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BodyTexthalfspaceafter">
    <w:name w:val="Body Text half space after"/>
    <w:aliases w:val="hs"/>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E3DA1"/>
    <w:pPr>
      <w:spacing w:after="130"/>
    </w:pPr>
  </w:style>
  <w:style w:type="paragraph" w:customStyle="1" w:styleId="keeptogethernormal">
    <w:name w:val="keep together normal"/>
    <w:aliases w:val="ktn"/>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E3DA1"/>
    <w:rPr>
      <w:b/>
      <w:bCs/>
    </w:rPr>
  </w:style>
  <w:style w:type="paragraph" w:customStyle="1" w:styleId="nineptbodytext">
    <w:name w:val="nine pt body text"/>
    <w:aliases w:val="9bt"/>
    <w:basedOn w:val="nineptnormal"/>
    <w:rsid w:val="000E3DA1"/>
    <w:pPr>
      <w:spacing w:after="220"/>
    </w:pPr>
  </w:style>
  <w:style w:type="paragraph" w:customStyle="1" w:styleId="nineptnormal">
    <w:name w:val="nine pt normal"/>
    <w:aliases w:val="9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E3DA1"/>
    <w:pPr>
      <w:jc w:val="center"/>
    </w:pPr>
  </w:style>
  <w:style w:type="paragraph" w:customStyle="1" w:styleId="heading">
    <w:name w:val="heading"/>
    <w:aliases w:val="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E3DA1"/>
    <w:pPr>
      <w:jc w:val="center"/>
    </w:pPr>
  </w:style>
  <w:style w:type="paragraph" w:customStyle="1" w:styleId="Normalcentred">
    <w:name w:val="Normal centred"/>
    <w:aliases w:val="nc"/>
    <w:basedOn w:val="acctcolumnheadingnospaceafter"/>
    <w:rsid w:val="000E3DA1"/>
  </w:style>
  <w:style w:type="paragraph" w:customStyle="1" w:styleId="nineptheadingcentredbold">
    <w:name w:val="nine pt heading centred bold"/>
    <w:aliases w:val="9hc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E3DA1"/>
    <w:pPr>
      <w:ind w:left="-57" w:right="-57"/>
    </w:pPr>
  </w:style>
  <w:style w:type="paragraph" w:customStyle="1" w:styleId="nineptnormalheadinghalfspace">
    <w:name w:val="nine pt normal heading half space"/>
    <w:aliases w:val="9nhhs"/>
    <w:basedOn w:val="nineptnormalheading"/>
    <w:rsid w:val="000E3DA1"/>
    <w:pPr>
      <w:spacing w:after="80"/>
    </w:pPr>
  </w:style>
  <w:style w:type="paragraph" w:customStyle="1" w:styleId="nineptnormalheading">
    <w:name w:val="nine pt normal heading"/>
    <w:aliases w:val="9nh"/>
    <w:basedOn w:val="nineptnormal"/>
    <w:rsid w:val="000E3DA1"/>
    <w:rPr>
      <w:b/>
    </w:rPr>
  </w:style>
  <w:style w:type="paragraph" w:customStyle="1" w:styleId="nineptcolumntab1">
    <w:name w:val="nine pt column tab1"/>
    <w:aliases w:val="a91"/>
    <w:basedOn w:val="nineptnormal"/>
    <w:rsid w:val="000E3DA1"/>
    <w:pPr>
      <w:tabs>
        <w:tab w:val="decimal" w:pos="737"/>
      </w:tabs>
    </w:pPr>
  </w:style>
  <w:style w:type="paragraph" w:customStyle="1" w:styleId="nineptnormalitalicheading">
    <w:name w:val="nine pt normal italic heading"/>
    <w:aliases w:val="9nith"/>
    <w:basedOn w:val="nineptnormalheading"/>
    <w:rsid w:val="000E3DA1"/>
    <w:rPr>
      <w:i/>
      <w:iCs/>
    </w:rPr>
  </w:style>
  <w:style w:type="paragraph" w:customStyle="1" w:styleId="Normalheadingcentred">
    <w:name w:val="Normal heading centred"/>
    <w:aliases w:val="nhc"/>
    <w:basedOn w:val="Normalheading"/>
    <w:rsid w:val="000E3DA1"/>
    <w:pPr>
      <w:jc w:val="center"/>
    </w:pPr>
  </w:style>
  <w:style w:type="paragraph" w:customStyle="1" w:styleId="Normalheading">
    <w:name w:val="Normal heading"/>
    <w:aliases w:val="nh"/>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E3DA1"/>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contextualSpacing w:val="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E3DA1"/>
    <w:pPr>
      <w:spacing w:after="0"/>
    </w:pPr>
  </w:style>
  <w:style w:type="paragraph" w:customStyle="1" w:styleId="ListBullet2halfspaceafter">
    <w:name w:val="List Bullet 2 half space after"/>
    <w:aliases w:val="lb2hs"/>
    <w:basedOn w:val="ListBullet2"/>
    <w:rsid w:val="000E3DA1"/>
    <w:pPr>
      <w:spacing w:after="130"/>
    </w:pPr>
  </w:style>
  <w:style w:type="paragraph" w:customStyle="1" w:styleId="BodyTextIndentitalichalfspafter">
    <w:name w:val="Body Text Indent italic half sp after"/>
    <w:aliases w:val="iitalhs"/>
    <w:basedOn w:val="BodyTextIndentitalic"/>
    <w:rsid w:val="000E3DA1"/>
    <w:pPr>
      <w:spacing w:after="130"/>
    </w:pPr>
  </w:style>
  <w:style w:type="paragraph" w:customStyle="1" w:styleId="BodyTextIndentitalic">
    <w:name w:val="Body Text Indent italic"/>
    <w:aliases w:val="iital"/>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E3DA1"/>
    <w:pPr>
      <w:spacing w:after="0"/>
    </w:pPr>
  </w:style>
  <w:style w:type="paragraph" w:customStyle="1" w:styleId="acctnotecolumndecimal">
    <w:name w:val="acct note column decimal"/>
    <w:aliases w:val="an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E3DA1"/>
    <w:pPr>
      <w:tabs>
        <w:tab w:val="num" w:pos="284"/>
      </w:tabs>
      <w:spacing w:after="180"/>
      <w:ind w:left="284" w:hanging="284"/>
    </w:pPr>
  </w:style>
  <w:style w:type="paragraph" w:customStyle="1" w:styleId="nineptnormalbullet">
    <w:name w:val="nine pt normal bullet"/>
    <w:aliases w:val="9nb"/>
    <w:basedOn w:val="nineptnormal"/>
    <w:rsid w:val="000E3DA1"/>
    <w:pPr>
      <w:tabs>
        <w:tab w:val="num" w:pos="284"/>
      </w:tabs>
      <w:ind w:left="284" w:hanging="284"/>
    </w:pPr>
  </w:style>
  <w:style w:type="paragraph" w:customStyle="1" w:styleId="ninepttabletextblockbullet">
    <w:name w:val="nine pt table text block bullet"/>
    <w:aliases w:val="9ttbb"/>
    <w:basedOn w:val="ninepttabletextblock"/>
    <w:rsid w:val="000E3DA1"/>
    <w:pPr>
      <w:tabs>
        <w:tab w:val="num" w:pos="652"/>
      </w:tabs>
      <w:ind w:left="652" w:hanging="227"/>
    </w:pPr>
  </w:style>
  <w:style w:type="paragraph" w:customStyle="1" w:styleId="ninepttabletextblock">
    <w:name w:val="nine pt table text block"/>
    <w:aliases w:val="9ttbk"/>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E3DA1"/>
    <w:pPr>
      <w:tabs>
        <w:tab w:val="num" w:pos="1474"/>
      </w:tabs>
      <w:ind w:left="1474" w:hanging="340"/>
    </w:pPr>
  </w:style>
  <w:style w:type="paragraph" w:customStyle="1" w:styleId="tabletextheading">
    <w:name w:val="table text heading"/>
    <w:aliases w:val="tth"/>
    <w:basedOn w:val="tabletext"/>
    <w:rsid w:val="000E3DA1"/>
    <w:rPr>
      <w:b/>
      <w:bCs/>
    </w:rPr>
  </w:style>
  <w:style w:type="paragraph" w:customStyle="1" w:styleId="acctfourfiguresyears">
    <w:name w:val="acct four figures years"/>
    <w:aliases w:val="a4y"/>
    <w:basedOn w:val="Normal"/>
    <w:rsid w:val="000E3D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E3DA1"/>
    <w:pPr>
      <w:ind w:left="1134" w:hanging="567"/>
    </w:pPr>
  </w:style>
  <w:style w:type="paragraph" w:customStyle="1" w:styleId="blocklist2">
    <w:name w:val="block list2"/>
    <w:aliases w:val="blist2"/>
    <w:basedOn w:val="blocklist"/>
    <w:rsid w:val="000E3DA1"/>
    <w:pPr>
      <w:ind w:left="1701"/>
    </w:pPr>
  </w:style>
  <w:style w:type="paragraph" w:customStyle="1" w:styleId="acctfourfigureslongernumber">
    <w:name w:val="acct four figures longer number"/>
    <w:aliases w:val="a4+"/>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E3DA1"/>
    <w:pPr>
      <w:keepNext/>
      <w:keepLines/>
      <w:spacing w:before="70"/>
    </w:pPr>
    <w:rPr>
      <w:b/>
    </w:rPr>
  </w:style>
  <w:style w:type="paragraph" w:customStyle="1" w:styleId="blockheadingitalicnosp">
    <w:name w:val="block heading italic no sp"/>
    <w:aliases w:val="bhin"/>
    <w:basedOn w:val="blockheadingitalic"/>
    <w:rsid w:val="000E3DA1"/>
    <w:pPr>
      <w:spacing w:after="0"/>
    </w:pPr>
  </w:style>
  <w:style w:type="paragraph" w:customStyle="1" w:styleId="blockheadingitalic">
    <w:name w:val="block heading italic"/>
    <w:aliases w:val="bhi"/>
    <w:basedOn w:val="blockheadingitalicbold"/>
    <w:rsid w:val="000E3DA1"/>
    <w:rPr>
      <w:b w:val="0"/>
    </w:rPr>
  </w:style>
  <w:style w:type="paragraph" w:customStyle="1" w:styleId="blockheadingitalicbold">
    <w:name w:val="block heading italic bold"/>
    <w:aliases w:val="bhib"/>
    <w:basedOn w:val="blockheading"/>
    <w:rsid w:val="000E3DA1"/>
    <w:rPr>
      <w:i/>
    </w:rPr>
  </w:style>
  <w:style w:type="paragraph" w:customStyle="1" w:styleId="blockheadingnosp">
    <w:name w:val="block heading no sp"/>
    <w:aliases w:val="bhn,block heading no space after"/>
    <w:basedOn w:val="blockheading"/>
    <w:rsid w:val="000E3DA1"/>
    <w:pPr>
      <w:spacing w:after="0"/>
    </w:pPr>
  </w:style>
  <w:style w:type="paragraph" w:customStyle="1" w:styleId="smallreturn">
    <w:name w:val="small return"/>
    <w:aliases w:val="sr"/>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E3DA1"/>
    <w:pPr>
      <w:spacing w:after="0"/>
    </w:pPr>
  </w:style>
  <w:style w:type="paragraph" w:customStyle="1" w:styleId="headingbolditalic">
    <w:name w:val="heading bold italic"/>
    <w:aliases w:val="hbi"/>
    <w:basedOn w:val="heading"/>
    <w:rsid w:val="000E3DA1"/>
    <w:rPr>
      <w:i/>
    </w:rPr>
  </w:style>
  <w:style w:type="paragraph" w:customStyle="1" w:styleId="acctstatementheadingashorter">
    <w:name w:val="acct statement heading (a) shorter"/>
    <w:aliases w:val="as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E3DA1"/>
    <w:pPr>
      <w:tabs>
        <w:tab w:val="left" w:pos="851"/>
        <w:tab w:val="left" w:pos="1134"/>
      </w:tabs>
    </w:pPr>
  </w:style>
  <w:style w:type="paragraph" w:customStyle="1" w:styleId="acctindenttabsnospaceafter">
    <w:name w:val="acct indent+tabs no space after"/>
    <w:aliases w:val="aitn"/>
    <w:basedOn w:val="acctindenttabs"/>
    <w:rsid w:val="000E3DA1"/>
    <w:pPr>
      <w:spacing w:after="0"/>
    </w:pPr>
  </w:style>
  <w:style w:type="paragraph" w:customStyle="1" w:styleId="blockbullet">
    <w:name w:val="block bullet"/>
    <w:aliases w:val="bb"/>
    <w:basedOn w:val="block"/>
    <w:rsid w:val="000E3DA1"/>
    <w:pPr>
      <w:tabs>
        <w:tab w:val="num" w:pos="907"/>
      </w:tabs>
      <w:ind w:left="907" w:hanging="340"/>
    </w:pPr>
  </w:style>
  <w:style w:type="paragraph" w:customStyle="1" w:styleId="acctfourfigureslongernumber3">
    <w:name w:val="acct four figures longer number3"/>
    <w:aliases w:val="a4+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0E3DA1"/>
    <w:pPr>
      <w:spacing w:after="0"/>
    </w:pPr>
  </w:style>
  <w:style w:type="paragraph" w:customStyle="1" w:styleId="eightptnormal">
    <w:name w:val="eight pt normal"/>
    <w:aliases w:val="8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E3DA1"/>
    <w:pPr>
      <w:jc w:val="center"/>
    </w:pPr>
  </w:style>
  <w:style w:type="paragraph" w:customStyle="1" w:styleId="eightptnormalheadingcentred">
    <w:name w:val="eight pt normal heading centred"/>
    <w:aliases w:val="8nhc"/>
    <w:basedOn w:val="eightptnormalheading"/>
    <w:rsid w:val="000E3DA1"/>
    <w:pPr>
      <w:jc w:val="center"/>
    </w:pPr>
    <w:rPr>
      <w:bCs w:val="0"/>
    </w:rPr>
  </w:style>
  <w:style w:type="paragraph" w:customStyle="1" w:styleId="eightptnormalheading">
    <w:name w:val="eight pt normal heading"/>
    <w:aliases w:val="8nh"/>
    <w:basedOn w:val="eightptnormal"/>
    <w:rsid w:val="000E3DA1"/>
    <w:rPr>
      <w:b/>
      <w:bCs/>
    </w:rPr>
  </w:style>
  <w:style w:type="paragraph" w:customStyle="1" w:styleId="eightptbodytextheading">
    <w:name w:val="eight pt body text heading"/>
    <w:aliases w:val="8h"/>
    <w:basedOn w:val="eightptbodytext"/>
    <w:rsid w:val="000E3DA1"/>
    <w:rPr>
      <w:b/>
      <w:bCs/>
    </w:rPr>
  </w:style>
  <w:style w:type="paragraph" w:customStyle="1" w:styleId="eightptbodytext">
    <w:name w:val="eight pt body text"/>
    <w:aliases w:val="8bt"/>
    <w:basedOn w:val="eightptnormal"/>
    <w:rsid w:val="000E3DA1"/>
    <w:pPr>
      <w:spacing w:after="200"/>
    </w:pPr>
  </w:style>
  <w:style w:type="paragraph" w:customStyle="1" w:styleId="eightptcolumntabs">
    <w:name w:val="eight pt column tabs"/>
    <w:aliases w:val="a8"/>
    <w:basedOn w:val="eightptnormal"/>
    <w:rsid w:val="000E3DA1"/>
    <w:pPr>
      <w:tabs>
        <w:tab w:val="decimal" w:pos="482"/>
      </w:tabs>
      <w:ind w:left="-57" w:right="-57"/>
    </w:pPr>
  </w:style>
  <w:style w:type="paragraph" w:customStyle="1" w:styleId="eightpthalfspaceafter">
    <w:name w:val="eight pt half space after"/>
    <w:aliases w:val="8hs"/>
    <w:basedOn w:val="eightptnormal"/>
    <w:rsid w:val="000E3DA1"/>
    <w:pPr>
      <w:spacing w:after="100"/>
    </w:pPr>
  </w:style>
  <w:style w:type="paragraph" w:customStyle="1" w:styleId="eightptcolumnheadingspace">
    <w:name w:val="eight pt column heading+space"/>
    <w:aliases w:val="8chs"/>
    <w:basedOn w:val="eightptcolumnheading"/>
    <w:rsid w:val="000E3DA1"/>
    <w:pPr>
      <w:spacing w:after="200"/>
    </w:pPr>
  </w:style>
  <w:style w:type="paragraph" w:customStyle="1" w:styleId="eightptblocknosp">
    <w:name w:val="eight pt block no sp"/>
    <w:aliases w:val="8bn"/>
    <w:basedOn w:val="eightptblock"/>
    <w:rsid w:val="000E3DA1"/>
    <w:pPr>
      <w:spacing w:after="0"/>
    </w:pPr>
  </w:style>
  <w:style w:type="paragraph" w:customStyle="1" w:styleId="eightptblock">
    <w:name w:val="eight pt block"/>
    <w:aliases w:val="8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E3DA1"/>
    <w:pPr>
      <w:spacing w:before="80" w:after="80"/>
    </w:pPr>
  </w:style>
  <w:style w:type="paragraph" w:customStyle="1" w:styleId="eightptcolumntabs2">
    <w:name w:val="eight pt column tabs2"/>
    <w:aliases w:val="a82"/>
    <w:basedOn w:val="eightptnormal"/>
    <w:rsid w:val="000E3DA1"/>
    <w:pPr>
      <w:tabs>
        <w:tab w:val="decimal" w:pos="539"/>
      </w:tabs>
      <w:ind w:left="-57" w:right="-57"/>
    </w:pPr>
  </w:style>
  <w:style w:type="paragraph" w:customStyle="1" w:styleId="acctstatementheadingshorter2">
    <w:name w:val="acct statement heading shorter2"/>
    <w:aliases w:val="as-2"/>
    <w:basedOn w:val="acctstatementheading"/>
    <w:rsid w:val="000E3DA1"/>
    <w:pPr>
      <w:ind w:right="5103"/>
    </w:pPr>
  </w:style>
  <w:style w:type="paragraph" w:customStyle="1" w:styleId="accttwofigureslongernumber2">
    <w:name w:val="acct two figures longer number2"/>
    <w:aliases w:val="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E3DA1"/>
    <w:pPr>
      <w:spacing w:after="0"/>
    </w:pPr>
  </w:style>
  <w:style w:type="paragraph" w:customStyle="1" w:styleId="blockindent">
    <w:name w:val="block indent"/>
    <w:aliases w:val="bi"/>
    <w:basedOn w:val="block"/>
    <w:rsid w:val="000E3DA1"/>
    <w:pPr>
      <w:ind w:left="737" w:hanging="170"/>
    </w:pPr>
  </w:style>
  <w:style w:type="paragraph" w:customStyle="1" w:styleId="nineptnormalcentred">
    <w:name w:val="nine pt normal centred"/>
    <w:aliases w:val="9nc"/>
    <w:basedOn w:val="nineptnormal"/>
    <w:rsid w:val="000E3DA1"/>
    <w:pPr>
      <w:jc w:val="center"/>
    </w:pPr>
  </w:style>
  <w:style w:type="paragraph" w:customStyle="1" w:styleId="nineptcol">
    <w:name w:val="nine pt %col"/>
    <w:aliases w:val="9%"/>
    <w:basedOn w:val="nineptnormal"/>
    <w:rsid w:val="000E3DA1"/>
    <w:pPr>
      <w:tabs>
        <w:tab w:val="decimal" w:pos="340"/>
      </w:tabs>
    </w:pPr>
  </w:style>
  <w:style w:type="paragraph" w:customStyle="1" w:styleId="nineptcolumntab">
    <w:name w:val="nine pt column tab"/>
    <w:aliases w:val="a9,nine pt column tabs"/>
    <w:basedOn w:val="nineptnormal"/>
    <w:rsid w:val="000E3DA1"/>
    <w:pPr>
      <w:tabs>
        <w:tab w:val="decimal" w:pos="624"/>
      </w:tabs>
      <w:spacing w:line="200" w:lineRule="atLeast"/>
    </w:pPr>
  </w:style>
  <w:style w:type="paragraph" w:customStyle="1" w:styleId="nineptnormalitalic">
    <w:name w:val="nine pt normal italic"/>
    <w:aliases w:val="9nit"/>
    <w:basedOn w:val="nineptnormal"/>
    <w:rsid w:val="000E3DA1"/>
    <w:rPr>
      <w:i/>
      <w:iCs/>
    </w:rPr>
  </w:style>
  <w:style w:type="paragraph" w:customStyle="1" w:styleId="nineptblocklistnospaceafter">
    <w:name w:val="nine pt block list no space after"/>
    <w:aliases w:val="9bln"/>
    <w:basedOn w:val="nineptblocklist"/>
    <w:rsid w:val="000E3DA1"/>
    <w:pPr>
      <w:spacing w:after="0"/>
    </w:pPr>
  </w:style>
  <w:style w:type="paragraph" w:customStyle="1" w:styleId="nineptblocklist">
    <w:name w:val="nine pt block list"/>
    <w:aliases w:val="9bl"/>
    <w:basedOn w:val="nineptblock"/>
    <w:rsid w:val="000E3DA1"/>
    <w:pPr>
      <w:ind w:left="992" w:hanging="425"/>
    </w:pPr>
  </w:style>
  <w:style w:type="paragraph" w:customStyle="1" w:styleId="nineptblock">
    <w:name w:val="nine pt block"/>
    <w:aliases w:val="9b"/>
    <w:basedOn w:val="nineptnormal"/>
    <w:rsid w:val="000E3DA1"/>
    <w:pPr>
      <w:spacing w:after="220"/>
      <w:ind w:left="567"/>
    </w:pPr>
  </w:style>
  <w:style w:type="paragraph" w:customStyle="1" w:styleId="acctfourfiguresshorternumber2">
    <w:name w:val="acct four figures shorter number2"/>
    <w:aliases w:val="a4-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E3DA1"/>
    <w:pPr>
      <w:jc w:val="center"/>
    </w:pPr>
  </w:style>
  <w:style w:type="paragraph" w:customStyle="1" w:styleId="nineptheadingcentredspace">
    <w:name w:val="nine pt heading centred + space"/>
    <w:aliases w:val="9hc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E3DA1"/>
    <w:pPr>
      <w:tabs>
        <w:tab w:val="decimal" w:pos="227"/>
      </w:tabs>
    </w:pPr>
  </w:style>
  <w:style w:type="paragraph" w:customStyle="1" w:styleId="nineptcolumntab2">
    <w:name w:val="nine pt column tab2"/>
    <w:aliases w:val="a92,nine pt column tabs2"/>
    <w:basedOn w:val="nineptnormal"/>
    <w:rsid w:val="000E3DA1"/>
    <w:pPr>
      <w:tabs>
        <w:tab w:val="decimal" w:pos="510"/>
      </w:tabs>
    </w:pPr>
  </w:style>
  <w:style w:type="paragraph" w:customStyle="1" w:styleId="nineptonepointafter">
    <w:name w:val="nine pt one point after"/>
    <w:aliases w:val="9n1"/>
    <w:basedOn w:val="nineptnormal"/>
    <w:rsid w:val="000E3DA1"/>
    <w:pPr>
      <w:spacing w:after="20"/>
    </w:pPr>
  </w:style>
  <w:style w:type="paragraph" w:customStyle="1" w:styleId="nineptblockind">
    <w:name w:val="nine pt block *ind"/>
    <w:aliases w:val="9b*ind"/>
    <w:basedOn w:val="nineptblock"/>
    <w:rsid w:val="000E3DA1"/>
    <w:pPr>
      <w:ind w:left="851" w:hanging="284"/>
    </w:pPr>
  </w:style>
  <w:style w:type="paragraph" w:customStyle="1" w:styleId="headingonepointafter">
    <w:name w:val="heading one point after"/>
    <w:aliases w:val="h1p"/>
    <w:basedOn w:val="heading"/>
    <w:rsid w:val="000E3DA1"/>
    <w:pPr>
      <w:spacing w:after="20"/>
    </w:pPr>
  </w:style>
  <w:style w:type="paragraph" w:customStyle="1" w:styleId="blockbulletnospaceafter">
    <w:name w:val="block bullet no space after"/>
    <w:aliases w:val="bbn,block bullet no sp"/>
    <w:basedOn w:val="blockbullet"/>
    <w:rsid w:val="000E3DA1"/>
    <w:pPr>
      <w:spacing w:after="0"/>
    </w:pPr>
  </w:style>
  <w:style w:type="paragraph" w:customStyle="1" w:styleId="acctstatementheadingaitalicbold">
    <w:name w:val="acct statement heading (a) italic bold"/>
    <w:aliases w:val="asaib"/>
    <w:basedOn w:val="acctstatementheadinga"/>
    <w:rsid w:val="000E3DA1"/>
    <w:pPr>
      <w:spacing w:before="0" w:after="260"/>
    </w:pPr>
    <w:rPr>
      <w:i/>
    </w:rPr>
  </w:style>
  <w:style w:type="paragraph" w:customStyle="1" w:styleId="nineptblocknosp">
    <w:name w:val="nine pt block no sp"/>
    <w:aliases w:val="9b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E3DA1"/>
    <w:rPr>
      <w:i/>
      <w:iCs/>
    </w:rPr>
  </w:style>
  <w:style w:type="paragraph" w:customStyle="1" w:styleId="nineptnormalhalfspace">
    <w:name w:val="nine pt normal half space"/>
    <w:aliases w:val="9nhs"/>
    <w:basedOn w:val="nineptnormal"/>
    <w:rsid w:val="000E3DA1"/>
    <w:pPr>
      <w:spacing w:after="80"/>
    </w:pPr>
  </w:style>
  <w:style w:type="paragraph" w:customStyle="1" w:styleId="nineptratecol">
    <w:name w:val="nine pt rate col"/>
    <w:aliases w:val="a9r"/>
    <w:basedOn w:val="nineptnormal"/>
    <w:rsid w:val="000E3DA1"/>
    <w:pPr>
      <w:tabs>
        <w:tab w:val="decimal" w:pos="397"/>
      </w:tabs>
    </w:pPr>
  </w:style>
  <w:style w:type="paragraph" w:customStyle="1" w:styleId="nineptblockitalics">
    <w:name w:val="nine pt block italics"/>
    <w:aliases w:val="9bit"/>
    <w:basedOn w:val="nineptblock"/>
    <w:rsid w:val="000E3DA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3DA1"/>
    <w:pPr>
      <w:spacing w:after="80"/>
    </w:pPr>
  </w:style>
  <w:style w:type="paragraph" w:customStyle="1" w:styleId="nineptbodytextheading">
    <w:name w:val="nine pt body text heading"/>
    <w:aliases w:val="9bth"/>
    <w:basedOn w:val="Foote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E3DA1"/>
    <w:pPr>
      <w:jc w:val="center"/>
    </w:pPr>
  </w:style>
  <w:style w:type="paragraph" w:customStyle="1" w:styleId="nineptnormalheadingcentredwider">
    <w:name w:val="nine pt normal heading centred wider"/>
    <w:aliases w:val="9nhcw"/>
    <w:basedOn w:val="nineptnormalheadingcentred"/>
    <w:rsid w:val="000E3DA1"/>
    <w:pPr>
      <w:ind w:left="-85" w:right="-85"/>
    </w:pPr>
  </w:style>
  <w:style w:type="paragraph" w:customStyle="1" w:styleId="nineptcolumntabs5">
    <w:name w:val="nine pt column tabs5"/>
    <w:aliases w:val="a95,nine pt column tab5"/>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E3DA1"/>
    <w:pPr>
      <w:spacing w:after="180"/>
      <w:jc w:val="center"/>
    </w:pPr>
  </w:style>
  <w:style w:type="paragraph" w:customStyle="1" w:styleId="nineptbodytextheadingcentredwider">
    <w:name w:val="nine pt body text heading centred wider"/>
    <w:aliases w:val="9bthcw,a9bthcw"/>
    <w:basedOn w:val="nineptbodytextheadingcentred"/>
    <w:rsid w:val="000E3DA1"/>
    <w:pPr>
      <w:ind w:left="-85" w:right="-85"/>
    </w:pPr>
  </w:style>
  <w:style w:type="paragraph" w:customStyle="1" w:styleId="nineptcolumntabdecimal2">
    <w:name w:val="nine pt column tab decimal2"/>
    <w:aliases w:val="a9d2,nine pt column tabs decimal2"/>
    <w:basedOn w:val="nineptnormal"/>
    <w:rsid w:val="000E3DA1"/>
    <w:pPr>
      <w:tabs>
        <w:tab w:val="decimal" w:pos="284"/>
      </w:tabs>
    </w:pPr>
  </w:style>
  <w:style w:type="paragraph" w:customStyle="1" w:styleId="nineptcolumntab4">
    <w:name w:val="nine pt column tab4"/>
    <w:aliases w:val="a94,nine pt column tabs4"/>
    <w:basedOn w:val="nineptnormal"/>
    <w:rsid w:val="000E3DA1"/>
    <w:pPr>
      <w:tabs>
        <w:tab w:val="decimal" w:pos="680"/>
      </w:tabs>
    </w:pPr>
  </w:style>
  <w:style w:type="paragraph" w:customStyle="1" w:styleId="nineptcolumntab3">
    <w:name w:val="nine pt column tab3"/>
    <w:aliases w:val="a93,nine pt column tabs3"/>
    <w:basedOn w:val="nineptnormal"/>
    <w:rsid w:val="000E3DA1"/>
    <w:pPr>
      <w:tabs>
        <w:tab w:val="decimal" w:pos="567"/>
      </w:tabs>
    </w:pPr>
  </w:style>
  <w:style w:type="paragraph" w:customStyle="1" w:styleId="nineptindent">
    <w:name w:val="nine pt indent"/>
    <w:aliases w:val="9i"/>
    <w:basedOn w:val="nineptnormal"/>
    <w:rsid w:val="000E3DA1"/>
    <w:pPr>
      <w:ind w:left="425" w:hanging="425"/>
    </w:pPr>
  </w:style>
  <w:style w:type="paragraph" w:customStyle="1" w:styleId="blockind">
    <w:name w:val="block *ind"/>
    <w:aliases w:val="b*,block star ind"/>
    <w:basedOn w:val="block"/>
    <w:rsid w:val="000E3DA1"/>
    <w:pPr>
      <w:ind w:left="907" w:hanging="340"/>
    </w:pPr>
  </w:style>
  <w:style w:type="paragraph" w:customStyle="1" w:styleId="List3i">
    <w:name w:val="List 3i"/>
    <w:aliases w:val="3i"/>
    <w:basedOn w:val="List2i"/>
    <w:rsid w:val="000E3DA1"/>
    <w:pPr>
      <w:ind w:left="1701"/>
    </w:pPr>
  </w:style>
  <w:style w:type="paragraph" w:customStyle="1" w:styleId="acctindentonepointafter">
    <w:name w:val="acct indent one point after"/>
    <w:aliases w:val="ai1p"/>
    <w:basedOn w:val="acctindent"/>
    <w:rsid w:val="000E3DA1"/>
    <w:pPr>
      <w:spacing w:after="20"/>
    </w:pPr>
  </w:style>
  <w:style w:type="paragraph" w:customStyle="1" w:styleId="eightptnormalheadingitalic">
    <w:name w:val="eight pt normal heading italic"/>
    <w:aliases w:val="8nhbi"/>
    <w:basedOn w:val="eightptnormalheading"/>
    <w:rsid w:val="000E3DA1"/>
    <w:rPr>
      <w:i/>
      <w:iCs/>
    </w:rPr>
  </w:style>
  <w:style w:type="paragraph" w:customStyle="1" w:styleId="eightptcolumntabs3">
    <w:name w:val="eight pt column tabs3"/>
    <w:aliases w:val="a83"/>
    <w:basedOn w:val="eightptnormal"/>
    <w:rsid w:val="000E3DA1"/>
    <w:pPr>
      <w:tabs>
        <w:tab w:val="decimal" w:pos="794"/>
      </w:tabs>
    </w:pPr>
  </w:style>
  <w:style w:type="paragraph" w:customStyle="1" w:styleId="eightptbodytextheadingmiddleline">
    <w:name w:val="eight pt body text heading middle line"/>
    <w:aliases w:val="8hml"/>
    <w:basedOn w:val="eightptbodytextheading"/>
    <w:rsid w:val="000E3DA1"/>
    <w:pPr>
      <w:spacing w:before="80" w:after="80"/>
    </w:pPr>
  </w:style>
  <w:style w:type="paragraph" w:customStyle="1" w:styleId="eightptbodytextheadingmiddlelinecentred">
    <w:name w:val="eight pt body text heading middle line centred"/>
    <w:aliases w:val="8hmlc"/>
    <w:basedOn w:val="eightptbodytextheadingmiddleline"/>
    <w:rsid w:val="000E3DA1"/>
    <w:pPr>
      <w:jc w:val="center"/>
    </w:pPr>
  </w:style>
  <w:style w:type="paragraph" w:customStyle="1" w:styleId="eightpt4ptspacebefore">
    <w:name w:val="eight pt 4pt space before"/>
    <w:aliases w:val="8n4sp"/>
    <w:basedOn w:val="eightptnormal"/>
    <w:rsid w:val="000E3DA1"/>
    <w:pPr>
      <w:spacing w:before="80"/>
    </w:pPr>
  </w:style>
  <w:style w:type="paragraph" w:customStyle="1" w:styleId="eightpt4ptspaceafter">
    <w:name w:val="eight pt 4 pt space after"/>
    <w:aliases w:val="8n4sa"/>
    <w:basedOn w:val="eightptnormal"/>
    <w:rsid w:val="000E3DA1"/>
    <w:pPr>
      <w:spacing w:after="80"/>
    </w:pPr>
  </w:style>
  <w:style w:type="paragraph" w:customStyle="1" w:styleId="blockbullet2">
    <w:name w:val="block bullet 2"/>
    <w:aliases w:val="bb2"/>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E3DA1"/>
    <w:pPr>
      <w:jc w:val="center"/>
    </w:pPr>
  </w:style>
  <w:style w:type="paragraph" w:customStyle="1" w:styleId="acctfourfigureslongernumber2">
    <w:name w:val="acct four figures longer number2"/>
    <w:aliases w:val="a4+2"/>
    <w:basedOn w:val="Normal"/>
    <w:rsid w:val="000E3D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basedOn w:val="DefaultParagraphFont"/>
    <w:rsid w:val="000E3DA1"/>
    <w:rPr>
      <w:bCs/>
      <w:sz w:val="22"/>
      <w:szCs w:val="22"/>
      <w:lang w:val="en-US" w:eastAsia="en-GB" w:bidi="th-TH"/>
    </w:rPr>
  </w:style>
  <w:style w:type="paragraph" w:customStyle="1" w:styleId="BodyTextbullet">
    <w:name w:val="Body Text bullet"/>
    <w:basedOn w:val="BodyText"/>
    <w:next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styleId="BodyText2">
    <w:name w:val="Body Text 2"/>
    <w:basedOn w:val="Normal"/>
    <w:link w:val="BodyText2Cha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cs="Times New Roman"/>
      <w:sz w:val="22"/>
      <w:szCs w:val="20"/>
      <w:lang w:val="en-GB" w:bidi="ar-SA"/>
    </w:rPr>
  </w:style>
  <w:style w:type="character" w:customStyle="1" w:styleId="BodyText2Char">
    <w:name w:val="Body Text 2 Char"/>
    <w:basedOn w:val="DefaultParagraphFont"/>
    <w:link w:val="BodyText2"/>
    <w:rsid w:val="000E3DA1"/>
    <w:rPr>
      <w:rFonts w:ascii="Times New Roman" w:eastAsia="Times New Roman" w:hAnsi="Times New Roman" w:cs="Times New Roman"/>
      <w:sz w:val="22"/>
      <w:lang w:val="en-GB" w:bidi="ar-SA"/>
    </w:rPr>
  </w:style>
  <w:style w:type="paragraph" w:customStyle="1" w:styleId="Single">
    <w:name w:val="Sing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E3DA1"/>
    <w:pPr>
      <w:spacing w:after="0" w:line="440" w:lineRule="exact"/>
      <w:jc w:val="center"/>
    </w:pPr>
    <w:rPr>
      <w:sz w:val="32"/>
      <w:u w:val="none"/>
    </w:rPr>
  </w:style>
  <w:style w:type="paragraph" w:customStyle="1" w:styleId="CoverDate">
    <w:name w:val="Cover Date"/>
    <w:basedOn w:val="Single"/>
    <w:rsid w:val="000E3DA1"/>
    <w:pPr>
      <w:spacing w:after="0" w:line="440" w:lineRule="exact"/>
      <w:jc w:val="center"/>
    </w:pPr>
    <w:rPr>
      <w:sz w:val="32"/>
      <w:u w:val="none"/>
    </w:rPr>
  </w:style>
  <w:style w:type="paragraph" w:styleId="DocumentMap">
    <w:name w:val="Document Map"/>
    <w:basedOn w:val="Normal"/>
    <w:link w:val="DocumentMapChar"/>
    <w:semiHidden/>
    <w:rsid w:val="000E3DA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0E3DA1"/>
    <w:rPr>
      <w:rFonts w:ascii="Tahoma" w:eastAsia="Times New Roman" w:hAnsi="Tahoma" w:cs="Tahoma"/>
      <w:shd w:val="clear" w:color="auto" w:fill="000080"/>
      <w:lang w:val="en-GB" w:bidi="ar-SA"/>
    </w:rPr>
  </w:style>
  <w:style w:type="character" w:customStyle="1" w:styleId="EmailStyle2271">
    <w:name w:val="EmailStyle2271"/>
    <w:basedOn w:val="DefaultParagraphFont"/>
    <w:semiHidden/>
    <w:rsid w:val="000E3DA1"/>
    <w:rPr>
      <w:rFonts w:ascii="Arial" w:hAnsi="Arial" w:cs="Arial"/>
      <w:color w:val="auto"/>
      <w:sz w:val="20"/>
      <w:szCs w:val="20"/>
    </w:rPr>
  </w:style>
  <w:style w:type="paragraph" w:customStyle="1" w:styleId="Subhead3">
    <w:name w:val="Subhead 3"/>
    <w:basedOn w:val="Normal"/>
    <w:link w:val="Subhead3Char"/>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0E3DA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E3DA1"/>
    <w:rPr>
      <w:rFonts w:ascii="Univers 45 Light" w:hAnsi="Univers 45 Light"/>
      <w:i/>
      <w:color w:val="0C2D83"/>
      <w:sz w:val="16"/>
    </w:rPr>
  </w:style>
  <w:style w:type="character" w:customStyle="1" w:styleId="Footnote">
    <w:name w:val="Footnote"/>
    <w:rsid w:val="000E3DA1"/>
    <w:rPr>
      <w:rFonts w:ascii="Univers 45 Light" w:hAnsi="Univers 45 Light"/>
      <w:color w:val="0C2D83"/>
      <w:position w:val="2"/>
      <w:sz w:val="20"/>
      <w:vertAlign w:val="superscript"/>
    </w:rPr>
  </w:style>
  <w:style w:type="character" w:customStyle="1" w:styleId="Bullet">
    <w:name w:val="Bullet"/>
    <w:rsid w:val="000E3DA1"/>
    <w:rPr>
      <w:rFonts w:ascii="ZapfDingbats BT" w:hAnsi="ZapfDingbats BT"/>
      <w:color w:val="0C2D83"/>
      <w:position w:val="2"/>
      <w:sz w:val="10"/>
    </w:rPr>
  </w:style>
  <w:style w:type="paragraph" w:customStyle="1" w:styleId="CM32">
    <w:name w:val="CM32"/>
    <w:basedOn w:val="Default"/>
    <w:next w:val="Default"/>
    <w:rsid w:val="000E3DA1"/>
    <w:pPr>
      <w:spacing w:line="260" w:lineRule="atLeast"/>
    </w:pPr>
    <w:rPr>
      <w:rFonts w:eastAsia="Times New Roman" w:cs="Angsana New"/>
      <w:color w:val="auto"/>
      <w:lang w:eastAsia="en-US"/>
    </w:rPr>
  </w:style>
  <w:style w:type="paragraph" w:customStyle="1" w:styleId="CM139">
    <w:name w:val="CM139"/>
    <w:basedOn w:val="Default"/>
    <w:next w:val="Default"/>
    <w:rsid w:val="000E3DA1"/>
    <w:rPr>
      <w:rFonts w:eastAsia="Times New Roman" w:cs="Angsana New"/>
      <w:color w:val="auto"/>
      <w:lang w:eastAsia="en-US"/>
    </w:rPr>
  </w:style>
  <w:style w:type="paragraph" w:customStyle="1" w:styleId="CM38">
    <w:name w:val="CM38"/>
    <w:basedOn w:val="Default"/>
    <w:next w:val="Default"/>
    <w:rsid w:val="000E3DA1"/>
    <w:pPr>
      <w:spacing w:line="256" w:lineRule="atLeast"/>
    </w:pPr>
    <w:rPr>
      <w:rFonts w:eastAsia="Times New Roman" w:cs="Angsana New"/>
      <w:color w:val="auto"/>
      <w:lang w:eastAsia="en-US"/>
    </w:rPr>
  </w:style>
  <w:style w:type="paragraph" w:customStyle="1" w:styleId="CM31">
    <w:name w:val="CM31"/>
    <w:basedOn w:val="Default"/>
    <w:next w:val="Default"/>
    <w:rsid w:val="000E3DA1"/>
    <w:pPr>
      <w:spacing w:line="253" w:lineRule="atLeast"/>
    </w:pPr>
    <w:rPr>
      <w:rFonts w:eastAsia="Times New Roman" w:cs="Angsana New"/>
      <w:color w:val="auto"/>
      <w:lang w:eastAsia="en-US"/>
    </w:rPr>
  </w:style>
  <w:style w:type="paragraph" w:customStyle="1" w:styleId="CM48">
    <w:name w:val="CM48"/>
    <w:basedOn w:val="Default"/>
    <w:next w:val="Default"/>
    <w:rsid w:val="000E3DA1"/>
    <w:rPr>
      <w:rFonts w:eastAsia="Times New Roman" w:cs="Angsana New"/>
      <w:color w:val="auto"/>
      <w:lang w:eastAsia="en-US"/>
    </w:rPr>
  </w:style>
  <w:style w:type="paragraph" w:customStyle="1" w:styleId="CM74">
    <w:name w:val="CM74"/>
    <w:basedOn w:val="Default"/>
    <w:next w:val="Default"/>
    <w:rsid w:val="000E3DA1"/>
    <w:rPr>
      <w:rFonts w:eastAsia="Times New Roman" w:cs="Angsana New"/>
      <w:color w:val="auto"/>
      <w:lang w:eastAsia="en-US"/>
    </w:rPr>
  </w:style>
  <w:style w:type="table" w:styleId="TableSimple2">
    <w:name w:val="Table Simple 2"/>
    <w:basedOn w:val="TableNormal"/>
    <w:rsid w:val="000E3DA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0E3DA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E3DA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E3DA1"/>
    <w:pPr>
      <w:spacing w:line="191" w:lineRule="atLeast"/>
    </w:pPr>
    <w:rPr>
      <w:rFonts w:eastAsia="Times New Roman" w:cs="Angsana New"/>
      <w:color w:val="auto"/>
      <w:lang w:val="en-GB" w:eastAsia="en-US"/>
    </w:rPr>
  </w:style>
  <w:style w:type="paragraph" w:styleId="Revision">
    <w:name w:val="Revision"/>
    <w:hidden/>
    <w:uiPriority w:val="99"/>
    <w:semiHidden/>
    <w:rsid w:val="000E3DA1"/>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0E3D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0E3DA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0E3DA1"/>
    <w:rPr>
      <w:color w:val="0563C1" w:themeColor="hyperlink"/>
      <w:u w:val="single"/>
    </w:rPr>
  </w:style>
  <w:style w:type="character" w:styleId="FollowedHyperlink">
    <w:name w:val="FollowedHyperlink"/>
    <w:basedOn w:val="DefaultParagraphFont"/>
    <w:semiHidden/>
    <w:unhideWhenUsed/>
    <w:rsid w:val="000E3DA1"/>
    <w:rPr>
      <w:color w:val="954F72" w:themeColor="followedHyperlink"/>
      <w:u w:val="single"/>
    </w:rPr>
  </w:style>
  <w:style w:type="paragraph" w:customStyle="1" w:styleId="Pa18">
    <w:name w:val="Pa18"/>
    <w:basedOn w:val="Default"/>
    <w:next w:val="Default"/>
    <w:uiPriority w:val="99"/>
    <w:rsid w:val="000E3DA1"/>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0E3DA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3DA1"/>
    <w:rPr>
      <w:rFonts w:ascii="Univers 45 Light" w:hAnsi="Univers 45 Light" w:cs="Univers 45 Light"/>
      <w:b/>
      <w:bCs/>
      <w:color w:val="D30A53"/>
      <w:sz w:val="12"/>
      <w:szCs w:val="12"/>
    </w:rPr>
  </w:style>
  <w:style w:type="paragraph" w:customStyle="1" w:styleId="Pa66">
    <w:name w:val="Pa66"/>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IASBNormal">
    <w:name w:val="IASB Normal"/>
    <w:rsid w:val="000E3DA1"/>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eastAsiaTheme="minorHAnsi" w:hAnsi="Times New Roman" w:cs="Times New Roman"/>
      <w:sz w:val="22"/>
      <w:szCs w:val="22"/>
    </w:rPr>
  </w:style>
  <w:style w:type="paragraph" w:customStyle="1" w:styleId="StandaardOpinion">
    <w:name w:val="StandaardOpinion"/>
    <w:basedOn w:val="Normal"/>
    <w:rsid w:val="00564A4D"/>
    <w:pPr>
      <w:spacing w:line="280" w:lineRule="atLeast"/>
    </w:pPr>
    <w:rPr>
      <w:rFonts w:ascii="Times New Roman" w:eastAsia="MS Mincho" w:hAnsi="Times New Roman" w:cs="Times New Roman"/>
      <w:sz w:val="22"/>
      <w:szCs w:val="22"/>
    </w:rPr>
  </w:style>
  <w:style w:type="character" w:customStyle="1" w:styleId="ListParagraphChar">
    <w:name w:val="List Paragraph Char"/>
    <w:link w:val="ListParagraph"/>
    <w:uiPriority w:val="34"/>
    <w:locked/>
    <w:rsid w:val="006C3591"/>
    <w:rPr>
      <w:rFonts w:ascii="Times New Roman" w:eastAsia="Times New Roman" w:hAnsi="Times New Roman" w:cs="Times New Roman"/>
      <w:sz w:val="22"/>
      <w:lang w:val="en-GB" w:bidi="ar-SA"/>
    </w:rPr>
  </w:style>
  <w:style w:type="paragraph" w:customStyle="1" w:styleId="Pa47">
    <w:name w:val="Pa47"/>
    <w:basedOn w:val="Normal"/>
    <w:next w:val="Normal"/>
    <w:uiPriority w:val="99"/>
    <w:rsid w:val="00F7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479">
      <w:bodyDiv w:val="1"/>
      <w:marLeft w:val="0"/>
      <w:marRight w:val="0"/>
      <w:marTop w:val="0"/>
      <w:marBottom w:val="0"/>
      <w:divBdr>
        <w:top w:val="none" w:sz="0" w:space="0" w:color="auto"/>
        <w:left w:val="none" w:sz="0" w:space="0" w:color="auto"/>
        <w:bottom w:val="none" w:sz="0" w:space="0" w:color="auto"/>
        <w:right w:val="none" w:sz="0" w:space="0" w:color="auto"/>
      </w:divBdr>
    </w:div>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81686592">
      <w:bodyDiv w:val="1"/>
      <w:marLeft w:val="0"/>
      <w:marRight w:val="0"/>
      <w:marTop w:val="0"/>
      <w:marBottom w:val="0"/>
      <w:divBdr>
        <w:top w:val="none" w:sz="0" w:space="0" w:color="auto"/>
        <w:left w:val="none" w:sz="0" w:space="0" w:color="auto"/>
        <w:bottom w:val="none" w:sz="0" w:space="0" w:color="auto"/>
        <w:right w:val="none" w:sz="0" w:space="0" w:color="auto"/>
      </w:divBdr>
    </w:div>
    <w:div w:id="85345647">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668605421">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58486297">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4722675">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21123482">
      <w:bodyDiv w:val="1"/>
      <w:marLeft w:val="0"/>
      <w:marRight w:val="0"/>
      <w:marTop w:val="0"/>
      <w:marBottom w:val="0"/>
      <w:divBdr>
        <w:top w:val="none" w:sz="0" w:space="0" w:color="auto"/>
        <w:left w:val="none" w:sz="0" w:space="0" w:color="auto"/>
        <w:bottom w:val="none" w:sz="0" w:space="0" w:color="auto"/>
        <w:right w:val="none" w:sz="0" w:space="0" w:color="auto"/>
      </w:divBdr>
    </w:div>
    <w:div w:id="1028066137">
      <w:bodyDiv w:val="1"/>
      <w:marLeft w:val="0"/>
      <w:marRight w:val="0"/>
      <w:marTop w:val="0"/>
      <w:marBottom w:val="0"/>
      <w:divBdr>
        <w:top w:val="none" w:sz="0" w:space="0" w:color="auto"/>
        <w:left w:val="none" w:sz="0" w:space="0" w:color="auto"/>
        <w:bottom w:val="none" w:sz="0" w:space="0" w:color="auto"/>
        <w:right w:val="none" w:sz="0" w:space="0" w:color="auto"/>
      </w:divBdr>
    </w:div>
    <w:div w:id="1042831490">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23440779">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77101454">
      <w:bodyDiv w:val="1"/>
      <w:marLeft w:val="0"/>
      <w:marRight w:val="0"/>
      <w:marTop w:val="0"/>
      <w:marBottom w:val="0"/>
      <w:divBdr>
        <w:top w:val="none" w:sz="0" w:space="0" w:color="auto"/>
        <w:left w:val="none" w:sz="0" w:space="0" w:color="auto"/>
        <w:bottom w:val="none" w:sz="0" w:space="0" w:color="auto"/>
        <w:right w:val="none" w:sz="0" w:space="0" w:color="auto"/>
      </w:divBdr>
    </w:div>
    <w:div w:id="1280723974">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387530272">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495948912">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61792034">
      <w:bodyDiv w:val="1"/>
      <w:marLeft w:val="0"/>
      <w:marRight w:val="0"/>
      <w:marTop w:val="0"/>
      <w:marBottom w:val="0"/>
      <w:divBdr>
        <w:top w:val="none" w:sz="0" w:space="0" w:color="auto"/>
        <w:left w:val="none" w:sz="0" w:space="0" w:color="auto"/>
        <w:bottom w:val="none" w:sz="0" w:space="0" w:color="auto"/>
        <w:right w:val="none" w:sz="0" w:space="0" w:color="auto"/>
      </w:divBdr>
    </w:div>
    <w:div w:id="1566522969">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59640391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63617898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48709224">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57255975">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2821241">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1579063">
      <w:bodyDiv w:val="1"/>
      <w:marLeft w:val="0"/>
      <w:marRight w:val="0"/>
      <w:marTop w:val="0"/>
      <w:marBottom w:val="0"/>
      <w:divBdr>
        <w:top w:val="none" w:sz="0" w:space="0" w:color="auto"/>
        <w:left w:val="none" w:sz="0" w:space="0" w:color="auto"/>
        <w:bottom w:val="none" w:sz="0" w:space="0" w:color="auto"/>
        <w:right w:val="none" w:sz="0" w:space="0" w:color="auto"/>
      </w:divBdr>
      <w:divsChild>
        <w:div w:id="1850096037">
          <w:marLeft w:val="0"/>
          <w:marRight w:val="0"/>
          <w:marTop w:val="0"/>
          <w:marBottom w:val="0"/>
          <w:divBdr>
            <w:top w:val="none" w:sz="0" w:space="0" w:color="auto"/>
            <w:left w:val="none" w:sz="0" w:space="0" w:color="auto"/>
            <w:bottom w:val="none" w:sz="0" w:space="0" w:color="auto"/>
            <w:right w:val="none" w:sz="0" w:space="0" w:color="auto"/>
          </w:divBdr>
        </w:div>
      </w:divsChild>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6E94D-6912-476D-AEA6-2E85A0FD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3939</TotalTime>
  <Pages>4</Pages>
  <Words>1637</Words>
  <Characters>9337</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Suteera, Kamolpattana</dc:creator>
  <cp:lastModifiedBy>Arpatsara, Chomjinda</cp:lastModifiedBy>
  <cp:revision>473</cp:revision>
  <cp:lastPrinted>2021-02-22T09:29:00Z</cp:lastPrinted>
  <dcterms:created xsi:type="dcterms:W3CDTF">2021-01-19T06:52:00Z</dcterms:created>
  <dcterms:modified xsi:type="dcterms:W3CDTF">2022-02-21T04:11:00Z</dcterms:modified>
</cp:coreProperties>
</file>