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7329F" w14:textId="17D804D8" w:rsidR="00983E56" w:rsidRPr="00C1505D" w:rsidRDefault="00C1505D" w:rsidP="00361A11">
      <w:pPr>
        <w:pStyle w:val="NoSpacing"/>
        <w:numPr>
          <w:ilvl w:val="0"/>
          <w:numId w:val="1"/>
        </w:numPr>
        <w:spacing w:before="240" w:after="120"/>
        <w:ind w:left="432" w:hanging="288"/>
        <w:rPr>
          <w:rFonts w:asciiTheme="majorBidi" w:hAnsiTheme="majorBidi" w:cstheme="majorBidi"/>
          <w:b/>
          <w:bCs/>
          <w:sz w:val="28"/>
        </w:rPr>
      </w:pPr>
      <w:r w:rsidRPr="00C1505D">
        <w:rPr>
          <w:rFonts w:asciiTheme="majorBidi" w:hAnsiTheme="majorBidi" w:cstheme="majorBidi"/>
          <w:b/>
          <w:bCs/>
          <w:sz w:val="28"/>
        </w:rPr>
        <w:t>GENERAL INFORMATION</w:t>
      </w:r>
    </w:p>
    <w:p w14:paraId="5A4C4A98" w14:textId="07B0BD1B" w:rsidR="00C1505D" w:rsidRPr="00C1505D" w:rsidRDefault="00C1505D" w:rsidP="00361A11">
      <w:pPr>
        <w:pStyle w:val="NoSpacing"/>
        <w:numPr>
          <w:ilvl w:val="1"/>
          <w:numId w:val="2"/>
        </w:numPr>
        <w:spacing w:before="120" w:after="120"/>
        <w:ind w:left="994" w:hanging="432"/>
        <w:jc w:val="both"/>
        <w:rPr>
          <w:rFonts w:asciiTheme="majorBidi" w:hAnsiTheme="majorBidi" w:cstheme="majorBidi"/>
          <w:sz w:val="28"/>
        </w:rPr>
      </w:pPr>
      <w:r w:rsidRPr="00C1505D">
        <w:rPr>
          <w:rFonts w:asciiTheme="majorBidi" w:hAnsiTheme="majorBidi" w:cstheme="majorBidi"/>
          <w:sz w:val="28"/>
        </w:rPr>
        <w:t xml:space="preserve">Project Planning Service Public Company Limited "The Company" was registered as a company limited on </w:t>
      </w:r>
      <w:r w:rsidR="00C10E74">
        <w:rPr>
          <w:rFonts w:asciiTheme="majorBidi" w:hAnsiTheme="majorBidi" w:cstheme="majorBidi"/>
          <w:sz w:val="28"/>
        </w:rPr>
        <w:br/>
      </w:r>
      <w:r w:rsidRPr="00C1505D">
        <w:rPr>
          <w:rFonts w:asciiTheme="majorBidi" w:hAnsiTheme="majorBidi" w:cstheme="majorBidi"/>
          <w:sz w:val="28"/>
        </w:rPr>
        <w:t xml:space="preserve">June 25, </w:t>
      </w:r>
      <w:proofErr w:type="gramStart"/>
      <w:r w:rsidRPr="00C1505D">
        <w:rPr>
          <w:rFonts w:asciiTheme="majorBidi" w:hAnsiTheme="majorBidi" w:cstheme="majorBidi"/>
          <w:sz w:val="28"/>
        </w:rPr>
        <w:t>1987</w:t>
      </w:r>
      <w:proofErr w:type="gramEnd"/>
      <w:r w:rsidRPr="00C1505D">
        <w:rPr>
          <w:rFonts w:asciiTheme="majorBidi" w:hAnsiTheme="majorBidi" w:cstheme="majorBidi"/>
          <w:sz w:val="28"/>
        </w:rPr>
        <w:t xml:space="preserve"> and converted to be public company limited on June 5, 2012 which is located at 381/6 </w:t>
      </w:r>
      <w:r w:rsidR="00F909D6">
        <w:rPr>
          <w:rFonts w:asciiTheme="majorBidi" w:hAnsiTheme="majorBidi" w:cstheme="majorBidi"/>
          <w:sz w:val="28"/>
        </w:rPr>
        <w:br/>
      </w:r>
      <w:r w:rsidRPr="00C1505D">
        <w:rPr>
          <w:rFonts w:asciiTheme="majorBidi" w:hAnsiTheme="majorBidi" w:cstheme="majorBidi"/>
          <w:sz w:val="28"/>
        </w:rPr>
        <w:t>Soi Rama IX 58 (Soi 7, Seree 7), Rama IX Road, Suanluang, Bangkok.</w:t>
      </w:r>
    </w:p>
    <w:p w14:paraId="685FF689" w14:textId="6BC33DC0" w:rsidR="00C1505D" w:rsidRPr="00C1505D" w:rsidRDefault="00C1505D" w:rsidP="00361A11">
      <w:pPr>
        <w:pStyle w:val="NoSpacing"/>
        <w:numPr>
          <w:ilvl w:val="1"/>
          <w:numId w:val="2"/>
        </w:numPr>
        <w:spacing w:before="120" w:after="120"/>
        <w:ind w:left="994" w:hanging="432"/>
        <w:jc w:val="both"/>
        <w:rPr>
          <w:rFonts w:asciiTheme="majorBidi" w:hAnsiTheme="majorBidi" w:cstheme="majorBidi"/>
          <w:sz w:val="28"/>
        </w:rPr>
      </w:pPr>
      <w:r w:rsidRPr="00C1505D">
        <w:rPr>
          <w:rFonts w:asciiTheme="majorBidi" w:hAnsiTheme="majorBidi" w:cstheme="majorBidi"/>
          <w:sz w:val="28"/>
        </w:rPr>
        <w:t>The Company engaged in business of engineering consultation service, construction project consultation and management, and utility system construction project.</w:t>
      </w:r>
    </w:p>
    <w:p w14:paraId="631353CA" w14:textId="484AC8BA" w:rsidR="00695CF5" w:rsidRDefault="00695CF5" w:rsidP="00C1505D">
      <w:pPr>
        <w:pStyle w:val="NoSpacing"/>
        <w:numPr>
          <w:ilvl w:val="0"/>
          <w:numId w:val="1"/>
        </w:numPr>
        <w:spacing w:before="240" w:after="120"/>
        <w:ind w:left="432" w:right="-185" w:hanging="288"/>
        <w:rPr>
          <w:rFonts w:asciiTheme="majorBidi" w:hAnsiTheme="majorBidi" w:cstheme="majorBidi"/>
          <w:b/>
          <w:bCs/>
          <w:sz w:val="28"/>
        </w:rPr>
      </w:pPr>
      <w:r w:rsidRPr="00695CF5">
        <w:rPr>
          <w:rFonts w:asciiTheme="majorBidi" w:hAnsiTheme="majorBidi" w:cstheme="majorBidi"/>
          <w:b/>
          <w:bCs/>
          <w:sz w:val="28"/>
        </w:rPr>
        <w:t>FINANCIAL STATEMENTS PREPARATION AND PRESENTATION BASIS</w:t>
      </w:r>
    </w:p>
    <w:p w14:paraId="3688B620" w14:textId="61A6567B" w:rsidR="00695CF5" w:rsidRDefault="00695CF5" w:rsidP="00361A11">
      <w:pPr>
        <w:pStyle w:val="NoSpacing"/>
        <w:numPr>
          <w:ilvl w:val="0"/>
          <w:numId w:val="3"/>
        </w:numPr>
        <w:spacing w:before="120" w:after="120"/>
        <w:ind w:left="994" w:hanging="432"/>
        <w:jc w:val="both"/>
        <w:rPr>
          <w:rFonts w:asciiTheme="majorBidi" w:hAnsiTheme="majorBidi" w:cstheme="majorBidi"/>
          <w:sz w:val="28"/>
        </w:rPr>
      </w:pPr>
      <w:r w:rsidRPr="00695CF5">
        <w:rPr>
          <w:rFonts w:asciiTheme="majorBidi" w:hAnsiTheme="majorBidi" w:cstheme="majorBidi"/>
          <w:sz w:val="28"/>
        </w:rPr>
        <w:t>Financial statements preparation basis</w:t>
      </w:r>
    </w:p>
    <w:p w14:paraId="45508E3D" w14:textId="4BA71F89" w:rsidR="00695CF5" w:rsidRDefault="00695CF5" w:rsidP="00695CF5">
      <w:pPr>
        <w:pStyle w:val="NoSpacing"/>
        <w:spacing w:before="120" w:after="120"/>
        <w:ind w:left="994"/>
        <w:jc w:val="both"/>
        <w:rPr>
          <w:rFonts w:asciiTheme="majorBidi" w:hAnsiTheme="majorBidi" w:cstheme="majorBidi"/>
          <w:sz w:val="28"/>
        </w:rPr>
      </w:pPr>
      <w:r w:rsidRPr="00695CF5">
        <w:rPr>
          <w:rFonts w:asciiTheme="majorBidi" w:hAnsiTheme="majorBidi" w:cstheme="majorBidi"/>
          <w:sz w:val="28"/>
        </w:rPr>
        <w:t>The Group's financial statements have been prepared in accordance with Thai Financial Reporting Standards</w:t>
      </w:r>
      <w:r>
        <w:rPr>
          <w:rFonts w:asciiTheme="majorBidi" w:hAnsiTheme="majorBidi" w:cstheme="majorBidi"/>
          <w:sz w:val="28"/>
        </w:rPr>
        <w:t xml:space="preserve"> </w:t>
      </w:r>
      <w:r w:rsidRPr="00695CF5">
        <w:rPr>
          <w:rFonts w:asciiTheme="majorBidi" w:hAnsiTheme="majorBidi" w:cstheme="majorBidi"/>
          <w:sz w:val="28"/>
        </w:rPr>
        <w:t xml:space="preserve">(TFRS); guidelines promulgated by the Federation of Accounting Professions (FAP) and the regulation of </w:t>
      </w:r>
      <w:r>
        <w:rPr>
          <w:rFonts w:asciiTheme="majorBidi" w:hAnsiTheme="majorBidi" w:cstheme="majorBidi"/>
          <w:sz w:val="28"/>
        </w:rPr>
        <w:br/>
      </w:r>
      <w:r w:rsidRPr="00695CF5">
        <w:rPr>
          <w:rFonts w:asciiTheme="majorBidi" w:hAnsiTheme="majorBidi" w:cstheme="majorBidi"/>
          <w:sz w:val="28"/>
        </w:rPr>
        <w:t>The Stock</w:t>
      </w:r>
      <w:r>
        <w:rPr>
          <w:rFonts w:asciiTheme="majorBidi" w:hAnsiTheme="majorBidi" w:cstheme="majorBidi"/>
          <w:sz w:val="28"/>
        </w:rPr>
        <w:t xml:space="preserve"> </w:t>
      </w:r>
      <w:r w:rsidRPr="00695CF5">
        <w:rPr>
          <w:rFonts w:asciiTheme="majorBidi" w:hAnsiTheme="majorBidi" w:cstheme="majorBidi"/>
          <w:sz w:val="28"/>
        </w:rPr>
        <w:t xml:space="preserve">Exchange of Thailand (SET) dated October 2, </w:t>
      </w:r>
      <w:proofErr w:type="gramStart"/>
      <w:r w:rsidRPr="00695CF5">
        <w:rPr>
          <w:rFonts w:asciiTheme="majorBidi" w:hAnsiTheme="majorBidi" w:cstheme="majorBidi"/>
          <w:sz w:val="28"/>
        </w:rPr>
        <w:t>2017</w:t>
      </w:r>
      <w:proofErr w:type="gramEnd"/>
      <w:r w:rsidRPr="00695CF5">
        <w:rPr>
          <w:rFonts w:asciiTheme="majorBidi" w:hAnsiTheme="majorBidi" w:cstheme="majorBidi"/>
          <w:sz w:val="28"/>
        </w:rPr>
        <w:t xml:space="preserve"> regarding the preparation and submission of financial statements</w:t>
      </w:r>
      <w:r>
        <w:rPr>
          <w:rFonts w:asciiTheme="majorBidi" w:hAnsiTheme="majorBidi" w:cstheme="majorBidi"/>
          <w:sz w:val="28"/>
        </w:rPr>
        <w:t xml:space="preserve"> </w:t>
      </w:r>
      <w:r w:rsidRPr="00695CF5">
        <w:rPr>
          <w:rFonts w:asciiTheme="majorBidi" w:hAnsiTheme="majorBidi" w:cstheme="majorBidi"/>
          <w:sz w:val="28"/>
        </w:rPr>
        <w:t>and reports for the financial performance of the listed companies B.E. 2560. The format of presentation of the financial</w:t>
      </w:r>
      <w:r>
        <w:rPr>
          <w:rFonts w:asciiTheme="majorBidi" w:hAnsiTheme="majorBidi" w:cstheme="majorBidi"/>
          <w:sz w:val="28"/>
        </w:rPr>
        <w:t xml:space="preserve"> </w:t>
      </w:r>
      <w:r w:rsidRPr="00695CF5">
        <w:rPr>
          <w:rFonts w:asciiTheme="majorBidi" w:hAnsiTheme="majorBidi" w:cstheme="majorBidi"/>
          <w:sz w:val="28"/>
        </w:rPr>
        <w:t>statements is not significantly different from the Notification of the Department of Business Development regarding the condensed form should be included in the financial statements (No. 3) B.E. 2562 dated December 26, 2019.</w:t>
      </w:r>
      <w:r>
        <w:rPr>
          <w:rFonts w:asciiTheme="majorBidi" w:hAnsiTheme="majorBidi" w:cstheme="majorBidi"/>
          <w:sz w:val="28"/>
        </w:rPr>
        <w:t xml:space="preserve"> </w:t>
      </w:r>
    </w:p>
    <w:p w14:paraId="214F6B8A" w14:textId="228B0B72" w:rsidR="00695CF5" w:rsidRPr="00695CF5" w:rsidRDefault="00695CF5" w:rsidP="00695CF5">
      <w:pPr>
        <w:pStyle w:val="NoSpacing"/>
        <w:spacing w:before="120" w:after="120"/>
        <w:ind w:left="994"/>
        <w:jc w:val="both"/>
        <w:rPr>
          <w:rFonts w:asciiTheme="majorBidi" w:hAnsiTheme="majorBidi" w:cstheme="majorBidi"/>
          <w:sz w:val="28"/>
        </w:rPr>
      </w:pPr>
      <w:r w:rsidRPr="00695CF5">
        <w:rPr>
          <w:rFonts w:asciiTheme="majorBidi" w:hAnsiTheme="majorBidi" w:cstheme="majorBidi"/>
          <w:sz w:val="28"/>
        </w:rPr>
        <w:t>The financial statements have been prepared under the historical cost convention, except as transaction</w:t>
      </w:r>
      <w:r>
        <w:rPr>
          <w:rFonts w:asciiTheme="majorBidi" w:hAnsiTheme="majorBidi" w:cstheme="majorBidi"/>
          <w:sz w:val="28"/>
        </w:rPr>
        <w:t xml:space="preserve"> </w:t>
      </w:r>
      <w:r w:rsidRPr="00695CF5">
        <w:rPr>
          <w:rFonts w:asciiTheme="majorBidi" w:hAnsiTheme="majorBidi" w:cstheme="majorBidi"/>
          <w:sz w:val="28"/>
        </w:rPr>
        <w:t>disclosed in related accounting policy.</w:t>
      </w:r>
    </w:p>
    <w:p w14:paraId="5DA7943B" w14:textId="12FF3C63" w:rsidR="00E11336" w:rsidRPr="00A35C21" w:rsidRDefault="00E11336" w:rsidP="00361A11">
      <w:pPr>
        <w:pStyle w:val="NoSpacing"/>
        <w:numPr>
          <w:ilvl w:val="0"/>
          <w:numId w:val="3"/>
        </w:numPr>
        <w:spacing w:before="120" w:after="120"/>
        <w:ind w:left="994" w:hanging="432"/>
        <w:jc w:val="both"/>
        <w:rPr>
          <w:rFonts w:asciiTheme="majorBidi" w:hAnsiTheme="majorBidi" w:cstheme="majorBidi"/>
          <w:sz w:val="28"/>
        </w:rPr>
      </w:pPr>
      <w:r w:rsidRPr="00A35C21">
        <w:rPr>
          <w:rFonts w:asciiTheme="majorBidi" w:hAnsiTheme="majorBidi" w:cstheme="majorBidi"/>
          <w:sz w:val="28"/>
        </w:rPr>
        <w:t xml:space="preserve">Financial reporting standards that are effective for the current </w:t>
      </w:r>
      <w:r w:rsidR="00633570" w:rsidRPr="00A35C21">
        <w:rPr>
          <w:rFonts w:asciiTheme="majorBidi" w:hAnsiTheme="majorBidi" w:cstheme="majorBidi"/>
          <w:sz w:val="28"/>
        </w:rPr>
        <w:t>year</w:t>
      </w:r>
    </w:p>
    <w:p w14:paraId="57535069" w14:textId="2A31CA30" w:rsidR="00E11336" w:rsidRPr="00A35C21" w:rsidRDefault="00E11336" w:rsidP="00E11336">
      <w:pPr>
        <w:pStyle w:val="NoSpacing"/>
        <w:spacing w:before="120" w:after="120"/>
        <w:ind w:left="994"/>
        <w:jc w:val="both"/>
        <w:rPr>
          <w:rFonts w:asciiTheme="majorBidi" w:hAnsiTheme="majorBidi" w:cstheme="majorBidi"/>
          <w:sz w:val="28"/>
        </w:rPr>
      </w:pPr>
      <w:r w:rsidRPr="00A35C21">
        <w:rPr>
          <w:rFonts w:asciiTheme="majorBidi" w:hAnsiTheme="majorBidi" w:cstheme="majorBidi"/>
          <w:sz w:val="28"/>
        </w:rPr>
        <w:t xml:space="preserve">During the </w:t>
      </w:r>
      <w:r w:rsidR="00633570" w:rsidRPr="00A35C21">
        <w:rPr>
          <w:rFonts w:asciiTheme="majorBidi" w:hAnsiTheme="majorBidi" w:cstheme="majorBidi"/>
          <w:sz w:val="28"/>
        </w:rPr>
        <w:t>year</w:t>
      </w:r>
      <w:r w:rsidRPr="00A35C21">
        <w:rPr>
          <w:rFonts w:asciiTheme="majorBidi" w:hAnsiTheme="majorBidi" w:cstheme="majorBidi"/>
          <w:sz w:val="28"/>
        </w:rPr>
        <w:t>, the Group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34AF6C8" w14:textId="13123FC1" w:rsidR="00E11336" w:rsidRDefault="00E11336" w:rsidP="00E11336">
      <w:pPr>
        <w:pStyle w:val="NoSpacing"/>
        <w:spacing w:before="120" w:after="120"/>
        <w:ind w:left="994"/>
        <w:jc w:val="both"/>
        <w:rPr>
          <w:rFonts w:asciiTheme="majorBidi" w:hAnsiTheme="majorBidi" w:cstheme="majorBidi"/>
          <w:sz w:val="28"/>
        </w:rPr>
      </w:pPr>
      <w:r w:rsidRPr="00A35C21">
        <w:rPr>
          <w:rFonts w:asciiTheme="majorBidi" w:hAnsiTheme="majorBidi" w:cstheme="majorBidi"/>
          <w:sz w:val="28"/>
        </w:rPr>
        <w:t>The adoption of these financial reporting standards does not have any significant impact on the Group’s financial statements.</w:t>
      </w:r>
    </w:p>
    <w:p w14:paraId="3E247B19" w14:textId="6310335D" w:rsidR="00E11336" w:rsidRDefault="00E11336" w:rsidP="00E11336">
      <w:pPr>
        <w:pStyle w:val="NoSpacing"/>
        <w:spacing w:before="120" w:after="120"/>
        <w:ind w:left="994"/>
        <w:jc w:val="both"/>
        <w:rPr>
          <w:rFonts w:asciiTheme="majorBidi" w:hAnsiTheme="majorBidi" w:cstheme="majorBidi"/>
          <w:sz w:val="28"/>
        </w:rPr>
      </w:pPr>
      <w:r>
        <w:rPr>
          <w:rFonts w:asciiTheme="majorBidi" w:hAnsiTheme="majorBidi" w:cstheme="majorBidi"/>
          <w:sz w:val="28"/>
        </w:rPr>
        <w:br w:type="page"/>
      </w:r>
    </w:p>
    <w:p w14:paraId="1095D0EB" w14:textId="00FF33B7" w:rsidR="00E11336" w:rsidRPr="00A35C21" w:rsidRDefault="00E11336" w:rsidP="00361A11">
      <w:pPr>
        <w:pStyle w:val="NoSpacing"/>
        <w:numPr>
          <w:ilvl w:val="0"/>
          <w:numId w:val="3"/>
        </w:numPr>
        <w:spacing w:before="120" w:after="120"/>
        <w:ind w:left="994" w:hanging="432"/>
        <w:jc w:val="both"/>
        <w:rPr>
          <w:rFonts w:asciiTheme="majorBidi" w:hAnsiTheme="majorBidi" w:cstheme="majorBidi"/>
          <w:sz w:val="28"/>
        </w:rPr>
      </w:pPr>
      <w:r w:rsidRPr="00A35C21">
        <w:rPr>
          <w:rFonts w:asciiTheme="majorBidi" w:hAnsiTheme="majorBidi" w:cstheme="majorBidi"/>
          <w:sz w:val="28"/>
        </w:rPr>
        <w:lastRenderedPageBreak/>
        <w:t xml:space="preserve">Financial reporting standards that became effective for the financial statements for the fiscal </w:t>
      </w:r>
      <w:r w:rsidR="00633570" w:rsidRPr="00A35C21">
        <w:rPr>
          <w:rFonts w:asciiTheme="majorBidi" w:hAnsiTheme="majorBidi" w:cstheme="majorBidi"/>
          <w:sz w:val="28"/>
        </w:rPr>
        <w:t>year</w:t>
      </w:r>
      <w:r w:rsidRPr="00A35C21">
        <w:rPr>
          <w:rFonts w:asciiTheme="majorBidi" w:hAnsiTheme="majorBidi" w:cstheme="majorBidi"/>
          <w:sz w:val="28"/>
        </w:rPr>
        <w:t xml:space="preserve"> beginning on or after January 1, 2022</w:t>
      </w:r>
    </w:p>
    <w:p w14:paraId="3DB863B8" w14:textId="77777777" w:rsidR="00E11336" w:rsidRPr="00A35C21" w:rsidRDefault="00E11336" w:rsidP="00E11336">
      <w:pPr>
        <w:pStyle w:val="NoSpacing"/>
        <w:spacing w:before="120" w:after="120"/>
        <w:ind w:left="990"/>
        <w:jc w:val="both"/>
        <w:rPr>
          <w:rFonts w:asciiTheme="majorBidi" w:hAnsiTheme="majorBidi" w:cstheme="majorBidi"/>
          <w:sz w:val="28"/>
        </w:rPr>
      </w:pPr>
      <w:r w:rsidRPr="00A35C21">
        <w:rPr>
          <w:rFonts w:asciiTheme="majorBidi" w:hAnsiTheme="majorBidi" w:cstheme="majorBidi"/>
          <w:sz w:val="28"/>
        </w:rPr>
        <w:t xml:space="preserve">The Federation of Accounting Professions issued </w:t>
      </w:r>
      <w:proofErr w:type="gramStart"/>
      <w:r w:rsidRPr="00A35C21">
        <w:rPr>
          <w:rFonts w:asciiTheme="majorBidi" w:hAnsiTheme="majorBidi" w:cstheme="majorBidi"/>
          <w:sz w:val="28"/>
        </w:rPr>
        <w:t>a number of</w:t>
      </w:r>
      <w:proofErr w:type="gramEnd"/>
      <w:r w:rsidRPr="00A35C21">
        <w:rPr>
          <w:rFonts w:asciiTheme="majorBidi" w:hAnsiTheme="majorBidi" w:cstheme="majorBidi"/>
          <w:sz w:val="28"/>
        </w:rPr>
        <w:t xml:space="preserve"> revised financial reporting standards, which are effective for fiscal years beginning on or after January 1, 2022. These financial reporting standards were aimed at alignment with the corresponding International Financial Reporting Standards with most of the change directed towards clarifying accounting treatment and, for some standards, providing temporary reliefs or temporary exemptions for users.</w:t>
      </w:r>
    </w:p>
    <w:p w14:paraId="65D66D1F" w14:textId="77777777" w:rsidR="00E11336" w:rsidRDefault="00E11336" w:rsidP="00E11336">
      <w:pPr>
        <w:pStyle w:val="NoSpacing"/>
        <w:spacing w:before="120" w:after="120"/>
        <w:ind w:left="990"/>
        <w:jc w:val="both"/>
        <w:rPr>
          <w:rFonts w:asciiTheme="majorBidi" w:hAnsiTheme="majorBidi" w:cstheme="majorBidi"/>
          <w:sz w:val="28"/>
        </w:rPr>
      </w:pPr>
      <w:r w:rsidRPr="00A35C21">
        <w:rPr>
          <w:rFonts w:asciiTheme="majorBidi" w:hAnsiTheme="majorBidi" w:cstheme="majorBidi"/>
          <w:sz w:val="28"/>
        </w:rPr>
        <w:t>The adoption of these temporary exemptions does not have any significant impact on the Group’s financial statements.</w:t>
      </w:r>
    </w:p>
    <w:p w14:paraId="17AF07BD" w14:textId="69F3EF73" w:rsidR="007202D6" w:rsidRPr="00C1505D" w:rsidRDefault="00486CCA" w:rsidP="00D06D04">
      <w:pPr>
        <w:pStyle w:val="NoSpacing"/>
        <w:numPr>
          <w:ilvl w:val="0"/>
          <w:numId w:val="1"/>
        </w:numPr>
        <w:spacing w:before="240" w:after="120"/>
        <w:ind w:left="426" w:hanging="284"/>
        <w:rPr>
          <w:rFonts w:asciiTheme="majorBidi" w:hAnsiTheme="majorBidi" w:cstheme="majorBidi"/>
          <w:sz w:val="28"/>
        </w:rPr>
      </w:pPr>
      <w:r w:rsidRPr="00486CCA">
        <w:rPr>
          <w:rFonts w:asciiTheme="majorBidi" w:hAnsiTheme="majorBidi" w:cstheme="majorBidi"/>
          <w:b/>
          <w:bCs/>
          <w:sz w:val="28"/>
        </w:rPr>
        <w:t>CONSOLIDATED FINANCIAL STATEMENTS PREPARATION BASIS</w:t>
      </w:r>
    </w:p>
    <w:p w14:paraId="07D5E84B" w14:textId="23C77C65" w:rsidR="00486CCA" w:rsidRDefault="00486CCA" w:rsidP="00116AF7">
      <w:pPr>
        <w:pStyle w:val="NoSpacing"/>
        <w:numPr>
          <w:ilvl w:val="1"/>
          <w:numId w:val="7"/>
        </w:numPr>
        <w:spacing w:before="120" w:after="120"/>
        <w:ind w:left="994" w:hanging="432"/>
        <w:jc w:val="both"/>
        <w:rPr>
          <w:rFonts w:asciiTheme="majorBidi" w:hAnsiTheme="majorBidi" w:cstheme="majorBidi"/>
          <w:sz w:val="28"/>
        </w:rPr>
      </w:pPr>
      <w:r w:rsidRPr="00486CCA">
        <w:rPr>
          <w:rFonts w:asciiTheme="majorBidi" w:hAnsiTheme="majorBidi" w:cstheme="majorBidi"/>
          <w:sz w:val="28"/>
        </w:rPr>
        <w:t>These financial statements have been consolidated by including the financial statements of subsidiaries in which Project Planning Service Public Company Limited has a power to control</w:t>
      </w:r>
      <w:r>
        <w:rPr>
          <w:rFonts w:asciiTheme="majorBidi" w:hAnsiTheme="majorBidi" w:cstheme="majorBidi"/>
          <w:sz w:val="28"/>
        </w:rPr>
        <w:t xml:space="preserve"> </w:t>
      </w:r>
      <w:r w:rsidRPr="00486CCA">
        <w:rPr>
          <w:rFonts w:asciiTheme="majorBidi" w:hAnsiTheme="majorBidi" w:cstheme="majorBidi"/>
          <w:sz w:val="28"/>
        </w:rPr>
        <w:t>such company. Balances and</w:t>
      </w:r>
      <w:r w:rsidR="001D3BF4">
        <w:rPr>
          <w:rFonts w:asciiTheme="majorBidi" w:hAnsiTheme="majorBidi" w:cstheme="majorBidi"/>
          <w:sz w:val="28"/>
        </w:rPr>
        <w:t xml:space="preserve"> </w:t>
      </w:r>
      <w:r w:rsidRPr="00486CCA">
        <w:rPr>
          <w:rFonts w:asciiTheme="majorBidi" w:hAnsiTheme="majorBidi" w:cstheme="majorBidi"/>
          <w:sz w:val="28"/>
        </w:rPr>
        <w:t>transactions between the Company and its subsidiaries have been eliminated from the consolidated on the</w:t>
      </w:r>
      <w:r w:rsidR="001D3BF4">
        <w:rPr>
          <w:rFonts w:asciiTheme="majorBidi" w:hAnsiTheme="majorBidi" w:cstheme="majorBidi"/>
          <w:sz w:val="28"/>
        </w:rPr>
        <w:t xml:space="preserve"> </w:t>
      </w:r>
      <w:r w:rsidRPr="00486CCA">
        <w:rPr>
          <w:rFonts w:asciiTheme="majorBidi" w:hAnsiTheme="majorBidi" w:cstheme="majorBidi"/>
          <w:sz w:val="28"/>
        </w:rPr>
        <w:t xml:space="preserve">controllable date.  </w:t>
      </w:r>
    </w:p>
    <w:p w14:paraId="2481E1BB" w14:textId="777E9941" w:rsidR="00486CCA" w:rsidRPr="00486CCA" w:rsidRDefault="00486CCA" w:rsidP="00116AF7">
      <w:pPr>
        <w:pStyle w:val="NoSpacing"/>
        <w:numPr>
          <w:ilvl w:val="1"/>
          <w:numId w:val="7"/>
        </w:numPr>
        <w:spacing w:before="120" w:after="120"/>
        <w:ind w:left="994" w:hanging="432"/>
        <w:jc w:val="both"/>
        <w:rPr>
          <w:rFonts w:asciiTheme="majorBidi" w:hAnsiTheme="majorBidi" w:cstheme="majorBidi"/>
          <w:sz w:val="28"/>
        </w:rPr>
      </w:pPr>
      <w:r w:rsidRPr="00486CCA">
        <w:rPr>
          <w:rFonts w:asciiTheme="majorBidi" w:hAnsiTheme="majorBidi" w:cstheme="majorBidi"/>
          <w:sz w:val="28"/>
        </w:rPr>
        <w:t xml:space="preserve">Investment between Project Planning Service Public Company Limited and its subsidiaries have been eliminated under equity method as if the Company owns 100 per cent shareholding in </w:t>
      </w:r>
      <w:proofErr w:type="gramStart"/>
      <w:r w:rsidRPr="00486CCA">
        <w:rPr>
          <w:rFonts w:asciiTheme="majorBidi" w:hAnsiTheme="majorBidi" w:cstheme="majorBidi"/>
          <w:sz w:val="28"/>
        </w:rPr>
        <w:t>that subsidiaries</w:t>
      </w:r>
      <w:proofErr w:type="gramEnd"/>
      <w:r w:rsidRPr="00486CCA">
        <w:rPr>
          <w:rFonts w:asciiTheme="majorBidi" w:hAnsiTheme="majorBidi" w:cstheme="majorBidi"/>
          <w:sz w:val="28"/>
        </w:rPr>
        <w:t>, and the interest of other shareholders is shown as "Non-controlling interests".</w:t>
      </w:r>
    </w:p>
    <w:p w14:paraId="46060F23" w14:textId="69CC36EA" w:rsidR="00486CCA" w:rsidRPr="00486CCA" w:rsidRDefault="00486CCA" w:rsidP="00116AF7">
      <w:pPr>
        <w:pStyle w:val="NoSpacing"/>
        <w:numPr>
          <w:ilvl w:val="1"/>
          <w:numId w:val="7"/>
        </w:numPr>
        <w:spacing w:before="120" w:after="120"/>
        <w:ind w:left="994" w:hanging="432"/>
        <w:jc w:val="both"/>
        <w:rPr>
          <w:rFonts w:asciiTheme="majorBidi" w:hAnsiTheme="majorBidi" w:cstheme="majorBidi"/>
          <w:sz w:val="28"/>
        </w:rPr>
      </w:pPr>
      <w:r w:rsidRPr="00486CCA">
        <w:rPr>
          <w:rFonts w:asciiTheme="majorBidi" w:hAnsiTheme="majorBidi" w:cstheme="majorBidi"/>
          <w:sz w:val="28"/>
        </w:rPr>
        <w:t>These consolidated financial statements are prepared with the objective to show the consolidated financial position and the results of operation of Project Planning Service Public Company Limited and its subsidiaries only. The usefulness of these financial statements for other purposes may be limited due to the difference in types of business of those consolidated companies.</w:t>
      </w:r>
    </w:p>
    <w:p w14:paraId="3D04E495" w14:textId="186EFBFF" w:rsidR="006E695A" w:rsidRPr="00C1505D" w:rsidRDefault="006E695A" w:rsidP="006E695A">
      <w:pPr>
        <w:spacing w:after="0"/>
        <w:jc w:val="thaiDistribute"/>
        <w:rPr>
          <w:rFonts w:asciiTheme="majorBidi" w:hAnsiTheme="majorBidi" w:cstheme="majorBidi"/>
          <w:sz w:val="28"/>
          <w:cs/>
        </w:rPr>
        <w:sectPr w:rsidR="006E695A" w:rsidRPr="00C1505D" w:rsidSect="00A04D3D">
          <w:headerReference w:type="even" r:id="rId8"/>
          <w:headerReference w:type="default" r:id="rId9"/>
          <w:footerReference w:type="default" r:id="rId10"/>
          <w:pgSz w:w="11906" w:h="16838" w:code="9"/>
          <w:pgMar w:top="1440" w:right="1133" w:bottom="902" w:left="1276" w:header="709" w:footer="709" w:gutter="142"/>
          <w:pgNumType w:start="8"/>
          <w:cols w:space="708"/>
          <w:docGrid w:linePitch="360"/>
        </w:sectPr>
      </w:pPr>
    </w:p>
    <w:p w14:paraId="3934EB1B" w14:textId="6F6492EF" w:rsidR="00486CCA" w:rsidRPr="00486CCA" w:rsidRDefault="00486CCA" w:rsidP="00116AF7">
      <w:pPr>
        <w:pStyle w:val="NoSpacing"/>
        <w:numPr>
          <w:ilvl w:val="1"/>
          <w:numId w:val="7"/>
        </w:numPr>
        <w:spacing w:after="120"/>
        <w:ind w:left="993" w:hanging="426"/>
        <w:jc w:val="both"/>
        <w:rPr>
          <w:rFonts w:asciiTheme="majorBidi" w:hAnsiTheme="majorBidi" w:cstheme="majorBidi"/>
          <w:sz w:val="28"/>
        </w:rPr>
      </w:pPr>
      <w:r w:rsidRPr="00486CCA">
        <w:rPr>
          <w:rFonts w:asciiTheme="majorBidi" w:hAnsiTheme="majorBidi" w:cstheme="majorBidi"/>
          <w:sz w:val="28"/>
        </w:rPr>
        <w:lastRenderedPageBreak/>
        <w:t>The consolidated financial statements consist of the financial statements of Project Planning Service Public Company Limited, a parent company which has shareholding or significantly power to control in subsidiaries, and share of profit (loss) on associates and joint venture as follows:</w:t>
      </w:r>
    </w:p>
    <w:tbl>
      <w:tblPr>
        <w:tblStyle w:val="TableGrid"/>
        <w:tblW w:w="143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79"/>
        <w:gridCol w:w="1305"/>
        <w:gridCol w:w="978"/>
        <w:gridCol w:w="1366"/>
        <w:gridCol w:w="1350"/>
        <w:gridCol w:w="1350"/>
        <w:gridCol w:w="1440"/>
        <w:gridCol w:w="3942"/>
      </w:tblGrid>
      <w:tr w:rsidR="00564A76" w:rsidRPr="00C1505D" w14:paraId="79DC4336" w14:textId="77777777" w:rsidTr="000645E7">
        <w:trPr>
          <w:trHeight w:hRule="exact" w:val="357"/>
          <w:tblHeader/>
        </w:trPr>
        <w:tc>
          <w:tcPr>
            <w:tcW w:w="2579" w:type="dxa"/>
            <w:vAlign w:val="bottom"/>
          </w:tcPr>
          <w:p w14:paraId="1860F692" w14:textId="77777777" w:rsidR="001D1454" w:rsidRPr="00C1505D" w:rsidRDefault="001D1454" w:rsidP="001D1454">
            <w:pPr>
              <w:pStyle w:val="NoSpacing"/>
              <w:spacing w:after="120"/>
              <w:jc w:val="center"/>
              <w:rPr>
                <w:rFonts w:asciiTheme="majorBidi" w:hAnsiTheme="majorBidi" w:cstheme="majorBidi"/>
                <w:sz w:val="28"/>
              </w:rPr>
            </w:pPr>
          </w:p>
          <w:p w14:paraId="63C4F4A5" w14:textId="2C38C16B" w:rsidR="001D1454" w:rsidRPr="00C1505D" w:rsidRDefault="001D1454" w:rsidP="001D1454">
            <w:pPr>
              <w:pStyle w:val="NoSpacing"/>
              <w:spacing w:after="120"/>
              <w:jc w:val="center"/>
              <w:rPr>
                <w:rFonts w:asciiTheme="majorBidi" w:hAnsiTheme="majorBidi" w:cstheme="majorBidi"/>
                <w:sz w:val="28"/>
              </w:rPr>
            </w:pPr>
          </w:p>
        </w:tc>
        <w:tc>
          <w:tcPr>
            <w:tcW w:w="1305" w:type="dxa"/>
            <w:vAlign w:val="bottom"/>
          </w:tcPr>
          <w:p w14:paraId="15EA5ADA" w14:textId="1C5B638C" w:rsidR="001D1454" w:rsidRPr="00C1505D" w:rsidRDefault="00486CCA" w:rsidP="0005553F">
            <w:pPr>
              <w:jc w:val="center"/>
              <w:rPr>
                <w:rFonts w:asciiTheme="majorBidi" w:hAnsiTheme="majorBidi" w:cstheme="majorBidi"/>
                <w:b/>
                <w:bCs/>
                <w:sz w:val="28"/>
              </w:rPr>
            </w:pPr>
            <w:r w:rsidRPr="00486CCA">
              <w:rPr>
                <w:rFonts w:asciiTheme="majorBidi" w:hAnsiTheme="majorBidi" w:cstheme="majorBidi"/>
                <w:b/>
                <w:bCs/>
                <w:sz w:val="28"/>
              </w:rPr>
              <w:t>Country of</w:t>
            </w:r>
          </w:p>
        </w:tc>
        <w:tc>
          <w:tcPr>
            <w:tcW w:w="978" w:type="dxa"/>
            <w:vAlign w:val="bottom"/>
          </w:tcPr>
          <w:p w14:paraId="5AAC08CD" w14:textId="77777777" w:rsidR="001D1454" w:rsidRPr="00C1505D" w:rsidRDefault="001D1454" w:rsidP="001D1454">
            <w:pPr>
              <w:pStyle w:val="NoSpacing"/>
              <w:spacing w:after="120"/>
              <w:jc w:val="center"/>
              <w:rPr>
                <w:rFonts w:asciiTheme="majorBidi" w:hAnsiTheme="majorBidi" w:cstheme="majorBidi"/>
                <w:b/>
                <w:bCs/>
                <w:sz w:val="28"/>
              </w:rPr>
            </w:pPr>
          </w:p>
        </w:tc>
        <w:tc>
          <w:tcPr>
            <w:tcW w:w="1366" w:type="dxa"/>
            <w:vAlign w:val="bottom"/>
          </w:tcPr>
          <w:p w14:paraId="14DA95BD" w14:textId="77777777" w:rsidR="001D1454" w:rsidRPr="00C1505D" w:rsidRDefault="001D1454" w:rsidP="001D1454">
            <w:pPr>
              <w:pStyle w:val="NoSpacing"/>
              <w:spacing w:after="120"/>
              <w:jc w:val="center"/>
              <w:rPr>
                <w:rFonts w:asciiTheme="majorBidi" w:hAnsiTheme="majorBidi" w:cstheme="majorBidi"/>
                <w:b/>
                <w:bCs/>
                <w:sz w:val="28"/>
              </w:rPr>
            </w:pPr>
          </w:p>
        </w:tc>
        <w:tc>
          <w:tcPr>
            <w:tcW w:w="1350" w:type="dxa"/>
            <w:vAlign w:val="bottom"/>
          </w:tcPr>
          <w:p w14:paraId="20AF3167" w14:textId="77777777" w:rsidR="001D1454" w:rsidRPr="00C1505D" w:rsidRDefault="001D1454" w:rsidP="001D1454">
            <w:pPr>
              <w:pStyle w:val="NoSpacing"/>
              <w:spacing w:after="120"/>
              <w:jc w:val="center"/>
              <w:rPr>
                <w:rFonts w:asciiTheme="majorBidi" w:hAnsiTheme="majorBidi" w:cstheme="majorBidi"/>
                <w:b/>
                <w:bCs/>
                <w:sz w:val="28"/>
              </w:rPr>
            </w:pPr>
          </w:p>
        </w:tc>
        <w:tc>
          <w:tcPr>
            <w:tcW w:w="1350" w:type="dxa"/>
            <w:vAlign w:val="bottom"/>
          </w:tcPr>
          <w:p w14:paraId="7C0709AA" w14:textId="77777777" w:rsidR="001D1454" w:rsidRPr="00C1505D" w:rsidRDefault="001D1454" w:rsidP="001D1454">
            <w:pPr>
              <w:pStyle w:val="NoSpacing"/>
              <w:spacing w:after="120"/>
              <w:jc w:val="center"/>
              <w:rPr>
                <w:rFonts w:asciiTheme="majorBidi" w:hAnsiTheme="majorBidi" w:cstheme="majorBidi"/>
                <w:b/>
                <w:bCs/>
                <w:sz w:val="28"/>
              </w:rPr>
            </w:pPr>
          </w:p>
        </w:tc>
        <w:tc>
          <w:tcPr>
            <w:tcW w:w="1440" w:type="dxa"/>
          </w:tcPr>
          <w:p w14:paraId="79E849B8" w14:textId="77777777" w:rsidR="001D1454" w:rsidRPr="00C1505D" w:rsidRDefault="001D1454" w:rsidP="001D1454">
            <w:pPr>
              <w:pStyle w:val="NoSpacing"/>
              <w:spacing w:after="120"/>
              <w:jc w:val="center"/>
              <w:rPr>
                <w:rFonts w:asciiTheme="majorBidi" w:hAnsiTheme="majorBidi" w:cstheme="majorBidi"/>
                <w:b/>
                <w:bCs/>
                <w:sz w:val="28"/>
              </w:rPr>
            </w:pPr>
          </w:p>
        </w:tc>
        <w:tc>
          <w:tcPr>
            <w:tcW w:w="3942" w:type="dxa"/>
            <w:vAlign w:val="bottom"/>
          </w:tcPr>
          <w:p w14:paraId="350AC960" w14:textId="2E6F2B99" w:rsidR="001D1454" w:rsidRPr="00C1505D" w:rsidRDefault="001D1454" w:rsidP="001D1454">
            <w:pPr>
              <w:pStyle w:val="NoSpacing"/>
              <w:spacing w:after="120"/>
              <w:jc w:val="center"/>
              <w:rPr>
                <w:rFonts w:asciiTheme="majorBidi" w:hAnsiTheme="majorBidi" w:cstheme="majorBidi"/>
                <w:b/>
                <w:bCs/>
                <w:sz w:val="28"/>
              </w:rPr>
            </w:pPr>
          </w:p>
        </w:tc>
      </w:tr>
      <w:tr w:rsidR="001D1454" w:rsidRPr="00C1505D" w14:paraId="480CF4C8" w14:textId="77777777" w:rsidTr="000645E7">
        <w:trPr>
          <w:trHeight w:hRule="exact" w:val="414"/>
          <w:tblHeader/>
        </w:trPr>
        <w:tc>
          <w:tcPr>
            <w:tcW w:w="2579" w:type="dxa"/>
            <w:vAlign w:val="bottom"/>
          </w:tcPr>
          <w:p w14:paraId="120B5892" w14:textId="77777777" w:rsidR="001D1454" w:rsidRPr="00C1505D" w:rsidRDefault="001D1454" w:rsidP="001D1454">
            <w:pPr>
              <w:pStyle w:val="NoSpacing"/>
              <w:spacing w:after="120"/>
              <w:jc w:val="center"/>
              <w:rPr>
                <w:rFonts w:asciiTheme="majorBidi" w:hAnsiTheme="majorBidi" w:cstheme="majorBidi"/>
                <w:sz w:val="28"/>
              </w:rPr>
            </w:pPr>
          </w:p>
        </w:tc>
        <w:tc>
          <w:tcPr>
            <w:tcW w:w="1305" w:type="dxa"/>
            <w:vAlign w:val="bottom"/>
          </w:tcPr>
          <w:p w14:paraId="58518685" w14:textId="20DA0E22" w:rsidR="001D1454" w:rsidRPr="00C1505D" w:rsidRDefault="00486CCA" w:rsidP="0005553F">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incorporation</w:t>
            </w:r>
          </w:p>
        </w:tc>
        <w:tc>
          <w:tcPr>
            <w:tcW w:w="978" w:type="dxa"/>
            <w:vAlign w:val="bottom"/>
          </w:tcPr>
          <w:p w14:paraId="4AA27FF9" w14:textId="684B1BCC" w:rsidR="001D1454" w:rsidRPr="00C1505D" w:rsidRDefault="00486CCA" w:rsidP="0005553F">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Currency</w:t>
            </w:r>
          </w:p>
        </w:tc>
        <w:tc>
          <w:tcPr>
            <w:tcW w:w="2716" w:type="dxa"/>
            <w:gridSpan w:val="2"/>
            <w:vAlign w:val="bottom"/>
          </w:tcPr>
          <w:p w14:paraId="3E7F09F5" w14:textId="40A6E677" w:rsidR="001D1454" w:rsidRPr="00C1505D" w:rsidRDefault="00486CCA" w:rsidP="0005553F">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Paid-up share capital</w:t>
            </w:r>
          </w:p>
        </w:tc>
        <w:tc>
          <w:tcPr>
            <w:tcW w:w="2790" w:type="dxa"/>
            <w:gridSpan w:val="2"/>
            <w:vAlign w:val="bottom"/>
          </w:tcPr>
          <w:p w14:paraId="2C2647A0" w14:textId="7E786A27" w:rsidR="001D1454" w:rsidRPr="00C1505D" w:rsidRDefault="005263B4" w:rsidP="0005553F">
            <w:pPr>
              <w:pBdr>
                <w:bottom w:val="single" w:sz="4" w:space="1" w:color="auto"/>
              </w:pBdr>
              <w:jc w:val="center"/>
              <w:rPr>
                <w:rFonts w:asciiTheme="majorBidi" w:hAnsiTheme="majorBidi" w:cstheme="majorBidi"/>
                <w:b/>
                <w:bCs/>
                <w:sz w:val="28"/>
              </w:rPr>
            </w:pPr>
            <w:r w:rsidRPr="005263B4">
              <w:rPr>
                <w:rFonts w:asciiTheme="majorBidi" w:hAnsiTheme="majorBidi" w:cstheme="majorBidi"/>
                <w:b/>
                <w:bCs/>
                <w:sz w:val="28"/>
              </w:rPr>
              <w:t>Percentage of</w:t>
            </w:r>
            <w:r>
              <w:rPr>
                <w:rFonts w:asciiTheme="majorBidi" w:hAnsiTheme="majorBidi" w:cstheme="majorBidi"/>
                <w:b/>
                <w:bCs/>
                <w:sz w:val="28"/>
              </w:rPr>
              <w:t xml:space="preserve"> </w:t>
            </w:r>
            <w:r w:rsidRPr="005263B4">
              <w:rPr>
                <w:rFonts w:asciiTheme="majorBidi" w:hAnsiTheme="majorBidi" w:cstheme="majorBidi"/>
                <w:b/>
                <w:bCs/>
                <w:sz w:val="28"/>
              </w:rPr>
              <w:t>shareholding</w:t>
            </w:r>
          </w:p>
        </w:tc>
        <w:tc>
          <w:tcPr>
            <w:tcW w:w="3942" w:type="dxa"/>
            <w:vAlign w:val="bottom"/>
          </w:tcPr>
          <w:p w14:paraId="69CF12B1" w14:textId="1DF8B12E" w:rsidR="001D1454" w:rsidRPr="00C1505D" w:rsidRDefault="005263B4" w:rsidP="00564A76">
            <w:pPr>
              <w:pBdr>
                <w:bottom w:val="single" w:sz="4" w:space="1" w:color="auto"/>
              </w:pBdr>
              <w:jc w:val="center"/>
              <w:rPr>
                <w:rFonts w:asciiTheme="majorBidi" w:hAnsiTheme="majorBidi" w:cstheme="majorBidi"/>
                <w:b/>
                <w:bCs/>
                <w:sz w:val="28"/>
              </w:rPr>
            </w:pPr>
            <w:r w:rsidRPr="005263B4">
              <w:rPr>
                <w:rFonts w:asciiTheme="majorBidi" w:hAnsiTheme="majorBidi" w:cstheme="majorBidi"/>
                <w:b/>
                <w:bCs/>
                <w:sz w:val="28"/>
              </w:rPr>
              <w:t>Type of business</w:t>
            </w:r>
          </w:p>
        </w:tc>
      </w:tr>
      <w:tr w:rsidR="00486CCA" w:rsidRPr="00C1505D" w14:paraId="625FCB61" w14:textId="77777777" w:rsidTr="00E11336">
        <w:trPr>
          <w:trHeight w:hRule="exact" w:val="477"/>
          <w:tblHeader/>
        </w:trPr>
        <w:tc>
          <w:tcPr>
            <w:tcW w:w="2579" w:type="dxa"/>
          </w:tcPr>
          <w:p w14:paraId="34176663" w14:textId="77777777" w:rsidR="00486CCA" w:rsidRPr="00C1505D" w:rsidRDefault="00486CCA" w:rsidP="00486CCA">
            <w:pPr>
              <w:pStyle w:val="NoSpacing"/>
              <w:spacing w:after="120"/>
              <w:jc w:val="thaiDistribute"/>
              <w:rPr>
                <w:rFonts w:asciiTheme="majorBidi" w:hAnsiTheme="majorBidi" w:cstheme="majorBidi"/>
                <w:sz w:val="28"/>
              </w:rPr>
            </w:pPr>
          </w:p>
        </w:tc>
        <w:tc>
          <w:tcPr>
            <w:tcW w:w="1305" w:type="dxa"/>
          </w:tcPr>
          <w:p w14:paraId="00BFB39E" w14:textId="77777777" w:rsidR="00486CCA" w:rsidRPr="00C1505D" w:rsidRDefault="00486CCA" w:rsidP="00486CCA">
            <w:pPr>
              <w:pStyle w:val="NoSpacing"/>
              <w:spacing w:after="120"/>
              <w:jc w:val="thaiDistribute"/>
              <w:rPr>
                <w:rFonts w:asciiTheme="majorBidi" w:hAnsiTheme="majorBidi" w:cstheme="majorBidi"/>
                <w:sz w:val="28"/>
              </w:rPr>
            </w:pPr>
          </w:p>
        </w:tc>
        <w:tc>
          <w:tcPr>
            <w:tcW w:w="978" w:type="dxa"/>
          </w:tcPr>
          <w:p w14:paraId="555A6B18" w14:textId="77777777" w:rsidR="00486CCA" w:rsidRPr="00C1505D" w:rsidRDefault="00486CCA" w:rsidP="00486CCA">
            <w:pPr>
              <w:pStyle w:val="NoSpacing"/>
              <w:spacing w:after="120"/>
              <w:jc w:val="thaiDistribute"/>
              <w:rPr>
                <w:rFonts w:asciiTheme="majorBidi" w:hAnsiTheme="majorBidi" w:cstheme="majorBidi"/>
                <w:sz w:val="28"/>
              </w:rPr>
            </w:pPr>
          </w:p>
        </w:tc>
        <w:tc>
          <w:tcPr>
            <w:tcW w:w="1366" w:type="dxa"/>
            <w:shd w:val="clear" w:color="auto" w:fill="auto"/>
            <w:vAlign w:val="bottom"/>
          </w:tcPr>
          <w:p w14:paraId="08CB687E" w14:textId="52DC5BC5" w:rsidR="00486CCA" w:rsidRPr="00520C2B" w:rsidRDefault="00486CCA" w:rsidP="001D3BF4">
            <w:pPr>
              <w:pBdr>
                <w:bottom w:val="single" w:sz="4" w:space="1" w:color="auto"/>
              </w:pBdr>
              <w:jc w:val="center"/>
              <w:rPr>
                <w:rFonts w:asciiTheme="majorBidi" w:hAnsiTheme="majorBidi" w:cstheme="majorBidi"/>
                <w:b/>
                <w:bCs/>
                <w:sz w:val="28"/>
              </w:rPr>
            </w:pPr>
            <w:r w:rsidRPr="00520C2B">
              <w:rPr>
                <w:rFonts w:asciiTheme="majorBidi" w:hAnsiTheme="majorBidi" w:cstheme="majorBidi"/>
                <w:b/>
                <w:bCs/>
                <w:sz w:val="28"/>
              </w:rPr>
              <w:t>2021</w:t>
            </w:r>
          </w:p>
        </w:tc>
        <w:tc>
          <w:tcPr>
            <w:tcW w:w="1350" w:type="dxa"/>
            <w:shd w:val="clear" w:color="auto" w:fill="auto"/>
            <w:vAlign w:val="bottom"/>
          </w:tcPr>
          <w:p w14:paraId="7E745082" w14:textId="6AB97020" w:rsidR="00486CCA" w:rsidRPr="00520C2B" w:rsidRDefault="00486CCA" w:rsidP="001D3BF4">
            <w:pPr>
              <w:pBdr>
                <w:bottom w:val="single" w:sz="4" w:space="1" w:color="auto"/>
              </w:pBdr>
              <w:jc w:val="center"/>
              <w:rPr>
                <w:rFonts w:asciiTheme="majorBidi" w:hAnsiTheme="majorBidi" w:cstheme="majorBidi"/>
                <w:b/>
                <w:bCs/>
                <w:sz w:val="28"/>
              </w:rPr>
            </w:pPr>
            <w:r w:rsidRPr="00520C2B">
              <w:rPr>
                <w:rFonts w:asciiTheme="majorBidi" w:hAnsiTheme="majorBidi" w:cstheme="majorBidi"/>
                <w:b/>
                <w:bCs/>
                <w:sz w:val="28"/>
              </w:rPr>
              <w:t>2020</w:t>
            </w:r>
          </w:p>
        </w:tc>
        <w:tc>
          <w:tcPr>
            <w:tcW w:w="1350" w:type="dxa"/>
            <w:shd w:val="clear" w:color="auto" w:fill="auto"/>
            <w:vAlign w:val="bottom"/>
          </w:tcPr>
          <w:p w14:paraId="4F4187E8" w14:textId="670F7A7A" w:rsidR="00486CCA" w:rsidRPr="00520C2B" w:rsidRDefault="00486CCA" w:rsidP="001D3BF4">
            <w:pPr>
              <w:pBdr>
                <w:bottom w:val="single" w:sz="4" w:space="1" w:color="auto"/>
              </w:pBdr>
              <w:jc w:val="center"/>
              <w:rPr>
                <w:rFonts w:asciiTheme="majorBidi" w:hAnsiTheme="majorBidi" w:cstheme="majorBidi"/>
                <w:b/>
                <w:bCs/>
                <w:sz w:val="28"/>
              </w:rPr>
            </w:pPr>
            <w:r w:rsidRPr="00520C2B">
              <w:rPr>
                <w:rFonts w:asciiTheme="majorBidi" w:hAnsiTheme="majorBidi" w:cstheme="majorBidi"/>
                <w:b/>
                <w:bCs/>
                <w:sz w:val="28"/>
              </w:rPr>
              <w:t>2021</w:t>
            </w:r>
          </w:p>
        </w:tc>
        <w:tc>
          <w:tcPr>
            <w:tcW w:w="1440" w:type="dxa"/>
            <w:vAlign w:val="bottom"/>
          </w:tcPr>
          <w:p w14:paraId="4F69946F" w14:textId="57DA8804" w:rsidR="00486CCA" w:rsidRPr="00C1505D" w:rsidRDefault="00486CCA" w:rsidP="001D3BF4">
            <w:pPr>
              <w:pBdr>
                <w:bottom w:val="single" w:sz="4" w:space="1" w:color="auto"/>
              </w:pBdr>
              <w:jc w:val="center"/>
              <w:rPr>
                <w:rFonts w:asciiTheme="majorBidi" w:hAnsiTheme="majorBidi" w:cstheme="majorBidi"/>
                <w:sz w:val="28"/>
              </w:rPr>
            </w:pPr>
            <w:r>
              <w:rPr>
                <w:rFonts w:asciiTheme="majorBidi" w:hAnsiTheme="majorBidi" w:cstheme="majorBidi"/>
                <w:b/>
                <w:bCs/>
                <w:sz w:val="28"/>
              </w:rPr>
              <w:t>2020</w:t>
            </w:r>
          </w:p>
        </w:tc>
        <w:tc>
          <w:tcPr>
            <w:tcW w:w="3942" w:type="dxa"/>
          </w:tcPr>
          <w:p w14:paraId="2007B2B7" w14:textId="53967DEB" w:rsidR="00486CCA" w:rsidRPr="00C1505D" w:rsidRDefault="00486CCA" w:rsidP="00486CCA">
            <w:pPr>
              <w:pStyle w:val="NoSpacing"/>
              <w:spacing w:after="120"/>
              <w:jc w:val="thaiDistribute"/>
              <w:rPr>
                <w:rFonts w:asciiTheme="majorBidi" w:hAnsiTheme="majorBidi" w:cstheme="majorBidi"/>
                <w:sz w:val="28"/>
              </w:rPr>
            </w:pPr>
          </w:p>
        </w:tc>
      </w:tr>
      <w:tr w:rsidR="00486CCA" w:rsidRPr="00C1505D" w14:paraId="05BE745A" w14:textId="77777777" w:rsidTr="000645E7">
        <w:trPr>
          <w:trHeight w:hRule="exact" w:val="397"/>
          <w:tblHeader/>
        </w:trPr>
        <w:tc>
          <w:tcPr>
            <w:tcW w:w="2579" w:type="dxa"/>
          </w:tcPr>
          <w:p w14:paraId="6E8C8A8C" w14:textId="77777777" w:rsidR="00486CCA" w:rsidRPr="00C1505D" w:rsidRDefault="00486CCA" w:rsidP="00486CCA">
            <w:pPr>
              <w:pStyle w:val="NoSpacing"/>
              <w:spacing w:after="120"/>
              <w:jc w:val="center"/>
              <w:rPr>
                <w:rFonts w:asciiTheme="majorBidi" w:hAnsiTheme="majorBidi" w:cstheme="majorBidi"/>
                <w:sz w:val="28"/>
              </w:rPr>
            </w:pPr>
          </w:p>
        </w:tc>
        <w:tc>
          <w:tcPr>
            <w:tcW w:w="1305" w:type="dxa"/>
          </w:tcPr>
          <w:p w14:paraId="20ABFEB8" w14:textId="77777777" w:rsidR="00486CCA" w:rsidRPr="00C1505D" w:rsidRDefault="00486CCA" w:rsidP="00486CCA">
            <w:pPr>
              <w:pStyle w:val="NoSpacing"/>
              <w:spacing w:after="120"/>
              <w:jc w:val="center"/>
              <w:rPr>
                <w:rFonts w:asciiTheme="majorBidi" w:hAnsiTheme="majorBidi" w:cstheme="majorBidi"/>
                <w:sz w:val="28"/>
              </w:rPr>
            </w:pPr>
          </w:p>
        </w:tc>
        <w:tc>
          <w:tcPr>
            <w:tcW w:w="978" w:type="dxa"/>
          </w:tcPr>
          <w:p w14:paraId="01579504" w14:textId="77777777" w:rsidR="00486CCA" w:rsidRPr="00C1505D" w:rsidRDefault="00486CCA" w:rsidP="00486CCA">
            <w:pPr>
              <w:pStyle w:val="NoSpacing"/>
              <w:spacing w:after="120"/>
              <w:jc w:val="center"/>
              <w:rPr>
                <w:rFonts w:asciiTheme="majorBidi" w:hAnsiTheme="majorBidi" w:cstheme="majorBidi"/>
                <w:sz w:val="28"/>
              </w:rPr>
            </w:pPr>
          </w:p>
        </w:tc>
        <w:tc>
          <w:tcPr>
            <w:tcW w:w="2716" w:type="dxa"/>
            <w:gridSpan w:val="2"/>
            <w:vAlign w:val="bottom"/>
          </w:tcPr>
          <w:p w14:paraId="49403E93" w14:textId="2B47CDCC" w:rsidR="00486CCA" w:rsidRPr="00C1505D" w:rsidRDefault="00611C28" w:rsidP="001D3BF4">
            <w:pPr>
              <w:jc w:val="center"/>
              <w:rPr>
                <w:rFonts w:asciiTheme="majorBidi" w:hAnsiTheme="majorBidi" w:cstheme="majorBidi"/>
                <w:sz w:val="28"/>
                <w:cs/>
              </w:rPr>
            </w:pPr>
            <w:r w:rsidRPr="00611C28">
              <w:rPr>
                <w:rFonts w:asciiTheme="majorBidi" w:hAnsiTheme="majorBidi" w:cs="Angsana New"/>
                <w:sz w:val="28"/>
                <w:cs/>
              </w:rPr>
              <w:t xml:space="preserve">( </w:t>
            </w:r>
            <w:r w:rsidRPr="00611C28">
              <w:rPr>
                <w:rFonts w:asciiTheme="majorBidi" w:hAnsiTheme="majorBidi" w:cstheme="majorBidi"/>
                <w:sz w:val="28"/>
              </w:rPr>
              <w:t>Unit : Baht )</w:t>
            </w:r>
          </w:p>
        </w:tc>
        <w:tc>
          <w:tcPr>
            <w:tcW w:w="1350" w:type="dxa"/>
            <w:vAlign w:val="bottom"/>
          </w:tcPr>
          <w:p w14:paraId="40AD6C39" w14:textId="3F24795C" w:rsidR="00486CCA" w:rsidRPr="00C1505D" w:rsidRDefault="00611C28" w:rsidP="001D3BF4">
            <w:pPr>
              <w:jc w:val="center"/>
              <w:rPr>
                <w:rFonts w:asciiTheme="majorBidi" w:hAnsiTheme="majorBidi" w:cstheme="majorBidi"/>
                <w:sz w:val="28"/>
                <w:cs/>
              </w:rPr>
            </w:pPr>
            <w:r w:rsidRPr="00611C28">
              <w:rPr>
                <w:rFonts w:asciiTheme="majorBidi" w:hAnsiTheme="majorBidi" w:cstheme="majorBidi"/>
                <w:sz w:val="28"/>
              </w:rPr>
              <w:t>Percent</w:t>
            </w:r>
          </w:p>
        </w:tc>
        <w:tc>
          <w:tcPr>
            <w:tcW w:w="1440" w:type="dxa"/>
            <w:vAlign w:val="bottom"/>
          </w:tcPr>
          <w:p w14:paraId="0F6E2502" w14:textId="6140DF86" w:rsidR="00486CCA" w:rsidRPr="00C1505D" w:rsidRDefault="00611C28" w:rsidP="001D3BF4">
            <w:pPr>
              <w:jc w:val="center"/>
              <w:rPr>
                <w:rFonts w:asciiTheme="majorBidi" w:hAnsiTheme="majorBidi" w:cstheme="majorBidi"/>
                <w:sz w:val="28"/>
              </w:rPr>
            </w:pPr>
            <w:r w:rsidRPr="00611C28">
              <w:rPr>
                <w:rFonts w:asciiTheme="majorBidi" w:hAnsiTheme="majorBidi" w:cstheme="majorBidi"/>
                <w:sz w:val="28"/>
              </w:rPr>
              <w:t>Percent</w:t>
            </w:r>
          </w:p>
        </w:tc>
        <w:tc>
          <w:tcPr>
            <w:tcW w:w="3942" w:type="dxa"/>
          </w:tcPr>
          <w:p w14:paraId="581DAE8E" w14:textId="20704E07" w:rsidR="00486CCA" w:rsidRPr="00C1505D" w:rsidRDefault="00486CCA" w:rsidP="00486CCA">
            <w:pPr>
              <w:pStyle w:val="NoSpacing"/>
              <w:spacing w:after="120"/>
              <w:jc w:val="center"/>
              <w:rPr>
                <w:rFonts w:asciiTheme="majorBidi" w:hAnsiTheme="majorBidi" w:cstheme="majorBidi"/>
                <w:sz w:val="28"/>
              </w:rPr>
            </w:pPr>
          </w:p>
        </w:tc>
      </w:tr>
      <w:tr w:rsidR="00486CCA" w:rsidRPr="00C1505D" w14:paraId="0C51199F" w14:textId="77777777" w:rsidTr="000645E7">
        <w:trPr>
          <w:trHeight w:hRule="exact" w:val="397"/>
        </w:trPr>
        <w:tc>
          <w:tcPr>
            <w:tcW w:w="2579" w:type="dxa"/>
            <w:vAlign w:val="bottom"/>
          </w:tcPr>
          <w:p w14:paraId="3A1D9FC6" w14:textId="7984CD41" w:rsidR="00486CCA" w:rsidRPr="00C1505D" w:rsidRDefault="00611C28" w:rsidP="00486CCA">
            <w:pPr>
              <w:ind w:left="33"/>
              <w:rPr>
                <w:rFonts w:asciiTheme="majorBidi" w:hAnsiTheme="majorBidi" w:cstheme="majorBidi"/>
                <w:b/>
                <w:bCs/>
                <w:sz w:val="28"/>
              </w:rPr>
            </w:pPr>
            <w:r w:rsidRPr="00611C28">
              <w:rPr>
                <w:rFonts w:asciiTheme="majorBidi" w:hAnsiTheme="majorBidi" w:cstheme="majorBidi"/>
                <w:b/>
                <w:bCs/>
                <w:sz w:val="28"/>
              </w:rPr>
              <w:t>Subsidiaries</w:t>
            </w:r>
            <w:r w:rsidR="00486CCA" w:rsidRPr="00C1505D">
              <w:rPr>
                <w:rFonts w:asciiTheme="majorBidi" w:hAnsiTheme="majorBidi" w:cstheme="majorBidi"/>
                <w:b/>
                <w:bCs/>
                <w:sz w:val="28"/>
              </w:rPr>
              <w:t>:</w:t>
            </w:r>
          </w:p>
        </w:tc>
        <w:tc>
          <w:tcPr>
            <w:tcW w:w="1305" w:type="dxa"/>
            <w:vAlign w:val="bottom"/>
          </w:tcPr>
          <w:p w14:paraId="1D875369" w14:textId="77777777" w:rsidR="00486CCA" w:rsidRPr="00C1505D" w:rsidRDefault="00486CCA" w:rsidP="00486CCA">
            <w:pPr>
              <w:jc w:val="center"/>
              <w:rPr>
                <w:rFonts w:asciiTheme="majorBidi" w:hAnsiTheme="majorBidi" w:cstheme="majorBidi"/>
                <w:sz w:val="28"/>
              </w:rPr>
            </w:pPr>
          </w:p>
        </w:tc>
        <w:tc>
          <w:tcPr>
            <w:tcW w:w="978" w:type="dxa"/>
            <w:vAlign w:val="bottom"/>
          </w:tcPr>
          <w:p w14:paraId="6B97ACDF" w14:textId="77777777" w:rsidR="00486CCA" w:rsidRPr="00C1505D" w:rsidRDefault="00486CCA" w:rsidP="00486CCA">
            <w:pPr>
              <w:jc w:val="center"/>
              <w:rPr>
                <w:rFonts w:asciiTheme="majorBidi" w:hAnsiTheme="majorBidi" w:cstheme="majorBidi"/>
                <w:sz w:val="28"/>
              </w:rPr>
            </w:pPr>
          </w:p>
        </w:tc>
        <w:tc>
          <w:tcPr>
            <w:tcW w:w="1366" w:type="dxa"/>
          </w:tcPr>
          <w:p w14:paraId="34CFDD06" w14:textId="77777777" w:rsidR="00486CCA" w:rsidRPr="00C1505D" w:rsidRDefault="00486CCA" w:rsidP="00486CCA">
            <w:pPr>
              <w:pStyle w:val="NoSpacing"/>
              <w:spacing w:after="120"/>
              <w:jc w:val="thaiDistribute"/>
              <w:rPr>
                <w:rFonts w:asciiTheme="majorBidi" w:hAnsiTheme="majorBidi" w:cstheme="majorBidi"/>
                <w:sz w:val="28"/>
              </w:rPr>
            </w:pPr>
          </w:p>
        </w:tc>
        <w:tc>
          <w:tcPr>
            <w:tcW w:w="1350" w:type="dxa"/>
          </w:tcPr>
          <w:p w14:paraId="255F0C51" w14:textId="77777777" w:rsidR="00486CCA" w:rsidRPr="00C1505D" w:rsidRDefault="00486CCA" w:rsidP="00486CCA">
            <w:pPr>
              <w:pStyle w:val="NoSpacing"/>
              <w:spacing w:after="120"/>
              <w:jc w:val="thaiDistribute"/>
              <w:rPr>
                <w:rFonts w:asciiTheme="majorBidi" w:hAnsiTheme="majorBidi" w:cstheme="majorBidi"/>
                <w:sz w:val="28"/>
              </w:rPr>
            </w:pPr>
          </w:p>
        </w:tc>
        <w:tc>
          <w:tcPr>
            <w:tcW w:w="1350" w:type="dxa"/>
          </w:tcPr>
          <w:p w14:paraId="4A6850CC" w14:textId="77777777" w:rsidR="00486CCA" w:rsidRPr="00C1505D" w:rsidRDefault="00486CCA" w:rsidP="00486CCA">
            <w:pPr>
              <w:pStyle w:val="NoSpacing"/>
              <w:spacing w:after="120"/>
              <w:jc w:val="thaiDistribute"/>
              <w:rPr>
                <w:rFonts w:asciiTheme="majorBidi" w:hAnsiTheme="majorBidi" w:cstheme="majorBidi"/>
                <w:sz w:val="28"/>
              </w:rPr>
            </w:pPr>
          </w:p>
        </w:tc>
        <w:tc>
          <w:tcPr>
            <w:tcW w:w="1440" w:type="dxa"/>
          </w:tcPr>
          <w:p w14:paraId="674341EE" w14:textId="77777777" w:rsidR="00486CCA" w:rsidRPr="00C1505D" w:rsidRDefault="00486CCA" w:rsidP="00486CCA">
            <w:pPr>
              <w:pStyle w:val="NoSpacing"/>
              <w:spacing w:after="120"/>
              <w:jc w:val="thaiDistribute"/>
              <w:rPr>
                <w:rFonts w:asciiTheme="majorBidi" w:hAnsiTheme="majorBidi" w:cstheme="majorBidi"/>
                <w:sz w:val="28"/>
              </w:rPr>
            </w:pPr>
          </w:p>
        </w:tc>
        <w:tc>
          <w:tcPr>
            <w:tcW w:w="3942" w:type="dxa"/>
          </w:tcPr>
          <w:p w14:paraId="1EF085FE" w14:textId="0F8E75A0" w:rsidR="00486CCA" w:rsidRPr="00C1505D" w:rsidRDefault="00486CCA" w:rsidP="00486CCA">
            <w:pPr>
              <w:pStyle w:val="NoSpacing"/>
              <w:spacing w:after="120"/>
              <w:jc w:val="thaiDistribute"/>
              <w:rPr>
                <w:rFonts w:asciiTheme="majorBidi" w:hAnsiTheme="majorBidi" w:cstheme="majorBidi"/>
                <w:sz w:val="28"/>
              </w:rPr>
            </w:pPr>
          </w:p>
        </w:tc>
      </w:tr>
      <w:tr w:rsidR="001D3BF4" w:rsidRPr="00C1505D" w14:paraId="6EC57C15" w14:textId="77777777" w:rsidTr="00D02FA3">
        <w:trPr>
          <w:trHeight w:hRule="exact" w:val="397"/>
        </w:trPr>
        <w:tc>
          <w:tcPr>
            <w:tcW w:w="2579" w:type="dxa"/>
            <w:vAlign w:val="bottom"/>
          </w:tcPr>
          <w:p w14:paraId="2B2793ED" w14:textId="65BA59E0" w:rsidR="001D3BF4" w:rsidRPr="00C1505D" w:rsidRDefault="001D3BF4" w:rsidP="001D3BF4">
            <w:pPr>
              <w:ind w:left="33"/>
              <w:rPr>
                <w:rFonts w:asciiTheme="majorBidi" w:hAnsiTheme="majorBidi" w:cstheme="majorBidi"/>
                <w:sz w:val="28"/>
              </w:rPr>
            </w:pPr>
            <w:r w:rsidRPr="00611C28">
              <w:rPr>
                <w:rFonts w:asciiTheme="majorBidi" w:hAnsiTheme="majorBidi" w:cstheme="majorBidi"/>
                <w:sz w:val="28"/>
              </w:rPr>
              <w:t>PPS ONEWORKS CO., LTD.</w:t>
            </w:r>
            <w:r w:rsidRPr="00C1505D">
              <w:rPr>
                <w:rFonts w:asciiTheme="majorBidi" w:hAnsiTheme="majorBidi" w:cstheme="majorBidi"/>
                <w:sz w:val="28"/>
                <w:cs/>
              </w:rPr>
              <w:t>บริษัท พีพีเอส วันเวิร์ค จำกัด</w:t>
            </w:r>
          </w:p>
        </w:tc>
        <w:tc>
          <w:tcPr>
            <w:tcW w:w="1305" w:type="dxa"/>
            <w:vAlign w:val="bottom"/>
          </w:tcPr>
          <w:p w14:paraId="2862B188" w14:textId="3D9FD44E" w:rsidR="001D3BF4" w:rsidRPr="00C1505D" w:rsidRDefault="001D3BF4" w:rsidP="001D3BF4">
            <w:pPr>
              <w:jc w:val="center"/>
              <w:rPr>
                <w:rFonts w:asciiTheme="majorBidi" w:hAnsiTheme="majorBidi" w:cstheme="majorBidi"/>
                <w:sz w:val="28"/>
              </w:rPr>
            </w:pPr>
            <w:r w:rsidRPr="00611C28">
              <w:rPr>
                <w:rFonts w:asciiTheme="majorBidi" w:hAnsiTheme="majorBidi" w:cstheme="majorBidi"/>
                <w:sz w:val="28"/>
              </w:rPr>
              <w:t>Thailand</w:t>
            </w:r>
          </w:p>
        </w:tc>
        <w:tc>
          <w:tcPr>
            <w:tcW w:w="978" w:type="dxa"/>
            <w:vAlign w:val="bottom"/>
          </w:tcPr>
          <w:p w14:paraId="6D417E5A" w14:textId="362C4AEC" w:rsidR="001D3BF4" w:rsidRPr="00C1505D" w:rsidRDefault="001D3BF4" w:rsidP="001D3BF4">
            <w:pPr>
              <w:jc w:val="center"/>
              <w:rPr>
                <w:rFonts w:asciiTheme="majorBidi" w:hAnsiTheme="majorBidi" w:cstheme="majorBidi"/>
                <w:sz w:val="28"/>
                <w:cs/>
              </w:rPr>
            </w:pPr>
            <w:r w:rsidRPr="00611C28">
              <w:rPr>
                <w:rFonts w:asciiTheme="majorBidi" w:hAnsiTheme="majorBidi" w:cstheme="majorBidi"/>
                <w:sz w:val="28"/>
              </w:rPr>
              <w:t>Baht</w:t>
            </w:r>
          </w:p>
        </w:tc>
        <w:tc>
          <w:tcPr>
            <w:tcW w:w="1366" w:type="dxa"/>
            <w:shd w:val="clear" w:color="auto" w:fill="auto"/>
          </w:tcPr>
          <w:p w14:paraId="04993BA2" w14:textId="0A457EAD" w:rsidR="001D3BF4" w:rsidRPr="00C1505D" w:rsidRDefault="001D3BF4" w:rsidP="001D3BF4">
            <w:pPr>
              <w:jc w:val="right"/>
              <w:rPr>
                <w:rFonts w:asciiTheme="majorBidi" w:hAnsiTheme="majorBidi" w:cstheme="majorBidi"/>
                <w:sz w:val="28"/>
              </w:rPr>
            </w:pPr>
            <w:r w:rsidRPr="001D3BF4">
              <w:rPr>
                <w:rFonts w:asciiTheme="majorBidi" w:hAnsiTheme="majorBidi" w:cstheme="majorBidi"/>
                <w:sz w:val="28"/>
              </w:rPr>
              <w:t>5,331,309</w:t>
            </w:r>
          </w:p>
        </w:tc>
        <w:tc>
          <w:tcPr>
            <w:tcW w:w="1350" w:type="dxa"/>
            <w:vAlign w:val="bottom"/>
          </w:tcPr>
          <w:p w14:paraId="05916FED" w14:textId="4FE7AE9D" w:rsidR="001D3BF4" w:rsidRPr="00C1505D" w:rsidRDefault="001D3BF4" w:rsidP="001D3BF4">
            <w:pPr>
              <w:jc w:val="right"/>
              <w:rPr>
                <w:rFonts w:asciiTheme="majorBidi" w:hAnsiTheme="majorBidi" w:cstheme="majorBidi"/>
                <w:sz w:val="28"/>
              </w:rPr>
            </w:pPr>
            <w:r w:rsidRPr="00C1505D">
              <w:rPr>
                <w:rFonts w:asciiTheme="majorBidi" w:hAnsiTheme="majorBidi" w:cstheme="majorBidi"/>
                <w:sz w:val="28"/>
              </w:rPr>
              <w:t>5,331,309</w:t>
            </w:r>
          </w:p>
        </w:tc>
        <w:tc>
          <w:tcPr>
            <w:tcW w:w="1350" w:type="dxa"/>
            <w:shd w:val="clear" w:color="auto" w:fill="auto"/>
            <w:vAlign w:val="bottom"/>
          </w:tcPr>
          <w:p w14:paraId="377F81CF" w14:textId="79A907AA" w:rsidR="001D3BF4" w:rsidRPr="00C1505D" w:rsidRDefault="001D3BF4" w:rsidP="001D3BF4">
            <w:pPr>
              <w:jc w:val="center"/>
              <w:rPr>
                <w:rFonts w:asciiTheme="majorBidi" w:hAnsiTheme="majorBidi" w:cstheme="majorBidi"/>
                <w:sz w:val="28"/>
              </w:rPr>
            </w:pPr>
            <w:r w:rsidRPr="007419A9">
              <w:rPr>
                <w:rFonts w:ascii="AngsanaUPC" w:hAnsi="AngsanaUPC" w:cs="AngsanaUPC"/>
                <w:sz w:val="28"/>
              </w:rPr>
              <w:t>50.99</w:t>
            </w:r>
          </w:p>
        </w:tc>
        <w:tc>
          <w:tcPr>
            <w:tcW w:w="1440" w:type="dxa"/>
            <w:vAlign w:val="bottom"/>
          </w:tcPr>
          <w:p w14:paraId="6CD88D94" w14:textId="2E99E939" w:rsidR="001D3BF4" w:rsidRPr="00C1505D" w:rsidRDefault="001D3BF4" w:rsidP="001D3BF4">
            <w:pPr>
              <w:jc w:val="center"/>
              <w:rPr>
                <w:rFonts w:asciiTheme="majorBidi" w:hAnsiTheme="majorBidi" w:cstheme="majorBidi"/>
                <w:sz w:val="28"/>
              </w:rPr>
            </w:pPr>
            <w:r w:rsidRPr="00C1505D">
              <w:rPr>
                <w:rFonts w:asciiTheme="majorBidi" w:hAnsiTheme="majorBidi" w:cstheme="majorBidi"/>
                <w:sz w:val="28"/>
              </w:rPr>
              <w:t>50.99</w:t>
            </w:r>
          </w:p>
        </w:tc>
        <w:tc>
          <w:tcPr>
            <w:tcW w:w="3942" w:type="dxa"/>
            <w:vAlign w:val="bottom"/>
          </w:tcPr>
          <w:p w14:paraId="31A3AA35" w14:textId="4BDC8059" w:rsidR="001D3BF4" w:rsidRPr="00C1505D" w:rsidRDefault="001D3BF4" w:rsidP="00632138">
            <w:pPr>
              <w:jc w:val="thaiDistribute"/>
              <w:rPr>
                <w:rFonts w:asciiTheme="majorBidi" w:hAnsiTheme="majorBidi" w:cstheme="majorBidi"/>
                <w:sz w:val="28"/>
              </w:rPr>
            </w:pPr>
            <w:r w:rsidRPr="00611C28">
              <w:rPr>
                <w:rFonts w:asciiTheme="majorBidi" w:hAnsiTheme="majorBidi" w:cstheme="majorBidi"/>
                <w:sz w:val="28"/>
              </w:rPr>
              <w:t>Construction design, planning and controlling</w:t>
            </w:r>
          </w:p>
        </w:tc>
      </w:tr>
      <w:tr w:rsidR="001D3BF4" w:rsidRPr="00C1505D" w14:paraId="428D24A9" w14:textId="77777777" w:rsidTr="00D02FA3">
        <w:trPr>
          <w:trHeight w:hRule="exact" w:val="1226"/>
        </w:trPr>
        <w:tc>
          <w:tcPr>
            <w:tcW w:w="2579" w:type="dxa"/>
          </w:tcPr>
          <w:p w14:paraId="49EFE39F" w14:textId="22205850" w:rsidR="001D3BF4" w:rsidRPr="00C1505D" w:rsidRDefault="001D3BF4" w:rsidP="00457293">
            <w:pPr>
              <w:ind w:left="338" w:hanging="305"/>
              <w:rPr>
                <w:rFonts w:asciiTheme="majorBidi" w:hAnsiTheme="majorBidi" w:cstheme="majorBidi"/>
                <w:sz w:val="28"/>
                <w:cs/>
              </w:rPr>
            </w:pPr>
            <w:r w:rsidRPr="00611C28">
              <w:rPr>
                <w:rFonts w:asciiTheme="majorBidi" w:hAnsiTheme="majorBidi" w:cstheme="majorBidi"/>
                <w:sz w:val="28"/>
              </w:rPr>
              <w:t>PPS INNOVATION CO., LTD.</w:t>
            </w:r>
          </w:p>
        </w:tc>
        <w:tc>
          <w:tcPr>
            <w:tcW w:w="1305" w:type="dxa"/>
          </w:tcPr>
          <w:p w14:paraId="12FC3683" w14:textId="63DDE4ED" w:rsidR="001D3BF4" w:rsidRPr="00C1505D" w:rsidRDefault="001D3BF4" w:rsidP="001D3BF4">
            <w:pPr>
              <w:jc w:val="center"/>
              <w:rPr>
                <w:rFonts w:asciiTheme="majorBidi" w:hAnsiTheme="majorBidi" w:cstheme="majorBidi"/>
                <w:sz w:val="28"/>
              </w:rPr>
            </w:pPr>
            <w:r w:rsidRPr="00611C28">
              <w:rPr>
                <w:rFonts w:asciiTheme="majorBidi" w:hAnsiTheme="majorBidi" w:cstheme="majorBidi"/>
                <w:sz w:val="28"/>
              </w:rPr>
              <w:t>Thailand</w:t>
            </w:r>
          </w:p>
        </w:tc>
        <w:tc>
          <w:tcPr>
            <w:tcW w:w="978" w:type="dxa"/>
          </w:tcPr>
          <w:p w14:paraId="70C3FAB5" w14:textId="02A91882" w:rsidR="001D3BF4" w:rsidRPr="00C1505D" w:rsidRDefault="001D3BF4" w:rsidP="001D3BF4">
            <w:pPr>
              <w:jc w:val="center"/>
              <w:rPr>
                <w:rFonts w:asciiTheme="majorBidi" w:hAnsiTheme="majorBidi" w:cstheme="majorBidi"/>
                <w:sz w:val="28"/>
              </w:rPr>
            </w:pPr>
            <w:r w:rsidRPr="00611C28">
              <w:rPr>
                <w:rFonts w:asciiTheme="majorBidi" w:hAnsiTheme="majorBidi" w:cstheme="majorBidi"/>
                <w:sz w:val="28"/>
              </w:rPr>
              <w:t>Baht</w:t>
            </w:r>
          </w:p>
        </w:tc>
        <w:tc>
          <w:tcPr>
            <w:tcW w:w="1366" w:type="dxa"/>
            <w:shd w:val="clear" w:color="auto" w:fill="auto"/>
          </w:tcPr>
          <w:p w14:paraId="27195CA9" w14:textId="77777777" w:rsidR="001D3BF4" w:rsidRPr="001D3BF4" w:rsidRDefault="001D3BF4" w:rsidP="001D3BF4">
            <w:pPr>
              <w:jc w:val="right"/>
              <w:rPr>
                <w:rFonts w:asciiTheme="majorBidi" w:hAnsiTheme="majorBidi" w:cstheme="majorBidi"/>
                <w:sz w:val="28"/>
              </w:rPr>
            </w:pPr>
            <w:r w:rsidRPr="001D3BF4">
              <w:rPr>
                <w:rFonts w:asciiTheme="majorBidi" w:hAnsiTheme="majorBidi" w:cstheme="majorBidi"/>
                <w:sz w:val="28"/>
              </w:rPr>
              <w:t>9,499,990</w:t>
            </w:r>
          </w:p>
          <w:p w14:paraId="2975D7A8" w14:textId="77777777" w:rsidR="001D3BF4" w:rsidRPr="00C1505D" w:rsidRDefault="001D3BF4" w:rsidP="001D3BF4">
            <w:pPr>
              <w:jc w:val="right"/>
              <w:rPr>
                <w:rFonts w:asciiTheme="majorBidi" w:hAnsiTheme="majorBidi" w:cstheme="majorBidi"/>
                <w:sz w:val="28"/>
              </w:rPr>
            </w:pPr>
          </w:p>
        </w:tc>
        <w:tc>
          <w:tcPr>
            <w:tcW w:w="1350" w:type="dxa"/>
          </w:tcPr>
          <w:p w14:paraId="28DF2312" w14:textId="1B19D4BC" w:rsidR="001D3BF4" w:rsidRPr="00C1505D" w:rsidRDefault="001D3BF4" w:rsidP="001D3BF4">
            <w:pPr>
              <w:jc w:val="right"/>
              <w:rPr>
                <w:rFonts w:asciiTheme="majorBidi" w:hAnsiTheme="majorBidi" w:cstheme="majorBidi"/>
                <w:sz w:val="28"/>
              </w:rPr>
            </w:pPr>
            <w:r w:rsidRPr="00C1505D">
              <w:rPr>
                <w:rFonts w:asciiTheme="majorBidi" w:hAnsiTheme="majorBidi" w:cstheme="majorBidi"/>
                <w:sz w:val="28"/>
              </w:rPr>
              <w:t>9,499,990</w:t>
            </w:r>
          </w:p>
        </w:tc>
        <w:tc>
          <w:tcPr>
            <w:tcW w:w="1350" w:type="dxa"/>
            <w:shd w:val="clear" w:color="auto" w:fill="auto"/>
          </w:tcPr>
          <w:p w14:paraId="64980495" w14:textId="77777777" w:rsidR="001D3BF4" w:rsidRPr="007419A9" w:rsidRDefault="001D3BF4" w:rsidP="001D3BF4">
            <w:pPr>
              <w:jc w:val="center"/>
              <w:rPr>
                <w:rFonts w:ascii="AngsanaUPC" w:hAnsi="AngsanaUPC" w:cs="AngsanaUPC"/>
                <w:sz w:val="28"/>
              </w:rPr>
            </w:pPr>
            <w:r w:rsidRPr="007419A9">
              <w:rPr>
                <w:rFonts w:ascii="AngsanaUPC" w:hAnsi="AngsanaUPC" w:cs="AngsanaUPC"/>
                <w:sz w:val="28"/>
              </w:rPr>
              <w:t>94.99</w:t>
            </w:r>
          </w:p>
          <w:p w14:paraId="1351379E" w14:textId="77777777" w:rsidR="001D3BF4" w:rsidRPr="00C1505D" w:rsidRDefault="001D3BF4" w:rsidP="001D3BF4">
            <w:pPr>
              <w:jc w:val="center"/>
              <w:rPr>
                <w:rFonts w:asciiTheme="majorBidi" w:hAnsiTheme="majorBidi" w:cstheme="majorBidi"/>
                <w:sz w:val="28"/>
              </w:rPr>
            </w:pPr>
          </w:p>
        </w:tc>
        <w:tc>
          <w:tcPr>
            <w:tcW w:w="1440" w:type="dxa"/>
          </w:tcPr>
          <w:p w14:paraId="2DCF6637" w14:textId="58FCF65A" w:rsidR="001D3BF4" w:rsidRPr="00C1505D" w:rsidRDefault="001D3BF4" w:rsidP="001D3BF4">
            <w:pPr>
              <w:jc w:val="center"/>
              <w:rPr>
                <w:rFonts w:asciiTheme="majorBidi" w:hAnsiTheme="majorBidi" w:cstheme="majorBidi"/>
                <w:sz w:val="28"/>
              </w:rPr>
            </w:pPr>
            <w:r w:rsidRPr="00C1505D">
              <w:rPr>
                <w:rFonts w:asciiTheme="majorBidi" w:hAnsiTheme="majorBidi" w:cstheme="majorBidi"/>
                <w:sz w:val="28"/>
              </w:rPr>
              <w:t>94.99</w:t>
            </w:r>
          </w:p>
        </w:tc>
        <w:tc>
          <w:tcPr>
            <w:tcW w:w="3942" w:type="dxa"/>
          </w:tcPr>
          <w:p w14:paraId="08912034" w14:textId="3455A40D" w:rsidR="001D3BF4" w:rsidRPr="00C1505D" w:rsidRDefault="001D3BF4" w:rsidP="008C4094">
            <w:pPr>
              <w:ind w:left="166" w:hanging="166"/>
              <w:rPr>
                <w:rFonts w:asciiTheme="majorBidi" w:hAnsiTheme="majorBidi" w:cstheme="majorBidi"/>
                <w:sz w:val="28"/>
              </w:rPr>
            </w:pPr>
            <w:r w:rsidRPr="00611C28">
              <w:rPr>
                <w:rFonts w:asciiTheme="majorBidi" w:hAnsiTheme="majorBidi" w:cstheme="majorBidi"/>
                <w:sz w:val="28"/>
              </w:rPr>
              <w:t xml:space="preserve">Computer services and media services and concert Providing repair, </w:t>
            </w:r>
            <w:proofErr w:type="gramStart"/>
            <w:r w:rsidRPr="00611C28">
              <w:rPr>
                <w:rFonts w:asciiTheme="majorBidi" w:hAnsiTheme="majorBidi" w:cstheme="majorBidi"/>
                <w:sz w:val="28"/>
              </w:rPr>
              <w:t>maintenance</w:t>
            </w:r>
            <w:proofErr w:type="gramEnd"/>
            <w:r w:rsidRPr="00611C28">
              <w:rPr>
                <w:rFonts w:asciiTheme="majorBidi" w:hAnsiTheme="majorBidi" w:cstheme="majorBidi"/>
                <w:sz w:val="28"/>
              </w:rPr>
              <w:t xml:space="preserve"> and installation</w:t>
            </w:r>
            <w:r w:rsidR="000645E7">
              <w:rPr>
                <w:rFonts w:asciiTheme="majorBidi" w:hAnsiTheme="majorBidi" w:cstheme="majorBidi"/>
                <w:sz w:val="28"/>
              </w:rPr>
              <w:t xml:space="preserve"> </w:t>
            </w:r>
            <w:r w:rsidRPr="00611C28">
              <w:rPr>
                <w:rFonts w:asciiTheme="majorBidi" w:hAnsiTheme="majorBidi" w:cstheme="majorBidi"/>
                <w:sz w:val="28"/>
              </w:rPr>
              <w:t>of power systems.</w:t>
            </w:r>
          </w:p>
        </w:tc>
      </w:tr>
      <w:tr w:rsidR="001D3BF4" w:rsidRPr="00C1505D" w14:paraId="3E322BBA" w14:textId="77777777" w:rsidTr="00D02FA3">
        <w:trPr>
          <w:trHeight w:hRule="exact" w:val="1130"/>
        </w:trPr>
        <w:tc>
          <w:tcPr>
            <w:tcW w:w="2579" w:type="dxa"/>
          </w:tcPr>
          <w:p w14:paraId="3DB71082" w14:textId="1F73C65B" w:rsidR="001D3BF4" w:rsidRPr="00C1505D" w:rsidRDefault="001D3BF4" w:rsidP="001D3BF4">
            <w:pPr>
              <w:ind w:left="33"/>
              <w:rPr>
                <w:rFonts w:asciiTheme="majorBidi" w:hAnsiTheme="majorBidi" w:cstheme="majorBidi"/>
                <w:sz w:val="28"/>
                <w:cs/>
              </w:rPr>
            </w:pPr>
            <w:r w:rsidRPr="00611C28">
              <w:rPr>
                <w:rFonts w:asciiTheme="majorBidi" w:hAnsiTheme="majorBidi" w:cstheme="majorBidi"/>
                <w:sz w:val="28"/>
              </w:rPr>
              <w:t>SAPAT PROJECT CO., LTD.</w:t>
            </w:r>
          </w:p>
        </w:tc>
        <w:tc>
          <w:tcPr>
            <w:tcW w:w="1305" w:type="dxa"/>
          </w:tcPr>
          <w:p w14:paraId="33012DE9" w14:textId="383BD9E3" w:rsidR="001D3BF4" w:rsidRPr="00C1505D" w:rsidRDefault="001D3BF4" w:rsidP="001D3BF4">
            <w:pPr>
              <w:jc w:val="center"/>
              <w:rPr>
                <w:rFonts w:asciiTheme="majorBidi" w:hAnsiTheme="majorBidi" w:cstheme="majorBidi"/>
                <w:sz w:val="28"/>
              </w:rPr>
            </w:pPr>
            <w:r w:rsidRPr="00611C28">
              <w:rPr>
                <w:rFonts w:asciiTheme="majorBidi" w:hAnsiTheme="majorBidi" w:cstheme="majorBidi"/>
                <w:sz w:val="28"/>
              </w:rPr>
              <w:t>Thailand</w:t>
            </w:r>
          </w:p>
        </w:tc>
        <w:tc>
          <w:tcPr>
            <w:tcW w:w="978" w:type="dxa"/>
          </w:tcPr>
          <w:p w14:paraId="4F4AFF96" w14:textId="2DC9C30F" w:rsidR="001D3BF4" w:rsidRPr="00C1505D" w:rsidRDefault="001D3BF4" w:rsidP="001D3BF4">
            <w:pPr>
              <w:jc w:val="center"/>
              <w:rPr>
                <w:rFonts w:asciiTheme="majorBidi" w:hAnsiTheme="majorBidi" w:cstheme="majorBidi"/>
                <w:sz w:val="28"/>
              </w:rPr>
            </w:pPr>
            <w:r w:rsidRPr="00611C28">
              <w:rPr>
                <w:rFonts w:asciiTheme="majorBidi" w:hAnsiTheme="majorBidi" w:cstheme="majorBidi"/>
                <w:sz w:val="28"/>
              </w:rPr>
              <w:t>Baht</w:t>
            </w:r>
          </w:p>
        </w:tc>
        <w:tc>
          <w:tcPr>
            <w:tcW w:w="1366" w:type="dxa"/>
            <w:shd w:val="clear" w:color="auto" w:fill="auto"/>
          </w:tcPr>
          <w:p w14:paraId="13048083" w14:textId="77777777" w:rsidR="001D3BF4" w:rsidRPr="001D3BF4" w:rsidRDefault="001D3BF4" w:rsidP="001D3BF4">
            <w:pPr>
              <w:jc w:val="right"/>
              <w:rPr>
                <w:rFonts w:asciiTheme="majorBidi" w:hAnsiTheme="majorBidi" w:cstheme="majorBidi"/>
                <w:sz w:val="28"/>
              </w:rPr>
            </w:pPr>
            <w:r w:rsidRPr="001D3BF4">
              <w:rPr>
                <w:rFonts w:asciiTheme="majorBidi" w:hAnsiTheme="majorBidi" w:cstheme="majorBidi"/>
                <w:sz w:val="28"/>
              </w:rPr>
              <w:t>600,000</w:t>
            </w:r>
          </w:p>
          <w:p w14:paraId="0B3C0353" w14:textId="77777777" w:rsidR="001D3BF4" w:rsidRPr="00C1505D" w:rsidRDefault="001D3BF4" w:rsidP="001D3BF4">
            <w:pPr>
              <w:jc w:val="right"/>
              <w:rPr>
                <w:rFonts w:asciiTheme="majorBidi" w:hAnsiTheme="majorBidi" w:cstheme="majorBidi"/>
                <w:sz w:val="28"/>
              </w:rPr>
            </w:pPr>
          </w:p>
        </w:tc>
        <w:tc>
          <w:tcPr>
            <w:tcW w:w="1350" w:type="dxa"/>
          </w:tcPr>
          <w:p w14:paraId="185834DD" w14:textId="1BBF3D97" w:rsidR="001D3BF4" w:rsidRPr="00C1505D" w:rsidRDefault="001D3BF4" w:rsidP="001D3BF4">
            <w:pPr>
              <w:jc w:val="right"/>
              <w:rPr>
                <w:rFonts w:asciiTheme="majorBidi" w:hAnsiTheme="majorBidi" w:cstheme="majorBidi"/>
                <w:sz w:val="28"/>
              </w:rPr>
            </w:pPr>
            <w:r w:rsidRPr="00C1505D">
              <w:rPr>
                <w:rFonts w:asciiTheme="majorBidi" w:hAnsiTheme="majorBidi" w:cstheme="majorBidi"/>
                <w:sz w:val="28"/>
              </w:rPr>
              <w:t>600,000</w:t>
            </w:r>
          </w:p>
        </w:tc>
        <w:tc>
          <w:tcPr>
            <w:tcW w:w="1350" w:type="dxa"/>
            <w:shd w:val="clear" w:color="auto" w:fill="auto"/>
          </w:tcPr>
          <w:p w14:paraId="36F4C3D6" w14:textId="77777777" w:rsidR="001D3BF4" w:rsidRPr="007419A9" w:rsidRDefault="001D3BF4" w:rsidP="001D3BF4">
            <w:pPr>
              <w:jc w:val="center"/>
              <w:rPr>
                <w:rFonts w:ascii="AngsanaUPC" w:hAnsi="AngsanaUPC" w:cs="AngsanaUPC"/>
                <w:sz w:val="28"/>
              </w:rPr>
            </w:pPr>
            <w:r w:rsidRPr="007419A9">
              <w:rPr>
                <w:rFonts w:ascii="AngsanaUPC" w:hAnsi="AngsanaUPC" w:cs="AngsanaUPC"/>
                <w:sz w:val="28"/>
              </w:rPr>
              <w:t>60.00</w:t>
            </w:r>
          </w:p>
          <w:p w14:paraId="0AF0AE1F" w14:textId="77777777" w:rsidR="001D3BF4" w:rsidRPr="00C1505D" w:rsidRDefault="001D3BF4" w:rsidP="001D3BF4">
            <w:pPr>
              <w:jc w:val="center"/>
              <w:rPr>
                <w:rFonts w:asciiTheme="majorBidi" w:hAnsiTheme="majorBidi" w:cstheme="majorBidi"/>
                <w:sz w:val="28"/>
              </w:rPr>
            </w:pPr>
          </w:p>
        </w:tc>
        <w:tc>
          <w:tcPr>
            <w:tcW w:w="1440" w:type="dxa"/>
          </w:tcPr>
          <w:p w14:paraId="4E5498B4" w14:textId="37E0296B" w:rsidR="001D3BF4" w:rsidRPr="00C1505D" w:rsidRDefault="001D3BF4" w:rsidP="001D3BF4">
            <w:pPr>
              <w:jc w:val="center"/>
              <w:rPr>
                <w:rFonts w:asciiTheme="majorBidi" w:hAnsiTheme="majorBidi" w:cstheme="majorBidi"/>
                <w:sz w:val="28"/>
              </w:rPr>
            </w:pPr>
            <w:r w:rsidRPr="00C1505D">
              <w:rPr>
                <w:rFonts w:asciiTheme="majorBidi" w:hAnsiTheme="majorBidi" w:cstheme="majorBidi"/>
                <w:sz w:val="28"/>
              </w:rPr>
              <w:t>60.00</w:t>
            </w:r>
          </w:p>
        </w:tc>
        <w:tc>
          <w:tcPr>
            <w:tcW w:w="3942" w:type="dxa"/>
          </w:tcPr>
          <w:p w14:paraId="1E730922" w14:textId="15AA6270" w:rsidR="001D3BF4" w:rsidRPr="00C1505D" w:rsidRDefault="001D3BF4" w:rsidP="000645E7">
            <w:pPr>
              <w:ind w:left="8"/>
              <w:rPr>
                <w:rFonts w:asciiTheme="majorBidi" w:hAnsiTheme="majorBidi" w:cstheme="majorBidi"/>
                <w:sz w:val="28"/>
              </w:rPr>
            </w:pPr>
            <w:r w:rsidRPr="00611C28">
              <w:rPr>
                <w:rFonts w:asciiTheme="majorBidi" w:hAnsiTheme="majorBidi" w:cstheme="majorBidi"/>
                <w:sz w:val="28"/>
              </w:rPr>
              <w:t xml:space="preserve">Providing services as a consultant for </w:t>
            </w:r>
            <w:r>
              <w:rPr>
                <w:rFonts w:asciiTheme="majorBidi" w:hAnsiTheme="majorBidi" w:cstheme="majorBidi"/>
                <w:sz w:val="28"/>
              </w:rPr>
              <w:br/>
              <w:t xml:space="preserve">    </w:t>
            </w:r>
            <w:r w:rsidRPr="00611C28">
              <w:rPr>
                <w:rFonts w:asciiTheme="majorBidi" w:hAnsiTheme="majorBidi" w:cstheme="majorBidi"/>
                <w:sz w:val="28"/>
              </w:rPr>
              <w:t>Energy Efficient Buildings, Green Building</w:t>
            </w:r>
            <w:r w:rsidR="000645E7">
              <w:rPr>
                <w:rFonts w:asciiTheme="majorBidi" w:hAnsiTheme="majorBidi" w:cstheme="majorBidi"/>
                <w:sz w:val="28"/>
              </w:rPr>
              <w:t xml:space="preserve">  </w:t>
            </w:r>
            <w:r w:rsidR="000645E7">
              <w:rPr>
                <w:rFonts w:asciiTheme="majorBidi" w:hAnsiTheme="majorBidi" w:cstheme="majorBidi"/>
                <w:sz w:val="28"/>
              </w:rPr>
              <w:br/>
              <w:t xml:space="preserve">    </w:t>
            </w:r>
            <w:r w:rsidRPr="00611C28">
              <w:rPr>
                <w:rFonts w:asciiTheme="majorBidi" w:hAnsiTheme="majorBidi" w:cstheme="majorBidi"/>
                <w:sz w:val="28"/>
              </w:rPr>
              <w:t>and</w:t>
            </w:r>
            <w:r>
              <w:rPr>
                <w:rFonts w:asciiTheme="majorBidi" w:hAnsiTheme="majorBidi" w:cstheme="majorBidi"/>
                <w:sz w:val="28"/>
              </w:rPr>
              <w:t xml:space="preserve"> </w:t>
            </w:r>
            <w:r w:rsidRPr="00611C28">
              <w:rPr>
                <w:rFonts w:asciiTheme="majorBidi" w:hAnsiTheme="majorBidi" w:cstheme="majorBidi"/>
                <w:sz w:val="28"/>
              </w:rPr>
              <w:t>Sustainable Building Projects</w:t>
            </w:r>
          </w:p>
        </w:tc>
      </w:tr>
      <w:tr w:rsidR="001D3BF4" w:rsidRPr="00C1505D" w14:paraId="2B86B76D" w14:textId="77777777" w:rsidTr="00D02FA3">
        <w:trPr>
          <w:trHeight w:hRule="exact" w:val="1132"/>
        </w:trPr>
        <w:tc>
          <w:tcPr>
            <w:tcW w:w="2579" w:type="dxa"/>
          </w:tcPr>
          <w:p w14:paraId="6605A9EB" w14:textId="2FD6CD15" w:rsidR="001D3BF4" w:rsidRPr="00C1505D" w:rsidRDefault="001D3BF4" w:rsidP="00457293">
            <w:pPr>
              <w:ind w:left="338" w:hanging="305"/>
              <w:rPr>
                <w:rFonts w:asciiTheme="majorBidi" w:hAnsiTheme="majorBidi" w:cstheme="majorBidi"/>
                <w:sz w:val="28"/>
                <w:cs/>
              </w:rPr>
            </w:pPr>
            <w:r w:rsidRPr="00C1505D">
              <w:rPr>
                <w:rFonts w:asciiTheme="majorBidi" w:hAnsiTheme="majorBidi" w:cstheme="majorBidi"/>
                <w:sz w:val="28"/>
              </w:rPr>
              <w:t>ENSEMBLE EQUITY PTE., LTD.</w:t>
            </w:r>
          </w:p>
        </w:tc>
        <w:tc>
          <w:tcPr>
            <w:tcW w:w="1305" w:type="dxa"/>
          </w:tcPr>
          <w:p w14:paraId="02547D5F" w14:textId="51761D12" w:rsidR="001D3BF4" w:rsidRPr="00C1505D" w:rsidRDefault="001D3BF4" w:rsidP="001D3BF4">
            <w:pPr>
              <w:jc w:val="center"/>
              <w:rPr>
                <w:rFonts w:asciiTheme="majorBidi" w:hAnsiTheme="majorBidi" w:cstheme="majorBidi"/>
                <w:sz w:val="28"/>
                <w:cs/>
              </w:rPr>
            </w:pPr>
            <w:r w:rsidRPr="00611C28">
              <w:rPr>
                <w:rFonts w:asciiTheme="majorBidi" w:hAnsiTheme="majorBidi" w:cstheme="majorBidi"/>
                <w:sz w:val="28"/>
              </w:rPr>
              <w:t>Singapore</w:t>
            </w:r>
          </w:p>
        </w:tc>
        <w:tc>
          <w:tcPr>
            <w:tcW w:w="978" w:type="dxa"/>
          </w:tcPr>
          <w:p w14:paraId="7E5A5949" w14:textId="7855BF34" w:rsidR="001D3BF4" w:rsidRPr="00C1505D" w:rsidRDefault="001D3BF4" w:rsidP="001D3BF4">
            <w:pPr>
              <w:jc w:val="center"/>
              <w:rPr>
                <w:rFonts w:asciiTheme="majorBidi" w:hAnsiTheme="majorBidi" w:cstheme="majorBidi"/>
                <w:sz w:val="28"/>
              </w:rPr>
            </w:pPr>
            <w:r w:rsidRPr="00611C28">
              <w:rPr>
                <w:rFonts w:asciiTheme="majorBidi" w:hAnsiTheme="majorBidi" w:cstheme="majorBidi"/>
                <w:sz w:val="28"/>
              </w:rPr>
              <w:t>Singapore</w:t>
            </w:r>
            <w:r w:rsidRPr="00C1505D">
              <w:rPr>
                <w:rFonts w:asciiTheme="majorBidi" w:hAnsiTheme="majorBidi" w:cstheme="majorBidi"/>
                <w:sz w:val="28"/>
                <w:cs/>
              </w:rPr>
              <w:br/>
            </w:r>
            <w:r w:rsidRPr="00611C28">
              <w:rPr>
                <w:rFonts w:asciiTheme="majorBidi" w:hAnsiTheme="majorBidi" w:cstheme="majorBidi"/>
                <w:sz w:val="28"/>
              </w:rPr>
              <w:t>Dollar</w:t>
            </w:r>
          </w:p>
        </w:tc>
        <w:tc>
          <w:tcPr>
            <w:tcW w:w="1366" w:type="dxa"/>
            <w:shd w:val="clear" w:color="auto" w:fill="auto"/>
          </w:tcPr>
          <w:p w14:paraId="2EC2CF26" w14:textId="77777777" w:rsidR="001D3BF4" w:rsidRPr="001D3BF4" w:rsidRDefault="001D3BF4" w:rsidP="001D3BF4">
            <w:pPr>
              <w:jc w:val="right"/>
              <w:rPr>
                <w:rFonts w:asciiTheme="majorBidi" w:hAnsiTheme="majorBidi" w:cstheme="majorBidi"/>
                <w:sz w:val="28"/>
              </w:rPr>
            </w:pPr>
            <w:r w:rsidRPr="001D3BF4">
              <w:rPr>
                <w:rFonts w:asciiTheme="majorBidi" w:hAnsiTheme="majorBidi" w:cstheme="majorBidi"/>
                <w:sz w:val="28"/>
              </w:rPr>
              <w:t>11,680,447</w:t>
            </w:r>
          </w:p>
          <w:p w14:paraId="6B203311" w14:textId="77777777" w:rsidR="001D3BF4" w:rsidRPr="00C1505D" w:rsidRDefault="001D3BF4" w:rsidP="001D3BF4">
            <w:pPr>
              <w:jc w:val="right"/>
              <w:rPr>
                <w:rFonts w:asciiTheme="majorBidi" w:hAnsiTheme="majorBidi" w:cstheme="majorBidi"/>
                <w:sz w:val="28"/>
              </w:rPr>
            </w:pPr>
          </w:p>
        </w:tc>
        <w:tc>
          <w:tcPr>
            <w:tcW w:w="1350" w:type="dxa"/>
          </w:tcPr>
          <w:p w14:paraId="4D53F329" w14:textId="5597EE5D" w:rsidR="001D3BF4" w:rsidRPr="00C1505D" w:rsidRDefault="001D3BF4" w:rsidP="001D3BF4">
            <w:pPr>
              <w:jc w:val="right"/>
              <w:rPr>
                <w:rFonts w:asciiTheme="majorBidi" w:hAnsiTheme="majorBidi" w:cstheme="majorBidi"/>
                <w:sz w:val="28"/>
              </w:rPr>
            </w:pPr>
            <w:r w:rsidRPr="00C1505D">
              <w:rPr>
                <w:rFonts w:asciiTheme="majorBidi" w:hAnsiTheme="majorBidi" w:cstheme="majorBidi"/>
                <w:sz w:val="28"/>
              </w:rPr>
              <w:t>11,680,447</w:t>
            </w:r>
          </w:p>
        </w:tc>
        <w:tc>
          <w:tcPr>
            <w:tcW w:w="1350" w:type="dxa"/>
            <w:shd w:val="clear" w:color="auto" w:fill="auto"/>
          </w:tcPr>
          <w:p w14:paraId="6709BE4F" w14:textId="77777777" w:rsidR="001D3BF4" w:rsidRPr="007419A9" w:rsidRDefault="001D3BF4" w:rsidP="001D3BF4">
            <w:pPr>
              <w:jc w:val="center"/>
              <w:rPr>
                <w:rFonts w:ascii="AngsanaUPC" w:hAnsi="AngsanaUPC" w:cs="AngsanaUPC"/>
                <w:sz w:val="28"/>
              </w:rPr>
            </w:pPr>
            <w:r w:rsidRPr="007419A9">
              <w:rPr>
                <w:rFonts w:ascii="AngsanaUPC" w:hAnsi="AngsanaUPC" w:cs="AngsanaUPC"/>
                <w:sz w:val="28"/>
              </w:rPr>
              <w:t>90.00</w:t>
            </w:r>
          </w:p>
          <w:p w14:paraId="28A43999" w14:textId="77777777" w:rsidR="001D3BF4" w:rsidRPr="00C1505D" w:rsidRDefault="001D3BF4" w:rsidP="001D3BF4">
            <w:pPr>
              <w:jc w:val="center"/>
              <w:rPr>
                <w:rFonts w:asciiTheme="majorBidi" w:hAnsiTheme="majorBidi" w:cstheme="majorBidi"/>
                <w:sz w:val="28"/>
              </w:rPr>
            </w:pPr>
          </w:p>
        </w:tc>
        <w:tc>
          <w:tcPr>
            <w:tcW w:w="1440" w:type="dxa"/>
          </w:tcPr>
          <w:p w14:paraId="3F4263EB" w14:textId="082F91D6" w:rsidR="001D3BF4" w:rsidRPr="00C1505D" w:rsidRDefault="001D3BF4" w:rsidP="001D3BF4">
            <w:pPr>
              <w:jc w:val="center"/>
              <w:rPr>
                <w:rFonts w:asciiTheme="majorBidi" w:hAnsiTheme="majorBidi" w:cstheme="majorBidi"/>
                <w:sz w:val="28"/>
              </w:rPr>
            </w:pPr>
            <w:r w:rsidRPr="00C1505D">
              <w:rPr>
                <w:rFonts w:asciiTheme="majorBidi" w:hAnsiTheme="majorBidi" w:cstheme="majorBidi"/>
                <w:sz w:val="28"/>
              </w:rPr>
              <w:t>90.00</w:t>
            </w:r>
          </w:p>
        </w:tc>
        <w:tc>
          <w:tcPr>
            <w:tcW w:w="3942" w:type="dxa"/>
          </w:tcPr>
          <w:p w14:paraId="71001731" w14:textId="68132DFD" w:rsidR="001D3BF4" w:rsidRPr="00C1505D" w:rsidRDefault="001D3BF4" w:rsidP="00F009E1">
            <w:pPr>
              <w:ind w:right="-110"/>
              <w:rPr>
                <w:rFonts w:asciiTheme="majorBidi" w:hAnsiTheme="majorBidi" w:cstheme="majorBidi"/>
                <w:sz w:val="28"/>
              </w:rPr>
            </w:pPr>
            <w:r w:rsidRPr="00611C28">
              <w:rPr>
                <w:rFonts w:asciiTheme="majorBidi" w:hAnsiTheme="majorBidi" w:cstheme="majorBidi"/>
                <w:sz w:val="28"/>
              </w:rPr>
              <w:t>Advisory for investment in information</w:t>
            </w:r>
            <w:r w:rsidR="000645E7">
              <w:rPr>
                <w:rFonts w:asciiTheme="majorBidi" w:hAnsiTheme="majorBidi" w:cstheme="majorBidi"/>
                <w:sz w:val="28"/>
              </w:rPr>
              <w:t xml:space="preserve"> </w:t>
            </w:r>
            <w:r w:rsidRPr="00611C28">
              <w:rPr>
                <w:rFonts w:asciiTheme="majorBidi" w:hAnsiTheme="majorBidi" w:cstheme="majorBidi"/>
                <w:sz w:val="28"/>
              </w:rPr>
              <w:t>technology</w:t>
            </w:r>
            <w:r w:rsidR="000645E7">
              <w:rPr>
                <w:rFonts w:asciiTheme="majorBidi" w:hAnsiTheme="majorBidi" w:cstheme="majorBidi"/>
                <w:sz w:val="28"/>
              </w:rPr>
              <w:t xml:space="preserve"> </w:t>
            </w:r>
            <w:r w:rsidR="000645E7">
              <w:rPr>
                <w:rFonts w:asciiTheme="majorBidi" w:hAnsiTheme="majorBidi" w:cstheme="majorBidi"/>
                <w:sz w:val="28"/>
              </w:rPr>
              <w:br/>
              <w:t xml:space="preserve">    </w:t>
            </w:r>
            <w:r w:rsidRPr="00611C28">
              <w:rPr>
                <w:rFonts w:asciiTheme="majorBidi" w:hAnsiTheme="majorBidi" w:cstheme="majorBidi"/>
                <w:sz w:val="28"/>
              </w:rPr>
              <w:t>system and other investment in the Region</w:t>
            </w:r>
          </w:p>
        </w:tc>
      </w:tr>
    </w:tbl>
    <w:p w14:paraId="43B44F81" w14:textId="77777777" w:rsidR="00D44D56" w:rsidRDefault="00D44D56"/>
    <w:tbl>
      <w:tblPr>
        <w:tblStyle w:val="TableGrid"/>
        <w:tblW w:w="143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79"/>
        <w:gridCol w:w="1305"/>
        <w:gridCol w:w="978"/>
        <w:gridCol w:w="1366"/>
        <w:gridCol w:w="1440"/>
        <w:gridCol w:w="1350"/>
        <w:gridCol w:w="1440"/>
        <w:gridCol w:w="3852"/>
      </w:tblGrid>
      <w:tr w:rsidR="00CE28FA" w:rsidRPr="00C1505D" w14:paraId="72A7AA2E" w14:textId="77777777" w:rsidTr="00D02FA3">
        <w:trPr>
          <w:trHeight w:hRule="exact" w:val="357"/>
          <w:tblHeader/>
        </w:trPr>
        <w:tc>
          <w:tcPr>
            <w:tcW w:w="2579" w:type="dxa"/>
            <w:vAlign w:val="bottom"/>
          </w:tcPr>
          <w:p w14:paraId="4AACFC5A" w14:textId="4778B82E" w:rsidR="00CE28FA" w:rsidRPr="00C1505D" w:rsidRDefault="00CE28FA" w:rsidP="00EF6FC3">
            <w:pPr>
              <w:pStyle w:val="NoSpacing"/>
              <w:spacing w:after="120"/>
              <w:jc w:val="center"/>
              <w:rPr>
                <w:rFonts w:asciiTheme="majorBidi" w:hAnsiTheme="majorBidi" w:cstheme="majorBidi"/>
                <w:sz w:val="28"/>
              </w:rPr>
            </w:pPr>
          </w:p>
          <w:p w14:paraId="6959DE43" w14:textId="77777777" w:rsidR="00CE28FA" w:rsidRPr="00C1505D" w:rsidRDefault="00CE28FA" w:rsidP="00EF6FC3">
            <w:pPr>
              <w:pStyle w:val="NoSpacing"/>
              <w:spacing w:after="120"/>
              <w:jc w:val="center"/>
              <w:rPr>
                <w:rFonts w:asciiTheme="majorBidi" w:hAnsiTheme="majorBidi" w:cstheme="majorBidi"/>
                <w:sz w:val="28"/>
              </w:rPr>
            </w:pPr>
          </w:p>
        </w:tc>
        <w:tc>
          <w:tcPr>
            <w:tcW w:w="1305" w:type="dxa"/>
            <w:vAlign w:val="bottom"/>
          </w:tcPr>
          <w:p w14:paraId="37B09AD0" w14:textId="77777777" w:rsidR="00CE28FA" w:rsidRPr="00C1505D" w:rsidRDefault="00CE28FA" w:rsidP="00EF6FC3">
            <w:pPr>
              <w:jc w:val="center"/>
              <w:rPr>
                <w:rFonts w:asciiTheme="majorBidi" w:hAnsiTheme="majorBidi" w:cstheme="majorBidi"/>
                <w:b/>
                <w:bCs/>
                <w:sz w:val="28"/>
              </w:rPr>
            </w:pPr>
            <w:r w:rsidRPr="00486CCA">
              <w:rPr>
                <w:rFonts w:asciiTheme="majorBidi" w:hAnsiTheme="majorBidi" w:cstheme="majorBidi"/>
                <w:b/>
                <w:bCs/>
                <w:sz w:val="28"/>
              </w:rPr>
              <w:t>Country of</w:t>
            </w:r>
          </w:p>
        </w:tc>
        <w:tc>
          <w:tcPr>
            <w:tcW w:w="978" w:type="dxa"/>
            <w:vAlign w:val="bottom"/>
          </w:tcPr>
          <w:p w14:paraId="0D2FFBAD" w14:textId="77777777" w:rsidR="00CE28FA" w:rsidRPr="00C1505D" w:rsidRDefault="00CE28FA" w:rsidP="00EF6FC3">
            <w:pPr>
              <w:pStyle w:val="NoSpacing"/>
              <w:spacing w:after="120"/>
              <w:jc w:val="center"/>
              <w:rPr>
                <w:rFonts w:asciiTheme="majorBidi" w:hAnsiTheme="majorBidi" w:cstheme="majorBidi"/>
                <w:b/>
                <w:bCs/>
                <w:sz w:val="28"/>
              </w:rPr>
            </w:pPr>
          </w:p>
        </w:tc>
        <w:tc>
          <w:tcPr>
            <w:tcW w:w="1366" w:type="dxa"/>
            <w:vAlign w:val="bottom"/>
          </w:tcPr>
          <w:p w14:paraId="04D6D4B9" w14:textId="77777777" w:rsidR="00CE28FA" w:rsidRPr="00C1505D" w:rsidRDefault="00CE28FA" w:rsidP="00EF6FC3">
            <w:pPr>
              <w:pStyle w:val="NoSpacing"/>
              <w:spacing w:after="120"/>
              <w:jc w:val="center"/>
              <w:rPr>
                <w:rFonts w:asciiTheme="majorBidi" w:hAnsiTheme="majorBidi" w:cstheme="majorBidi"/>
                <w:b/>
                <w:bCs/>
                <w:sz w:val="28"/>
              </w:rPr>
            </w:pPr>
          </w:p>
        </w:tc>
        <w:tc>
          <w:tcPr>
            <w:tcW w:w="1440" w:type="dxa"/>
            <w:vAlign w:val="bottom"/>
          </w:tcPr>
          <w:p w14:paraId="40AB6B83" w14:textId="77777777" w:rsidR="00CE28FA" w:rsidRPr="00C1505D" w:rsidRDefault="00CE28FA" w:rsidP="00EF6FC3">
            <w:pPr>
              <w:pStyle w:val="NoSpacing"/>
              <w:spacing w:after="120"/>
              <w:jc w:val="center"/>
              <w:rPr>
                <w:rFonts w:asciiTheme="majorBidi" w:hAnsiTheme="majorBidi" w:cstheme="majorBidi"/>
                <w:b/>
                <w:bCs/>
                <w:sz w:val="28"/>
              </w:rPr>
            </w:pPr>
          </w:p>
        </w:tc>
        <w:tc>
          <w:tcPr>
            <w:tcW w:w="1350" w:type="dxa"/>
            <w:vAlign w:val="bottom"/>
          </w:tcPr>
          <w:p w14:paraId="0B48642C" w14:textId="77777777" w:rsidR="00CE28FA" w:rsidRPr="00C1505D" w:rsidRDefault="00CE28FA" w:rsidP="00EF6FC3">
            <w:pPr>
              <w:pStyle w:val="NoSpacing"/>
              <w:spacing w:after="120"/>
              <w:jc w:val="center"/>
              <w:rPr>
                <w:rFonts w:asciiTheme="majorBidi" w:hAnsiTheme="majorBidi" w:cstheme="majorBidi"/>
                <w:b/>
                <w:bCs/>
                <w:sz w:val="28"/>
              </w:rPr>
            </w:pPr>
          </w:p>
        </w:tc>
        <w:tc>
          <w:tcPr>
            <w:tcW w:w="1440" w:type="dxa"/>
          </w:tcPr>
          <w:p w14:paraId="7337AED1" w14:textId="77777777" w:rsidR="00CE28FA" w:rsidRPr="00C1505D" w:rsidRDefault="00CE28FA" w:rsidP="00EF6FC3">
            <w:pPr>
              <w:pStyle w:val="NoSpacing"/>
              <w:spacing w:after="120"/>
              <w:jc w:val="center"/>
              <w:rPr>
                <w:rFonts w:asciiTheme="majorBidi" w:hAnsiTheme="majorBidi" w:cstheme="majorBidi"/>
                <w:b/>
                <w:bCs/>
                <w:sz w:val="28"/>
              </w:rPr>
            </w:pPr>
          </w:p>
        </w:tc>
        <w:tc>
          <w:tcPr>
            <w:tcW w:w="3852" w:type="dxa"/>
            <w:vAlign w:val="bottom"/>
          </w:tcPr>
          <w:p w14:paraId="3A3A8907" w14:textId="77777777" w:rsidR="00CE28FA" w:rsidRPr="00C1505D" w:rsidRDefault="00CE28FA" w:rsidP="00EF6FC3">
            <w:pPr>
              <w:pStyle w:val="NoSpacing"/>
              <w:spacing w:after="120"/>
              <w:jc w:val="center"/>
              <w:rPr>
                <w:rFonts w:asciiTheme="majorBidi" w:hAnsiTheme="majorBidi" w:cstheme="majorBidi"/>
                <w:b/>
                <w:bCs/>
                <w:sz w:val="28"/>
              </w:rPr>
            </w:pPr>
          </w:p>
        </w:tc>
      </w:tr>
      <w:tr w:rsidR="005263B4" w:rsidRPr="00C1505D" w14:paraId="4266317E" w14:textId="77777777" w:rsidTr="00D02FA3">
        <w:trPr>
          <w:trHeight w:hRule="exact" w:val="414"/>
          <w:tblHeader/>
        </w:trPr>
        <w:tc>
          <w:tcPr>
            <w:tcW w:w="2579" w:type="dxa"/>
            <w:vAlign w:val="bottom"/>
          </w:tcPr>
          <w:p w14:paraId="2538A258" w14:textId="77777777" w:rsidR="005263B4" w:rsidRPr="00C1505D" w:rsidRDefault="005263B4" w:rsidP="005263B4">
            <w:pPr>
              <w:pStyle w:val="NoSpacing"/>
              <w:spacing w:after="120"/>
              <w:jc w:val="center"/>
              <w:rPr>
                <w:rFonts w:asciiTheme="majorBidi" w:hAnsiTheme="majorBidi" w:cstheme="majorBidi"/>
                <w:sz w:val="28"/>
              </w:rPr>
            </w:pPr>
          </w:p>
        </w:tc>
        <w:tc>
          <w:tcPr>
            <w:tcW w:w="1305" w:type="dxa"/>
            <w:vAlign w:val="bottom"/>
          </w:tcPr>
          <w:p w14:paraId="08B8D8B9"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incorporation</w:t>
            </w:r>
          </w:p>
        </w:tc>
        <w:tc>
          <w:tcPr>
            <w:tcW w:w="978" w:type="dxa"/>
            <w:vAlign w:val="bottom"/>
          </w:tcPr>
          <w:p w14:paraId="365EE103"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Currency</w:t>
            </w:r>
          </w:p>
        </w:tc>
        <w:tc>
          <w:tcPr>
            <w:tcW w:w="2806" w:type="dxa"/>
            <w:gridSpan w:val="2"/>
            <w:vAlign w:val="bottom"/>
          </w:tcPr>
          <w:p w14:paraId="70EB0595"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Paid-up share capital</w:t>
            </w:r>
          </w:p>
        </w:tc>
        <w:tc>
          <w:tcPr>
            <w:tcW w:w="2790" w:type="dxa"/>
            <w:gridSpan w:val="2"/>
            <w:vAlign w:val="bottom"/>
          </w:tcPr>
          <w:p w14:paraId="034208A3" w14:textId="6A34A0A5" w:rsidR="005263B4" w:rsidRPr="00C1505D" w:rsidRDefault="005263B4" w:rsidP="005263B4">
            <w:pPr>
              <w:pBdr>
                <w:bottom w:val="single" w:sz="4" w:space="1" w:color="auto"/>
              </w:pBdr>
              <w:jc w:val="center"/>
              <w:rPr>
                <w:rFonts w:asciiTheme="majorBidi" w:hAnsiTheme="majorBidi" w:cstheme="majorBidi"/>
                <w:b/>
                <w:bCs/>
                <w:sz w:val="28"/>
              </w:rPr>
            </w:pPr>
            <w:r w:rsidRPr="005263B4">
              <w:rPr>
                <w:rFonts w:asciiTheme="majorBidi" w:hAnsiTheme="majorBidi" w:cstheme="majorBidi"/>
                <w:b/>
                <w:bCs/>
                <w:sz w:val="28"/>
              </w:rPr>
              <w:t>Percentage of</w:t>
            </w:r>
            <w:r>
              <w:rPr>
                <w:rFonts w:asciiTheme="majorBidi" w:hAnsiTheme="majorBidi" w:cstheme="majorBidi"/>
                <w:b/>
                <w:bCs/>
                <w:sz w:val="28"/>
              </w:rPr>
              <w:t xml:space="preserve"> </w:t>
            </w:r>
            <w:r w:rsidRPr="005263B4">
              <w:rPr>
                <w:rFonts w:asciiTheme="majorBidi" w:hAnsiTheme="majorBidi" w:cstheme="majorBidi"/>
                <w:b/>
                <w:bCs/>
                <w:sz w:val="28"/>
              </w:rPr>
              <w:t>shareholding</w:t>
            </w:r>
          </w:p>
        </w:tc>
        <w:tc>
          <w:tcPr>
            <w:tcW w:w="3852" w:type="dxa"/>
            <w:vAlign w:val="bottom"/>
          </w:tcPr>
          <w:p w14:paraId="17521116" w14:textId="2DA3DCD3" w:rsidR="005263B4" w:rsidRPr="00C1505D" w:rsidRDefault="005263B4" w:rsidP="005263B4">
            <w:pPr>
              <w:pBdr>
                <w:bottom w:val="single" w:sz="4" w:space="1" w:color="auto"/>
              </w:pBdr>
              <w:jc w:val="center"/>
              <w:rPr>
                <w:rFonts w:asciiTheme="majorBidi" w:hAnsiTheme="majorBidi" w:cstheme="majorBidi"/>
                <w:b/>
                <w:bCs/>
                <w:sz w:val="28"/>
              </w:rPr>
            </w:pPr>
            <w:r w:rsidRPr="005263B4">
              <w:rPr>
                <w:rFonts w:asciiTheme="majorBidi" w:hAnsiTheme="majorBidi" w:cstheme="majorBidi"/>
                <w:b/>
                <w:bCs/>
                <w:sz w:val="28"/>
              </w:rPr>
              <w:t>Type of business</w:t>
            </w:r>
          </w:p>
        </w:tc>
      </w:tr>
      <w:tr w:rsidR="003E1406" w:rsidRPr="00C1505D" w14:paraId="47C8ACD1" w14:textId="77777777" w:rsidTr="00F84F36">
        <w:trPr>
          <w:trHeight w:hRule="exact" w:val="495"/>
          <w:tblHeader/>
        </w:trPr>
        <w:tc>
          <w:tcPr>
            <w:tcW w:w="2579" w:type="dxa"/>
          </w:tcPr>
          <w:p w14:paraId="6585779A" w14:textId="77777777" w:rsidR="003E1406" w:rsidRPr="00C1505D" w:rsidRDefault="003E1406" w:rsidP="005263B4">
            <w:pPr>
              <w:pStyle w:val="NoSpacing"/>
              <w:spacing w:after="120"/>
              <w:jc w:val="thaiDistribute"/>
              <w:rPr>
                <w:rFonts w:asciiTheme="majorBidi" w:hAnsiTheme="majorBidi" w:cstheme="majorBidi"/>
                <w:sz w:val="28"/>
              </w:rPr>
            </w:pPr>
          </w:p>
        </w:tc>
        <w:tc>
          <w:tcPr>
            <w:tcW w:w="1305" w:type="dxa"/>
          </w:tcPr>
          <w:p w14:paraId="4C4A3E10" w14:textId="77777777" w:rsidR="003E1406" w:rsidRPr="00C1505D" w:rsidRDefault="003E1406" w:rsidP="005263B4">
            <w:pPr>
              <w:pStyle w:val="NoSpacing"/>
              <w:spacing w:after="120"/>
              <w:jc w:val="thaiDistribute"/>
              <w:rPr>
                <w:rFonts w:asciiTheme="majorBidi" w:hAnsiTheme="majorBidi" w:cstheme="majorBidi"/>
                <w:sz w:val="28"/>
              </w:rPr>
            </w:pPr>
          </w:p>
        </w:tc>
        <w:tc>
          <w:tcPr>
            <w:tcW w:w="978" w:type="dxa"/>
          </w:tcPr>
          <w:p w14:paraId="573BD3F6" w14:textId="77777777" w:rsidR="003E1406" w:rsidRPr="00C1505D" w:rsidRDefault="003E1406" w:rsidP="005263B4">
            <w:pPr>
              <w:pStyle w:val="NoSpacing"/>
              <w:spacing w:after="120"/>
              <w:jc w:val="thaiDistribute"/>
              <w:rPr>
                <w:rFonts w:asciiTheme="majorBidi" w:hAnsiTheme="majorBidi" w:cstheme="majorBidi"/>
                <w:sz w:val="28"/>
              </w:rPr>
            </w:pPr>
          </w:p>
        </w:tc>
        <w:tc>
          <w:tcPr>
            <w:tcW w:w="1366" w:type="dxa"/>
            <w:shd w:val="clear" w:color="auto" w:fill="auto"/>
            <w:vAlign w:val="bottom"/>
          </w:tcPr>
          <w:p w14:paraId="2D3F70A4" w14:textId="0D0A8DAA" w:rsidR="003E1406" w:rsidRPr="00C1505D" w:rsidRDefault="003E1406" w:rsidP="005263B4">
            <w:pPr>
              <w:pBdr>
                <w:bottom w:val="single" w:sz="4" w:space="1" w:color="auto"/>
              </w:pBdr>
              <w:jc w:val="center"/>
              <w:rPr>
                <w:rFonts w:asciiTheme="majorBidi" w:hAnsiTheme="majorBidi" w:cstheme="majorBidi"/>
                <w:b/>
                <w:bCs/>
                <w:sz w:val="28"/>
              </w:rPr>
            </w:pPr>
            <w:r w:rsidRPr="00520C2B">
              <w:rPr>
                <w:rFonts w:asciiTheme="majorBidi" w:hAnsiTheme="majorBidi" w:cstheme="majorBidi"/>
                <w:b/>
                <w:bCs/>
                <w:sz w:val="28"/>
              </w:rPr>
              <w:t>2021</w:t>
            </w:r>
          </w:p>
        </w:tc>
        <w:tc>
          <w:tcPr>
            <w:tcW w:w="1440" w:type="dxa"/>
            <w:shd w:val="clear" w:color="auto" w:fill="auto"/>
            <w:vAlign w:val="bottom"/>
          </w:tcPr>
          <w:p w14:paraId="75D1091C" w14:textId="5EEC877B" w:rsidR="003E1406" w:rsidRPr="00C1505D" w:rsidRDefault="003E1406" w:rsidP="005263B4">
            <w:pPr>
              <w:pBdr>
                <w:bottom w:val="single" w:sz="4" w:space="1" w:color="auto"/>
              </w:pBdr>
              <w:jc w:val="center"/>
              <w:rPr>
                <w:rFonts w:asciiTheme="majorBidi" w:hAnsiTheme="majorBidi" w:cstheme="majorBidi"/>
                <w:b/>
                <w:bCs/>
                <w:sz w:val="28"/>
              </w:rPr>
            </w:pPr>
            <w:r w:rsidRPr="00520C2B">
              <w:rPr>
                <w:rFonts w:asciiTheme="majorBidi" w:hAnsiTheme="majorBidi" w:cstheme="majorBidi"/>
                <w:b/>
                <w:bCs/>
                <w:sz w:val="28"/>
              </w:rPr>
              <w:t>2020</w:t>
            </w:r>
          </w:p>
        </w:tc>
        <w:tc>
          <w:tcPr>
            <w:tcW w:w="1350" w:type="dxa"/>
            <w:shd w:val="clear" w:color="auto" w:fill="auto"/>
            <w:vAlign w:val="bottom"/>
          </w:tcPr>
          <w:p w14:paraId="6F576696" w14:textId="7EBC5D3D" w:rsidR="003E1406" w:rsidRPr="00C1505D" w:rsidRDefault="003E1406" w:rsidP="005263B4">
            <w:pPr>
              <w:pBdr>
                <w:bottom w:val="single" w:sz="4" w:space="1" w:color="auto"/>
              </w:pBdr>
              <w:jc w:val="center"/>
              <w:rPr>
                <w:rFonts w:asciiTheme="majorBidi" w:hAnsiTheme="majorBidi" w:cstheme="majorBidi"/>
                <w:b/>
                <w:bCs/>
                <w:sz w:val="28"/>
              </w:rPr>
            </w:pPr>
            <w:r w:rsidRPr="00520C2B">
              <w:rPr>
                <w:rFonts w:asciiTheme="majorBidi" w:hAnsiTheme="majorBidi" w:cstheme="majorBidi"/>
                <w:b/>
                <w:bCs/>
                <w:sz w:val="28"/>
              </w:rPr>
              <w:t>2021</w:t>
            </w:r>
          </w:p>
        </w:tc>
        <w:tc>
          <w:tcPr>
            <w:tcW w:w="1440" w:type="dxa"/>
            <w:vAlign w:val="bottom"/>
          </w:tcPr>
          <w:p w14:paraId="07078C98" w14:textId="313418B9" w:rsidR="003E1406" w:rsidRPr="00C1505D" w:rsidRDefault="003E1406" w:rsidP="005263B4">
            <w:pPr>
              <w:pBdr>
                <w:bottom w:val="single" w:sz="4" w:space="1" w:color="auto"/>
              </w:pBdr>
              <w:jc w:val="center"/>
              <w:rPr>
                <w:rFonts w:asciiTheme="majorBidi" w:hAnsiTheme="majorBidi" w:cstheme="majorBidi"/>
                <w:sz w:val="28"/>
              </w:rPr>
            </w:pPr>
            <w:r>
              <w:rPr>
                <w:rFonts w:asciiTheme="majorBidi" w:hAnsiTheme="majorBidi" w:cstheme="majorBidi"/>
                <w:b/>
                <w:bCs/>
                <w:sz w:val="28"/>
              </w:rPr>
              <w:t>2020</w:t>
            </w:r>
          </w:p>
        </w:tc>
        <w:tc>
          <w:tcPr>
            <w:tcW w:w="3852" w:type="dxa"/>
          </w:tcPr>
          <w:p w14:paraId="47A95FB0" w14:textId="77777777" w:rsidR="003E1406" w:rsidRPr="00C1505D" w:rsidRDefault="003E1406" w:rsidP="005263B4">
            <w:pPr>
              <w:pStyle w:val="NoSpacing"/>
              <w:spacing w:after="120"/>
              <w:jc w:val="thaiDistribute"/>
              <w:rPr>
                <w:rFonts w:asciiTheme="majorBidi" w:hAnsiTheme="majorBidi" w:cstheme="majorBidi"/>
                <w:sz w:val="28"/>
              </w:rPr>
            </w:pPr>
          </w:p>
        </w:tc>
      </w:tr>
      <w:tr w:rsidR="005263B4" w:rsidRPr="00C1505D" w14:paraId="677532A3" w14:textId="77777777" w:rsidTr="00D02FA3">
        <w:trPr>
          <w:trHeight w:hRule="exact" w:val="397"/>
          <w:tblHeader/>
        </w:trPr>
        <w:tc>
          <w:tcPr>
            <w:tcW w:w="2579" w:type="dxa"/>
          </w:tcPr>
          <w:p w14:paraId="789AAB82" w14:textId="77777777" w:rsidR="005263B4" w:rsidRPr="00C1505D" w:rsidRDefault="005263B4" w:rsidP="005263B4">
            <w:pPr>
              <w:pStyle w:val="NoSpacing"/>
              <w:spacing w:after="120"/>
              <w:jc w:val="center"/>
              <w:rPr>
                <w:rFonts w:asciiTheme="majorBidi" w:hAnsiTheme="majorBidi" w:cstheme="majorBidi"/>
                <w:sz w:val="28"/>
              </w:rPr>
            </w:pPr>
          </w:p>
        </w:tc>
        <w:tc>
          <w:tcPr>
            <w:tcW w:w="1305" w:type="dxa"/>
          </w:tcPr>
          <w:p w14:paraId="60B29568" w14:textId="77777777" w:rsidR="005263B4" w:rsidRPr="00C1505D" w:rsidRDefault="005263B4" w:rsidP="005263B4">
            <w:pPr>
              <w:pStyle w:val="NoSpacing"/>
              <w:spacing w:after="120"/>
              <w:jc w:val="center"/>
              <w:rPr>
                <w:rFonts w:asciiTheme="majorBidi" w:hAnsiTheme="majorBidi" w:cstheme="majorBidi"/>
                <w:sz w:val="28"/>
              </w:rPr>
            </w:pPr>
          </w:p>
        </w:tc>
        <w:tc>
          <w:tcPr>
            <w:tcW w:w="978" w:type="dxa"/>
          </w:tcPr>
          <w:p w14:paraId="3E1AA84C" w14:textId="77777777" w:rsidR="005263B4" w:rsidRPr="00C1505D" w:rsidRDefault="005263B4" w:rsidP="005263B4">
            <w:pPr>
              <w:pStyle w:val="NoSpacing"/>
              <w:spacing w:after="120"/>
              <w:jc w:val="center"/>
              <w:rPr>
                <w:rFonts w:asciiTheme="majorBidi" w:hAnsiTheme="majorBidi" w:cstheme="majorBidi"/>
                <w:sz w:val="28"/>
              </w:rPr>
            </w:pPr>
          </w:p>
        </w:tc>
        <w:tc>
          <w:tcPr>
            <w:tcW w:w="2806" w:type="dxa"/>
            <w:gridSpan w:val="2"/>
            <w:vAlign w:val="bottom"/>
          </w:tcPr>
          <w:p w14:paraId="1FB74C92"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Angsana New"/>
                <w:sz w:val="28"/>
                <w:cs/>
              </w:rPr>
              <w:t xml:space="preserve">( </w:t>
            </w:r>
            <w:r w:rsidRPr="00611C28">
              <w:rPr>
                <w:rFonts w:asciiTheme="majorBidi" w:hAnsiTheme="majorBidi" w:cstheme="majorBidi"/>
                <w:sz w:val="28"/>
              </w:rPr>
              <w:t>Unit : Baht )</w:t>
            </w:r>
          </w:p>
        </w:tc>
        <w:tc>
          <w:tcPr>
            <w:tcW w:w="1350" w:type="dxa"/>
            <w:vAlign w:val="bottom"/>
          </w:tcPr>
          <w:p w14:paraId="5601322A"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Percent</w:t>
            </w:r>
          </w:p>
        </w:tc>
        <w:tc>
          <w:tcPr>
            <w:tcW w:w="1440" w:type="dxa"/>
            <w:vAlign w:val="bottom"/>
          </w:tcPr>
          <w:p w14:paraId="06EE46C9" w14:textId="77777777" w:rsidR="005263B4" w:rsidRPr="00C1505D" w:rsidRDefault="005263B4" w:rsidP="005263B4">
            <w:pPr>
              <w:jc w:val="center"/>
              <w:rPr>
                <w:rFonts w:asciiTheme="majorBidi" w:hAnsiTheme="majorBidi" w:cstheme="majorBidi"/>
                <w:sz w:val="28"/>
              </w:rPr>
            </w:pPr>
            <w:r w:rsidRPr="00611C28">
              <w:rPr>
                <w:rFonts w:asciiTheme="majorBidi" w:hAnsiTheme="majorBidi" w:cstheme="majorBidi"/>
                <w:sz w:val="28"/>
              </w:rPr>
              <w:t>Percent</w:t>
            </w:r>
          </w:p>
        </w:tc>
        <w:tc>
          <w:tcPr>
            <w:tcW w:w="3852" w:type="dxa"/>
          </w:tcPr>
          <w:p w14:paraId="7E1E321B" w14:textId="77777777" w:rsidR="005263B4" w:rsidRPr="00C1505D" w:rsidRDefault="005263B4" w:rsidP="005263B4">
            <w:pPr>
              <w:pStyle w:val="NoSpacing"/>
              <w:spacing w:after="120"/>
              <w:jc w:val="center"/>
              <w:rPr>
                <w:rFonts w:asciiTheme="majorBidi" w:hAnsiTheme="majorBidi" w:cstheme="majorBidi"/>
                <w:sz w:val="28"/>
              </w:rPr>
            </w:pPr>
          </w:p>
        </w:tc>
      </w:tr>
      <w:tr w:rsidR="005263B4" w:rsidRPr="00C1505D" w14:paraId="77DA5EBF" w14:textId="77777777" w:rsidTr="00D02FA3">
        <w:trPr>
          <w:trHeight w:hRule="exact" w:val="1116"/>
        </w:trPr>
        <w:tc>
          <w:tcPr>
            <w:tcW w:w="2579" w:type="dxa"/>
          </w:tcPr>
          <w:p w14:paraId="31CB12A1" w14:textId="77777777" w:rsidR="005263B4" w:rsidRPr="00C1505D" w:rsidRDefault="005263B4" w:rsidP="005263B4">
            <w:pPr>
              <w:ind w:left="316" w:hanging="283"/>
              <w:rPr>
                <w:rFonts w:asciiTheme="majorBidi" w:hAnsiTheme="majorBidi" w:cstheme="majorBidi"/>
                <w:sz w:val="28"/>
              </w:rPr>
            </w:pPr>
            <w:r w:rsidRPr="00611C28">
              <w:rPr>
                <w:rFonts w:asciiTheme="majorBidi" w:hAnsiTheme="majorBidi" w:cstheme="majorBidi"/>
                <w:sz w:val="28"/>
              </w:rPr>
              <w:t>PROJECT ONE PROPERTY</w:t>
            </w:r>
            <w:r w:rsidRPr="00C1505D">
              <w:rPr>
                <w:rFonts w:asciiTheme="majorBidi" w:hAnsiTheme="majorBidi" w:cstheme="majorBidi"/>
                <w:sz w:val="28"/>
                <w:cs/>
              </w:rPr>
              <w:br/>
            </w:r>
            <w:r w:rsidRPr="00611C28">
              <w:rPr>
                <w:rFonts w:asciiTheme="majorBidi" w:hAnsiTheme="majorBidi" w:cstheme="majorBidi"/>
                <w:sz w:val="28"/>
              </w:rPr>
              <w:t>DEVELOPMENT CO., LTD.</w:t>
            </w:r>
          </w:p>
        </w:tc>
        <w:tc>
          <w:tcPr>
            <w:tcW w:w="1305" w:type="dxa"/>
          </w:tcPr>
          <w:p w14:paraId="56966B86"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Thailand</w:t>
            </w:r>
          </w:p>
        </w:tc>
        <w:tc>
          <w:tcPr>
            <w:tcW w:w="978" w:type="dxa"/>
          </w:tcPr>
          <w:p w14:paraId="63A7E6FE"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Baht</w:t>
            </w:r>
          </w:p>
        </w:tc>
        <w:tc>
          <w:tcPr>
            <w:tcW w:w="1366" w:type="dxa"/>
            <w:shd w:val="clear" w:color="auto" w:fill="auto"/>
          </w:tcPr>
          <w:p w14:paraId="3B558D05" w14:textId="77777777" w:rsidR="005263B4" w:rsidRPr="00C1505D" w:rsidRDefault="005263B4" w:rsidP="005263B4">
            <w:pPr>
              <w:jc w:val="right"/>
              <w:rPr>
                <w:rFonts w:asciiTheme="majorBidi" w:hAnsiTheme="majorBidi" w:cstheme="majorBidi"/>
                <w:sz w:val="28"/>
              </w:rPr>
            </w:pPr>
            <w:r w:rsidRPr="001D3BF4">
              <w:rPr>
                <w:rFonts w:asciiTheme="majorBidi" w:hAnsiTheme="majorBidi" w:cstheme="majorBidi"/>
                <w:sz w:val="28"/>
              </w:rPr>
              <w:t>19,999,800</w:t>
            </w:r>
          </w:p>
        </w:tc>
        <w:tc>
          <w:tcPr>
            <w:tcW w:w="1440" w:type="dxa"/>
            <w:shd w:val="clear" w:color="auto" w:fill="auto"/>
          </w:tcPr>
          <w:p w14:paraId="5C0FBE20" w14:textId="77777777" w:rsidR="005263B4" w:rsidRPr="00C1505D" w:rsidRDefault="005263B4" w:rsidP="005263B4">
            <w:pPr>
              <w:jc w:val="right"/>
              <w:rPr>
                <w:rFonts w:asciiTheme="majorBidi" w:hAnsiTheme="majorBidi" w:cstheme="majorBidi"/>
                <w:sz w:val="28"/>
              </w:rPr>
            </w:pPr>
            <w:r w:rsidRPr="00C1505D">
              <w:rPr>
                <w:rFonts w:asciiTheme="majorBidi" w:hAnsiTheme="majorBidi" w:cstheme="majorBidi"/>
                <w:sz w:val="28"/>
              </w:rPr>
              <w:t>19,999,800</w:t>
            </w:r>
          </w:p>
        </w:tc>
        <w:tc>
          <w:tcPr>
            <w:tcW w:w="1350" w:type="dxa"/>
            <w:shd w:val="clear" w:color="auto" w:fill="auto"/>
          </w:tcPr>
          <w:p w14:paraId="62FDAC23" w14:textId="77777777" w:rsidR="005263B4" w:rsidRPr="00C1505D" w:rsidRDefault="005263B4" w:rsidP="005263B4">
            <w:pPr>
              <w:jc w:val="center"/>
              <w:rPr>
                <w:rFonts w:asciiTheme="majorBidi" w:hAnsiTheme="majorBidi" w:cstheme="majorBidi"/>
                <w:sz w:val="28"/>
              </w:rPr>
            </w:pPr>
            <w:r>
              <w:rPr>
                <w:rFonts w:asciiTheme="majorBidi" w:hAnsiTheme="majorBidi" w:cstheme="majorBidi"/>
                <w:sz w:val="28"/>
              </w:rPr>
              <w:t>99.99</w:t>
            </w:r>
          </w:p>
        </w:tc>
        <w:tc>
          <w:tcPr>
            <w:tcW w:w="1440" w:type="dxa"/>
          </w:tcPr>
          <w:p w14:paraId="38C1A4BD" w14:textId="77777777" w:rsidR="005263B4" w:rsidRPr="00C1505D" w:rsidRDefault="005263B4" w:rsidP="005263B4">
            <w:pPr>
              <w:jc w:val="center"/>
              <w:rPr>
                <w:rFonts w:asciiTheme="majorBidi" w:hAnsiTheme="majorBidi" w:cstheme="majorBidi"/>
                <w:sz w:val="28"/>
              </w:rPr>
            </w:pPr>
            <w:r w:rsidRPr="00C1505D">
              <w:rPr>
                <w:rFonts w:asciiTheme="majorBidi" w:hAnsiTheme="majorBidi" w:cstheme="majorBidi"/>
                <w:sz w:val="28"/>
              </w:rPr>
              <w:t>99.99</w:t>
            </w:r>
          </w:p>
        </w:tc>
        <w:tc>
          <w:tcPr>
            <w:tcW w:w="3852" w:type="dxa"/>
          </w:tcPr>
          <w:p w14:paraId="77D9C152" w14:textId="1FE0D2FA" w:rsidR="005263B4" w:rsidRPr="00C1505D" w:rsidRDefault="005263B4" w:rsidP="005263B4">
            <w:pPr>
              <w:rPr>
                <w:rFonts w:asciiTheme="majorBidi" w:hAnsiTheme="majorBidi" w:cstheme="majorBidi"/>
                <w:sz w:val="28"/>
                <w:cs/>
              </w:rPr>
            </w:pPr>
            <w:r w:rsidRPr="00817870">
              <w:rPr>
                <w:rFonts w:asciiTheme="majorBidi" w:hAnsiTheme="majorBidi" w:cstheme="majorBidi"/>
                <w:sz w:val="28"/>
              </w:rPr>
              <w:t>Provide services for trading, renting, leasing,</w:t>
            </w:r>
            <w:r>
              <w:rPr>
                <w:rFonts w:asciiTheme="majorBidi" w:hAnsiTheme="majorBidi" w:cstheme="majorBidi"/>
                <w:sz w:val="28"/>
              </w:rPr>
              <w:t xml:space="preserve"> </w:t>
            </w:r>
            <w:r>
              <w:rPr>
                <w:rFonts w:asciiTheme="majorBidi" w:hAnsiTheme="majorBidi" w:cstheme="majorBidi"/>
                <w:sz w:val="28"/>
              </w:rPr>
              <w:br/>
            </w:r>
            <w:r w:rsidRPr="00817870">
              <w:rPr>
                <w:rFonts w:asciiTheme="majorBidi" w:hAnsiTheme="majorBidi" w:cstheme="majorBidi"/>
                <w:sz w:val="28"/>
              </w:rPr>
              <w:t xml:space="preserve">exchanging, mortgage, consignment related </w:t>
            </w:r>
            <w:r>
              <w:rPr>
                <w:rFonts w:asciiTheme="majorBidi" w:hAnsiTheme="majorBidi" w:cstheme="majorBidi"/>
                <w:sz w:val="28"/>
              </w:rPr>
              <w:br/>
              <w:t xml:space="preserve">    </w:t>
            </w:r>
            <w:r w:rsidRPr="00817870">
              <w:rPr>
                <w:rFonts w:asciiTheme="majorBidi" w:hAnsiTheme="majorBidi" w:cstheme="majorBidi"/>
                <w:sz w:val="28"/>
              </w:rPr>
              <w:t>to real estate</w:t>
            </w:r>
          </w:p>
        </w:tc>
      </w:tr>
      <w:tr w:rsidR="005263B4" w:rsidRPr="00C1505D" w14:paraId="154E2521" w14:textId="77777777" w:rsidTr="00D02FA3">
        <w:trPr>
          <w:trHeight w:val="139"/>
        </w:trPr>
        <w:tc>
          <w:tcPr>
            <w:tcW w:w="2579" w:type="dxa"/>
            <w:vAlign w:val="bottom"/>
          </w:tcPr>
          <w:p w14:paraId="0F71BE40" w14:textId="77777777" w:rsidR="005263B4" w:rsidRPr="00C1505D" w:rsidRDefault="005263B4" w:rsidP="005263B4">
            <w:pPr>
              <w:ind w:left="33"/>
              <w:rPr>
                <w:rFonts w:asciiTheme="majorBidi" w:hAnsiTheme="majorBidi" w:cstheme="majorBidi"/>
                <w:b/>
                <w:bCs/>
                <w:sz w:val="28"/>
              </w:rPr>
            </w:pPr>
            <w:r w:rsidRPr="00817870">
              <w:rPr>
                <w:rFonts w:asciiTheme="majorBidi" w:hAnsiTheme="majorBidi" w:cstheme="majorBidi"/>
                <w:b/>
                <w:bCs/>
                <w:sz w:val="28"/>
              </w:rPr>
              <w:t>Associates</w:t>
            </w:r>
            <w:r w:rsidRPr="00C1505D">
              <w:rPr>
                <w:rFonts w:asciiTheme="majorBidi" w:hAnsiTheme="majorBidi" w:cstheme="majorBidi"/>
                <w:b/>
                <w:bCs/>
                <w:sz w:val="28"/>
              </w:rPr>
              <w:t>:</w:t>
            </w:r>
          </w:p>
        </w:tc>
        <w:tc>
          <w:tcPr>
            <w:tcW w:w="1305" w:type="dxa"/>
            <w:vAlign w:val="bottom"/>
          </w:tcPr>
          <w:p w14:paraId="199C5047" w14:textId="77777777" w:rsidR="005263B4" w:rsidRPr="00C1505D" w:rsidRDefault="005263B4" w:rsidP="005263B4">
            <w:pPr>
              <w:jc w:val="center"/>
              <w:rPr>
                <w:rFonts w:asciiTheme="majorBidi" w:hAnsiTheme="majorBidi" w:cstheme="majorBidi"/>
                <w:sz w:val="28"/>
              </w:rPr>
            </w:pPr>
          </w:p>
        </w:tc>
        <w:tc>
          <w:tcPr>
            <w:tcW w:w="978" w:type="dxa"/>
            <w:vAlign w:val="bottom"/>
          </w:tcPr>
          <w:p w14:paraId="1CC08205" w14:textId="77777777" w:rsidR="005263B4" w:rsidRPr="00C1505D" w:rsidRDefault="005263B4" w:rsidP="005263B4">
            <w:pPr>
              <w:jc w:val="center"/>
              <w:rPr>
                <w:rFonts w:asciiTheme="majorBidi" w:hAnsiTheme="majorBidi" w:cstheme="majorBidi"/>
                <w:sz w:val="28"/>
              </w:rPr>
            </w:pPr>
          </w:p>
        </w:tc>
        <w:tc>
          <w:tcPr>
            <w:tcW w:w="1366" w:type="dxa"/>
            <w:shd w:val="clear" w:color="auto" w:fill="auto"/>
          </w:tcPr>
          <w:p w14:paraId="2048C592" w14:textId="77777777" w:rsidR="005263B4" w:rsidRPr="00C1505D" w:rsidRDefault="005263B4" w:rsidP="005263B4">
            <w:pPr>
              <w:jc w:val="right"/>
              <w:rPr>
                <w:rFonts w:asciiTheme="majorBidi" w:hAnsiTheme="majorBidi" w:cstheme="majorBidi"/>
                <w:sz w:val="28"/>
              </w:rPr>
            </w:pPr>
          </w:p>
        </w:tc>
        <w:tc>
          <w:tcPr>
            <w:tcW w:w="1440" w:type="dxa"/>
            <w:shd w:val="clear" w:color="auto" w:fill="auto"/>
            <w:vAlign w:val="bottom"/>
          </w:tcPr>
          <w:p w14:paraId="22D03E05" w14:textId="77777777" w:rsidR="005263B4" w:rsidRPr="00C1505D" w:rsidRDefault="005263B4" w:rsidP="005263B4">
            <w:pPr>
              <w:jc w:val="right"/>
              <w:rPr>
                <w:rFonts w:asciiTheme="majorBidi" w:hAnsiTheme="majorBidi" w:cstheme="majorBidi"/>
                <w:sz w:val="28"/>
              </w:rPr>
            </w:pPr>
          </w:p>
        </w:tc>
        <w:tc>
          <w:tcPr>
            <w:tcW w:w="1350" w:type="dxa"/>
            <w:shd w:val="clear" w:color="auto" w:fill="auto"/>
            <w:vAlign w:val="bottom"/>
          </w:tcPr>
          <w:p w14:paraId="29E80056" w14:textId="77777777" w:rsidR="005263B4" w:rsidRPr="00C1505D" w:rsidRDefault="005263B4" w:rsidP="005263B4">
            <w:pPr>
              <w:rPr>
                <w:rFonts w:asciiTheme="majorBidi" w:hAnsiTheme="majorBidi" w:cstheme="majorBidi"/>
                <w:sz w:val="28"/>
              </w:rPr>
            </w:pPr>
          </w:p>
        </w:tc>
        <w:tc>
          <w:tcPr>
            <w:tcW w:w="1440" w:type="dxa"/>
            <w:vAlign w:val="bottom"/>
          </w:tcPr>
          <w:p w14:paraId="4461B7C3" w14:textId="77777777" w:rsidR="005263B4" w:rsidRPr="00C1505D" w:rsidRDefault="005263B4" w:rsidP="005263B4">
            <w:pPr>
              <w:jc w:val="center"/>
              <w:rPr>
                <w:rFonts w:asciiTheme="majorBidi" w:hAnsiTheme="majorBidi" w:cstheme="majorBidi"/>
                <w:sz w:val="28"/>
              </w:rPr>
            </w:pPr>
          </w:p>
        </w:tc>
        <w:tc>
          <w:tcPr>
            <w:tcW w:w="3852" w:type="dxa"/>
            <w:vAlign w:val="bottom"/>
          </w:tcPr>
          <w:p w14:paraId="73D3897B" w14:textId="77777777" w:rsidR="005263B4" w:rsidRPr="00C1505D" w:rsidRDefault="005263B4" w:rsidP="005263B4">
            <w:pPr>
              <w:rPr>
                <w:rFonts w:asciiTheme="majorBidi" w:hAnsiTheme="majorBidi" w:cstheme="majorBidi"/>
                <w:sz w:val="28"/>
              </w:rPr>
            </w:pPr>
          </w:p>
        </w:tc>
      </w:tr>
      <w:tr w:rsidR="005263B4" w:rsidRPr="00C1505D" w14:paraId="42DC64C4" w14:textId="77777777" w:rsidTr="00D02FA3">
        <w:trPr>
          <w:trHeight w:val="183"/>
        </w:trPr>
        <w:tc>
          <w:tcPr>
            <w:tcW w:w="2579" w:type="dxa"/>
          </w:tcPr>
          <w:p w14:paraId="71F316C3" w14:textId="77777777" w:rsidR="005263B4" w:rsidRPr="00C1505D" w:rsidRDefault="005263B4" w:rsidP="005263B4">
            <w:pPr>
              <w:ind w:left="33"/>
              <w:rPr>
                <w:rFonts w:asciiTheme="majorBidi" w:hAnsiTheme="majorBidi" w:cstheme="majorBidi"/>
                <w:sz w:val="28"/>
                <w:cs/>
              </w:rPr>
            </w:pPr>
            <w:r w:rsidRPr="00817870">
              <w:rPr>
                <w:rFonts w:asciiTheme="majorBidi" w:hAnsiTheme="majorBidi" w:cstheme="majorBidi"/>
                <w:sz w:val="28"/>
              </w:rPr>
              <w:t>Profin Group Co., Ltd.</w:t>
            </w:r>
          </w:p>
        </w:tc>
        <w:tc>
          <w:tcPr>
            <w:tcW w:w="1305" w:type="dxa"/>
          </w:tcPr>
          <w:p w14:paraId="15BD2463" w14:textId="77777777" w:rsidR="005263B4" w:rsidRPr="00C1505D" w:rsidRDefault="005263B4" w:rsidP="005263B4">
            <w:pPr>
              <w:jc w:val="center"/>
              <w:rPr>
                <w:rFonts w:asciiTheme="majorBidi" w:hAnsiTheme="majorBidi" w:cstheme="majorBidi"/>
                <w:sz w:val="28"/>
              </w:rPr>
            </w:pPr>
            <w:r w:rsidRPr="00611C28">
              <w:rPr>
                <w:rFonts w:asciiTheme="majorBidi" w:hAnsiTheme="majorBidi" w:cstheme="majorBidi"/>
                <w:sz w:val="28"/>
              </w:rPr>
              <w:t>Thailand</w:t>
            </w:r>
          </w:p>
        </w:tc>
        <w:tc>
          <w:tcPr>
            <w:tcW w:w="978" w:type="dxa"/>
          </w:tcPr>
          <w:p w14:paraId="1429B306" w14:textId="77777777" w:rsidR="005263B4" w:rsidRPr="00C1505D" w:rsidRDefault="005263B4" w:rsidP="005263B4">
            <w:pPr>
              <w:jc w:val="center"/>
              <w:rPr>
                <w:rFonts w:asciiTheme="majorBidi" w:hAnsiTheme="majorBidi" w:cstheme="majorBidi"/>
                <w:sz w:val="28"/>
              </w:rPr>
            </w:pPr>
            <w:r w:rsidRPr="00611C28">
              <w:rPr>
                <w:rFonts w:asciiTheme="majorBidi" w:hAnsiTheme="majorBidi" w:cstheme="majorBidi"/>
                <w:sz w:val="28"/>
              </w:rPr>
              <w:t>Baht</w:t>
            </w:r>
          </w:p>
        </w:tc>
        <w:tc>
          <w:tcPr>
            <w:tcW w:w="1366" w:type="dxa"/>
            <w:shd w:val="clear" w:color="auto" w:fill="auto"/>
          </w:tcPr>
          <w:p w14:paraId="1EC5A47B" w14:textId="27D01066" w:rsidR="005263B4" w:rsidRPr="00C1505D" w:rsidRDefault="000A7BC5" w:rsidP="005263B4">
            <w:pPr>
              <w:jc w:val="right"/>
              <w:rPr>
                <w:rFonts w:asciiTheme="majorBidi" w:hAnsiTheme="majorBidi" w:cstheme="majorBidi"/>
                <w:sz w:val="28"/>
              </w:rPr>
            </w:pPr>
            <w:r>
              <w:rPr>
                <w:rFonts w:ascii="Angsana New" w:hAnsi="Angsana New" w:cs="Angsana New" w:hint="cs"/>
                <w:sz w:val="28"/>
                <w:cs/>
              </w:rPr>
              <w:t>-</w:t>
            </w:r>
          </w:p>
        </w:tc>
        <w:tc>
          <w:tcPr>
            <w:tcW w:w="1440" w:type="dxa"/>
            <w:shd w:val="clear" w:color="auto" w:fill="auto"/>
          </w:tcPr>
          <w:p w14:paraId="1F43B81C" w14:textId="77777777" w:rsidR="005263B4" w:rsidRPr="00C1505D" w:rsidRDefault="005263B4" w:rsidP="005263B4">
            <w:pPr>
              <w:jc w:val="right"/>
              <w:rPr>
                <w:rFonts w:asciiTheme="majorBidi" w:hAnsiTheme="majorBidi" w:cstheme="majorBidi"/>
                <w:sz w:val="28"/>
              </w:rPr>
            </w:pPr>
            <w:r w:rsidRPr="00C1505D">
              <w:rPr>
                <w:rFonts w:asciiTheme="majorBidi" w:hAnsiTheme="majorBidi" w:cstheme="majorBidi"/>
                <w:sz w:val="28"/>
              </w:rPr>
              <w:t>1,666,666</w:t>
            </w:r>
          </w:p>
        </w:tc>
        <w:tc>
          <w:tcPr>
            <w:tcW w:w="1350" w:type="dxa"/>
            <w:shd w:val="clear" w:color="auto" w:fill="auto"/>
          </w:tcPr>
          <w:p w14:paraId="03FAD135" w14:textId="6BC61938" w:rsidR="005263B4" w:rsidRPr="00C1505D" w:rsidRDefault="000A7BC5" w:rsidP="005263B4">
            <w:pPr>
              <w:jc w:val="center"/>
              <w:rPr>
                <w:rFonts w:asciiTheme="majorBidi" w:hAnsiTheme="majorBidi" w:cstheme="majorBidi"/>
                <w:sz w:val="28"/>
              </w:rPr>
            </w:pPr>
            <w:r>
              <w:rPr>
                <w:rFonts w:asciiTheme="majorBidi" w:hAnsiTheme="majorBidi" w:cstheme="majorBidi" w:hint="cs"/>
                <w:sz w:val="28"/>
                <w:cs/>
              </w:rPr>
              <w:t>-</w:t>
            </w:r>
          </w:p>
        </w:tc>
        <w:tc>
          <w:tcPr>
            <w:tcW w:w="1440" w:type="dxa"/>
          </w:tcPr>
          <w:p w14:paraId="48389939" w14:textId="77777777" w:rsidR="005263B4" w:rsidRPr="00C1505D" w:rsidRDefault="005263B4" w:rsidP="005263B4">
            <w:pPr>
              <w:jc w:val="center"/>
              <w:rPr>
                <w:rFonts w:asciiTheme="majorBidi" w:hAnsiTheme="majorBidi" w:cstheme="majorBidi"/>
                <w:sz w:val="28"/>
              </w:rPr>
            </w:pPr>
            <w:r w:rsidRPr="00C1505D">
              <w:rPr>
                <w:rFonts w:asciiTheme="majorBidi" w:hAnsiTheme="majorBidi" w:cstheme="majorBidi"/>
                <w:sz w:val="28"/>
              </w:rPr>
              <w:t>33.33</w:t>
            </w:r>
          </w:p>
        </w:tc>
        <w:tc>
          <w:tcPr>
            <w:tcW w:w="3852" w:type="dxa"/>
            <w:vAlign w:val="bottom"/>
          </w:tcPr>
          <w:p w14:paraId="3E5AF7AC" w14:textId="1EB7D3B2" w:rsidR="005263B4" w:rsidRPr="00C1505D" w:rsidRDefault="005263B4" w:rsidP="005263B4">
            <w:pPr>
              <w:rPr>
                <w:rFonts w:asciiTheme="majorBidi" w:hAnsiTheme="majorBidi" w:cstheme="majorBidi"/>
                <w:sz w:val="28"/>
              </w:rPr>
            </w:pPr>
            <w:r w:rsidRPr="00817870">
              <w:rPr>
                <w:rFonts w:asciiTheme="majorBidi" w:hAnsiTheme="majorBidi" w:cstheme="majorBidi"/>
                <w:sz w:val="28"/>
              </w:rPr>
              <w:t xml:space="preserve">Providing financial advisory base on block </w:t>
            </w:r>
            <w:r w:rsidR="00D02FA3">
              <w:rPr>
                <w:rFonts w:asciiTheme="majorBidi" w:hAnsiTheme="majorBidi" w:cstheme="majorBidi"/>
                <w:sz w:val="28"/>
              </w:rPr>
              <w:br/>
              <w:t xml:space="preserve">    </w:t>
            </w:r>
            <w:r w:rsidRPr="00817870">
              <w:rPr>
                <w:rFonts w:asciiTheme="majorBidi" w:hAnsiTheme="majorBidi" w:cstheme="majorBidi"/>
                <w:sz w:val="28"/>
              </w:rPr>
              <w:t>chain technology</w:t>
            </w:r>
          </w:p>
        </w:tc>
      </w:tr>
      <w:tr w:rsidR="005263B4" w:rsidRPr="00C1505D" w14:paraId="35EFD81B" w14:textId="77777777" w:rsidTr="00D02FA3">
        <w:trPr>
          <w:trHeight w:val="73"/>
        </w:trPr>
        <w:tc>
          <w:tcPr>
            <w:tcW w:w="2579" w:type="dxa"/>
            <w:vAlign w:val="bottom"/>
          </w:tcPr>
          <w:p w14:paraId="1C128088" w14:textId="77777777" w:rsidR="005263B4" w:rsidRPr="00C1505D" w:rsidRDefault="005263B4" w:rsidP="005263B4">
            <w:pPr>
              <w:ind w:left="33"/>
              <w:rPr>
                <w:rFonts w:asciiTheme="majorBidi" w:hAnsiTheme="majorBidi" w:cstheme="majorBidi"/>
                <w:b/>
                <w:bCs/>
                <w:sz w:val="28"/>
              </w:rPr>
            </w:pPr>
            <w:r w:rsidRPr="00817870">
              <w:rPr>
                <w:rFonts w:asciiTheme="majorBidi" w:hAnsiTheme="majorBidi" w:cstheme="majorBidi"/>
                <w:b/>
                <w:bCs/>
                <w:sz w:val="28"/>
              </w:rPr>
              <w:t>Joint Ventures</w:t>
            </w:r>
            <w:r w:rsidRPr="00C1505D">
              <w:rPr>
                <w:rFonts w:asciiTheme="majorBidi" w:hAnsiTheme="majorBidi" w:cstheme="majorBidi"/>
                <w:b/>
                <w:bCs/>
                <w:sz w:val="28"/>
              </w:rPr>
              <w:t>:</w:t>
            </w:r>
          </w:p>
        </w:tc>
        <w:tc>
          <w:tcPr>
            <w:tcW w:w="1305" w:type="dxa"/>
            <w:vAlign w:val="bottom"/>
          </w:tcPr>
          <w:p w14:paraId="0CD9A645" w14:textId="77777777" w:rsidR="005263B4" w:rsidRPr="00C1505D" w:rsidRDefault="005263B4" w:rsidP="005263B4">
            <w:pPr>
              <w:jc w:val="center"/>
              <w:rPr>
                <w:rFonts w:asciiTheme="majorBidi" w:hAnsiTheme="majorBidi" w:cstheme="majorBidi"/>
                <w:sz w:val="28"/>
              </w:rPr>
            </w:pPr>
          </w:p>
        </w:tc>
        <w:tc>
          <w:tcPr>
            <w:tcW w:w="978" w:type="dxa"/>
            <w:vAlign w:val="bottom"/>
          </w:tcPr>
          <w:p w14:paraId="14CC55C6" w14:textId="77777777" w:rsidR="005263B4" w:rsidRPr="00C1505D" w:rsidRDefault="005263B4" w:rsidP="005263B4">
            <w:pPr>
              <w:jc w:val="center"/>
              <w:rPr>
                <w:rFonts w:asciiTheme="majorBidi" w:hAnsiTheme="majorBidi" w:cstheme="majorBidi"/>
                <w:sz w:val="28"/>
              </w:rPr>
            </w:pPr>
          </w:p>
        </w:tc>
        <w:tc>
          <w:tcPr>
            <w:tcW w:w="1366" w:type="dxa"/>
            <w:shd w:val="clear" w:color="auto" w:fill="auto"/>
          </w:tcPr>
          <w:p w14:paraId="7E0342F3" w14:textId="77777777" w:rsidR="005263B4" w:rsidRPr="00C1505D" w:rsidRDefault="005263B4" w:rsidP="005263B4">
            <w:pPr>
              <w:jc w:val="right"/>
              <w:rPr>
                <w:rFonts w:asciiTheme="majorBidi" w:hAnsiTheme="majorBidi" w:cstheme="majorBidi"/>
                <w:sz w:val="28"/>
              </w:rPr>
            </w:pPr>
          </w:p>
        </w:tc>
        <w:tc>
          <w:tcPr>
            <w:tcW w:w="1440" w:type="dxa"/>
            <w:shd w:val="clear" w:color="auto" w:fill="auto"/>
            <w:vAlign w:val="bottom"/>
          </w:tcPr>
          <w:p w14:paraId="5E2C630E" w14:textId="77777777" w:rsidR="005263B4" w:rsidRPr="00C1505D" w:rsidRDefault="005263B4" w:rsidP="005263B4">
            <w:pPr>
              <w:jc w:val="right"/>
              <w:rPr>
                <w:rFonts w:asciiTheme="majorBidi" w:hAnsiTheme="majorBidi" w:cstheme="majorBidi"/>
                <w:sz w:val="28"/>
              </w:rPr>
            </w:pPr>
          </w:p>
        </w:tc>
        <w:tc>
          <w:tcPr>
            <w:tcW w:w="1350" w:type="dxa"/>
            <w:shd w:val="clear" w:color="auto" w:fill="auto"/>
            <w:vAlign w:val="bottom"/>
          </w:tcPr>
          <w:p w14:paraId="67E0F6CF" w14:textId="77777777" w:rsidR="005263B4" w:rsidRPr="00C1505D" w:rsidRDefault="005263B4" w:rsidP="005263B4">
            <w:pPr>
              <w:jc w:val="center"/>
              <w:rPr>
                <w:rFonts w:asciiTheme="majorBidi" w:hAnsiTheme="majorBidi" w:cstheme="majorBidi"/>
                <w:sz w:val="28"/>
              </w:rPr>
            </w:pPr>
          </w:p>
        </w:tc>
        <w:tc>
          <w:tcPr>
            <w:tcW w:w="1440" w:type="dxa"/>
            <w:vAlign w:val="bottom"/>
          </w:tcPr>
          <w:p w14:paraId="3C696487" w14:textId="77777777" w:rsidR="005263B4" w:rsidRPr="00C1505D" w:rsidRDefault="005263B4" w:rsidP="005263B4">
            <w:pPr>
              <w:jc w:val="center"/>
              <w:rPr>
                <w:rFonts w:asciiTheme="majorBidi" w:hAnsiTheme="majorBidi" w:cstheme="majorBidi"/>
                <w:sz w:val="28"/>
              </w:rPr>
            </w:pPr>
          </w:p>
        </w:tc>
        <w:tc>
          <w:tcPr>
            <w:tcW w:w="3852" w:type="dxa"/>
            <w:vAlign w:val="bottom"/>
          </w:tcPr>
          <w:p w14:paraId="32425627" w14:textId="77777777" w:rsidR="005263B4" w:rsidRPr="00C1505D" w:rsidRDefault="005263B4" w:rsidP="005263B4">
            <w:pPr>
              <w:rPr>
                <w:rFonts w:asciiTheme="majorBidi" w:hAnsiTheme="majorBidi" w:cstheme="majorBidi"/>
                <w:sz w:val="28"/>
              </w:rPr>
            </w:pPr>
          </w:p>
        </w:tc>
      </w:tr>
      <w:tr w:rsidR="005263B4" w:rsidRPr="00C1505D" w14:paraId="6C06BDC7" w14:textId="77777777" w:rsidTr="00D02FA3">
        <w:trPr>
          <w:trHeight w:hRule="exact" w:val="728"/>
        </w:trPr>
        <w:tc>
          <w:tcPr>
            <w:tcW w:w="2579" w:type="dxa"/>
          </w:tcPr>
          <w:p w14:paraId="4D4257A7" w14:textId="456BB864" w:rsidR="005263B4" w:rsidRPr="00C1505D" w:rsidRDefault="005263B4" w:rsidP="005263B4">
            <w:pPr>
              <w:ind w:left="33"/>
              <w:rPr>
                <w:rFonts w:asciiTheme="majorBidi" w:hAnsiTheme="majorBidi" w:cstheme="majorBidi"/>
                <w:sz w:val="28"/>
                <w:cs/>
              </w:rPr>
            </w:pPr>
            <w:r w:rsidRPr="00817870">
              <w:rPr>
                <w:rFonts w:asciiTheme="majorBidi" w:hAnsiTheme="majorBidi" w:cstheme="majorBidi"/>
                <w:sz w:val="28"/>
              </w:rPr>
              <w:t>PPQ Joint Venture Co., Ltd.</w:t>
            </w:r>
          </w:p>
        </w:tc>
        <w:tc>
          <w:tcPr>
            <w:tcW w:w="1305" w:type="dxa"/>
          </w:tcPr>
          <w:p w14:paraId="05298554" w14:textId="45F3025E"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Thailand</w:t>
            </w:r>
          </w:p>
        </w:tc>
        <w:tc>
          <w:tcPr>
            <w:tcW w:w="978" w:type="dxa"/>
          </w:tcPr>
          <w:p w14:paraId="24EC8AF5" w14:textId="77777777" w:rsidR="005263B4" w:rsidRPr="00C1505D" w:rsidRDefault="005263B4" w:rsidP="005263B4">
            <w:pPr>
              <w:jc w:val="center"/>
              <w:rPr>
                <w:rFonts w:asciiTheme="majorBidi" w:hAnsiTheme="majorBidi" w:cstheme="majorBidi"/>
                <w:sz w:val="28"/>
              </w:rPr>
            </w:pPr>
            <w:r w:rsidRPr="00611C28">
              <w:rPr>
                <w:rFonts w:asciiTheme="majorBidi" w:hAnsiTheme="majorBidi" w:cstheme="majorBidi"/>
                <w:sz w:val="28"/>
              </w:rPr>
              <w:t>Baht</w:t>
            </w:r>
          </w:p>
        </w:tc>
        <w:tc>
          <w:tcPr>
            <w:tcW w:w="1366" w:type="dxa"/>
            <w:shd w:val="clear" w:color="auto" w:fill="auto"/>
          </w:tcPr>
          <w:p w14:paraId="219BAFA0" w14:textId="77777777" w:rsidR="005263B4" w:rsidRPr="00C1505D" w:rsidRDefault="005263B4" w:rsidP="005263B4">
            <w:pPr>
              <w:jc w:val="right"/>
              <w:rPr>
                <w:rFonts w:asciiTheme="majorBidi" w:hAnsiTheme="majorBidi" w:cstheme="majorBidi"/>
                <w:sz w:val="28"/>
              </w:rPr>
            </w:pPr>
            <w:r w:rsidRPr="001D3BF4">
              <w:rPr>
                <w:rFonts w:asciiTheme="majorBidi" w:hAnsiTheme="majorBidi" w:cstheme="majorBidi"/>
                <w:sz w:val="28"/>
              </w:rPr>
              <w:t>2,640,000</w:t>
            </w:r>
          </w:p>
        </w:tc>
        <w:tc>
          <w:tcPr>
            <w:tcW w:w="1440" w:type="dxa"/>
            <w:shd w:val="clear" w:color="auto" w:fill="auto"/>
          </w:tcPr>
          <w:p w14:paraId="6CAD3FB3" w14:textId="77777777" w:rsidR="005263B4" w:rsidRPr="00C1505D" w:rsidRDefault="005263B4" w:rsidP="005263B4">
            <w:pPr>
              <w:jc w:val="right"/>
              <w:rPr>
                <w:rFonts w:asciiTheme="majorBidi" w:hAnsiTheme="majorBidi" w:cstheme="majorBidi"/>
                <w:sz w:val="28"/>
              </w:rPr>
            </w:pPr>
            <w:r w:rsidRPr="00C1505D">
              <w:rPr>
                <w:rFonts w:asciiTheme="majorBidi" w:hAnsiTheme="majorBidi" w:cstheme="majorBidi"/>
                <w:sz w:val="28"/>
              </w:rPr>
              <w:t>2,640,000</w:t>
            </w:r>
          </w:p>
        </w:tc>
        <w:tc>
          <w:tcPr>
            <w:tcW w:w="1350" w:type="dxa"/>
            <w:shd w:val="clear" w:color="auto" w:fill="auto"/>
          </w:tcPr>
          <w:p w14:paraId="4D71A72B" w14:textId="77777777" w:rsidR="005263B4" w:rsidRPr="00C1505D" w:rsidRDefault="005263B4" w:rsidP="005263B4">
            <w:pPr>
              <w:jc w:val="center"/>
              <w:rPr>
                <w:rFonts w:asciiTheme="majorBidi" w:hAnsiTheme="majorBidi" w:cstheme="majorBidi"/>
                <w:sz w:val="28"/>
              </w:rPr>
            </w:pPr>
            <w:r w:rsidRPr="001D3BF4">
              <w:rPr>
                <w:rFonts w:asciiTheme="majorBidi" w:hAnsiTheme="majorBidi" w:cstheme="majorBidi"/>
                <w:sz w:val="28"/>
              </w:rPr>
              <w:t>80.00</w:t>
            </w:r>
          </w:p>
        </w:tc>
        <w:tc>
          <w:tcPr>
            <w:tcW w:w="1440" w:type="dxa"/>
          </w:tcPr>
          <w:p w14:paraId="1C270141" w14:textId="77777777" w:rsidR="005263B4" w:rsidRPr="00C1505D" w:rsidRDefault="005263B4" w:rsidP="005263B4">
            <w:pPr>
              <w:jc w:val="center"/>
              <w:rPr>
                <w:rFonts w:asciiTheme="majorBidi" w:hAnsiTheme="majorBidi" w:cstheme="majorBidi"/>
                <w:sz w:val="28"/>
              </w:rPr>
            </w:pPr>
            <w:r w:rsidRPr="00C1505D">
              <w:rPr>
                <w:rFonts w:asciiTheme="majorBidi" w:hAnsiTheme="majorBidi" w:cstheme="majorBidi"/>
                <w:sz w:val="28"/>
              </w:rPr>
              <w:t>80.00</w:t>
            </w:r>
          </w:p>
        </w:tc>
        <w:tc>
          <w:tcPr>
            <w:tcW w:w="3852" w:type="dxa"/>
          </w:tcPr>
          <w:p w14:paraId="1F67CBEB" w14:textId="0F4A56AF" w:rsidR="005263B4" w:rsidRPr="00C1505D" w:rsidRDefault="005263B4" w:rsidP="00F009E1">
            <w:pPr>
              <w:ind w:right="-203"/>
              <w:rPr>
                <w:rFonts w:asciiTheme="majorBidi" w:hAnsiTheme="majorBidi" w:cstheme="majorBidi"/>
                <w:sz w:val="28"/>
              </w:rPr>
            </w:pPr>
            <w:r w:rsidRPr="00817870">
              <w:rPr>
                <w:rFonts w:asciiTheme="majorBidi" w:hAnsiTheme="majorBidi" w:cstheme="majorBidi"/>
                <w:sz w:val="28"/>
              </w:rPr>
              <w:t xml:space="preserve">Construction design and management for </w:t>
            </w:r>
            <w:r w:rsidR="00D02FA3">
              <w:rPr>
                <w:rFonts w:asciiTheme="majorBidi" w:hAnsiTheme="majorBidi" w:cstheme="majorBidi"/>
                <w:sz w:val="28"/>
              </w:rPr>
              <w:br/>
              <w:t xml:space="preserve">    </w:t>
            </w:r>
            <w:r w:rsidRPr="00817870">
              <w:rPr>
                <w:rFonts w:asciiTheme="majorBidi" w:hAnsiTheme="majorBidi" w:cstheme="majorBidi"/>
                <w:sz w:val="28"/>
              </w:rPr>
              <w:t>supreme</w:t>
            </w:r>
            <w:r>
              <w:rPr>
                <w:rFonts w:asciiTheme="majorBidi" w:hAnsiTheme="majorBidi" w:cstheme="majorBidi"/>
                <w:sz w:val="28"/>
              </w:rPr>
              <w:t xml:space="preserve"> </w:t>
            </w:r>
            <w:r w:rsidRPr="00817870">
              <w:rPr>
                <w:rFonts w:asciiTheme="majorBidi" w:hAnsiTheme="majorBidi" w:cstheme="majorBidi"/>
                <w:sz w:val="28"/>
              </w:rPr>
              <w:t>court</w:t>
            </w:r>
          </w:p>
        </w:tc>
      </w:tr>
      <w:tr w:rsidR="005263B4" w:rsidRPr="00C1505D" w14:paraId="2FC69786" w14:textId="77777777" w:rsidTr="00D02FA3">
        <w:trPr>
          <w:trHeight w:hRule="exact" w:val="414"/>
        </w:trPr>
        <w:tc>
          <w:tcPr>
            <w:tcW w:w="6228" w:type="dxa"/>
            <w:gridSpan w:val="4"/>
            <w:shd w:val="clear" w:color="auto" w:fill="auto"/>
            <w:vAlign w:val="bottom"/>
          </w:tcPr>
          <w:p w14:paraId="59AB591A" w14:textId="77777777" w:rsidR="005263B4" w:rsidRPr="00C1505D" w:rsidRDefault="005263B4" w:rsidP="005263B4">
            <w:pPr>
              <w:rPr>
                <w:rFonts w:asciiTheme="majorBidi" w:hAnsiTheme="majorBidi" w:cstheme="majorBidi"/>
                <w:b/>
                <w:bCs/>
                <w:sz w:val="28"/>
              </w:rPr>
            </w:pPr>
            <w:r w:rsidRPr="00817870">
              <w:rPr>
                <w:rFonts w:asciiTheme="majorBidi" w:hAnsiTheme="majorBidi" w:cstheme="majorBidi"/>
                <w:b/>
                <w:bCs/>
                <w:sz w:val="28"/>
              </w:rPr>
              <w:t>Associates of PROJECT ONE PROPERTY DEVELOPMENT CO., LTD</w:t>
            </w:r>
            <w:r w:rsidRPr="00C1505D">
              <w:rPr>
                <w:rFonts w:asciiTheme="majorBidi" w:hAnsiTheme="majorBidi" w:cstheme="majorBidi"/>
                <w:b/>
                <w:bCs/>
                <w:sz w:val="28"/>
                <w:cs/>
              </w:rPr>
              <w:t>:</w:t>
            </w:r>
          </w:p>
        </w:tc>
        <w:tc>
          <w:tcPr>
            <w:tcW w:w="1440" w:type="dxa"/>
          </w:tcPr>
          <w:p w14:paraId="1D86242C" w14:textId="77777777" w:rsidR="005263B4" w:rsidRPr="00C1505D" w:rsidRDefault="005263B4" w:rsidP="005263B4">
            <w:pPr>
              <w:jc w:val="right"/>
              <w:rPr>
                <w:rFonts w:asciiTheme="majorBidi" w:hAnsiTheme="majorBidi" w:cstheme="majorBidi"/>
                <w:sz w:val="28"/>
              </w:rPr>
            </w:pPr>
          </w:p>
        </w:tc>
        <w:tc>
          <w:tcPr>
            <w:tcW w:w="1350" w:type="dxa"/>
            <w:shd w:val="clear" w:color="auto" w:fill="auto"/>
          </w:tcPr>
          <w:p w14:paraId="3E266AC6" w14:textId="77777777" w:rsidR="005263B4" w:rsidRPr="00C1505D" w:rsidRDefault="005263B4" w:rsidP="005263B4">
            <w:pPr>
              <w:jc w:val="center"/>
              <w:rPr>
                <w:rFonts w:asciiTheme="majorBidi" w:hAnsiTheme="majorBidi" w:cstheme="majorBidi"/>
                <w:sz w:val="28"/>
              </w:rPr>
            </w:pPr>
          </w:p>
        </w:tc>
        <w:tc>
          <w:tcPr>
            <w:tcW w:w="1440" w:type="dxa"/>
          </w:tcPr>
          <w:p w14:paraId="62DB1002" w14:textId="77777777" w:rsidR="005263B4" w:rsidRPr="00C1505D" w:rsidRDefault="005263B4" w:rsidP="005263B4">
            <w:pPr>
              <w:jc w:val="center"/>
              <w:rPr>
                <w:rFonts w:asciiTheme="majorBidi" w:hAnsiTheme="majorBidi" w:cstheme="majorBidi"/>
                <w:sz w:val="28"/>
              </w:rPr>
            </w:pPr>
          </w:p>
        </w:tc>
        <w:tc>
          <w:tcPr>
            <w:tcW w:w="3852" w:type="dxa"/>
          </w:tcPr>
          <w:p w14:paraId="09021404" w14:textId="086AB7FD" w:rsidR="005263B4" w:rsidRPr="0053520C" w:rsidRDefault="005263B4" w:rsidP="005263B4">
            <w:pPr>
              <w:rPr>
                <w:rFonts w:asciiTheme="majorBidi" w:hAnsiTheme="majorBidi" w:cstheme="majorBidi"/>
                <w:sz w:val="28"/>
              </w:rPr>
            </w:pPr>
          </w:p>
        </w:tc>
      </w:tr>
      <w:tr w:rsidR="005263B4" w:rsidRPr="00C1505D" w14:paraId="218052D3" w14:textId="77777777" w:rsidTr="00D02FA3">
        <w:trPr>
          <w:trHeight w:hRule="exact" w:val="1141"/>
        </w:trPr>
        <w:tc>
          <w:tcPr>
            <w:tcW w:w="2579" w:type="dxa"/>
          </w:tcPr>
          <w:p w14:paraId="70AFC0C0" w14:textId="77777777" w:rsidR="005263B4" w:rsidRPr="00C1505D" w:rsidRDefault="005263B4" w:rsidP="005263B4">
            <w:pPr>
              <w:ind w:left="316" w:hanging="283"/>
              <w:rPr>
                <w:rFonts w:asciiTheme="majorBidi" w:hAnsiTheme="majorBidi" w:cstheme="majorBidi"/>
                <w:sz w:val="28"/>
                <w:cs/>
              </w:rPr>
            </w:pPr>
            <w:r w:rsidRPr="00817870">
              <w:rPr>
                <w:rFonts w:asciiTheme="majorBidi" w:hAnsiTheme="majorBidi" w:cstheme="majorBidi"/>
                <w:sz w:val="28"/>
              </w:rPr>
              <w:t>PROJECT TWO PROPERTY</w:t>
            </w:r>
            <w:r w:rsidRPr="00C1505D">
              <w:rPr>
                <w:rFonts w:asciiTheme="majorBidi" w:hAnsiTheme="majorBidi" w:cstheme="majorBidi"/>
                <w:sz w:val="28"/>
                <w:cs/>
              </w:rPr>
              <w:br/>
            </w:r>
            <w:r w:rsidRPr="00817870">
              <w:rPr>
                <w:rFonts w:asciiTheme="majorBidi" w:hAnsiTheme="majorBidi" w:cstheme="majorBidi"/>
                <w:sz w:val="28"/>
              </w:rPr>
              <w:t>DEVELOPMENT CO., LTD.</w:t>
            </w:r>
          </w:p>
        </w:tc>
        <w:tc>
          <w:tcPr>
            <w:tcW w:w="1305" w:type="dxa"/>
          </w:tcPr>
          <w:p w14:paraId="2182741F"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Thailand</w:t>
            </w:r>
          </w:p>
        </w:tc>
        <w:tc>
          <w:tcPr>
            <w:tcW w:w="978" w:type="dxa"/>
          </w:tcPr>
          <w:p w14:paraId="24AD922B"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Baht</w:t>
            </w:r>
          </w:p>
        </w:tc>
        <w:tc>
          <w:tcPr>
            <w:tcW w:w="1366" w:type="dxa"/>
            <w:shd w:val="clear" w:color="auto" w:fill="auto"/>
          </w:tcPr>
          <w:p w14:paraId="31CD4B59" w14:textId="77777777" w:rsidR="005263B4" w:rsidRPr="00C1505D" w:rsidRDefault="005263B4" w:rsidP="005263B4">
            <w:pPr>
              <w:jc w:val="right"/>
              <w:rPr>
                <w:rFonts w:asciiTheme="majorBidi" w:hAnsiTheme="majorBidi" w:cstheme="majorBidi"/>
                <w:sz w:val="28"/>
              </w:rPr>
            </w:pPr>
            <w:r w:rsidRPr="007419A9">
              <w:rPr>
                <w:rFonts w:ascii="Angsana New" w:hAnsi="Angsana New" w:cs="Angsana New"/>
                <w:sz w:val="28"/>
              </w:rPr>
              <w:t>529,800</w:t>
            </w:r>
          </w:p>
        </w:tc>
        <w:tc>
          <w:tcPr>
            <w:tcW w:w="1440" w:type="dxa"/>
          </w:tcPr>
          <w:p w14:paraId="2BD05300" w14:textId="77777777" w:rsidR="005263B4" w:rsidRPr="00C1505D" w:rsidRDefault="005263B4" w:rsidP="005263B4">
            <w:pPr>
              <w:jc w:val="right"/>
              <w:rPr>
                <w:rFonts w:asciiTheme="majorBidi" w:hAnsiTheme="majorBidi" w:cstheme="majorBidi"/>
                <w:sz w:val="28"/>
              </w:rPr>
            </w:pPr>
            <w:r w:rsidRPr="00C1505D">
              <w:rPr>
                <w:rFonts w:asciiTheme="majorBidi" w:hAnsiTheme="majorBidi" w:cstheme="majorBidi"/>
                <w:sz w:val="28"/>
              </w:rPr>
              <w:t>529,800</w:t>
            </w:r>
          </w:p>
        </w:tc>
        <w:tc>
          <w:tcPr>
            <w:tcW w:w="1350" w:type="dxa"/>
            <w:shd w:val="clear" w:color="auto" w:fill="auto"/>
          </w:tcPr>
          <w:p w14:paraId="720CED48" w14:textId="77777777" w:rsidR="005263B4" w:rsidRPr="00C1505D" w:rsidRDefault="005263B4" w:rsidP="005263B4">
            <w:pPr>
              <w:jc w:val="center"/>
              <w:rPr>
                <w:rFonts w:asciiTheme="majorBidi" w:hAnsiTheme="majorBidi" w:cstheme="majorBidi"/>
                <w:sz w:val="28"/>
              </w:rPr>
            </w:pPr>
            <w:r w:rsidRPr="007419A9">
              <w:rPr>
                <w:rFonts w:ascii="AngsanaUPC" w:hAnsi="AngsanaUPC" w:cs="AngsanaUPC"/>
                <w:sz w:val="28"/>
              </w:rPr>
              <w:t>52.98</w:t>
            </w:r>
          </w:p>
        </w:tc>
        <w:tc>
          <w:tcPr>
            <w:tcW w:w="1440" w:type="dxa"/>
          </w:tcPr>
          <w:p w14:paraId="74F7CB87" w14:textId="77777777" w:rsidR="005263B4" w:rsidRPr="00C1505D" w:rsidRDefault="005263B4" w:rsidP="005263B4">
            <w:pPr>
              <w:jc w:val="center"/>
              <w:rPr>
                <w:rFonts w:asciiTheme="majorBidi" w:hAnsiTheme="majorBidi" w:cstheme="majorBidi"/>
                <w:sz w:val="28"/>
              </w:rPr>
            </w:pPr>
            <w:r w:rsidRPr="00C1505D">
              <w:rPr>
                <w:rFonts w:asciiTheme="majorBidi" w:hAnsiTheme="majorBidi" w:cstheme="majorBidi"/>
                <w:sz w:val="28"/>
              </w:rPr>
              <w:t>52.98</w:t>
            </w:r>
          </w:p>
        </w:tc>
        <w:tc>
          <w:tcPr>
            <w:tcW w:w="3852" w:type="dxa"/>
          </w:tcPr>
          <w:p w14:paraId="6147FB4B" w14:textId="1074509B" w:rsidR="005263B4" w:rsidRPr="00C1505D" w:rsidRDefault="005263B4" w:rsidP="005263B4">
            <w:pPr>
              <w:rPr>
                <w:rFonts w:asciiTheme="majorBidi" w:hAnsiTheme="majorBidi" w:cstheme="majorBidi"/>
                <w:sz w:val="28"/>
                <w:cs/>
              </w:rPr>
            </w:pPr>
            <w:r w:rsidRPr="00817870">
              <w:rPr>
                <w:rFonts w:asciiTheme="majorBidi" w:hAnsiTheme="majorBidi" w:cstheme="majorBidi"/>
                <w:sz w:val="28"/>
              </w:rPr>
              <w:t>Provide services for trading, renting, leasing,</w:t>
            </w:r>
            <w:r>
              <w:t xml:space="preserve"> </w:t>
            </w:r>
            <w:r w:rsidR="00F009E1">
              <w:br/>
              <w:t xml:space="preserve">    </w:t>
            </w:r>
            <w:r w:rsidRPr="00817870">
              <w:rPr>
                <w:rFonts w:asciiTheme="majorBidi" w:hAnsiTheme="majorBidi" w:cstheme="majorBidi"/>
                <w:sz w:val="28"/>
              </w:rPr>
              <w:t>property</w:t>
            </w:r>
            <w:r>
              <w:rPr>
                <w:rFonts w:asciiTheme="majorBidi" w:hAnsiTheme="majorBidi" w:cstheme="majorBidi"/>
                <w:sz w:val="28"/>
              </w:rPr>
              <w:t xml:space="preserve"> </w:t>
            </w:r>
            <w:r w:rsidRPr="00817870">
              <w:rPr>
                <w:rFonts w:asciiTheme="majorBidi" w:hAnsiTheme="majorBidi" w:cstheme="majorBidi"/>
                <w:sz w:val="28"/>
              </w:rPr>
              <w:t xml:space="preserve">development exchanging, mortgage, </w:t>
            </w:r>
            <w:r w:rsidR="00F009E1">
              <w:rPr>
                <w:rFonts w:asciiTheme="majorBidi" w:hAnsiTheme="majorBidi" w:cstheme="majorBidi"/>
                <w:sz w:val="28"/>
              </w:rPr>
              <w:br/>
              <w:t xml:space="preserve">    </w:t>
            </w:r>
            <w:r w:rsidRPr="00817870">
              <w:rPr>
                <w:rFonts w:asciiTheme="majorBidi" w:hAnsiTheme="majorBidi" w:cstheme="majorBidi"/>
                <w:sz w:val="28"/>
              </w:rPr>
              <w:t>consignment</w:t>
            </w:r>
            <w:r>
              <w:rPr>
                <w:rFonts w:asciiTheme="majorBidi" w:hAnsiTheme="majorBidi" w:cstheme="majorBidi"/>
                <w:sz w:val="28"/>
              </w:rPr>
              <w:t xml:space="preserve"> </w:t>
            </w:r>
            <w:r w:rsidRPr="00817870">
              <w:rPr>
                <w:rFonts w:asciiTheme="majorBidi" w:hAnsiTheme="majorBidi" w:cstheme="majorBidi"/>
                <w:sz w:val="28"/>
              </w:rPr>
              <w:t>related</w:t>
            </w:r>
          </w:p>
        </w:tc>
      </w:tr>
    </w:tbl>
    <w:p w14:paraId="7002B9EA" w14:textId="2A9CDB98" w:rsidR="00CE28FA" w:rsidRDefault="00CE28FA" w:rsidP="005E735E">
      <w:pPr>
        <w:spacing w:before="120" w:after="0" w:line="240" w:lineRule="auto"/>
        <w:jc w:val="thaiDistribute"/>
        <w:rPr>
          <w:rFonts w:asciiTheme="majorBidi" w:hAnsiTheme="majorBidi" w:cstheme="majorBidi"/>
          <w:sz w:val="28"/>
        </w:rPr>
      </w:pPr>
    </w:p>
    <w:tbl>
      <w:tblPr>
        <w:tblStyle w:val="TableGrid"/>
        <w:tblW w:w="144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305"/>
        <w:gridCol w:w="978"/>
        <w:gridCol w:w="1425"/>
        <w:gridCol w:w="1350"/>
        <w:gridCol w:w="1350"/>
        <w:gridCol w:w="1453"/>
        <w:gridCol w:w="4019"/>
      </w:tblGrid>
      <w:tr w:rsidR="00CE28FA" w:rsidRPr="00C1505D" w14:paraId="5A0EEEDD" w14:textId="77777777" w:rsidTr="003E1406">
        <w:trPr>
          <w:trHeight w:hRule="exact" w:val="357"/>
          <w:tblHeader/>
        </w:trPr>
        <w:tc>
          <w:tcPr>
            <w:tcW w:w="2520" w:type="dxa"/>
            <w:vAlign w:val="bottom"/>
          </w:tcPr>
          <w:p w14:paraId="648A02D8" w14:textId="77777777" w:rsidR="00CE28FA" w:rsidRPr="00C1505D" w:rsidRDefault="00CE28FA" w:rsidP="00EF6FC3">
            <w:pPr>
              <w:pStyle w:val="NoSpacing"/>
              <w:spacing w:after="120"/>
              <w:jc w:val="center"/>
              <w:rPr>
                <w:rFonts w:asciiTheme="majorBidi" w:hAnsiTheme="majorBidi" w:cstheme="majorBidi"/>
                <w:sz w:val="28"/>
              </w:rPr>
            </w:pPr>
          </w:p>
          <w:p w14:paraId="1D9C0198" w14:textId="77777777" w:rsidR="00CE28FA" w:rsidRPr="00C1505D" w:rsidRDefault="00CE28FA" w:rsidP="00EF6FC3">
            <w:pPr>
              <w:pStyle w:val="NoSpacing"/>
              <w:spacing w:after="120"/>
              <w:jc w:val="center"/>
              <w:rPr>
                <w:rFonts w:asciiTheme="majorBidi" w:hAnsiTheme="majorBidi" w:cstheme="majorBidi"/>
                <w:sz w:val="28"/>
              </w:rPr>
            </w:pPr>
          </w:p>
        </w:tc>
        <w:tc>
          <w:tcPr>
            <w:tcW w:w="1305" w:type="dxa"/>
            <w:vAlign w:val="bottom"/>
          </w:tcPr>
          <w:p w14:paraId="04F5F7FE" w14:textId="77777777" w:rsidR="00CE28FA" w:rsidRPr="00C1505D" w:rsidRDefault="00CE28FA" w:rsidP="00EF6FC3">
            <w:pPr>
              <w:jc w:val="center"/>
              <w:rPr>
                <w:rFonts w:asciiTheme="majorBidi" w:hAnsiTheme="majorBidi" w:cstheme="majorBidi"/>
                <w:b/>
                <w:bCs/>
                <w:sz w:val="28"/>
              </w:rPr>
            </w:pPr>
            <w:r w:rsidRPr="00486CCA">
              <w:rPr>
                <w:rFonts w:asciiTheme="majorBidi" w:hAnsiTheme="majorBidi" w:cstheme="majorBidi"/>
                <w:b/>
                <w:bCs/>
                <w:sz w:val="28"/>
              </w:rPr>
              <w:t>Country of</w:t>
            </w:r>
          </w:p>
        </w:tc>
        <w:tc>
          <w:tcPr>
            <w:tcW w:w="978" w:type="dxa"/>
            <w:vAlign w:val="bottom"/>
          </w:tcPr>
          <w:p w14:paraId="6B378198" w14:textId="77777777" w:rsidR="00CE28FA" w:rsidRPr="00C1505D" w:rsidRDefault="00CE28FA" w:rsidP="00EF6FC3">
            <w:pPr>
              <w:pStyle w:val="NoSpacing"/>
              <w:spacing w:after="120"/>
              <w:jc w:val="center"/>
              <w:rPr>
                <w:rFonts w:asciiTheme="majorBidi" w:hAnsiTheme="majorBidi" w:cstheme="majorBidi"/>
                <w:b/>
                <w:bCs/>
                <w:sz w:val="28"/>
              </w:rPr>
            </w:pPr>
          </w:p>
        </w:tc>
        <w:tc>
          <w:tcPr>
            <w:tcW w:w="1425" w:type="dxa"/>
            <w:vAlign w:val="bottom"/>
          </w:tcPr>
          <w:p w14:paraId="4B739882" w14:textId="77777777" w:rsidR="00CE28FA" w:rsidRPr="00C1505D" w:rsidRDefault="00CE28FA" w:rsidP="00EF6FC3">
            <w:pPr>
              <w:pStyle w:val="NoSpacing"/>
              <w:spacing w:after="120"/>
              <w:jc w:val="center"/>
              <w:rPr>
                <w:rFonts w:asciiTheme="majorBidi" w:hAnsiTheme="majorBidi" w:cstheme="majorBidi"/>
                <w:b/>
                <w:bCs/>
                <w:sz w:val="28"/>
              </w:rPr>
            </w:pPr>
          </w:p>
        </w:tc>
        <w:tc>
          <w:tcPr>
            <w:tcW w:w="1350" w:type="dxa"/>
            <w:vAlign w:val="bottom"/>
          </w:tcPr>
          <w:p w14:paraId="2CAE8978" w14:textId="77777777" w:rsidR="00CE28FA" w:rsidRPr="00C1505D" w:rsidRDefault="00CE28FA" w:rsidP="00EF6FC3">
            <w:pPr>
              <w:pStyle w:val="NoSpacing"/>
              <w:spacing w:after="120"/>
              <w:jc w:val="center"/>
              <w:rPr>
                <w:rFonts w:asciiTheme="majorBidi" w:hAnsiTheme="majorBidi" w:cstheme="majorBidi"/>
                <w:b/>
                <w:bCs/>
                <w:sz w:val="28"/>
              </w:rPr>
            </w:pPr>
          </w:p>
        </w:tc>
        <w:tc>
          <w:tcPr>
            <w:tcW w:w="1350" w:type="dxa"/>
            <w:vAlign w:val="bottom"/>
          </w:tcPr>
          <w:p w14:paraId="3EDC9D0E" w14:textId="77777777" w:rsidR="00CE28FA" w:rsidRPr="00C1505D" w:rsidRDefault="00CE28FA" w:rsidP="00EF6FC3">
            <w:pPr>
              <w:pStyle w:val="NoSpacing"/>
              <w:spacing w:after="120"/>
              <w:jc w:val="center"/>
              <w:rPr>
                <w:rFonts w:asciiTheme="majorBidi" w:hAnsiTheme="majorBidi" w:cstheme="majorBidi"/>
                <w:b/>
                <w:bCs/>
                <w:sz w:val="28"/>
              </w:rPr>
            </w:pPr>
          </w:p>
        </w:tc>
        <w:tc>
          <w:tcPr>
            <w:tcW w:w="1453" w:type="dxa"/>
          </w:tcPr>
          <w:p w14:paraId="30820179" w14:textId="77777777" w:rsidR="00CE28FA" w:rsidRPr="00C1505D" w:rsidRDefault="00CE28FA" w:rsidP="00EF6FC3">
            <w:pPr>
              <w:pStyle w:val="NoSpacing"/>
              <w:spacing w:after="120"/>
              <w:jc w:val="center"/>
              <w:rPr>
                <w:rFonts w:asciiTheme="majorBidi" w:hAnsiTheme="majorBidi" w:cstheme="majorBidi"/>
                <w:b/>
                <w:bCs/>
                <w:sz w:val="28"/>
              </w:rPr>
            </w:pPr>
          </w:p>
        </w:tc>
        <w:tc>
          <w:tcPr>
            <w:tcW w:w="4019" w:type="dxa"/>
            <w:vAlign w:val="bottom"/>
          </w:tcPr>
          <w:p w14:paraId="067F3B34" w14:textId="77777777" w:rsidR="00CE28FA" w:rsidRPr="00C1505D" w:rsidRDefault="00CE28FA" w:rsidP="00EF6FC3">
            <w:pPr>
              <w:pStyle w:val="NoSpacing"/>
              <w:spacing w:after="120"/>
              <w:jc w:val="center"/>
              <w:rPr>
                <w:rFonts w:asciiTheme="majorBidi" w:hAnsiTheme="majorBidi" w:cstheme="majorBidi"/>
                <w:b/>
                <w:bCs/>
                <w:sz w:val="28"/>
              </w:rPr>
            </w:pPr>
          </w:p>
        </w:tc>
      </w:tr>
      <w:tr w:rsidR="005263B4" w:rsidRPr="00C1505D" w14:paraId="72A32A93" w14:textId="77777777" w:rsidTr="003E1406">
        <w:trPr>
          <w:trHeight w:hRule="exact" w:val="414"/>
          <w:tblHeader/>
        </w:trPr>
        <w:tc>
          <w:tcPr>
            <w:tcW w:w="2520" w:type="dxa"/>
            <w:vAlign w:val="bottom"/>
          </w:tcPr>
          <w:p w14:paraId="09EE7E3D" w14:textId="77777777" w:rsidR="005263B4" w:rsidRPr="00C1505D" w:rsidRDefault="005263B4" w:rsidP="005263B4">
            <w:pPr>
              <w:pStyle w:val="NoSpacing"/>
              <w:spacing w:after="120"/>
              <w:jc w:val="center"/>
              <w:rPr>
                <w:rFonts w:asciiTheme="majorBidi" w:hAnsiTheme="majorBidi" w:cstheme="majorBidi"/>
                <w:sz w:val="28"/>
              </w:rPr>
            </w:pPr>
          </w:p>
        </w:tc>
        <w:tc>
          <w:tcPr>
            <w:tcW w:w="1305" w:type="dxa"/>
            <w:vAlign w:val="bottom"/>
          </w:tcPr>
          <w:p w14:paraId="1D6D977F"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incorporation</w:t>
            </w:r>
          </w:p>
        </w:tc>
        <w:tc>
          <w:tcPr>
            <w:tcW w:w="978" w:type="dxa"/>
            <w:vAlign w:val="bottom"/>
          </w:tcPr>
          <w:p w14:paraId="1059927F"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Currency</w:t>
            </w:r>
          </w:p>
        </w:tc>
        <w:tc>
          <w:tcPr>
            <w:tcW w:w="2775" w:type="dxa"/>
            <w:gridSpan w:val="2"/>
            <w:vAlign w:val="bottom"/>
          </w:tcPr>
          <w:p w14:paraId="5755BDD2" w14:textId="77777777" w:rsidR="005263B4" w:rsidRPr="00C1505D" w:rsidRDefault="005263B4" w:rsidP="005263B4">
            <w:pPr>
              <w:pBdr>
                <w:bottom w:val="single" w:sz="4" w:space="1" w:color="auto"/>
              </w:pBdr>
              <w:jc w:val="center"/>
              <w:rPr>
                <w:rFonts w:asciiTheme="majorBidi" w:hAnsiTheme="majorBidi" w:cstheme="majorBidi"/>
                <w:b/>
                <w:bCs/>
                <w:sz w:val="28"/>
              </w:rPr>
            </w:pPr>
            <w:r w:rsidRPr="00486CCA">
              <w:rPr>
                <w:rFonts w:asciiTheme="majorBidi" w:hAnsiTheme="majorBidi" w:cstheme="majorBidi"/>
                <w:b/>
                <w:bCs/>
                <w:sz w:val="28"/>
              </w:rPr>
              <w:t>Paid-up share capital</w:t>
            </w:r>
          </w:p>
        </w:tc>
        <w:tc>
          <w:tcPr>
            <w:tcW w:w="2803" w:type="dxa"/>
            <w:gridSpan w:val="2"/>
            <w:vAlign w:val="bottom"/>
          </w:tcPr>
          <w:p w14:paraId="0F5FF729" w14:textId="18F16BCC" w:rsidR="005263B4" w:rsidRPr="00C1505D" w:rsidRDefault="005263B4" w:rsidP="005263B4">
            <w:pPr>
              <w:pBdr>
                <w:bottom w:val="single" w:sz="4" w:space="1" w:color="auto"/>
              </w:pBdr>
              <w:jc w:val="center"/>
              <w:rPr>
                <w:rFonts w:asciiTheme="majorBidi" w:hAnsiTheme="majorBidi" w:cstheme="majorBidi"/>
                <w:b/>
                <w:bCs/>
                <w:sz w:val="28"/>
              </w:rPr>
            </w:pPr>
            <w:r w:rsidRPr="005263B4">
              <w:rPr>
                <w:rFonts w:asciiTheme="majorBidi" w:hAnsiTheme="majorBidi" w:cstheme="majorBidi"/>
                <w:b/>
                <w:bCs/>
                <w:sz w:val="28"/>
              </w:rPr>
              <w:t>Percentage of</w:t>
            </w:r>
            <w:r>
              <w:rPr>
                <w:rFonts w:asciiTheme="majorBidi" w:hAnsiTheme="majorBidi" w:cstheme="majorBidi"/>
                <w:b/>
                <w:bCs/>
                <w:sz w:val="28"/>
              </w:rPr>
              <w:t xml:space="preserve"> </w:t>
            </w:r>
            <w:r w:rsidRPr="005263B4">
              <w:rPr>
                <w:rFonts w:asciiTheme="majorBidi" w:hAnsiTheme="majorBidi" w:cstheme="majorBidi"/>
                <w:b/>
                <w:bCs/>
                <w:sz w:val="28"/>
              </w:rPr>
              <w:t>shareholding</w:t>
            </w:r>
          </w:p>
        </w:tc>
        <w:tc>
          <w:tcPr>
            <w:tcW w:w="4019" w:type="dxa"/>
            <w:vAlign w:val="bottom"/>
          </w:tcPr>
          <w:p w14:paraId="6F999983" w14:textId="0CDBFDB6" w:rsidR="005263B4" w:rsidRPr="00C1505D" w:rsidRDefault="005263B4" w:rsidP="005263B4">
            <w:pPr>
              <w:pBdr>
                <w:bottom w:val="single" w:sz="4" w:space="1" w:color="auto"/>
              </w:pBdr>
              <w:jc w:val="center"/>
              <w:rPr>
                <w:rFonts w:asciiTheme="majorBidi" w:hAnsiTheme="majorBidi" w:cstheme="majorBidi"/>
                <w:b/>
                <w:bCs/>
                <w:sz w:val="28"/>
              </w:rPr>
            </w:pPr>
            <w:r w:rsidRPr="005263B4">
              <w:rPr>
                <w:rFonts w:asciiTheme="majorBidi" w:hAnsiTheme="majorBidi" w:cstheme="majorBidi"/>
                <w:b/>
                <w:bCs/>
                <w:sz w:val="28"/>
              </w:rPr>
              <w:t>Type of business</w:t>
            </w:r>
          </w:p>
        </w:tc>
      </w:tr>
      <w:tr w:rsidR="003E1406" w:rsidRPr="00C1505D" w14:paraId="5E2F862E" w14:textId="77777777" w:rsidTr="00F84F36">
        <w:trPr>
          <w:trHeight w:hRule="exact" w:val="495"/>
          <w:tblHeader/>
        </w:trPr>
        <w:tc>
          <w:tcPr>
            <w:tcW w:w="2520" w:type="dxa"/>
          </w:tcPr>
          <w:p w14:paraId="78A5507F" w14:textId="77777777" w:rsidR="003E1406" w:rsidRPr="00C1505D" w:rsidRDefault="003E1406" w:rsidP="005263B4">
            <w:pPr>
              <w:pStyle w:val="NoSpacing"/>
              <w:spacing w:after="120"/>
              <w:jc w:val="thaiDistribute"/>
              <w:rPr>
                <w:rFonts w:asciiTheme="majorBidi" w:hAnsiTheme="majorBidi" w:cstheme="majorBidi"/>
                <w:sz w:val="28"/>
              </w:rPr>
            </w:pPr>
          </w:p>
        </w:tc>
        <w:tc>
          <w:tcPr>
            <w:tcW w:w="1305" w:type="dxa"/>
          </w:tcPr>
          <w:p w14:paraId="790E0527" w14:textId="77777777" w:rsidR="003E1406" w:rsidRPr="00C1505D" w:rsidRDefault="003E1406" w:rsidP="005263B4">
            <w:pPr>
              <w:pStyle w:val="NoSpacing"/>
              <w:spacing w:after="120"/>
              <w:jc w:val="thaiDistribute"/>
              <w:rPr>
                <w:rFonts w:asciiTheme="majorBidi" w:hAnsiTheme="majorBidi" w:cstheme="majorBidi"/>
                <w:sz w:val="28"/>
              </w:rPr>
            </w:pPr>
          </w:p>
        </w:tc>
        <w:tc>
          <w:tcPr>
            <w:tcW w:w="978" w:type="dxa"/>
          </w:tcPr>
          <w:p w14:paraId="29E8B476" w14:textId="77777777" w:rsidR="003E1406" w:rsidRPr="00C1505D" w:rsidRDefault="003E1406" w:rsidP="005263B4">
            <w:pPr>
              <w:pStyle w:val="NoSpacing"/>
              <w:spacing w:after="120"/>
              <w:jc w:val="thaiDistribute"/>
              <w:rPr>
                <w:rFonts w:asciiTheme="majorBidi" w:hAnsiTheme="majorBidi" w:cstheme="majorBidi"/>
                <w:sz w:val="28"/>
              </w:rPr>
            </w:pPr>
          </w:p>
        </w:tc>
        <w:tc>
          <w:tcPr>
            <w:tcW w:w="1425" w:type="dxa"/>
            <w:shd w:val="clear" w:color="auto" w:fill="auto"/>
            <w:vAlign w:val="bottom"/>
          </w:tcPr>
          <w:p w14:paraId="5F5FE01E" w14:textId="39E62364" w:rsidR="003E1406" w:rsidRPr="00C1505D" w:rsidRDefault="003E1406" w:rsidP="005263B4">
            <w:pPr>
              <w:pBdr>
                <w:bottom w:val="single" w:sz="4" w:space="1" w:color="auto"/>
              </w:pBdr>
              <w:jc w:val="center"/>
              <w:rPr>
                <w:rFonts w:asciiTheme="majorBidi" w:hAnsiTheme="majorBidi" w:cstheme="majorBidi"/>
                <w:b/>
                <w:bCs/>
                <w:sz w:val="28"/>
              </w:rPr>
            </w:pPr>
            <w:r w:rsidRPr="00520C2B">
              <w:rPr>
                <w:rFonts w:asciiTheme="majorBidi" w:hAnsiTheme="majorBidi" w:cstheme="majorBidi"/>
                <w:b/>
                <w:bCs/>
                <w:sz w:val="28"/>
              </w:rPr>
              <w:t>2021</w:t>
            </w:r>
          </w:p>
        </w:tc>
        <w:tc>
          <w:tcPr>
            <w:tcW w:w="1350" w:type="dxa"/>
            <w:shd w:val="clear" w:color="auto" w:fill="auto"/>
            <w:vAlign w:val="bottom"/>
          </w:tcPr>
          <w:p w14:paraId="7C25C326" w14:textId="10D87828" w:rsidR="003E1406" w:rsidRPr="00C1505D" w:rsidRDefault="003E1406" w:rsidP="005263B4">
            <w:pPr>
              <w:pBdr>
                <w:bottom w:val="single" w:sz="4" w:space="1" w:color="auto"/>
              </w:pBdr>
              <w:jc w:val="center"/>
              <w:rPr>
                <w:rFonts w:asciiTheme="majorBidi" w:hAnsiTheme="majorBidi" w:cstheme="majorBidi"/>
                <w:b/>
                <w:bCs/>
                <w:sz w:val="28"/>
              </w:rPr>
            </w:pPr>
            <w:r w:rsidRPr="00520C2B">
              <w:rPr>
                <w:rFonts w:asciiTheme="majorBidi" w:hAnsiTheme="majorBidi" w:cstheme="majorBidi"/>
                <w:b/>
                <w:bCs/>
                <w:sz w:val="28"/>
              </w:rPr>
              <w:t>2020</w:t>
            </w:r>
          </w:p>
        </w:tc>
        <w:tc>
          <w:tcPr>
            <w:tcW w:w="1350" w:type="dxa"/>
            <w:shd w:val="clear" w:color="auto" w:fill="auto"/>
            <w:vAlign w:val="bottom"/>
          </w:tcPr>
          <w:p w14:paraId="4FBC8A5B" w14:textId="4CFC9BEE" w:rsidR="003E1406" w:rsidRPr="00C1505D" w:rsidRDefault="003E1406" w:rsidP="005263B4">
            <w:pPr>
              <w:pBdr>
                <w:bottom w:val="single" w:sz="4" w:space="1" w:color="auto"/>
              </w:pBdr>
              <w:jc w:val="center"/>
              <w:rPr>
                <w:rFonts w:asciiTheme="majorBidi" w:hAnsiTheme="majorBidi" w:cstheme="majorBidi"/>
                <w:b/>
                <w:bCs/>
                <w:sz w:val="28"/>
              </w:rPr>
            </w:pPr>
            <w:r w:rsidRPr="00520C2B">
              <w:rPr>
                <w:rFonts w:asciiTheme="majorBidi" w:hAnsiTheme="majorBidi" w:cstheme="majorBidi"/>
                <w:b/>
                <w:bCs/>
                <w:sz w:val="28"/>
              </w:rPr>
              <w:t>2021</w:t>
            </w:r>
          </w:p>
        </w:tc>
        <w:tc>
          <w:tcPr>
            <w:tcW w:w="1453" w:type="dxa"/>
            <w:vAlign w:val="bottom"/>
          </w:tcPr>
          <w:p w14:paraId="0F14A126" w14:textId="435496D2" w:rsidR="003E1406" w:rsidRPr="00C1505D" w:rsidRDefault="003E1406" w:rsidP="005263B4">
            <w:pPr>
              <w:pBdr>
                <w:bottom w:val="single" w:sz="4" w:space="1" w:color="auto"/>
              </w:pBdr>
              <w:jc w:val="center"/>
              <w:rPr>
                <w:rFonts w:asciiTheme="majorBidi" w:hAnsiTheme="majorBidi" w:cstheme="majorBidi"/>
                <w:sz w:val="28"/>
              </w:rPr>
            </w:pPr>
            <w:r>
              <w:rPr>
                <w:rFonts w:asciiTheme="majorBidi" w:hAnsiTheme="majorBidi" w:cstheme="majorBidi"/>
                <w:b/>
                <w:bCs/>
                <w:sz w:val="28"/>
              </w:rPr>
              <w:t>2020</w:t>
            </w:r>
          </w:p>
        </w:tc>
        <w:tc>
          <w:tcPr>
            <w:tcW w:w="4019" w:type="dxa"/>
          </w:tcPr>
          <w:p w14:paraId="2576EB59" w14:textId="77777777" w:rsidR="003E1406" w:rsidRPr="00C1505D" w:rsidRDefault="003E1406" w:rsidP="005263B4">
            <w:pPr>
              <w:pStyle w:val="NoSpacing"/>
              <w:spacing w:after="120"/>
              <w:jc w:val="thaiDistribute"/>
              <w:rPr>
                <w:rFonts w:asciiTheme="majorBidi" w:hAnsiTheme="majorBidi" w:cstheme="majorBidi"/>
                <w:sz w:val="28"/>
              </w:rPr>
            </w:pPr>
          </w:p>
        </w:tc>
      </w:tr>
      <w:tr w:rsidR="005263B4" w:rsidRPr="00C1505D" w14:paraId="7981375B" w14:textId="77777777" w:rsidTr="003E1406">
        <w:trPr>
          <w:trHeight w:hRule="exact" w:val="397"/>
          <w:tblHeader/>
        </w:trPr>
        <w:tc>
          <w:tcPr>
            <w:tcW w:w="2520" w:type="dxa"/>
          </w:tcPr>
          <w:p w14:paraId="603B6C2C" w14:textId="58EA9753" w:rsidR="005263B4" w:rsidRPr="00C1505D" w:rsidRDefault="005263B4" w:rsidP="005263B4">
            <w:pPr>
              <w:pStyle w:val="NoSpacing"/>
              <w:spacing w:after="120"/>
              <w:jc w:val="center"/>
              <w:rPr>
                <w:rFonts w:asciiTheme="majorBidi" w:hAnsiTheme="majorBidi" w:cstheme="majorBidi"/>
                <w:sz w:val="28"/>
              </w:rPr>
            </w:pPr>
          </w:p>
        </w:tc>
        <w:tc>
          <w:tcPr>
            <w:tcW w:w="1305" w:type="dxa"/>
          </w:tcPr>
          <w:p w14:paraId="62B1CF8A" w14:textId="77777777" w:rsidR="005263B4" w:rsidRPr="00C1505D" w:rsidRDefault="005263B4" w:rsidP="005263B4">
            <w:pPr>
              <w:pStyle w:val="NoSpacing"/>
              <w:spacing w:after="120"/>
              <w:jc w:val="center"/>
              <w:rPr>
                <w:rFonts w:asciiTheme="majorBidi" w:hAnsiTheme="majorBidi" w:cstheme="majorBidi"/>
                <w:sz w:val="28"/>
              </w:rPr>
            </w:pPr>
          </w:p>
        </w:tc>
        <w:tc>
          <w:tcPr>
            <w:tcW w:w="978" w:type="dxa"/>
          </w:tcPr>
          <w:p w14:paraId="5A73CF20" w14:textId="77777777" w:rsidR="005263B4" w:rsidRPr="00C1505D" w:rsidRDefault="005263B4" w:rsidP="005263B4">
            <w:pPr>
              <w:pStyle w:val="NoSpacing"/>
              <w:spacing w:after="120"/>
              <w:jc w:val="center"/>
              <w:rPr>
                <w:rFonts w:asciiTheme="majorBidi" w:hAnsiTheme="majorBidi" w:cstheme="majorBidi"/>
                <w:sz w:val="28"/>
              </w:rPr>
            </w:pPr>
          </w:p>
        </w:tc>
        <w:tc>
          <w:tcPr>
            <w:tcW w:w="2775" w:type="dxa"/>
            <w:gridSpan w:val="2"/>
            <w:vAlign w:val="bottom"/>
          </w:tcPr>
          <w:p w14:paraId="27DDF158"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Angsana New"/>
                <w:sz w:val="28"/>
                <w:cs/>
              </w:rPr>
              <w:t xml:space="preserve">( </w:t>
            </w:r>
            <w:r w:rsidRPr="00611C28">
              <w:rPr>
                <w:rFonts w:asciiTheme="majorBidi" w:hAnsiTheme="majorBidi" w:cstheme="majorBidi"/>
                <w:sz w:val="28"/>
              </w:rPr>
              <w:t>Unit : Baht )</w:t>
            </w:r>
          </w:p>
        </w:tc>
        <w:tc>
          <w:tcPr>
            <w:tcW w:w="1350" w:type="dxa"/>
            <w:vAlign w:val="bottom"/>
          </w:tcPr>
          <w:p w14:paraId="088073F8" w14:textId="77777777" w:rsidR="005263B4" w:rsidRPr="00C1505D" w:rsidRDefault="005263B4" w:rsidP="005263B4">
            <w:pPr>
              <w:jc w:val="center"/>
              <w:rPr>
                <w:rFonts w:asciiTheme="majorBidi" w:hAnsiTheme="majorBidi" w:cstheme="majorBidi"/>
                <w:sz w:val="28"/>
                <w:cs/>
              </w:rPr>
            </w:pPr>
            <w:r w:rsidRPr="00611C28">
              <w:rPr>
                <w:rFonts w:asciiTheme="majorBidi" w:hAnsiTheme="majorBidi" w:cstheme="majorBidi"/>
                <w:sz w:val="28"/>
              </w:rPr>
              <w:t>Percent</w:t>
            </w:r>
          </w:p>
        </w:tc>
        <w:tc>
          <w:tcPr>
            <w:tcW w:w="1453" w:type="dxa"/>
            <w:vAlign w:val="bottom"/>
          </w:tcPr>
          <w:p w14:paraId="42EDB102" w14:textId="77777777" w:rsidR="005263B4" w:rsidRPr="00C1505D" w:rsidRDefault="005263B4" w:rsidP="005263B4">
            <w:pPr>
              <w:jc w:val="center"/>
              <w:rPr>
                <w:rFonts w:asciiTheme="majorBidi" w:hAnsiTheme="majorBidi" w:cstheme="majorBidi"/>
                <w:sz w:val="28"/>
              </w:rPr>
            </w:pPr>
            <w:r w:rsidRPr="00611C28">
              <w:rPr>
                <w:rFonts w:asciiTheme="majorBidi" w:hAnsiTheme="majorBidi" w:cstheme="majorBidi"/>
                <w:sz w:val="28"/>
              </w:rPr>
              <w:t>Percent</w:t>
            </w:r>
          </w:p>
        </w:tc>
        <w:tc>
          <w:tcPr>
            <w:tcW w:w="4019" w:type="dxa"/>
          </w:tcPr>
          <w:p w14:paraId="33AC713E" w14:textId="77777777" w:rsidR="005263B4" w:rsidRPr="00C1505D" w:rsidRDefault="005263B4" w:rsidP="005263B4">
            <w:pPr>
              <w:pStyle w:val="NoSpacing"/>
              <w:spacing w:after="120"/>
              <w:jc w:val="center"/>
              <w:rPr>
                <w:rFonts w:asciiTheme="majorBidi" w:hAnsiTheme="majorBidi" w:cstheme="majorBidi"/>
                <w:sz w:val="28"/>
              </w:rPr>
            </w:pPr>
          </w:p>
        </w:tc>
      </w:tr>
      <w:tr w:rsidR="005263B4" w:rsidRPr="00C1505D" w14:paraId="74B0E746" w14:textId="77777777" w:rsidTr="00D02FA3">
        <w:trPr>
          <w:trHeight w:hRule="exact" w:val="397"/>
          <w:tblHeader/>
        </w:trPr>
        <w:tc>
          <w:tcPr>
            <w:tcW w:w="2520" w:type="dxa"/>
          </w:tcPr>
          <w:p w14:paraId="2B810A6E" w14:textId="398FC2EA" w:rsidR="005263B4" w:rsidRPr="00C1505D" w:rsidRDefault="005263B4" w:rsidP="005263B4">
            <w:pPr>
              <w:pStyle w:val="NoSpacing"/>
              <w:spacing w:after="120"/>
              <w:rPr>
                <w:rFonts w:asciiTheme="majorBidi" w:hAnsiTheme="majorBidi" w:cstheme="majorBidi"/>
                <w:sz w:val="28"/>
              </w:rPr>
            </w:pPr>
            <w:r w:rsidRPr="00817870">
              <w:rPr>
                <w:rFonts w:asciiTheme="majorBidi" w:hAnsiTheme="majorBidi" w:cstheme="majorBidi"/>
                <w:sz w:val="28"/>
              </w:rPr>
              <w:t>PROJECT THREE</w:t>
            </w:r>
          </w:p>
        </w:tc>
        <w:tc>
          <w:tcPr>
            <w:tcW w:w="1305" w:type="dxa"/>
          </w:tcPr>
          <w:p w14:paraId="1079E658" w14:textId="052B98FF" w:rsidR="005263B4" w:rsidRPr="00C1505D" w:rsidRDefault="005263B4" w:rsidP="005263B4">
            <w:pPr>
              <w:pStyle w:val="NoSpacing"/>
              <w:spacing w:after="120"/>
              <w:jc w:val="center"/>
              <w:rPr>
                <w:rFonts w:asciiTheme="majorBidi" w:hAnsiTheme="majorBidi" w:cstheme="majorBidi"/>
                <w:sz w:val="28"/>
              </w:rPr>
            </w:pPr>
            <w:r w:rsidRPr="00611C28">
              <w:rPr>
                <w:rFonts w:asciiTheme="majorBidi" w:hAnsiTheme="majorBidi" w:cstheme="majorBidi"/>
                <w:sz w:val="28"/>
              </w:rPr>
              <w:t>Thailand</w:t>
            </w:r>
          </w:p>
        </w:tc>
        <w:tc>
          <w:tcPr>
            <w:tcW w:w="978" w:type="dxa"/>
          </w:tcPr>
          <w:p w14:paraId="2F868347" w14:textId="52DA9FF9" w:rsidR="005263B4" w:rsidRPr="00C1505D" w:rsidRDefault="005263B4" w:rsidP="005263B4">
            <w:pPr>
              <w:pStyle w:val="NoSpacing"/>
              <w:spacing w:after="120"/>
              <w:jc w:val="center"/>
              <w:rPr>
                <w:rFonts w:asciiTheme="majorBidi" w:hAnsiTheme="majorBidi" w:cstheme="majorBidi"/>
                <w:sz w:val="28"/>
              </w:rPr>
            </w:pPr>
            <w:r w:rsidRPr="00611C28">
              <w:rPr>
                <w:rFonts w:asciiTheme="majorBidi" w:hAnsiTheme="majorBidi" w:cstheme="majorBidi"/>
                <w:sz w:val="28"/>
              </w:rPr>
              <w:t>Baht</w:t>
            </w:r>
          </w:p>
        </w:tc>
        <w:tc>
          <w:tcPr>
            <w:tcW w:w="1425" w:type="dxa"/>
            <w:shd w:val="clear" w:color="auto" w:fill="auto"/>
            <w:vAlign w:val="bottom"/>
          </w:tcPr>
          <w:p w14:paraId="194CA50A" w14:textId="4B1AEFF2" w:rsidR="005263B4" w:rsidRPr="00611C28" w:rsidRDefault="005263B4" w:rsidP="005263B4">
            <w:pPr>
              <w:jc w:val="right"/>
              <w:rPr>
                <w:rFonts w:asciiTheme="majorBidi" w:hAnsiTheme="majorBidi" w:cs="Angsana New"/>
                <w:sz w:val="28"/>
                <w:cs/>
              </w:rPr>
            </w:pPr>
            <w:r w:rsidRPr="00B717E0">
              <w:rPr>
                <w:rFonts w:asciiTheme="majorBidi" w:hAnsiTheme="majorBidi" w:cs="Angsana New"/>
                <w:sz w:val="28"/>
              </w:rPr>
              <w:t>509,800</w:t>
            </w:r>
          </w:p>
        </w:tc>
        <w:tc>
          <w:tcPr>
            <w:tcW w:w="1350" w:type="dxa"/>
            <w:vAlign w:val="bottom"/>
          </w:tcPr>
          <w:p w14:paraId="5667154E" w14:textId="2C554A66" w:rsidR="005263B4" w:rsidRPr="00611C28" w:rsidRDefault="005263B4" w:rsidP="005263B4">
            <w:pPr>
              <w:jc w:val="right"/>
              <w:rPr>
                <w:rFonts w:asciiTheme="majorBidi" w:hAnsiTheme="majorBidi" w:cs="Angsana New"/>
                <w:sz w:val="28"/>
                <w:cs/>
              </w:rPr>
            </w:pPr>
            <w:r w:rsidRPr="00C1505D">
              <w:rPr>
                <w:rFonts w:asciiTheme="majorBidi" w:hAnsiTheme="majorBidi" w:cstheme="majorBidi"/>
                <w:sz w:val="28"/>
              </w:rPr>
              <w:t>509,800</w:t>
            </w:r>
          </w:p>
        </w:tc>
        <w:tc>
          <w:tcPr>
            <w:tcW w:w="1350" w:type="dxa"/>
            <w:shd w:val="clear" w:color="auto" w:fill="auto"/>
          </w:tcPr>
          <w:p w14:paraId="4BA93B5C" w14:textId="0ECC42C9" w:rsidR="005263B4" w:rsidRPr="00611C28" w:rsidRDefault="005263B4" w:rsidP="005263B4">
            <w:pPr>
              <w:jc w:val="center"/>
              <w:rPr>
                <w:rFonts w:asciiTheme="majorBidi" w:hAnsiTheme="majorBidi" w:cstheme="majorBidi"/>
                <w:sz w:val="28"/>
              </w:rPr>
            </w:pPr>
            <w:r w:rsidRPr="007419A9">
              <w:rPr>
                <w:rFonts w:ascii="AngsanaUPC" w:hAnsi="AngsanaUPC" w:cs="AngsanaUPC"/>
                <w:sz w:val="28"/>
              </w:rPr>
              <w:t>50.98</w:t>
            </w:r>
          </w:p>
        </w:tc>
        <w:tc>
          <w:tcPr>
            <w:tcW w:w="1453" w:type="dxa"/>
          </w:tcPr>
          <w:p w14:paraId="36571316" w14:textId="4D2ACEAB" w:rsidR="005263B4" w:rsidRPr="00611C28" w:rsidRDefault="005263B4" w:rsidP="005263B4">
            <w:pPr>
              <w:jc w:val="center"/>
              <w:rPr>
                <w:rFonts w:asciiTheme="majorBidi" w:hAnsiTheme="majorBidi" w:cstheme="majorBidi"/>
                <w:sz w:val="28"/>
              </w:rPr>
            </w:pPr>
            <w:r w:rsidRPr="00C1505D">
              <w:rPr>
                <w:rFonts w:asciiTheme="majorBidi" w:hAnsiTheme="majorBidi" w:cstheme="majorBidi"/>
                <w:sz w:val="28"/>
              </w:rPr>
              <w:t>50.98</w:t>
            </w:r>
          </w:p>
        </w:tc>
        <w:tc>
          <w:tcPr>
            <w:tcW w:w="4019" w:type="dxa"/>
          </w:tcPr>
          <w:p w14:paraId="45840497" w14:textId="081776D8" w:rsidR="005263B4" w:rsidRPr="00C1505D" w:rsidRDefault="005263B4" w:rsidP="005263B4">
            <w:pPr>
              <w:pStyle w:val="NoSpacing"/>
              <w:spacing w:after="120"/>
              <w:ind w:right="-203"/>
              <w:rPr>
                <w:rFonts w:asciiTheme="majorBidi" w:hAnsiTheme="majorBidi" w:cstheme="majorBidi"/>
                <w:sz w:val="28"/>
              </w:rPr>
            </w:pPr>
            <w:r w:rsidRPr="00817870">
              <w:rPr>
                <w:rFonts w:asciiTheme="majorBidi" w:hAnsiTheme="majorBidi" w:cstheme="majorBidi"/>
                <w:sz w:val="28"/>
              </w:rPr>
              <w:t>Provide construction services as well as</w:t>
            </w:r>
            <w:r>
              <w:rPr>
                <w:rFonts w:asciiTheme="majorBidi" w:hAnsiTheme="majorBidi" w:cstheme="majorBidi"/>
                <w:sz w:val="28"/>
              </w:rPr>
              <w:t xml:space="preserve"> c</w:t>
            </w:r>
            <w:r w:rsidRPr="00817870">
              <w:rPr>
                <w:rFonts w:asciiTheme="majorBidi" w:hAnsiTheme="majorBidi" w:cstheme="majorBidi"/>
                <w:sz w:val="28"/>
              </w:rPr>
              <w:t>onducting</w:t>
            </w:r>
          </w:p>
        </w:tc>
      </w:tr>
      <w:tr w:rsidR="005263B4" w:rsidRPr="00C1505D" w14:paraId="6402CA4E" w14:textId="77777777" w:rsidTr="00D02FA3">
        <w:trPr>
          <w:trHeight w:hRule="exact" w:val="397"/>
          <w:tblHeader/>
        </w:trPr>
        <w:tc>
          <w:tcPr>
            <w:tcW w:w="2520" w:type="dxa"/>
          </w:tcPr>
          <w:p w14:paraId="45449437" w14:textId="37BE5DD4" w:rsidR="005263B4" w:rsidRPr="00C1505D" w:rsidRDefault="005263B4" w:rsidP="005263B4">
            <w:pPr>
              <w:pStyle w:val="NoSpacing"/>
              <w:spacing w:after="120"/>
              <w:ind w:left="246"/>
              <w:rPr>
                <w:rFonts w:asciiTheme="majorBidi" w:hAnsiTheme="majorBidi" w:cstheme="majorBidi"/>
                <w:sz w:val="28"/>
              </w:rPr>
            </w:pPr>
            <w:r w:rsidRPr="00817870">
              <w:rPr>
                <w:rFonts w:asciiTheme="majorBidi" w:hAnsiTheme="majorBidi" w:cstheme="majorBidi"/>
                <w:sz w:val="28"/>
              </w:rPr>
              <w:t>ENGINEERING</w:t>
            </w:r>
            <w:r>
              <w:rPr>
                <w:rFonts w:asciiTheme="majorBidi" w:hAnsiTheme="majorBidi" w:cstheme="majorBidi"/>
                <w:sz w:val="28"/>
              </w:rPr>
              <w:t xml:space="preserve"> </w:t>
            </w:r>
            <w:r w:rsidRPr="00817870">
              <w:rPr>
                <w:rFonts w:asciiTheme="majorBidi" w:hAnsiTheme="majorBidi" w:cstheme="majorBidi"/>
                <w:sz w:val="28"/>
              </w:rPr>
              <w:t>CO.,</w:t>
            </w:r>
          </w:p>
        </w:tc>
        <w:tc>
          <w:tcPr>
            <w:tcW w:w="1305" w:type="dxa"/>
          </w:tcPr>
          <w:p w14:paraId="72F6DB84" w14:textId="77777777" w:rsidR="005263B4" w:rsidRPr="00C1505D" w:rsidRDefault="005263B4" w:rsidP="005263B4">
            <w:pPr>
              <w:pStyle w:val="NoSpacing"/>
              <w:spacing w:after="120"/>
              <w:jc w:val="center"/>
              <w:rPr>
                <w:rFonts w:asciiTheme="majorBidi" w:hAnsiTheme="majorBidi" w:cstheme="majorBidi"/>
                <w:sz w:val="28"/>
              </w:rPr>
            </w:pPr>
          </w:p>
        </w:tc>
        <w:tc>
          <w:tcPr>
            <w:tcW w:w="978" w:type="dxa"/>
          </w:tcPr>
          <w:p w14:paraId="0350597B" w14:textId="77777777" w:rsidR="005263B4" w:rsidRPr="00C1505D" w:rsidRDefault="005263B4" w:rsidP="005263B4">
            <w:pPr>
              <w:pStyle w:val="NoSpacing"/>
              <w:spacing w:after="120"/>
              <w:jc w:val="center"/>
              <w:rPr>
                <w:rFonts w:asciiTheme="majorBidi" w:hAnsiTheme="majorBidi" w:cstheme="majorBidi"/>
                <w:sz w:val="28"/>
              </w:rPr>
            </w:pPr>
          </w:p>
        </w:tc>
        <w:tc>
          <w:tcPr>
            <w:tcW w:w="1425" w:type="dxa"/>
            <w:vAlign w:val="bottom"/>
          </w:tcPr>
          <w:p w14:paraId="751619C1" w14:textId="77777777" w:rsidR="005263B4" w:rsidRPr="00611C28" w:rsidRDefault="005263B4" w:rsidP="005263B4">
            <w:pPr>
              <w:jc w:val="center"/>
              <w:rPr>
                <w:rFonts w:asciiTheme="majorBidi" w:hAnsiTheme="majorBidi" w:cs="Angsana New"/>
                <w:sz w:val="28"/>
                <w:cs/>
              </w:rPr>
            </w:pPr>
          </w:p>
        </w:tc>
        <w:tc>
          <w:tcPr>
            <w:tcW w:w="1350" w:type="dxa"/>
            <w:vAlign w:val="bottom"/>
          </w:tcPr>
          <w:p w14:paraId="3C858758" w14:textId="5DFAAEF0" w:rsidR="005263B4" w:rsidRPr="00611C28" w:rsidRDefault="005263B4" w:rsidP="005263B4">
            <w:pPr>
              <w:jc w:val="center"/>
              <w:rPr>
                <w:rFonts w:asciiTheme="majorBidi" w:hAnsiTheme="majorBidi" w:cs="Angsana New"/>
                <w:sz w:val="28"/>
                <w:cs/>
              </w:rPr>
            </w:pPr>
          </w:p>
        </w:tc>
        <w:tc>
          <w:tcPr>
            <w:tcW w:w="1350" w:type="dxa"/>
            <w:shd w:val="clear" w:color="auto" w:fill="auto"/>
            <w:vAlign w:val="bottom"/>
          </w:tcPr>
          <w:p w14:paraId="69A615A2" w14:textId="77777777" w:rsidR="005263B4" w:rsidRPr="00611C28" w:rsidRDefault="005263B4" w:rsidP="005263B4">
            <w:pPr>
              <w:jc w:val="center"/>
              <w:rPr>
                <w:rFonts w:asciiTheme="majorBidi" w:hAnsiTheme="majorBidi" w:cstheme="majorBidi"/>
                <w:sz w:val="28"/>
              </w:rPr>
            </w:pPr>
          </w:p>
        </w:tc>
        <w:tc>
          <w:tcPr>
            <w:tcW w:w="1453" w:type="dxa"/>
            <w:vAlign w:val="bottom"/>
          </w:tcPr>
          <w:p w14:paraId="2398D074" w14:textId="77777777" w:rsidR="005263B4" w:rsidRPr="00611C28" w:rsidRDefault="005263B4" w:rsidP="005263B4">
            <w:pPr>
              <w:jc w:val="center"/>
              <w:rPr>
                <w:rFonts w:asciiTheme="majorBidi" w:hAnsiTheme="majorBidi" w:cstheme="majorBidi"/>
                <w:sz w:val="28"/>
              </w:rPr>
            </w:pPr>
          </w:p>
        </w:tc>
        <w:tc>
          <w:tcPr>
            <w:tcW w:w="4019" w:type="dxa"/>
          </w:tcPr>
          <w:p w14:paraId="3881BB7F" w14:textId="01AE8BAF" w:rsidR="005263B4" w:rsidRPr="00C1505D" w:rsidRDefault="00F009E1" w:rsidP="00F009E1">
            <w:pPr>
              <w:pStyle w:val="NoSpacing"/>
              <w:spacing w:after="120"/>
              <w:rPr>
                <w:rFonts w:asciiTheme="majorBidi" w:hAnsiTheme="majorBidi" w:cstheme="majorBidi"/>
                <w:sz w:val="28"/>
              </w:rPr>
            </w:pPr>
            <w:r>
              <w:rPr>
                <w:rFonts w:asciiTheme="majorBidi" w:hAnsiTheme="majorBidi" w:cstheme="majorBidi"/>
                <w:sz w:val="28"/>
              </w:rPr>
              <w:t xml:space="preserve">    </w:t>
            </w:r>
            <w:r w:rsidR="005263B4" w:rsidRPr="00817870">
              <w:rPr>
                <w:rFonts w:asciiTheme="majorBidi" w:hAnsiTheme="majorBidi" w:cstheme="majorBidi"/>
                <w:sz w:val="28"/>
              </w:rPr>
              <w:t>an estimate or bidding for construction and</w:t>
            </w:r>
            <w:r w:rsidR="005263B4">
              <w:rPr>
                <w:rFonts w:asciiTheme="majorBidi" w:hAnsiTheme="majorBidi" w:cstheme="majorBidi"/>
                <w:sz w:val="28"/>
              </w:rPr>
              <w:t xml:space="preserve"> </w:t>
            </w:r>
            <w:r w:rsidR="005263B4" w:rsidRPr="00817870">
              <w:rPr>
                <w:rFonts w:asciiTheme="majorBidi" w:hAnsiTheme="majorBidi" w:cstheme="majorBidi"/>
                <w:sz w:val="28"/>
              </w:rPr>
              <w:t>design work</w:t>
            </w:r>
          </w:p>
        </w:tc>
      </w:tr>
      <w:tr w:rsidR="005263B4" w:rsidRPr="00C1505D" w14:paraId="311920D4" w14:textId="77777777" w:rsidTr="00D02FA3">
        <w:trPr>
          <w:trHeight w:hRule="exact" w:val="517"/>
          <w:tblHeader/>
        </w:trPr>
        <w:tc>
          <w:tcPr>
            <w:tcW w:w="2520" w:type="dxa"/>
          </w:tcPr>
          <w:p w14:paraId="20A09CEA" w14:textId="332AEED6" w:rsidR="005263B4" w:rsidRPr="00C1505D" w:rsidRDefault="005263B4" w:rsidP="005263B4">
            <w:pPr>
              <w:pStyle w:val="NoSpacing"/>
              <w:spacing w:after="120"/>
              <w:ind w:left="246"/>
              <w:rPr>
                <w:rFonts w:asciiTheme="majorBidi" w:hAnsiTheme="majorBidi" w:cstheme="majorBidi"/>
                <w:sz w:val="28"/>
              </w:rPr>
            </w:pPr>
            <w:r w:rsidRPr="00817870">
              <w:rPr>
                <w:rFonts w:asciiTheme="majorBidi" w:hAnsiTheme="majorBidi" w:cstheme="majorBidi"/>
                <w:sz w:val="28"/>
              </w:rPr>
              <w:t>LTD.</w:t>
            </w:r>
          </w:p>
        </w:tc>
        <w:tc>
          <w:tcPr>
            <w:tcW w:w="1305" w:type="dxa"/>
          </w:tcPr>
          <w:p w14:paraId="4CB06ED6" w14:textId="77777777" w:rsidR="005263B4" w:rsidRPr="00C1505D" w:rsidRDefault="005263B4" w:rsidP="005263B4">
            <w:pPr>
              <w:pStyle w:val="NoSpacing"/>
              <w:spacing w:after="120"/>
              <w:jc w:val="center"/>
              <w:rPr>
                <w:rFonts w:asciiTheme="majorBidi" w:hAnsiTheme="majorBidi" w:cstheme="majorBidi"/>
                <w:sz w:val="28"/>
              </w:rPr>
            </w:pPr>
          </w:p>
        </w:tc>
        <w:tc>
          <w:tcPr>
            <w:tcW w:w="978" w:type="dxa"/>
          </w:tcPr>
          <w:p w14:paraId="2798D991" w14:textId="77777777" w:rsidR="005263B4" w:rsidRPr="00C1505D" w:rsidRDefault="005263B4" w:rsidP="005263B4">
            <w:pPr>
              <w:pStyle w:val="NoSpacing"/>
              <w:spacing w:after="120"/>
              <w:jc w:val="center"/>
              <w:rPr>
                <w:rFonts w:asciiTheme="majorBidi" w:hAnsiTheme="majorBidi" w:cstheme="majorBidi"/>
                <w:sz w:val="28"/>
              </w:rPr>
            </w:pPr>
          </w:p>
        </w:tc>
        <w:tc>
          <w:tcPr>
            <w:tcW w:w="1425" w:type="dxa"/>
            <w:vAlign w:val="bottom"/>
          </w:tcPr>
          <w:p w14:paraId="7133741F" w14:textId="77777777" w:rsidR="005263B4" w:rsidRPr="00611C28" w:rsidRDefault="005263B4" w:rsidP="005263B4">
            <w:pPr>
              <w:jc w:val="center"/>
              <w:rPr>
                <w:rFonts w:asciiTheme="majorBidi" w:hAnsiTheme="majorBidi" w:cs="Angsana New"/>
                <w:sz w:val="28"/>
                <w:cs/>
              </w:rPr>
            </w:pPr>
          </w:p>
        </w:tc>
        <w:tc>
          <w:tcPr>
            <w:tcW w:w="1350" w:type="dxa"/>
            <w:vAlign w:val="bottom"/>
          </w:tcPr>
          <w:p w14:paraId="2DDF50A4" w14:textId="64281827" w:rsidR="005263B4" w:rsidRPr="00611C28" w:rsidRDefault="005263B4" w:rsidP="005263B4">
            <w:pPr>
              <w:jc w:val="center"/>
              <w:rPr>
                <w:rFonts w:asciiTheme="majorBidi" w:hAnsiTheme="majorBidi" w:cs="Angsana New"/>
                <w:sz w:val="28"/>
                <w:cs/>
              </w:rPr>
            </w:pPr>
          </w:p>
        </w:tc>
        <w:tc>
          <w:tcPr>
            <w:tcW w:w="1350" w:type="dxa"/>
            <w:vAlign w:val="bottom"/>
          </w:tcPr>
          <w:p w14:paraId="6B25698F" w14:textId="77777777" w:rsidR="005263B4" w:rsidRPr="00611C28" w:rsidRDefault="005263B4" w:rsidP="005263B4">
            <w:pPr>
              <w:jc w:val="center"/>
              <w:rPr>
                <w:rFonts w:asciiTheme="majorBidi" w:hAnsiTheme="majorBidi" w:cstheme="majorBidi"/>
                <w:sz w:val="28"/>
              </w:rPr>
            </w:pPr>
          </w:p>
        </w:tc>
        <w:tc>
          <w:tcPr>
            <w:tcW w:w="1453" w:type="dxa"/>
            <w:vAlign w:val="bottom"/>
          </w:tcPr>
          <w:p w14:paraId="154F85D1" w14:textId="77777777" w:rsidR="005263B4" w:rsidRPr="00611C28" w:rsidRDefault="005263B4" w:rsidP="005263B4">
            <w:pPr>
              <w:jc w:val="center"/>
              <w:rPr>
                <w:rFonts w:asciiTheme="majorBidi" w:hAnsiTheme="majorBidi" w:cstheme="majorBidi"/>
                <w:sz w:val="28"/>
              </w:rPr>
            </w:pPr>
          </w:p>
        </w:tc>
        <w:tc>
          <w:tcPr>
            <w:tcW w:w="4019" w:type="dxa"/>
          </w:tcPr>
          <w:p w14:paraId="2AC79D9C" w14:textId="1433052D" w:rsidR="00F009E1" w:rsidRPr="00F009E1" w:rsidRDefault="00F009E1" w:rsidP="00F009E1">
            <w:pPr>
              <w:rPr>
                <w:rFonts w:asciiTheme="majorBidi" w:hAnsiTheme="majorBidi" w:cstheme="majorBidi"/>
                <w:sz w:val="28"/>
              </w:rPr>
            </w:pPr>
            <w:r>
              <w:rPr>
                <w:rFonts w:asciiTheme="majorBidi" w:hAnsiTheme="majorBidi" w:cstheme="majorBidi"/>
                <w:sz w:val="28"/>
              </w:rPr>
              <w:t xml:space="preserve">    </w:t>
            </w:r>
            <w:r w:rsidRPr="00F009E1">
              <w:rPr>
                <w:rFonts w:asciiTheme="majorBidi" w:hAnsiTheme="majorBidi" w:cstheme="majorBidi"/>
                <w:sz w:val="28"/>
              </w:rPr>
              <w:t>design work</w:t>
            </w:r>
          </w:p>
          <w:p w14:paraId="26CD67F0" w14:textId="77777777" w:rsidR="005263B4" w:rsidRPr="00C1505D" w:rsidRDefault="005263B4" w:rsidP="005263B4">
            <w:pPr>
              <w:pStyle w:val="NoSpacing"/>
              <w:spacing w:after="120"/>
              <w:jc w:val="center"/>
              <w:rPr>
                <w:rFonts w:asciiTheme="majorBidi" w:hAnsiTheme="majorBidi" w:cstheme="majorBidi"/>
                <w:sz w:val="28"/>
              </w:rPr>
            </w:pPr>
          </w:p>
        </w:tc>
      </w:tr>
    </w:tbl>
    <w:p w14:paraId="554F7761" w14:textId="320B2121" w:rsidR="00817870" w:rsidRDefault="00817870" w:rsidP="008C4094">
      <w:pPr>
        <w:spacing w:before="120" w:after="120" w:line="240" w:lineRule="auto"/>
        <w:ind w:left="994"/>
        <w:jc w:val="both"/>
        <w:rPr>
          <w:rFonts w:asciiTheme="majorBidi" w:hAnsiTheme="majorBidi" w:cstheme="majorBidi"/>
          <w:sz w:val="28"/>
        </w:rPr>
      </w:pPr>
      <w:r w:rsidRPr="00817870">
        <w:rPr>
          <w:rFonts w:asciiTheme="majorBidi" w:hAnsiTheme="majorBidi" w:cstheme="majorBidi"/>
          <w:sz w:val="28"/>
        </w:rPr>
        <w:t xml:space="preserve">Subsidiaries are entities controlled by the Company. The Group controls an entity when it is exposed to, or has rights to, variable returns from its involvement with the entity and </w:t>
      </w:r>
      <w:proofErr w:type="gramStart"/>
      <w:r w:rsidRPr="00817870">
        <w:rPr>
          <w:rFonts w:asciiTheme="majorBidi" w:hAnsiTheme="majorBidi" w:cstheme="majorBidi"/>
          <w:sz w:val="28"/>
        </w:rPr>
        <w:t>has the ability to</w:t>
      </w:r>
      <w:proofErr w:type="gramEnd"/>
      <w:r>
        <w:rPr>
          <w:rFonts w:asciiTheme="majorBidi" w:hAnsiTheme="majorBidi" w:cstheme="majorBidi"/>
          <w:sz w:val="28"/>
        </w:rPr>
        <w:t xml:space="preserve"> </w:t>
      </w:r>
      <w:r w:rsidRPr="00817870">
        <w:rPr>
          <w:rFonts w:asciiTheme="majorBidi" w:hAnsiTheme="majorBidi" w:cstheme="majorBidi"/>
          <w:sz w:val="28"/>
        </w:rPr>
        <w:t>affect those returns through its power over the entity. The financial statements of subsidiaries are included in the consolidated financial statements from the controllable date until the control is ceased.</w:t>
      </w:r>
    </w:p>
    <w:p w14:paraId="298BDD6F" w14:textId="4DF4685E" w:rsidR="00EA1E57" w:rsidRPr="00C1505D" w:rsidRDefault="00EA1E57" w:rsidP="00AD754F">
      <w:pPr>
        <w:spacing w:before="120" w:after="0" w:line="240" w:lineRule="auto"/>
        <w:ind w:left="992"/>
        <w:jc w:val="thaiDistribute"/>
        <w:rPr>
          <w:rFonts w:asciiTheme="majorBidi" w:hAnsiTheme="majorBidi" w:cstheme="majorBidi"/>
          <w:sz w:val="28"/>
          <w:cs/>
        </w:rPr>
        <w:sectPr w:rsidR="00EA1E57" w:rsidRPr="00C1505D" w:rsidSect="00610987">
          <w:pgSz w:w="16838" w:h="11906" w:orient="landscape" w:code="9"/>
          <w:pgMar w:top="1440" w:right="1440" w:bottom="1440" w:left="1440" w:header="708" w:footer="283" w:gutter="0"/>
          <w:cols w:space="708"/>
          <w:docGrid w:linePitch="360"/>
        </w:sectPr>
      </w:pPr>
    </w:p>
    <w:p w14:paraId="6A07C44B" w14:textId="4C7FFC2E" w:rsidR="0021293A" w:rsidRPr="00C1505D" w:rsidRDefault="005227A7" w:rsidP="00361A11">
      <w:pPr>
        <w:pStyle w:val="NoSpacing"/>
        <w:spacing w:before="120" w:after="120"/>
        <w:ind w:left="994"/>
        <w:jc w:val="thaiDistribute"/>
        <w:rPr>
          <w:rFonts w:asciiTheme="majorBidi" w:hAnsiTheme="majorBidi" w:cstheme="majorBidi"/>
          <w:b/>
          <w:bCs/>
          <w:sz w:val="28"/>
        </w:rPr>
      </w:pPr>
      <w:r w:rsidRPr="005227A7">
        <w:rPr>
          <w:rFonts w:asciiTheme="majorBidi" w:hAnsiTheme="majorBidi" w:cstheme="majorBidi"/>
          <w:b/>
          <w:bCs/>
          <w:sz w:val="28"/>
        </w:rPr>
        <w:lastRenderedPageBreak/>
        <w:t>Loss on control</w:t>
      </w:r>
    </w:p>
    <w:p w14:paraId="73553A82" w14:textId="3A56CDB2" w:rsidR="005227A7" w:rsidRDefault="005227A7" w:rsidP="008C4094">
      <w:pPr>
        <w:pStyle w:val="NoSpacing"/>
        <w:spacing w:before="120" w:after="120"/>
        <w:ind w:left="994"/>
        <w:jc w:val="both"/>
        <w:rPr>
          <w:rFonts w:asciiTheme="majorBidi" w:hAnsiTheme="majorBidi" w:cstheme="majorBidi"/>
          <w:sz w:val="28"/>
        </w:rPr>
      </w:pPr>
      <w:r w:rsidRPr="005227A7">
        <w:rPr>
          <w:rFonts w:asciiTheme="majorBidi" w:hAnsiTheme="majorBidi" w:cstheme="majorBidi"/>
          <w:sz w:val="28"/>
        </w:rPr>
        <w:t>When the Company loses control over a subsidiary, it derecognizes the assets and liabilities of the subsidiary, and any related</w:t>
      </w:r>
      <w:r>
        <w:rPr>
          <w:rFonts w:asciiTheme="majorBidi" w:hAnsiTheme="majorBidi" w:cstheme="majorBidi"/>
          <w:sz w:val="28"/>
        </w:rPr>
        <w:t xml:space="preserve"> </w:t>
      </w:r>
      <w:r w:rsidRPr="005227A7">
        <w:rPr>
          <w:rFonts w:asciiTheme="majorBidi" w:hAnsiTheme="majorBidi" w:cstheme="majorBidi"/>
          <w:sz w:val="28"/>
        </w:rPr>
        <w:t>non-controlling interests and other components of equity. Any resulting gain or loss is recognized in profit or loss. Any interest retained</w:t>
      </w:r>
      <w:r>
        <w:rPr>
          <w:rFonts w:asciiTheme="majorBidi" w:hAnsiTheme="majorBidi" w:cstheme="majorBidi"/>
          <w:sz w:val="28"/>
        </w:rPr>
        <w:t xml:space="preserve"> </w:t>
      </w:r>
      <w:r w:rsidRPr="005227A7">
        <w:rPr>
          <w:rFonts w:asciiTheme="majorBidi" w:hAnsiTheme="majorBidi" w:cstheme="majorBidi"/>
          <w:sz w:val="28"/>
        </w:rPr>
        <w:t>in the former subsidiary is measured at fair value when control is lost.</w:t>
      </w:r>
    </w:p>
    <w:p w14:paraId="44C02E8F" w14:textId="057C65C9" w:rsidR="0021293A" w:rsidRPr="00C1505D" w:rsidRDefault="005227A7" w:rsidP="00361A11">
      <w:pPr>
        <w:pStyle w:val="NoSpacing"/>
        <w:spacing w:before="120" w:after="120"/>
        <w:ind w:left="994"/>
        <w:jc w:val="thaiDistribute"/>
        <w:rPr>
          <w:rFonts w:asciiTheme="majorBidi" w:hAnsiTheme="majorBidi" w:cstheme="majorBidi"/>
          <w:b/>
          <w:bCs/>
          <w:sz w:val="28"/>
        </w:rPr>
      </w:pPr>
      <w:r w:rsidRPr="005227A7">
        <w:rPr>
          <w:rFonts w:asciiTheme="majorBidi" w:hAnsiTheme="majorBidi" w:cstheme="majorBidi"/>
          <w:b/>
          <w:bCs/>
          <w:sz w:val="28"/>
        </w:rPr>
        <w:t>Interests in equity</w:t>
      </w:r>
    </w:p>
    <w:p w14:paraId="56559972" w14:textId="31C23178" w:rsidR="005227A7" w:rsidRDefault="005227A7" w:rsidP="008C4094">
      <w:pPr>
        <w:pStyle w:val="NoSpacing"/>
        <w:spacing w:before="120" w:after="120"/>
        <w:ind w:left="994"/>
        <w:jc w:val="both"/>
        <w:rPr>
          <w:rFonts w:asciiTheme="majorBidi" w:hAnsiTheme="majorBidi" w:cstheme="majorBidi"/>
          <w:sz w:val="28"/>
        </w:rPr>
      </w:pPr>
      <w:r w:rsidRPr="005227A7">
        <w:rPr>
          <w:rFonts w:asciiTheme="majorBidi" w:hAnsiTheme="majorBidi" w:cstheme="majorBidi"/>
          <w:sz w:val="28"/>
        </w:rPr>
        <w:t>The interests in equity comprise interests in associates and joint ventures.</w:t>
      </w:r>
    </w:p>
    <w:p w14:paraId="01F083B7" w14:textId="2AF5D64C" w:rsidR="005227A7" w:rsidRDefault="005227A7" w:rsidP="008C4094">
      <w:pPr>
        <w:pStyle w:val="NoSpacing"/>
        <w:spacing w:before="120" w:after="120"/>
        <w:ind w:left="994"/>
        <w:jc w:val="both"/>
        <w:rPr>
          <w:rFonts w:asciiTheme="majorBidi" w:hAnsiTheme="majorBidi" w:cstheme="majorBidi"/>
          <w:sz w:val="28"/>
        </w:rPr>
      </w:pPr>
      <w:r w:rsidRPr="005227A7">
        <w:rPr>
          <w:rFonts w:asciiTheme="majorBidi" w:hAnsiTheme="majorBidi" w:cstheme="majorBidi"/>
          <w:sz w:val="28"/>
        </w:rPr>
        <w:t>Associates are those entities in which the Company has significant influence, but not control or joint control, over the financial</w:t>
      </w:r>
      <w:r>
        <w:rPr>
          <w:rFonts w:asciiTheme="majorBidi" w:hAnsiTheme="majorBidi" w:cstheme="majorBidi"/>
          <w:sz w:val="28"/>
        </w:rPr>
        <w:t xml:space="preserve"> </w:t>
      </w:r>
      <w:r w:rsidRPr="005227A7">
        <w:rPr>
          <w:rFonts w:asciiTheme="majorBidi" w:hAnsiTheme="majorBidi" w:cstheme="majorBidi"/>
          <w:sz w:val="28"/>
        </w:rPr>
        <w:t>and operating policies.</w:t>
      </w:r>
    </w:p>
    <w:p w14:paraId="20B3C8F7" w14:textId="644E2B9F" w:rsidR="005227A7" w:rsidRDefault="005227A7" w:rsidP="008C4094">
      <w:pPr>
        <w:pStyle w:val="NoSpacing"/>
        <w:spacing w:before="120" w:after="120"/>
        <w:ind w:left="994"/>
        <w:jc w:val="both"/>
        <w:rPr>
          <w:rFonts w:asciiTheme="majorBidi" w:hAnsiTheme="majorBidi" w:cstheme="majorBidi"/>
          <w:sz w:val="28"/>
        </w:rPr>
      </w:pPr>
      <w:r w:rsidRPr="005227A7">
        <w:rPr>
          <w:rFonts w:asciiTheme="majorBidi" w:hAnsiTheme="majorBidi" w:cstheme="majorBidi"/>
          <w:sz w:val="28"/>
        </w:rPr>
        <w:t>PPQ Joint Venture is an entity which was established in accordance with the covenants in construction agreement on March</w:t>
      </w:r>
      <w:r>
        <w:rPr>
          <w:rFonts w:asciiTheme="majorBidi" w:hAnsiTheme="majorBidi" w:cstheme="majorBidi"/>
          <w:sz w:val="28"/>
        </w:rPr>
        <w:t xml:space="preserve"> </w:t>
      </w:r>
      <w:r w:rsidRPr="005227A7">
        <w:rPr>
          <w:rFonts w:asciiTheme="majorBidi" w:hAnsiTheme="majorBidi" w:cstheme="majorBidi"/>
          <w:sz w:val="28"/>
        </w:rPr>
        <w:t xml:space="preserve">20, </w:t>
      </w:r>
      <w:proofErr w:type="gramStart"/>
      <w:r w:rsidRPr="005227A7">
        <w:rPr>
          <w:rFonts w:asciiTheme="majorBidi" w:hAnsiTheme="majorBidi" w:cstheme="majorBidi"/>
          <w:sz w:val="28"/>
        </w:rPr>
        <w:t>2009</w:t>
      </w:r>
      <w:proofErr w:type="gramEnd"/>
      <w:r w:rsidRPr="005227A7">
        <w:rPr>
          <w:rFonts w:asciiTheme="majorBidi" w:hAnsiTheme="majorBidi" w:cstheme="majorBidi"/>
          <w:sz w:val="28"/>
        </w:rPr>
        <w:t xml:space="preserve"> from the joint operations of Project Planning Services Public Company Limited, TPF Service Company Limited and</w:t>
      </w:r>
      <w:r>
        <w:rPr>
          <w:rFonts w:asciiTheme="majorBidi" w:hAnsiTheme="majorBidi" w:cstheme="majorBidi"/>
          <w:sz w:val="28"/>
        </w:rPr>
        <w:t xml:space="preserve"> </w:t>
      </w:r>
      <w:r w:rsidRPr="005227A7">
        <w:rPr>
          <w:rFonts w:asciiTheme="majorBidi" w:hAnsiTheme="majorBidi" w:cstheme="majorBidi"/>
          <w:sz w:val="28"/>
        </w:rPr>
        <w:t>Engineering and Architecture QBIC Company Limited in proportion of 80%, 15% and 5% respectively.</w:t>
      </w:r>
    </w:p>
    <w:p w14:paraId="6768C8A9" w14:textId="688B74BC" w:rsidR="0021293A" w:rsidRPr="00C1505D" w:rsidRDefault="005227A7" w:rsidP="00361A11">
      <w:pPr>
        <w:pStyle w:val="NoSpacing"/>
        <w:numPr>
          <w:ilvl w:val="0"/>
          <w:numId w:val="1"/>
        </w:numPr>
        <w:spacing w:before="240" w:after="120"/>
        <w:ind w:left="432" w:hanging="288"/>
        <w:rPr>
          <w:rFonts w:asciiTheme="majorBidi" w:hAnsiTheme="majorBidi" w:cstheme="majorBidi"/>
          <w:b/>
          <w:bCs/>
          <w:sz w:val="28"/>
        </w:rPr>
      </w:pPr>
      <w:r w:rsidRPr="005227A7">
        <w:rPr>
          <w:rFonts w:asciiTheme="majorBidi" w:hAnsiTheme="majorBidi" w:cstheme="majorBidi"/>
          <w:b/>
          <w:bCs/>
          <w:sz w:val="28"/>
        </w:rPr>
        <w:t>SIGNIFICANT ACCOUNTING POLICIES</w:t>
      </w:r>
    </w:p>
    <w:p w14:paraId="6C7F878B" w14:textId="1E506631" w:rsidR="007E2917" w:rsidRDefault="007E2917" w:rsidP="00116AF7">
      <w:pPr>
        <w:pStyle w:val="NoSpacing"/>
        <w:numPr>
          <w:ilvl w:val="0"/>
          <w:numId w:val="25"/>
        </w:numPr>
        <w:spacing w:before="120" w:after="120"/>
        <w:ind w:left="990" w:hanging="450"/>
        <w:jc w:val="both"/>
        <w:rPr>
          <w:rFonts w:asciiTheme="majorBidi" w:hAnsiTheme="majorBidi" w:cstheme="majorBidi"/>
          <w:sz w:val="28"/>
        </w:rPr>
      </w:pPr>
      <w:r w:rsidRPr="007E2917">
        <w:rPr>
          <w:rFonts w:asciiTheme="majorBidi" w:hAnsiTheme="majorBidi" w:cstheme="majorBidi"/>
          <w:sz w:val="28"/>
        </w:rPr>
        <w:t>Revenues and expenses recognition</w:t>
      </w:r>
    </w:p>
    <w:p w14:paraId="0D6D2E43" w14:textId="2AF79B98" w:rsidR="007E2917" w:rsidRPr="00B75337" w:rsidRDefault="007E2917" w:rsidP="00116AF7">
      <w:pPr>
        <w:pStyle w:val="NoSpacing"/>
        <w:numPr>
          <w:ilvl w:val="1"/>
          <w:numId w:val="26"/>
        </w:numPr>
        <w:spacing w:before="120" w:after="120"/>
        <w:ind w:left="1530" w:hanging="540"/>
        <w:jc w:val="both"/>
        <w:rPr>
          <w:rFonts w:asciiTheme="majorBidi" w:hAnsiTheme="majorBidi" w:cstheme="majorBidi"/>
          <w:sz w:val="28"/>
        </w:rPr>
      </w:pPr>
      <w:r w:rsidRPr="007E2917">
        <w:rPr>
          <w:rFonts w:asciiTheme="majorBidi" w:hAnsiTheme="majorBidi" w:cstheme="majorBidi"/>
          <w:sz w:val="28"/>
        </w:rPr>
        <w:t xml:space="preserve">The </w:t>
      </w:r>
      <w:r w:rsidRPr="00B75337">
        <w:rPr>
          <w:rFonts w:asciiTheme="majorBidi" w:hAnsiTheme="majorBidi" w:cstheme="majorBidi"/>
          <w:sz w:val="28"/>
        </w:rPr>
        <w:t xml:space="preserve">Group determines that its service contracts generally have one performance obligation. The Group recognizes service revenue over time where the stage of completion is measured using an input method, which is based on comparison of actual service costs incurred up to the end of the </w:t>
      </w:r>
      <w:r w:rsidR="00633570" w:rsidRPr="00B75337">
        <w:rPr>
          <w:rFonts w:asciiTheme="majorBidi" w:hAnsiTheme="majorBidi" w:cstheme="majorBidi"/>
          <w:sz w:val="28"/>
        </w:rPr>
        <w:t>year</w:t>
      </w:r>
      <w:r w:rsidRPr="00B75337">
        <w:rPr>
          <w:rFonts w:asciiTheme="majorBidi" w:hAnsiTheme="majorBidi" w:cstheme="majorBidi"/>
          <w:sz w:val="28"/>
        </w:rPr>
        <w:t xml:space="preserve"> and total anticipated cost of service at completion.</w:t>
      </w:r>
    </w:p>
    <w:p w14:paraId="0D0D2525" w14:textId="49EE7F3B" w:rsidR="007E2917" w:rsidRDefault="007E2917" w:rsidP="007E2917">
      <w:pPr>
        <w:pStyle w:val="NoSpacing"/>
        <w:spacing w:before="120" w:after="120"/>
        <w:ind w:left="1620"/>
        <w:jc w:val="both"/>
        <w:rPr>
          <w:rFonts w:asciiTheme="majorBidi" w:hAnsiTheme="majorBidi" w:cstheme="majorBidi"/>
          <w:sz w:val="28"/>
        </w:rPr>
      </w:pPr>
      <w:proofErr w:type="gramStart"/>
      <w:r w:rsidRPr="00B75337">
        <w:rPr>
          <w:rFonts w:asciiTheme="majorBidi" w:hAnsiTheme="majorBidi" w:cstheme="majorBidi"/>
          <w:sz w:val="28"/>
        </w:rPr>
        <w:t>The likelihood of contract varia</w:t>
      </w:r>
      <w:r w:rsidRPr="007E2917">
        <w:rPr>
          <w:rFonts w:asciiTheme="majorBidi" w:hAnsiTheme="majorBidi" w:cstheme="majorBidi"/>
          <w:sz w:val="28"/>
        </w:rPr>
        <w:t>tions,</w:t>
      </w:r>
      <w:proofErr w:type="gramEnd"/>
      <w:r w:rsidRPr="007E2917">
        <w:rPr>
          <w:rFonts w:asciiTheme="majorBidi" w:hAnsiTheme="majorBidi" w:cstheme="majorBidi"/>
          <w:sz w:val="28"/>
        </w:rPr>
        <w:t xml:space="preserve"> claims and liquidated damages, delays in delivery or contractual</w:t>
      </w:r>
      <w:r>
        <w:rPr>
          <w:rFonts w:asciiTheme="majorBidi" w:hAnsiTheme="majorBidi" w:cstheme="majorBidi"/>
          <w:sz w:val="28"/>
        </w:rPr>
        <w:t xml:space="preserve"> </w:t>
      </w:r>
      <w:r w:rsidRPr="007E2917">
        <w:rPr>
          <w:rFonts w:asciiTheme="majorBidi" w:hAnsiTheme="majorBidi" w:cstheme="majorBidi"/>
          <w:sz w:val="28"/>
        </w:rPr>
        <w:t>penalties is taken into account in determining revenue to be recognized, such that revenue is only recognized</w:t>
      </w:r>
      <w:r>
        <w:rPr>
          <w:rFonts w:asciiTheme="majorBidi" w:hAnsiTheme="majorBidi" w:cstheme="majorBidi"/>
          <w:sz w:val="28"/>
        </w:rPr>
        <w:t xml:space="preserve"> </w:t>
      </w:r>
      <w:r w:rsidRPr="007E2917">
        <w:rPr>
          <w:rFonts w:asciiTheme="majorBidi" w:hAnsiTheme="majorBidi" w:cstheme="majorBidi"/>
          <w:sz w:val="28"/>
        </w:rPr>
        <w:t>to the extent that it is highly probable that a significant reversal in the amount of cumulative revenue recognized</w:t>
      </w:r>
      <w:r>
        <w:rPr>
          <w:rFonts w:asciiTheme="majorBidi" w:hAnsiTheme="majorBidi" w:cstheme="majorBidi"/>
          <w:sz w:val="28"/>
        </w:rPr>
        <w:t xml:space="preserve"> </w:t>
      </w:r>
      <w:r w:rsidRPr="007E2917">
        <w:rPr>
          <w:rFonts w:asciiTheme="majorBidi" w:hAnsiTheme="majorBidi" w:cstheme="majorBidi"/>
          <w:sz w:val="28"/>
        </w:rPr>
        <w:t>will not occur.</w:t>
      </w:r>
    </w:p>
    <w:p w14:paraId="5D93D2FF" w14:textId="582093F9" w:rsidR="007E2917" w:rsidRDefault="007E2917" w:rsidP="007E2917">
      <w:pPr>
        <w:pStyle w:val="NoSpacing"/>
        <w:spacing w:before="120" w:after="120"/>
        <w:ind w:left="1620"/>
        <w:jc w:val="both"/>
        <w:rPr>
          <w:rFonts w:asciiTheme="majorBidi" w:hAnsiTheme="majorBidi" w:cstheme="majorBidi"/>
          <w:sz w:val="28"/>
        </w:rPr>
      </w:pPr>
      <w:r w:rsidRPr="007E2917">
        <w:rPr>
          <w:rFonts w:asciiTheme="majorBidi" w:hAnsiTheme="majorBidi" w:cstheme="majorBidi"/>
          <w:sz w:val="28"/>
        </w:rPr>
        <w:t>When the value and stage of completion of the contract cannot be reasonably measured, revenue is recognized</w:t>
      </w:r>
      <w:r>
        <w:rPr>
          <w:rFonts w:asciiTheme="majorBidi" w:hAnsiTheme="majorBidi" w:cstheme="majorBidi"/>
          <w:sz w:val="28"/>
        </w:rPr>
        <w:t xml:space="preserve"> </w:t>
      </w:r>
      <w:r w:rsidRPr="007E2917">
        <w:rPr>
          <w:rFonts w:asciiTheme="majorBidi" w:hAnsiTheme="majorBidi" w:cstheme="majorBidi"/>
          <w:sz w:val="28"/>
        </w:rPr>
        <w:t>only to the extent of contract costs incurred that are expected to be recovered.</w:t>
      </w:r>
    </w:p>
    <w:p w14:paraId="74D9A633" w14:textId="5CE13A71" w:rsidR="007E2917" w:rsidRDefault="007E2917" w:rsidP="00116AF7">
      <w:pPr>
        <w:pStyle w:val="NoSpacing"/>
        <w:numPr>
          <w:ilvl w:val="1"/>
          <w:numId w:val="26"/>
        </w:numPr>
        <w:spacing w:before="120" w:after="120"/>
        <w:ind w:left="1530" w:hanging="540"/>
        <w:jc w:val="both"/>
        <w:rPr>
          <w:rFonts w:asciiTheme="majorBidi" w:hAnsiTheme="majorBidi" w:cstheme="majorBidi"/>
          <w:sz w:val="28"/>
        </w:rPr>
      </w:pPr>
      <w:r w:rsidRPr="007E2917">
        <w:rPr>
          <w:rFonts w:asciiTheme="majorBidi" w:hAnsiTheme="majorBidi" w:cstheme="majorBidi"/>
          <w:sz w:val="28"/>
        </w:rPr>
        <w:t>Interest income is recognized on an accrual basis</w:t>
      </w:r>
    </w:p>
    <w:p w14:paraId="478BE860" w14:textId="01FD68DC" w:rsidR="007E2917" w:rsidRDefault="007E2917" w:rsidP="00116AF7">
      <w:pPr>
        <w:pStyle w:val="NoSpacing"/>
        <w:numPr>
          <w:ilvl w:val="1"/>
          <w:numId w:val="26"/>
        </w:numPr>
        <w:spacing w:before="120" w:after="120"/>
        <w:ind w:left="1530" w:hanging="540"/>
        <w:jc w:val="both"/>
        <w:rPr>
          <w:rFonts w:asciiTheme="majorBidi" w:hAnsiTheme="majorBidi" w:cstheme="majorBidi"/>
          <w:sz w:val="28"/>
        </w:rPr>
      </w:pPr>
      <w:r w:rsidRPr="007E2917">
        <w:rPr>
          <w:rFonts w:asciiTheme="majorBidi" w:hAnsiTheme="majorBidi" w:cstheme="majorBidi"/>
          <w:sz w:val="28"/>
        </w:rPr>
        <w:t>Other revenues and expenses are recognized on an accrual basis.</w:t>
      </w:r>
    </w:p>
    <w:p w14:paraId="71AC7DBC" w14:textId="707CA1F2" w:rsidR="00F84F36" w:rsidRDefault="00F84F36" w:rsidP="00F84F36">
      <w:pPr>
        <w:pStyle w:val="NoSpacing"/>
        <w:spacing w:before="120" w:after="120"/>
        <w:ind w:left="1530"/>
        <w:jc w:val="both"/>
        <w:rPr>
          <w:rFonts w:asciiTheme="majorBidi" w:hAnsiTheme="majorBidi" w:cstheme="majorBidi"/>
          <w:sz w:val="28"/>
          <w:cs/>
        </w:rPr>
      </w:pPr>
      <w:r>
        <w:rPr>
          <w:rFonts w:asciiTheme="majorBidi" w:hAnsiTheme="majorBidi" w:cstheme="majorBidi"/>
          <w:sz w:val="28"/>
          <w:cs/>
        </w:rPr>
        <w:br w:type="page"/>
      </w:r>
    </w:p>
    <w:p w14:paraId="79411374" w14:textId="02504CB6" w:rsidR="007E2917" w:rsidRDefault="007E2917" w:rsidP="00116AF7">
      <w:pPr>
        <w:pStyle w:val="NoSpacing"/>
        <w:numPr>
          <w:ilvl w:val="0"/>
          <w:numId w:val="25"/>
        </w:numPr>
        <w:spacing w:before="120" w:after="120"/>
        <w:ind w:left="990" w:hanging="450"/>
        <w:jc w:val="both"/>
        <w:rPr>
          <w:rFonts w:asciiTheme="majorBidi" w:hAnsiTheme="majorBidi" w:cstheme="majorBidi"/>
          <w:sz w:val="28"/>
        </w:rPr>
      </w:pPr>
      <w:r w:rsidRPr="007E2917">
        <w:rPr>
          <w:rFonts w:asciiTheme="majorBidi" w:hAnsiTheme="majorBidi" w:cstheme="majorBidi"/>
          <w:sz w:val="28"/>
        </w:rPr>
        <w:lastRenderedPageBreak/>
        <w:t>Cash and cash equivalents</w:t>
      </w:r>
    </w:p>
    <w:p w14:paraId="5D9B833C" w14:textId="03BF5B96" w:rsidR="008358B9" w:rsidRDefault="008358B9" w:rsidP="008358B9">
      <w:pPr>
        <w:pStyle w:val="NoSpacing"/>
        <w:spacing w:before="120" w:after="120"/>
        <w:ind w:left="990"/>
        <w:jc w:val="both"/>
        <w:rPr>
          <w:rFonts w:asciiTheme="majorBidi" w:hAnsiTheme="majorBidi" w:cstheme="majorBidi"/>
          <w:sz w:val="28"/>
        </w:rPr>
      </w:pPr>
      <w:r w:rsidRPr="008358B9">
        <w:rPr>
          <w:rFonts w:asciiTheme="majorBidi" w:hAnsiTheme="majorBidi" w:cstheme="majorBidi"/>
          <w:sz w:val="28"/>
        </w:rPr>
        <w:t>Trade and other current receivables are stated at the rights to receive amount less allowance for expected credit</w:t>
      </w:r>
      <w:r>
        <w:rPr>
          <w:rFonts w:asciiTheme="majorBidi" w:hAnsiTheme="majorBidi" w:cstheme="majorBidi"/>
          <w:sz w:val="28"/>
        </w:rPr>
        <w:t xml:space="preserve"> </w:t>
      </w:r>
      <w:r w:rsidRPr="008358B9">
        <w:rPr>
          <w:rFonts w:asciiTheme="majorBidi" w:hAnsiTheme="majorBidi" w:cstheme="majorBidi"/>
          <w:sz w:val="28"/>
        </w:rPr>
        <w:t>losses.</w:t>
      </w:r>
    </w:p>
    <w:p w14:paraId="5F292BA8" w14:textId="3F1C527F" w:rsidR="008358B9" w:rsidRDefault="008358B9" w:rsidP="008358B9">
      <w:pPr>
        <w:pStyle w:val="NoSpacing"/>
        <w:spacing w:before="120" w:after="120"/>
        <w:ind w:left="990"/>
        <w:jc w:val="both"/>
        <w:rPr>
          <w:rFonts w:asciiTheme="majorBidi" w:hAnsiTheme="majorBidi" w:cstheme="majorBidi"/>
          <w:sz w:val="28"/>
        </w:rPr>
      </w:pPr>
      <w:r w:rsidRPr="008358B9">
        <w:rPr>
          <w:rFonts w:asciiTheme="majorBidi" w:hAnsiTheme="majorBidi" w:cstheme="majorBidi"/>
          <w:sz w:val="28"/>
        </w:rPr>
        <w:t>The Group applies the simplified approach to measure expected credit losses, which requires expected lifetime</w:t>
      </w:r>
      <w:r>
        <w:rPr>
          <w:rFonts w:asciiTheme="majorBidi" w:hAnsiTheme="majorBidi" w:cstheme="majorBidi"/>
          <w:sz w:val="28"/>
        </w:rPr>
        <w:t xml:space="preserve"> </w:t>
      </w:r>
      <w:r w:rsidRPr="008358B9">
        <w:rPr>
          <w:rFonts w:asciiTheme="majorBidi" w:hAnsiTheme="majorBidi" w:cstheme="majorBidi"/>
          <w:sz w:val="28"/>
        </w:rPr>
        <w:t>losses to be recognized from initial recognition of trade receivables.</w:t>
      </w:r>
    </w:p>
    <w:p w14:paraId="5A9A19C3" w14:textId="10AA2638" w:rsidR="00B05404" w:rsidRDefault="00B05404" w:rsidP="00116AF7">
      <w:pPr>
        <w:pStyle w:val="NoSpacing"/>
        <w:numPr>
          <w:ilvl w:val="0"/>
          <w:numId w:val="25"/>
        </w:numPr>
        <w:spacing w:before="120" w:after="120"/>
        <w:ind w:left="990" w:hanging="450"/>
        <w:jc w:val="both"/>
        <w:rPr>
          <w:rFonts w:asciiTheme="majorBidi" w:hAnsiTheme="majorBidi" w:cstheme="majorBidi"/>
          <w:sz w:val="28"/>
        </w:rPr>
      </w:pPr>
      <w:r w:rsidRPr="00B05404">
        <w:rPr>
          <w:rFonts w:asciiTheme="majorBidi" w:hAnsiTheme="majorBidi" w:cstheme="majorBidi"/>
          <w:sz w:val="28"/>
        </w:rPr>
        <w:t>Trade and other current receivables</w:t>
      </w:r>
    </w:p>
    <w:p w14:paraId="6A88F986" w14:textId="23196A65" w:rsidR="00B05404" w:rsidRDefault="00B05404" w:rsidP="00B05404">
      <w:pPr>
        <w:pStyle w:val="NoSpacing"/>
        <w:spacing w:before="120" w:after="120"/>
        <w:ind w:left="990"/>
        <w:jc w:val="both"/>
        <w:rPr>
          <w:rFonts w:asciiTheme="majorBidi" w:hAnsiTheme="majorBidi" w:cstheme="majorBidi"/>
          <w:sz w:val="28"/>
        </w:rPr>
      </w:pPr>
      <w:r w:rsidRPr="00B05404">
        <w:rPr>
          <w:rFonts w:asciiTheme="majorBidi" w:hAnsiTheme="majorBidi" w:cstheme="majorBidi"/>
          <w:sz w:val="28"/>
        </w:rPr>
        <w:t>Trade and other current receivables are stated at the rights to receive amount less allowance for expected credit</w:t>
      </w:r>
      <w:r>
        <w:rPr>
          <w:rFonts w:asciiTheme="majorBidi" w:hAnsiTheme="majorBidi" w:cstheme="majorBidi"/>
          <w:sz w:val="28"/>
        </w:rPr>
        <w:t xml:space="preserve"> </w:t>
      </w:r>
      <w:r w:rsidRPr="00B05404">
        <w:rPr>
          <w:rFonts w:asciiTheme="majorBidi" w:hAnsiTheme="majorBidi" w:cstheme="majorBidi"/>
          <w:sz w:val="28"/>
        </w:rPr>
        <w:t>losses.</w:t>
      </w:r>
    </w:p>
    <w:p w14:paraId="211377CA" w14:textId="72695FC6" w:rsidR="00B05404" w:rsidRDefault="00B05404" w:rsidP="00B05404">
      <w:pPr>
        <w:pStyle w:val="NoSpacing"/>
        <w:spacing w:before="120" w:after="120"/>
        <w:ind w:left="990"/>
        <w:jc w:val="both"/>
        <w:rPr>
          <w:rFonts w:asciiTheme="majorBidi" w:hAnsiTheme="majorBidi" w:cstheme="majorBidi"/>
          <w:sz w:val="28"/>
        </w:rPr>
      </w:pPr>
      <w:r w:rsidRPr="00B05404">
        <w:rPr>
          <w:rFonts w:asciiTheme="majorBidi" w:hAnsiTheme="majorBidi" w:cstheme="majorBidi"/>
          <w:sz w:val="28"/>
        </w:rPr>
        <w:t>The Group applies the simplified approach to measure expected credit losses, which requires expected lifetime</w:t>
      </w:r>
      <w:r>
        <w:rPr>
          <w:rFonts w:asciiTheme="majorBidi" w:hAnsiTheme="majorBidi" w:cstheme="majorBidi"/>
          <w:sz w:val="28"/>
        </w:rPr>
        <w:t xml:space="preserve"> </w:t>
      </w:r>
      <w:r w:rsidRPr="00B05404">
        <w:rPr>
          <w:rFonts w:asciiTheme="majorBidi" w:hAnsiTheme="majorBidi" w:cstheme="majorBidi"/>
          <w:sz w:val="28"/>
        </w:rPr>
        <w:t>losses to be recognized from initial recognition of trade receivables.</w:t>
      </w:r>
    </w:p>
    <w:p w14:paraId="08A20B37" w14:textId="777EE813" w:rsidR="007E2917" w:rsidRDefault="00E21F53" w:rsidP="00116AF7">
      <w:pPr>
        <w:pStyle w:val="NoSpacing"/>
        <w:numPr>
          <w:ilvl w:val="0"/>
          <w:numId w:val="25"/>
        </w:numPr>
        <w:spacing w:before="120" w:after="120"/>
        <w:ind w:left="990" w:hanging="450"/>
        <w:jc w:val="both"/>
        <w:rPr>
          <w:rFonts w:asciiTheme="majorBidi" w:hAnsiTheme="majorBidi" w:cstheme="majorBidi"/>
          <w:sz w:val="28"/>
        </w:rPr>
      </w:pPr>
      <w:r w:rsidRPr="00E21F53">
        <w:rPr>
          <w:rFonts w:asciiTheme="majorBidi" w:hAnsiTheme="majorBidi" w:cstheme="majorBidi"/>
          <w:sz w:val="28"/>
        </w:rPr>
        <w:t>Unbilled receivables / Retention receivables</w:t>
      </w:r>
    </w:p>
    <w:p w14:paraId="2C26508E" w14:textId="2D76AFF6" w:rsidR="00E21F53" w:rsidRDefault="00E21F53" w:rsidP="00E21F53">
      <w:pPr>
        <w:pStyle w:val="NoSpacing"/>
        <w:spacing w:before="120" w:after="120"/>
        <w:ind w:left="990"/>
        <w:jc w:val="both"/>
        <w:rPr>
          <w:rFonts w:asciiTheme="majorBidi" w:hAnsiTheme="majorBidi" w:cstheme="majorBidi"/>
          <w:sz w:val="28"/>
        </w:rPr>
      </w:pPr>
      <w:r w:rsidRPr="00E21F53">
        <w:rPr>
          <w:rFonts w:asciiTheme="majorBidi" w:hAnsiTheme="majorBidi" w:cstheme="majorBidi"/>
          <w:sz w:val="28"/>
        </w:rPr>
        <w:t>An unbilled receivable is the excess of cumulative revenue earned over the billings to date. Allowance for</w:t>
      </w:r>
      <w:r>
        <w:rPr>
          <w:rFonts w:asciiTheme="majorBidi" w:hAnsiTheme="majorBidi" w:cstheme="majorBidi"/>
          <w:sz w:val="28"/>
        </w:rPr>
        <w:t xml:space="preserve"> </w:t>
      </w:r>
      <w:r w:rsidRPr="00E21F53">
        <w:rPr>
          <w:rFonts w:asciiTheme="majorBidi" w:hAnsiTheme="majorBidi" w:cstheme="majorBidi"/>
          <w:sz w:val="28"/>
        </w:rPr>
        <w:t>impairment loss is provide for the estimated losses that may be incurred in customer collection. Unbilled receivables are</w:t>
      </w:r>
      <w:r>
        <w:rPr>
          <w:rFonts w:asciiTheme="majorBidi" w:hAnsiTheme="majorBidi" w:cstheme="majorBidi"/>
          <w:sz w:val="28"/>
        </w:rPr>
        <w:t xml:space="preserve"> </w:t>
      </w:r>
      <w:r w:rsidRPr="00E21F53">
        <w:rPr>
          <w:rFonts w:asciiTheme="majorBidi" w:hAnsiTheme="majorBidi" w:cstheme="majorBidi"/>
          <w:sz w:val="28"/>
        </w:rPr>
        <w:t>transferred to receivables when the rights become unconditional (</w:t>
      </w:r>
      <w:proofErr w:type="gramStart"/>
      <w:r w:rsidRPr="00E21F53">
        <w:rPr>
          <w:rFonts w:asciiTheme="majorBidi" w:hAnsiTheme="majorBidi" w:cstheme="majorBidi"/>
          <w:sz w:val="28"/>
        </w:rPr>
        <w:t>i.e.</w:t>
      </w:r>
      <w:proofErr w:type="gramEnd"/>
      <w:r w:rsidRPr="00E21F53">
        <w:rPr>
          <w:rFonts w:asciiTheme="majorBidi" w:hAnsiTheme="majorBidi" w:cstheme="majorBidi"/>
          <w:sz w:val="28"/>
        </w:rPr>
        <w:t xml:space="preserve"> services are completed and delivered to customer).</w:t>
      </w:r>
    </w:p>
    <w:p w14:paraId="15A45414" w14:textId="3FDE854F" w:rsidR="00E21F53" w:rsidRDefault="00E21F53" w:rsidP="00E21F53">
      <w:pPr>
        <w:pStyle w:val="NoSpacing"/>
        <w:spacing w:before="120" w:after="120"/>
        <w:ind w:left="990"/>
        <w:jc w:val="both"/>
        <w:rPr>
          <w:rFonts w:asciiTheme="majorBidi" w:hAnsiTheme="majorBidi" w:cstheme="majorBidi"/>
          <w:sz w:val="28"/>
        </w:rPr>
      </w:pPr>
      <w:r w:rsidRPr="00E21F53">
        <w:rPr>
          <w:rFonts w:asciiTheme="majorBidi" w:hAnsiTheme="majorBidi" w:cstheme="majorBidi"/>
          <w:sz w:val="28"/>
        </w:rPr>
        <w:t>Retention receivables are non-interest bearing, unsecured and relate to service contracts and classified as non-</w:t>
      </w:r>
      <w:r w:rsidRPr="00E21F53">
        <w:t xml:space="preserve"> </w:t>
      </w:r>
      <w:r w:rsidRPr="00E21F53">
        <w:rPr>
          <w:rFonts w:asciiTheme="majorBidi" w:hAnsiTheme="majorBidi" w:cstheme="majorBidi"/>
          <w:sz w:val="28"/>
        </w:rPr>
        <w:t>current asset based on the contractual terms of respective contract. Retention receivables were derived from the amount</w:t>
      </w:r>
      <w:r>
        <w:rPr>
          <w:rFonts w:asciiTheme="majorBidi" w:hAnsiTheme="majorBidi" w:cstheme="majorBidi"/>
          <w:sz w:val="28"/>
        </w:rPr>
        <w:t xml:space="preserve"> </w:t>
      </w:r>
      <w:r w:rsidRPr="00E21F53">
        <w:rPr>
          <w:rFonts w:asciiTheme="majorBidi" w:hAnsiTheme="majorBidi" w:cstheme="majorBidi"/>
          <w:sz w:val="28"/>
        </w:rPr>
        <w:t>deducted at the agreed rate from the service fees paid to the Group by its customers for each payment.  These retention</w:t>
      </w:r>
      <w:r>
        <w:rPr>
          <w:rFonts w:asciiTheme="majorBidi" w:hAnsiTheme="majorBidi" w:cstheme="majorBidi"/>
          <w:sz w:val="28"/>
        </w:rPr>
        <w:t xml:space="preserve"> </w:t>
      </w:r>
      <w:r w:rsidRPr="00E21F53">
        <w:rPr>
          <w:rFonts w:asciiTheme="majorBidi" w:hAnsiTheme="majorBidi" w:cstheme="majorBidi"/>
          <w:sz w:val="28"/>
        </w:rPr>
        <w:t>receivables shall be returned when the Group meets obligations and conditions stipulated in service contracts.</w:t>
      </w:r>
    </w:p>
    <w:p w14:paraId="56AD0595" w14:textId="349DF7A9" w:rsidR="00E21F53" w:rsidRDefault="00E21F53" w:rsidP="00E21F53">
      <w:pPr>
        <w:pStyle w:val="NoSpacing"/>
        <w:spacing w:before="120" w:after="120"/>
        <w:ind w:left="990"/>
        <w:jc w:val="both"/>
        <w:rPr>
          <w:rFonts w:asciiTheme="majorBidi" w:hAnsiTheme="majorBidi" w:cstheme="majorBidi"/>
          <w:sz w:val="28"/>
        </w:rPr>
      </w:pPr>
      <w:r w:rsidRPr="00E21F53">
        <w:rPr>
          <w:rFonts w:asciiTheme="majorBidi" w:hAnsiTheme="majorBidi" w:cstheme="majorBidi"/>
          <w:sz w:val="28"/>
        </w:rPr>
        <w:t>Advances received from customers are advance payment specified in the contracts. This advance will be</w:t>
      </w:r>
      <w:r>
        <w:rPr>
          <w:rFonts w:asciiTheme="majorBidi" w:hAnsiTheme="majorBidi" w:cstheme="majorBidi"/>
          <w:sz w:val="28"/>
        </w:rPr>
        <w:t xml:space="preserve"> </w:t>
      </w:r>
      <w:r w:rsidRPr="00E21F53">
        <w:rPr>
          <w:rFonts w:asciiTheme="majorBidi" w:hAnsiTheme="majorBidi" w:cstheme="majorBidi"/>
          <w:sz w:val="28"/>
        </w:rPr>
        <w:t>gradually deducted with invoice billed in each installment at the agreed rate.</w:t>
      </w:r>
    </w:p>
    <w:p w14:paraId="4C920435" w14:textId="78E22D53" w:rsidR="00B05404" w:rsidRDefault="00B05404" w:rsidP="00116AF7">
      <w:pPr>
        <w:pStyle w:val="NoSpacing"/>
        <w:numPr>
          <w:ilvl w:val="0"/>
          <w:numId w:val="25"/>
        </w:numPr>
        <w:spacing w:before="120" w:after="120"/>
        <w:ind w:left="990" w:hanging="450"/>
        <w:jc w:val="both"/>
        <w:rPr>
          <w:rFonts w:asciiTheme="majorBidi" w:hAnsiTheme="majorBidi" w:cstheme="majorBidi"/>
          <w:sz w:val="28"/>
        </w:rPr>
      </w:pPr>
      <w:r w:rsidRPr="00B05404">
        <w:rPr>
          <w:rFonts w:asciiTheme="majorBidi" w:hAnsiTheme="majorBidi" w:cstheme="majorBidi"/>
          <w:sz w:val="28"/>
        </w:rPr>
        <w:t>Service income received in advance and advances received from customers</w:t>
      </w:r>
    </w:p>
    <w:p w14:paraId="17F1B8E0" w14:textId="07C09348" w:rsidR="00B05404" w:rsidRDefault="00B05404" w:rsidP="00B05404">
      <w:pPr>
        <w:pStyle w:val="NoSpacing"/>
        <w:spacing w:before="120" w:after="120"/>
        <w:ind w:left="990"/>
        <w:jc w:val="both"/>
        <w:rPr>
          <w:rFonts w:asciiTheme="majorBidi" w:hAnsiTheme="majorBidi" w:cstheme="majorBidi"/>
          <w:sz w:val="28"/>
        </w:rPr>
      </w:pPr>
      <w:r w:rsidRPr="00B05404">
        <w:rPr>
          <w:rFonts w:asciiTheme="majorBidi" w:hAnsiTheme="majorBidi" w:cstheme="majorBidi"/>
          <w:sz w:val="28"/>
        </w:rPr>
        <w:t>A service income received in advance is the excess of the billings to date over the cumulative revenue earned</w:t>
      </w:r>
      <w:r>
        <w:rPr>
          <w:rFonts w:asciiTheme="majorBidi" w:hAnsiTheme="majorBidi" w:cstheme="majorBidi"/>
          <w:sz w:val="28"/>
        </w:rPr>
        <w:t xml:space="preserve"> </w:t>
      </w:r>
      <w:r w:rsidRPr="00B05404">
        <w:rPr>
          <w:rFonts w:asciiTheme="majorBidi" w:hAnsiTheme="majorBidi" w:cstheme="majorBidi"/>
          <w:sz w:val="28"/>
        </w:rPr>
        <w:t>and the Group has the obligation to transfer goods or services to a customer. Service income received in advance is</w:t>
      </w:r>
      <w:r>
        <w:rPr>
          <w:rFonts w:asciiTheme="majorBidi" w:hAnsiTheme="majorBidi" w:cstheme="majorBidi"/>
          <w:sz w:val="28"/>
        </w:rPr>
        <w:t xml:space="preserve"> </w:t>
      </w:r>
      <w:r w:rsidRPr="00B05404">
        <w:rPr>
          <w:rFonts w:asciiTheme="majorBidi" w:hAnsiTheme="majorBidi" w:cstheme="majorBidi"/>
          <w:sz w:val="28"/>
        </w:rPr>
        <w:t>recognised as revenue when the Group fulfils its performance obligations under the contracts.</w:t>
      </w:r>
    </w:p>
    <w:p w14:paraId="48528FEE" w14:textId="710E00EA" w:rsidR="00B05404" w:rsidRDefault="00B05404" w:rsidP="00B05404">
      <w:pPr>
        <w:pStyle w:val="NoSpacing"/>
        <w:spacing w:before="120" w:after="120"/>
        <w:ind w:left="990"/>
        <w:jc w:val="both"/>
        <w:rPr>
          <w:rFonts w:asciiTheme="majorBidi" w:hAnsiTheme="majorBidi" w:cstheme="majorBidi"/>
          <w:sz w:val="28"/>
        </w:rPr>
      </w:pPr>
      <w:r w:rsidRPr="00B05404">
        <w:rPr>
          <w:rFonts w:asciiTheme="majorBidi" w:hAnsiTheme="majorBidi" w:cstheme="majorBidi"/>
          <w:sz w:val="28"/>
        </w:rPr>
        <w:t>Advances received from customers are advance payment specified in the contracts. This advance will be</w:t>
      </w:r>
      <w:r>
        <w:rPr>
          <w:rFonts w:asciiTheme="majorBidi" w:hAnsiTheme="majorBidi" w:cstheme="majorBidi"/>
          <w:sz w:val="28"/>
        </w:rPr>
        <w:t xml:space="preserve"> </w:t>
      </w:r>
      <w:r w:rsidRPr="00B05404">
        <w:rPr>
          <w:rFonts w:asciiTheme="majorBidi" w:hAnsiTheme="majorBidi" w:cstheme="majorBidi"/>
          <w:sz w:val="28"/>
        </w:rPr>
        <w:t>gradually deducted with invoice billed in each installment at the agreed rate.</w:t>
      </w:r>
    </w:p>
    <w:p w14:paraId="47A10819" w14:textId="14C0EE23" w:rsidR="00F84F36" w:rsidRDefault="00F84F36" w:rsidP="00B05404">
      <w:pPr>
        <w:pStyle w:val="NoSpacing"/>
        <w:spacing w:before="120" w:after="120"/>
        <w:ind w:left="990"/>
        <w:jc w:val="both"/>
        <w:rPr>
          <w:rFonts w:asciiTheme="majorBidi" w:hAnsiTheme="majorBidi" w:cstheme="majorBidi"/>
          <w:sz w:val="28"/>
          <w:cs/>
        </w:rPr>
      </w:pPr>
      <w:r>
        <w:rPr>
          <w:rFonts w:asciiTheme="majorBidi" w:hAnsiTheme="majorBidi" w:cstheme="majorBidi"/>
          <w:sz w:val="28"/>
          <w:cs/>
        </w:rPr>
        <w:br w:type="page"/>
      </w:r>
    </w:p>
    <w:p w14:paraId="5EE5BF5B" w14:textId="596F97E7" w:rsidR="00E21F53" w:rsidRDefault="00E21F53" w:rsidP="00116AF7">
      <w:pPr>
        <w:pStyle w:val="NoSpacing"/>
        <w:numPr>
          <w:ilvl w:val="0"/>
          <w:numId w:val="25"/>
        </w:numPr>
        <w:spacing w:before="120" w:after="120"/>
        <w:ind w:left="990" w:hanging="450"/>
        <w:jc w:val="both"/>
        <w:rPr>
          <w:rFonts w:asciiTheme="majorBidi" w:hAnsiTheme="majorBidi" w:cstheme="majorBidi"/>
          <w:sz w:val="28"/>
        </w:rPr>
      </w:pPr>
      <w:r w:rsidRPr="00E21F53">
        <w:rPr>
          <w:rFonts w:asciiTheme="majorBidi" w:hAnsiTheme="majorBidi" w:cstheme="majorBidi"/>
          <w:sz w:val="28"/>
        </w:rPr>
        <w:lastRenderedPageBreak/>
        <w:t>Investment in subsidiaries and associate</w:t>
      </w:r>
    </w:p>
    <w:p w14:paraId="29236497" w14:textId="7D1BB148" w:rsidR="00E21F53" w:rsidRDefault="00E21F53" w:rsidP="00E21F53">
      <w:pPr>
        <w:pStyle w:val="NoSpacing"/>
        <w:spacing w:before="120" w:after="120"/>
        <w:ind w:left="990"/>
        <w:jc w:val="both"/>
        <w:rPr>
          <w:rFonts w:asciiTheme="majorBidi" w:hAnsiTheme="majorBidi" w:cstheme="majorBidi"/>
          <w:sz w:val="28"/>
        </w:rPr>
      </w:pPr>
      <w:r w:rsidRPr="00E21F53">
        <w:rPr>
          <w:rFonts w:asciiTheme="majorBidi" w:hAnsiTheme="majorBidi" w:cstheme="majorBidi"/>
          <w:sz w:val="28"/>
        </w:rPr>
        <w:t>Investment in subsidiaries and associate in the separate financial statements are stated at cost less provision for</w:t>
      </w:r>
      <w:r>
        <w:rPr>
          <w:rFonts w:asciiTheme="majorBidi" w:hAnsiTheme="majorBidi" w:cstheme="majorBidi"/>
          <w:sz w:val="28"/>
        </w:rPr>
        <w:t xml:space="preserve"> </w:t>
      </w:r>
      <w:r w:rsidR="00B05404" w:rsidRPr="00B05404">
        <w:rPr>
          <w:rFonts w:asciiTheme="majorBidi" w:hAnsiTheme="majorBidi" w:cstheme="majorBidi"/>
          <w:sz w:val="28"/>
        </w:rPr>
        <w:t>impairment (if any).</w:t>
      </w:r>
    </w:p>
    <w:p w14:paraId="2A6D12DD" w14:textId="5E0E55DF" w:rsidR="00B05404" w:rsidRDefault="00B05404" w:rsidP="00E21F53">
      <w:pPr>
        <w:pStyle w:val="NoSpacing"/>
        <w:spacing w:before="120" w:after="120"/>
        <w:ind w:left="990"/>
        <w:jc w:val="both"/>
        <w:rPr>
          <w:rFonts w:asciiTheme="majorBidi" w:hAnsiTheme="majorBidi" w:cstheme="majorBidi"/>
          <w:sz w:val="28"/>
        </w:rPr>
      </w:pPr>
      <w:r w:rsidRPr="00B05404">
        <w:rPr>
          <w:rFonts w:asciiTheme="majorBidi" w:hAnsiTheme="majorBidi" w:cstheme="majorBidi"/>
          <w:sz w:val="28"/>
        </w:rPr>
        <w:t>Investment in associate in the consolidated financial statements is stated by equity method.</w:t>
      </w:r>
    </w:p>
    <w:p w14:paraId="670123AD" w14:textId="01DD276A" w:rsidR="00B05404" w:rsidRDefault="00B05404" w:rsidP="00116AF7">
      <w:pPr>
        <w:pStyle w:val="NoSpacing"/>
        <w:numPr>
          <w:ilvl w:val="0"/>
          <w:numId w:val="25"/>
        </w:numPr>
        <w:spacing w:before="120" w:after="120"/>
        <w:ind w:left="990" w:hanging="450"/>
        <w:jc w:val="both"/>
        <w:rPr>
          <w:rFonts w:asciiTheme="majorBidi" w:hAnsiTheme="majorBidi" w:cstheme="majorBidi"/>
          <w:sz w:val="28"/>
        </w:rPr>
      </w:pPr>
      <w:r w:rsidRPr="00B05404">
        <w:rPr>
          <w:rFonts w:asciiTheme="majorBidi" w:hAnsiTheme="majorBidi" w:cstheme="majorBidi"/>
          <w:sz w:val="28"/>
        </w:rPr>
        <w:t>Investment in joint venture</w:t>
      </w:r>
    </w:p>
    <w:p w14:paraId="1C3DAD34" w14:textId="4145FF61" w:rsidR="00B05404" w:rsidRDefault="00B05404" w:rsidP="00B05404">
      <w:pPr>
        <w:pStyle w:val="NoSpacing"/>
        <w:spacing w:before="120" w:after="120"/>
        <w:ind w:left="990"/>
        <w:jc w:val="both"/>
        <w:rPr>
          <w:rFonts w:asciiTheme="majorBidi" w:hAnsiTheme="majorBidi" w:cstheme="majorBidi"/>
          <w:sz w:val="28"/>
        </w:rPr>
      </w:pPr>
      <w:r w:rsidRPr="00B05404">
        <w:rPr>
          <w:rFonts w:asciiTheme="majorBidi" w:hAnsiTheme="majorBidi" w:cstheme="majorBidi"/>
          <w:sz w:val="28"/>
        </w:rPr>
        <w:t>Investment in joint venture is stated at cost less provision for impairment (if any) in separate financial statements</w:t>
      </w:r>
      <w:r>
        <w:rPr>
          <w:rFonts w:asciiTheme="majorBidi" w:hAnsiTheme="majorBidi" w:cstheme="majorBidi"/>
          <w:sz w:val="28"/>
        </w:rPr>
        <w:t xml:space="preserve"> </w:t>
      </w:r>
      <w:r w:rsidRPr="00B05404">
        <w:rPr>
          <w:rFonts w:asciiTheme="majorBidi" w:hAnsiTheme="majorBidi" w:cstheme="majorBidi"/>
          <w:sz w:val="28"/>
        </w:rPr>
        <w:t>and equity method in consolidated financial statements.</w:t>
      </w:r>
    </w:p>
    <w:p w14:paraId="3562F525" w14:textId="7590E30F" w:rsidR="00B05404" w:rsidRDefault="00B05404" w:rsidP="00116AF7">
      <w:pPr>
        <w:pStyle w:val="NoSpacing"/>
        <w:numPr>
          <w:ilvl w:val="0"/>
          <w:numId w:val="25"/>
        </w:numPr>
        <w:spacing w:before="120" w:after="120"/>
        <w:ind w:left="990" w:hanging="450"/>
        <w:jc w:val="both"/>
        <w:rPr>
          <w:rFonts w:asciiTheme="majorBidi" w:hAnsiTheme="majorBidi" w:cstheme="majorBidi"/>
          <w:sz w:val="28"/>
        </w:rPr>
      </w:pPr>
      <w:r w:rsidRPr="00B05404">
        <w:rPr>
          <w:rFonts w:asciiTheme="majorBidi" w:hAnsiTheme="majorBidi" w:cstheme="majorBidi"/>
          <w:sz w:val="28"/>
        </w:rPr>
        <w:t>Investment properties</w:t>
      </w:r>
    </w:p>
    <w:p w14:paraId="5263BE4B" w14:textId="2482D862" w:rsidR="00B05404" w:rsidRDefault="00B05404" w:rsidP="00B05404">
      <w:pPr>
        <w:pStyle w:val="NoSpacing"/>
        <w:spacing w:before="120" w:after="120"/>
        <w:ind w:left="990"/>
        <w:jc w:val="both"/>
        <w:rPr>
          <w:rFonts w:asciiTheme="majorBidi" w:hAnsiTheme="majorBidi" w:cstheme="majorBidi"/>
          <w:sz w:val="28"/>
        </w:rPr>
      </w:pPr>
      <w:r w:rsidRPr="00B05404">
        <w:rPr>
          <w:rFonts w:asciiTheme="majorBidi" w:hAnsiTheme="majorBidi" w:cstheme="majorBidi"/>
          <w:sz w:val="28"/>
        </w:rPr>
        <w:t>Investment properties are properties held to earn rentals or for capital appreciation or both, are stated at cost less</w:t>
      </w:r>
      <w:r>
        <w:rPr>
          <w:rFonts w:asciiTheme="majorBidi" w:hAnsiTheme="majorBidi" w:cstheme="majorBidi"/>
          <w:sz w:val="28"/>
        </w:rPr>
        <w:t xml:space="preserve"> </w:t>
      </w:r>
      <w:r w:rsidRPr="00B05404">
        <w:rPr>
          <w:rFonts w:asciiTheme="majorBidi" w:hAnsiTheme="majorBidi" w:cstheme="majorBidi"/>
          <w:sz w:val="28"/>
        </w:rPr>
        <w:t>provision for impairment loss.</w:t>
      </w:r>
    </w:p>
    <w:p w14:paraId="4AB3F9F3" w14:textId="63A2AE8A" w:rsidR="00B05404" w:rsidRDefault="00B05404" w:rsidP="00116AF7">
      <w:pPr>
        <w:pStyle w:val="NoSpacing"/>
        <w:numPr>
          <w:ilvl w:val="0"/>
          <w:numId w:val="25"/>
        </w:numPr>
        <w:spacing w:before="120" w:after="120"/>
        <w:ind w:left="990" w:hanging="450"/>
        <w:jc w:val="both"/>
        <w:rPr>
          <w:rFonts w:asciiTheme="majorBidi" w:hAnsiTheme="majorBidi" w:cstheme="majorBidi"/>
          <w:sz w:val="28"/>
        </w:rPr>
      </w:pPr>
      <w:r w:rsidRPr="00B05404">
        <w:rPr>
          <w:rFonts w:asciiTheme="majorBidi" w:hAnsiTheme="majorBidi" w:cstheme="majorBidi"/>
          <w:sz w:val="28"/>
        </w:rPr>
        <w:t xml:space="preserve">Property, </w:t>
      </w:r>
      <w:proofErr w:type="gramStart"/>
      <w:r w:rsidRPr="00B05404">
        <w:rPr>
          <w:rFonts w:asciiTheme="majorBidi" w:hAnsiTheme="majorBidi" w:cstheme="majorBidi"/>
          <w:sz w:val="28"/>
        </w:rPr>
        <w:t>plant</w:t>
      </w:r>
      <w:proofErr w:type="gramEnd"/>
      <w:r w:rsidRPr="00B05404">
        <w:rPr>
          <w:rFonts w:asciiTheme="majorBidi" w:hAnsiTheme="majorBidi" w:cstheme="majorBidi"/>
          <w:sz w:val="28"/>
        </w:rPr>
        <w:t xml:space="preserve"> and equipment</w:t>
      </w:r>
    </w:p>
    <w:p w14:paraId="730EC982" w14:textId="65EF4B39" w:rsidR="00B05404" w:rsidRDefault="00B05404" w:rsidP="00B05404">
      <w:pPr>
        <w:pStyle w:val="NoSpacing"/>
        <w:spacing w:before="120" w:after="120"/>
        <w:ind w:left="990"/>
        <w:jc w:val="both"/>
        <w:rPr>
          <w:rFonts w:asciiTheme="majorBidi" w:hAnsiTheme="majorBidi" w:cstheme="majorBidi"/>
          <w:sz w:val="28"/>
        </w:rPr>
      </w:pPr>
      <w:r w:rsidRPr="00B05404">
        <w:rPr>
          <w:rFonts w:asciiTheme="majorBidi" w:hAnsiTheme="majorBidi" w:cstheme="majorBidi"/>
          <w:sz w:val="28"/>
        </w:rPr>
        <w:t>Assets are stated at cost, cost of assets consist of cost of acquisition, dismantlement, removal and restoration</w:t>
      </w:r>
      <w:r>
        <w:rPr>
          <w:rFonts w:asciiTheme="majorBidi" w:hAnsiTheme="majorBidi" w:cstheme="majorBidi"/>
          <w:sz w:val="28"/>
        </w:rPr>
        <w:t xml:space="preserve"> </w:t>
      </w:r>
      <w:r w:rsidRPr="00B05404">
        <w:rPr>
          <w:rFonts w:asciiTheme="majorBidi" w:hAnsiTheme="majorBidi" w:cstheme="majorBidi"/>
          <w:sz w:val="28"/>
        </w:rPr>
        <w:t>less accumulated depreciation and provision for impairment (if any).</w:t>
      </w:r>
    </w:p>
    <w:p w14:paraId="540EC495" w14:textId="4769683D" w:rsidR="00B05404" w:rsidRDefault="00B05404" w:rsidP="00B05404">
      <w:pPr>
        <w:pStyle w:val="NoSpacing"/>
        <w:spacing w:before="120" w:after="120"/>
        <w:ind w:left="990"/>
        <w:jc w:val="both"/>
        <w:rPr>
          <w:rFonts w:asciiTheme="majorBidi" w:hAnsiTheme="majorBidi" w:cstheme="majorBidi"/>
          <w:sz w:val="28"/>
        </w:rPr>
      </w:pPr>
      <w:r w:rsidRPr="00B05404">
        <w:rPr>
          <w:rFonts w:asciiTheme="majorBidi" w:hAnsiTheme="majorBidi" w:cstheme="majorBidi"/>
          <w:sz w:val="28"/>
        </w:rPr>
        <w:t>Depreciation is determined separately for each significant part of assets.</w:t>
      </w:r>
    </w:p>
    <w:p w14:paraId="31D0CCE5" w14:textId="19C2135F" w:rsidR="00B05404" w:rsidRDefault="00B05404" w:rsidP="00B05404">
      <w:pPr>
        <w:pStyle w:val="NoSpacing"/>
        <w:spacing w:before="120" w:after="120"/>
        <w:ind w:left="990"/>
        <w:jc w:val="both"/>
        <w:rPr>
          <w:rFonts w:asciiTheme="majorBidi" w:hAnsiTheme="majorBidi" w:cstheme="majorBidi"/>
          <w:sz w:val="28"/>
        </w:rPr>
      </w:pPr>
      <w:r w:rsidRPr="00B05404">
        <w:rPr>
          <w:rFonts w:asciiTheme="majorBidi" w:hAnsiTheme="majorBidi" w:cstheme="majorBidi"/>
          <w:sz w:val="28"/>
        </w:rPr>
        <w:t>Building and equipment are depreciated on a straight-line method over the estimated useful lives of the assets</w:t>
      </w:r>
      <w:r>
        <w:rPr>
          <w:rFonts w:asciiTheme="majorBidi" w:hAnsiTheme="majorBidi" w:cstheme="majorBidi"/>
          <w:sz w:val="28"/>
        </w:rPr>
        <w:t xml:space="preserve"> </w:t>
      </w:r>
      <w:r w:rsidRPr="00B05404">
        <w:rPr>
          <w:rFonts w:asciiTheme="majorBidi" w:hAnsiTheme="majorBidi" w:cstheme="majorBidi"/>
          <w:sz w:val="28"/>
        </w:rPr>
        <w:t>as follows:</w:t>
      </w:r>
    </w:p>
    <w:p w14:paraId="62E0BFE7" w14:textId="67C9A705" w:rsidR="00B05404" w:rsidRDefault="00B05404" w:rsidP="00F84F36">
      <w:pPr>
        <w:pStyle w:val="NoSpacing"/>
        <w:tabs>
          <w:tab w:val="center" w:pos="8100"/>
        </w:tabs>
        <w:spacing w:before="120"/>
        <w:ind w:left="994"/>
        <w:jc w:val="both"/>
        <w:rPr>
          <w:rFonts w:asciiTheme="majorBidi" w:hAnsiTheme="majorBidi" w:cstheme="majorBidi"/>
          <w:sz w:val="28"/>
          <w:u w:val="single"/>
        </w:rPr>
      </w:pPr>
      <w:r>
        <w:rPr>
          <w:rFonts w:asciiTheme="majorBidi" w:hAnsiTheme="majorBidi" w:cstheme="majorBidi"/>
          <w:sz w:val="28"/>
        </w:rPr>
        <w:tab/>
      </w:r>
      <w:bookmarkStart w:id="0" w:name="_Hlk90228678"/>
      <w:r w:rsidRPr="00B05404">
        <w:rPr>
          <w:rFonts w:asciiTheme="majorBidi" w:hAnsiTheme="majorBidi" w:cstheme="majorBidi"/>
          <w:sz w:val="28"/>
          <w:u w:val="single"/>
        </w:rPr>
        <w:t>Number of years</w:t>
      </w:r>
      <w:bookmarkEnd w:id="0"/>
    </w:p>
    <w:p w14:paraId="3E19640D" w14:textId="0C1D1630" w:rsidR="00B05404" w:rsidRPr="00543A24" w:rsidRDefault="00543A24" w:rsidP="00F84F36">
      <w:pPr>
        <w:pStyle w:val="NoSpacing"/>
        <w:tabs>
          <w:tab w:val="center" w:pos="8100"/>
        </w:tabs>
        <w:ind w:left="994"/>
        <w:jc w:val="both"/>
        <w:rPr>
          <w:rFonts w:asciiTheme="majorBidi" w:hAnsiTheme="majorBidi" w:cstheme="majorBidi"/>
          <w:sz w:val="28"/>
        </w:rPr>
      </w:pPr>
      <w:proofErr w:type="gramStart"/>
      <w:r w:rsidRPr="00543A24">
        <w:rPr>
          <w:rFonts w:asciiTheme="majorBidi" w:hAnsiTheme="majorBidi" w:cstheme="majorBidi"/>
          <w:sz w:val="28"/>
        </w:rPr>
        <w:t>Building ,</w:t>
      </w:r>
      <w:proofErr w:type="gramEnd"/>
      <w:r w:rsidRPr="00543A24">
        <w:rPr>
          <w:rFonts w:asciiTheme="majorBidi" w:hAnsiTheme="majorBidi" w:cstheme="majorBidi"/>
          <w:sz w:val="28"/>
        </w:rPr>
        <w:t xml:space="preserve"> building improvement</w:t>
      </w:r>
      <w:r w:rsidRPr="00543A24">
        <w:rPr>
          <w:rFonts w:asciiTheme="majorBidi" w:hAnsiTheme="majorBidi" w:cstheme="majorBidi"/>
          <w:sz w:val="28"/>
        </w:rPr>
        <w:tab/>
        <w:t>3 – 20</w:t>
      </w:r>
    </w:p>
    <w:p w14:paraId="2C633852" w14:textId="56628111" w:rsidR="00543A24" w:rsidRPr="00543A24" w:rsidRDefault="00543A24" w:rsidP="00F84F36">
      <w:pPr>
        <w:pStyle w:val="NoSpacing"/>
        <w:tabs>
          <w:tab w:val="center" w:pos="8100"/>
        </w:tabs>
        <w:spacing w:after="120"/>
        <w:ind w:left="994"/>
        <w:jc w:val="both"/>
        <w:rPr>
          <w:rFonts w:asciiTheme="majorBidi" w:hAnsiTheme="majorBidi" w:cstheme="majorBidi"/>
          <w:sz w:val="28"/>
        </w:rPr>
      </w:pPr>
      <w:r w:rsidRPr="00543A24">
        <w:rPr>
          <w:rFonts w:asciiTheme="majorBidi" w:hAnsiTheme="majorBidi" w:cstheme="majorBidi"/>
          <w:sz w:val="28"/>
        </w:rPr>
        <w:t>Vehicles, office furniture, office equipment, articles, computer</w:t>
      </w:r>
      <w:r w:rsidRPr="00543A24">
        <w:rPr>
          <w:rFonts w:asciiTheme="majorBidi" w:hAnsiTheme="majorBidi" w:cstheme="majorBidi"/>
          <w:sz w:val="28"/>
        </w:rPr>
        <w:tab/>
        <w:t>3 - 5</w:t>
      </w:r>
    </w:p>
    <w:p w14:paraId="3CDCA3A6" w14:textId="7CEAAF79" w:rsidR="00B05404" w:rsidRDefault="00543A24" w:rsidP="00116AF7">
      <w:pPr>
        <w:pStyle w:val="NoSpacing"/>
        <w:numPr>
          <w:ilvl w:val="0"/>
          <w:numId w:val="25"/>
        </w:numPr>
        <w:spacing w:before="120" w:after="120"/>
        <w:ind w:left="990" w:hanging="450"/>
        <w:jc w:val="both"/>
        <w:rPr>
          <w:rFonts w:asciiTheme="majorBidi" w:hAnsiTheme="majorBidi" w:cstheme="majorBidi"/>
          <w:sz w:val="28"/>
        </w:rPr>
      </w:pPr>
      <w:r w:rsidRPr="00543A24">
        <w:rPr>
          <w:rFonts w:asciiTheme="majorBidi" w:hAnsiTheme="majorBidi" w:cstheme="majorBidi"/>
          <w:sz w:val="28"/>
        </w:rPr>
        <w:t>Impairment of non-financial assets</w:t>
      </w:r>
    </w:p>
    <w:p w14:paraId="525A9E88" w14:textId="7BB3D9A0" w:rsidR="00D5455E" w:rsidRDefault="00D5455E" w:rsidP="00D5455E">
      <w:pPr>
        <w:pStyle w:val="NoSpacing"/>
        <w:spacing w:before="120" w:after="120"/>
        <w:ind w:left="990"/>
        <w:jc w:val="both"/>
        <w:rPr>
          <w:rFonts w:asciiTheme="majorBidi" w:hAnsiTheme="majorBidi" w:cstheme="majorBidi"/>
          <w:sz w:val="28"/>
        </w:rPr>
      </w:pPr>
      <w:r w:rsidRPr="00D5455E">
        <w:rPr>
          <w:rFonts w:asciiTheme="majorBidi" w:hAnsiTheme="majorBidi" w:cstheme="majorBidi"/>
          <w:sz w:val="28"/>
        </w:rPr>
        <w:t>The carrying amounts of the Group's assets are reviewed at each statements of financial position date to determine</w:t>
      </w:r>
      <w:r>
        <w:rPr>
          <w:rFonts w:asciiTheme="majorBidi" w:hAnsiTheme="majorBidi" w:cstheme="majorBidi"/>
          <w:sz w:val="28"/>
        </w:rPr>
        <w:t xml:space="preserve"> </w:t>
      </w:r>
      <w:r w:rsidRPr="00D5455E">
        <w:rPr>
          <w:rFonts w:asciiTheme="majorBidi" w:hAnsiTheme="majorBidi" w:cstheme="majorBidi"/>
          <w:sz w:val="28"/>
        </w:rPr>
        <w:t>whether there is any indication of impairment.  If any such indication exists, the recoverable amounts of assets are</w:t>
      </w:r>
      <w:r>
        <w:rPr>
          <w:rFonts w:asciiTheme="majorBidi" w:hAnsiTheme="majorBidi" w:cstheme="majorBidi"/>
          <w:sz w:val="28"/>
        </w:rPr>
        <w:t xml:space="preserve"> </w:t>
      </w:r>
      <w:r w:rsidRPr="00D5455E">
        <w:rPr>
          <w:rFonts w:asciiTheme="majorBidi" w:hAnsiTheme="majorBidi" w:cstheme="majorBidi"/>
          <w:sz w:val="28"/>
        </w:rPr>
        <w:t>estimated.</w:t>
      </w:r>
    </w:p>
    <w:p w14:paraId="0D57611F" w14:textId="77777777" w:rsidR="00D5455E" w:rsidRDefault="00D5455E" w:rsidP="00D5455E">
      <w:pPr>
        <w:pStyle w:val="NoSpacing"/>
        <w:spacing w:before="120" w:after="120"/>
        <w:ind w:left="990"/>
        <w:jc w:val="both"/>
        <w:rPr>
          <w:rFonts w:asciiTheme="majorBidi" w:hAnsiTheme="majorBidi" w:cstheme="majorBidi"/>
          <w:sz w:val="28"/>
        </w:rPr>
      </w:pPr>
      <w:r w:rsidRPr="00D5455E">
        <w:rPr>
          <w:rFonts w:asciiTheme="majorBidi" w:hAnsiTheme="majorBidi" w:cstheme="majorBidi"/>
          <w:sz w:val="28"/>
        </w:rPr>
        <w:t>An impairment loss is recognized whenever the carrying amount of an asset or its cash-generating unit exceeds</w:t>
      </w:r>
      <w:r w:rsidRPr="00D5455E">
        <w:t xml:space="preserve"> </w:t>
      </w:r>
      <w:r w:rsidRPr="00D5455E">
        <w:rPr>
          <w:rFonts w:asciiTheme="majorBidi" w:hAnsiTheme="majorBidi" w:cstheme="majorBidi"/>
          <w:sz w:val="28"/>
        </w:rPr>
        <w:t>its recoverable amount. The impairment loss is recognized in the statement of comprehensive income.</w:t>
      </w:r>
    </w:p>
    <w:p w14:paraId="66D0C0D7" w14:textId="0382A637" w:rsidR="00D5455E" w:rsidRPr="00ED5EDA" w:rsidRDefault="00D5455E" w:rsidP="00D5455E">
      <w:pPr>
        <w:pStyle w:val="NoSpacing"/>
        <w:spacing w:before="120"/>
        <w:ind w:left="994"/>
        <w:jc w:val="both"/>
        <w:rPr>
          <w:rFonts w:asciiTheme="majorBidi" w:hAnsiTheme="majorBidi" w:cstheme="majorBidi"/>
          <w:sz w:val="28"/>
          <w:u w:val="single"/>
        </w:rPr>
      </w:pPr>
      <w:r w:rsidRPr="00ED5EDA">
        <w:rPr>
          <w:rFonts w:asciiTheme="majorBidi" w:hAnsiTheme="majorBidi" w:cstheme="majorBidi"/>
          <w:sz w:val="28"/>
          <w:u w:val="single"/>
        </w:rPr>
        <w:t>Calculation of recoverable amount</w:t>
      </w:r>
    </w:p>
    <w:p w14:paraId="58BDC6DB" w14:textId="68A51409" w:rsidR="00D5455E" w:rsidRDefault="00D5455E" w:rsidP="00D5455E">
      <w:pPr>
        <w:pStyle w:val="NoSpacing"/>
        <w:spacing w:after="120"/>
        <w:ind w:left="994"/>
        <w:jc w:val="both"/>
        <w:rPr>
          <w:rFonts w:asciiTheme="majorBidi" w:hAnsiTheme="majorBidi" w:cstheme="majorBidi"/>
          <w:sz w:val="28"/>
        </w:rPr>
      </w:pPr>
      <w:r w:rsidRPr="00D5455E">
        <w:rPr>
          <w:rFonts w:asciiTheme="majorBidi" w:hAnsiTheme="majorBidi" w:cstheme="majorBidi"/>
          <w:sz w:val="28"/>
        </w:rPr>
        <w:t>The recoverable amount of the non-financial assets is the greater of the assets’ net selling price and value in use.</w:t>
      </w:r>
      <w:r>
        <w:rPr>
          <w:rFonts w:asciiTheme="majorBidi" w:hAnsiTheme="majorBidi" w:cstheme="majorBidi"/>
          <w:sz w:val="28"/>
        </w:rPr>
        <w:t xml:space="preserve"> </w:t>
      </w:r>
      <w:r w:rsidRPr="00D5455E">
        <w:rPr>
          <w:rFonts w:asciiTheme="majorBidi" w:hAnsiTheme="majorBidi" w:cstheme="majorBidi"/>
          <w:sz w:val="28"/>
        </w:rPr>
        <w:t>In assessing value in use, the estimated future cash flows are discounted to their present value using a pre-tax discount rate</w:t>
      </w:r>
      <w:r>
        <w:rPr>
          <w:rFonts w:asciiTheme="majorBidi" w:hAnsiTheme="majorBidi" w:cstheme="majorBidi"/>
          <w:sz w:val="28"/>
        </w:rPr>
        <w:t xml:space="preserve"> </w:t>
      </w:r>
      <w:r w:rsidRPr="00D5455E">
        <w:rPr>
          <w:rFonts w:asciiTheme="majorBidi" w:hAnsiTheme="majorBidi" w:cstheme="majorBidi"/>
          <w:sz w:val="28"/>
        </w:rPr>
        <w:lastRenderedPageBreak/>
        <w:t>that reflects current market assessments of the time value of money and the risks specific to the asset. For an asset that does</w:t>
      </w:r>
      <w:r>
        <w:rPr>
          <w:rFonts w:asciiTheme="majorBidi" w:hAnsiTheme="majorBidi" w:cstheme="majorBidi"/>
          <w:sz w:val="28"/>
        </w:rPr>
        <w:t xml:space="preserve"> </w:t>
      </w:r>
      <w:r w:rsidRPr="00D5455E">
        <w:rPr>
          <w:rFonts w:asciiTheme="majorBidi" w:hAnsiTheme="majorBidi" w:cstheme="majorBidi"/>
          <w:sz w:val="28"/>
        </w:rPr>
        <w:t>not generate cash inflows largely independent of those from other assets, the recoverable amount is determined for the cash-</w:t>
      </w:r>
      <w:r w:rsidRPr="00D5455E">
        <w:t xml:space="preserve"> </w:t>
      </w:r>
      <w:r w:rsidRPr="00D5455E">
        <w:rPr>
          <w:rFonts w:asciiTheme="majorBidi" w:hAnsiTheme="majorBidi" w:cstheme="majorBidi"/>
          <w:sz w:val="28"/>
        </w:rPr>
        <w:t>generating unit to which the asset belongs.</w:t>
      </w:r>
    </w:p>
    <w:p w14:paraId="1FFE9169" w14:textId="060EBB34" w:rsidR="00D5455E" w:rsidRPr="00ED5EDA" w:rsidRDefault="00D5455E" w:rsidP="00D5455E">
      <w:pPr>
        <w:pStyle w:val="NoSpacing"/>
        <w:ind w:left="994"/>
        <w:jc w:val="both"/>
        <w:rPr>
          <w:rFonts w:asciiTheme="majorBidi" w:hAnsiTheme="majorBidi" w:cstheme="majorBidi"/>
          <w:sz w:val="28"/>
          <w:u w:val="single"/>
        </w:rPr>
      </w:pPr>
      <w:r w:rsidRPr="00ED5EDA">
        <w:rPr>
          <w:rFonts w:asciiTheme="majorBidi" w:hAnsiTheme="majorBidi" w:cstheme="majorBidi"/>
          <w:sz w:val="28"/>
          <w:u w:val="single"/>
        </w:rPr>
        <w:t>Reversals of impairment</w:t>
      </w:r>
    </w:p>
    <w:p w14:paraId="7E306293" w14:textId="06F424C2" w:rsidR="00D5455E" w:rsidRDefault="00D5455E" w:rsidP="00D5455E">
      <w:pPr>
        <w:pStyle w:val="NoSpacing"/>
        <w:spacing w:after="120"/>
        <w:ind w:left="994"/>
        <w:jc w:val="both"/>
        <w:rPr>
          <w:rFonts w:asciiTheme="majorBidi" w:hAnsiTheme="majorBidi" w:cstheme="majorBidi"/>
          <w:sz w:val="28"/>
        </w:rPr>
      </w:pPr>
      <w:r w:rsidRPr="00D5455E">
        <w:rPr>
          <w:rFonts w:asciiTheme="majorBidi" w:hAnsiTheme="majorBidi" w:cstheme="majorBidi"/>
          <w:sz w:val="28"/>
        </w:rPr>
        <w:t>An impairment loss is reversed only to the extent that the asset’s carrying amount does not exceed the carrying</w:t>
      </w:r>
      <w:r>
        <w:rPr>
          <w:rFonts w:asciiTheme="majorBidi" w:hAnsiTheme="majorBidi" w:cstheme="majorBidi"/>
          <w:sz w:val="28"/>
        </w:rPr>
        <w:t xml:space="preserve"> </w:t>
      </w:r>
      <w:r w:rsidRPr="00D5455E">
        <w:rPr>
          <w:rFonts w:asciiTheme="majorBidi" w:hAnsiTheme="majorBidi" w:cstheme="majorBidi"/>
          <w:sz w:val="28"/>
        </w:rPr>
        <w:t>amount that would have been determined, net of depreciation or amortization, if no impairment loss had been recognized.</w:t>
      </w:r>
    </w:p>
    <w:p w14:paraId="5F32D888" w14:textId="233BD063" w:rsidR="00D5455E" w:rsidRDefault="00D5455E" w:rsidP="00116AF7">
      <w:pPr>
        <w:pStyle w:val="NoSpacing"/>
        <w:numPr>
          <w:ilvl w:val="0"/>
          <w:numId w:val="25"/>
        </w:numPr>
        <w:spacing w:before="120" w:after="120"/>
        <w:ind w:left="990" w:hanging="450"/>
        <w:jc w:val="both"/>
        <w:rPr>
          <w:rFonts w:asciiTheme="majorBidi" w:hAnsiTheme="majorBidi" w:cstheme="majorBidi"/>
          <w:sz w:val="28"/>
        </w:rPr>
      </w:pPr>
      <w:r w:rsidRPr="00D5455E">
        <w:rPr>
          <w:rFonts w:asciiTheme="majorBidi" w:hAnsiTheme="majorBidi" w:cstheme="majorBidi"/>
          <w:sz w:val="28"/>
        </w:rPr>
        <w:t>Other intangible assets</w:t>
      </w:r>
    </w:p>
    <w:p w14:paraId="48B63072" w14:textId="22BA31A3" w:rsidR="00D5455E" w:rsidRDefault="00D5455E" w:rsidP="00ED5EDA">
      <w:pPr>
        <w:pStyle w:val="NoSpacing"/>
        <w:spacing w:before="120"/>
        <w:ind w:left="994"/>
        <w:jc w:val="both"/>
        <w:rPr>
          <w:rFonts w:asciiTheme="majorBidi" w:hAnsiTheme="majorBidi" w:cstheme="majorBidi"/>
          <w:sz w:val="28"/>
        </w:rPr>
      </w:pPr>
      <w:r w:rsidRPr="00D5455E">
        <w:rPr>
          <w:rFonts w:asciiTheme="majorBidi" w:hAnsiTheme="majorBidi" w:cstheme="majorBidi"/>
          <w:sz w:val="28"/>
        </w:rPr>
        <w:t>Intangible assets with the certain useful lives are stated at cost less accumulated amortization and provision for</w:t>
      </w:r>
      <w:r>
        <w:rPr>
          <w:rFonts w:asciiTheme="majorBidi" w:hAnsiTheme="majorBidi" w:cstheme="majorBidi"/>
          <w:sz w:val="28"/>
        </w:rPr>
        <w:t xml:space="preserve"> </w:t>
      </w:r>
      <w:r w:rsidRPr="00D5455E">
        <w:rPr>
          <w:rFonts w:asciiTheme="majorBidi" w:hAnsiTheme="majorBidi" w:cstheme="majorBidi"/>
          <w:sz w:val="28"/>
        </w:rPr>
        <w:t xml:space="preserve">impairment (if any) which will be amortized on a </w:t>
      </w:r>
      <w:r w:rsidR="00057815" w:rsidRPr="00D5455E">
        <w:rPr>
          <w:rFonts w:asciiTheme="majorBidi" w:hAnsiTheme="majorBidi" w:cstheme="majorBidi"/>
          <w:sz w:val="28"/>
        </w:rPr>
        <w:t>straightline</w:t>
      </w:r>
      <w:r w:rsidRPr="00D5455E">
        <w:rPr>
          <w:rFonts w:asciiTheme="majorBidi" w:hAnsiTheme="majorBidi" w:cstheme="majorBidi"/>
          <w:sz w:val="28"/>
        </w:rPr>
        <w:t xml:space="preserve"> basis as following:</w:t>
      </w:r>
    </w:p>
    <w:p w14:paraId="215A24E8" w14:textId="11734C7F" w:rsidR="00D5455E" w:rsidRDefault="00D5455E" w:rsidP="00ED5EDA">
      <w:pPr>
        <w:pStyle w:val="NoSpacing"/>
        <w:tabs>
          <w:tab w:val="center" w:pos="8100"/>
        </w:tabs>
        <w:ind w:left="994"/>
        <w:jc w:val="both"/>
        <w:rPr>
          <w:rFonts w:asciiTheme="majorBidi" w:hAnsiTheme="majorBidi" w:cstheme="majorBidi"/>
          <w:sz w:val="28"/>
          <w:u w:val="single"/>
        </w:rPr>
      </w:pPr>
      <w:r>
        <w:rPr>
          <w:rFonts w:asciiTheme="majorBidi" w:hAnsiTheme="majorBidi" w:cstheme="majorBidi"/>
          <w:sz w:val="28"/>
        </w:rPr>
        <w:tab/>
      </w:r>
      <w:r w:rsidRPr="00D5455E">
        <w:rPr>
          <w:rFonts w:asciiTheme="majorBidi" w:hAnsiTheme="majorBidi" w:cstheme="majorBidi"/>
          <w:sz w:val="28"/>
          <w:u w:val="single"/>
        </w:rPr>
        <w:t>Number of years</w:t>
      </w:r>
    </w:p>
    <w:p w14:paraId="0F4A65ED" w14:textId="71F3B8E6" w:rsidR="00D5455E" w:rsidRPr="00D5455E" w:rsidRDefault="00D5455E" w:rsidP="00D5455E">
      <w:pPr>
        <w:pStyle w:val="NoSpacing"/>
        <w:tabs>
          <w:tab w:val="center" w:pos="8100"/>
        </w:tabs>
        <w:spacing w:before="120" w:after="120"/>
        <w:ind w:left="990"/>
        <w:jc w:val="both"/>
        <w:rPr>
          <w:rFonts w:asciiTheme="majorBidi" w:hAnsiTheme="majorBidi" w:cstheme="majorBidi"/>
          <w:sz w:val="28"/>
        </w:rPr>
      </w:pPr>
      <w:r w:rsidRPr="00D5455E">
        <w:rPr>
          <w:rFonts w:asciiTheme="majorBidi" w:hAnsiTheme="majorBidi" w:cstheme="majorBidi"/>
          <w:sz w:val="28"/>
        </w:rPr>
        <w:t>Computer software</w:t>
      </w:r>
      <w:r w:rsidRPr="00D5455E">
        <w:rPr>
          <w:rFonts w:asciiTheme="majorBidi" w:hAnsiTheme="majorBidi" w:cstheme="majorBidi"/>
          <w:sz w:val="28"/>
        </w:rPr>
        <w:tab/>
        <w:t>3 - 10</w:t>
      </w:r>
    </w:p>
    <w:p w14:paraId="3462ACF3" w14:textId="3ECEC93F" w:rsidR="00D5455E" w:rsidRDefault="00D5455E" w:rsidP="00116AF7">
      <w:pPr>
        <w:pStyle w:val="NoSpacing"/>
        <w:numPr>
          <w:ilvl w:val="0"/>
          <w:numId w:val="25"/>
        </w:numPr>
        <w:spacing w:before="120" w:after="120"/>
        <w:ind w:left="990" w:hanging="450"/>
        <w:jc w:val="both"/>
        <w:rPr>
          <w:rFonts w:asciiTheme="majorBidi" w:hAnsiTheme="majorBidi" w:cstheme="majorBidi"/>
          <w:sz w:val="28"/>
        </w:rPr>
      </w:pPr>
      <w:r w:rsidRPr="00D5455E">
        <w:rPr>
          <w:rFonts w:asciiTheme="majorBidi" w:hAnsiTheme="majorBidi" w:cstheme="majorBidi"/>
          <w:sz w:val="28"/>
        </w:rPr>
        <w:t>Income tax expenses</w:t>
      </w:r>
    </w:p>
    <w:p w14:paraId="1E0B581F" w14:textId="6C1DCAE4" w:rsidR="00D5455E" w:rsidRDefault="00D5455E" w:rsidP="00D5455E">
      <w:pPr>
        <w:pStyle w:val="NoSpacing"/>
        <w:spacing w:before="120" w:after="120"/>
        <w:ind w:left="990"/>
        <w:jc w:val="both"/>
        <w:rPr>
          <w:rFonts w:asciiTheme="majorBidi" w:hAnsiTheme="majorBidi" w:cstheme="majorBidi"/>
          <w:sz w:val="28"/>
        </w:rPr>
      </w:pPr>
      <w:r w:rsidRPr="00D5455E">
        <w:rPr>
          <w:rFonts w:asciiTheme="majorBidi" w:hAnsiTheme="majorBidi" w:cstheme="majorBidi"/>
          <w:sz w:val="28"/>
        </w:rPr>
        <w:t xml:space="preserve">Income tax expenses for the accounting </w:t>
      </w:r>
      <w:r w:rsidR="00633570">
        <w:rPr>
          <w:rFonts w:asciiTheme="majorBidi" w:hAnsiTheme="majorBidi" w:cstheme="majorBidi"/>
          <w:sz w:val="28"/>
        </w:rPr>
        <w:t>year</w:t>
      </w:r>
      <w:r w:rsidRPr="00D5455E">
        <w:rPr>
          <w:rFonts w:asciiTheme="majorBidi" w:hAnsiTheme="majorBidi" w:cstheme="majorBidi"/>
          <w:sz w:val="28"/>
        </w:rPr>
        <w:t xml:space="preserve"> comprises current tax and deferred tax.</w:t>
      </w:r>
    </w:p>
    <w:p w14:paraId="5EDB7CD0" w14:textId="33102C9E" w:rsidR="00D5455E" w:rsidRDefault="00D5455E" w:rsidP="00116AF7">
      <w:pPr>
        <w:pStyle w:val="NoSpacing"/>
        <w:numPr>
          <w:ilvl w:val="1"/>
          <w:numId w:val="27"/>
        </w:numPr>
        <w:spacing w:before="120"/>
        <w:ind w:left="1627" w:hanging="547"/>
        <w:jc w:val="both"/>
        <w:rPr>
          <w:rFonts w:asciiTheme="majorBidi" w:hAnsiTheme="majorBidi" w:cstheme="majorBidi"/>
          <w:sz w:val="28"/>
        </w:rPr>
      </w:pPr>
      <w:r w:rsidRPr="00D5455E">
        <w:rPr>
          <w:rFonts w:asciiTheme="majorBidi" w:hAnsiTheme="majorBidi" w:cstheme="majorBidi"/>
          <w:sz w:val="28"/>
        </w:rPr>
        <w:t>Current tax</w:t>
      </w:r>
    </w:p>
    <w:p w14:paraId="0E8C6D5D" w14:textId="114C5259" w:rsidR="00F20882" w:rsidRDefault="00F20882" w:rsidP="00F20882">
      <w:pPr>
        <w:pStyle w:val="NoSpacing"/>
        <w:spacing w:after="120"/>
        <w:ind w:left="1627"/>
        <w:jc w:val="both"/>
        <w:rPr>
          <w:rFonts w:asciiTheme="majorBidi" w:hAnsiTheme="majorBidi" w:cstheme="majorBidi"/>
          <w:sz w:val="28"/>
        </w:rPr>
      </w:pPr>
      <w:r w:rsidRPr="00F20882">
        <w:rPr>
          <w:rFonts w:asciiTheme="majorBidi" w:hAnsiTheme="majorBidi" w:cstheme="majorBidi"/>
          <w:sz w:val="28"/>
        </w:rPr>
        <w:t xml:space="preserve">The Group recorded income tax to be paid in each year as expenses in the that </w:t>
      </w:r>
      <w:r w:rsidR="00633570">
        <w:rPr>
          <w:rFonts w:asciiTheme="majorBidi" w:hAnsiTheme="majorBidi" w:cstheme="majorBidi"/>
          <w:sz w:val="28"/>
        </w:rPr>
        <w:t>year</w:t>
      </w:r>
      <w:r w:rsidRPr="00F20882">
        <w:rPr>
          <w:rFonts w:asciiTheme="majorBidi" w:hAnsiTheme="majorBidi" w:cstheme="majorBidi"/>
          <w:sz w:val="28"/>
        </w:rPr>
        <w:t xml:space="preserve"> and calculated income tax</w:t>
      </w:r>
      <w:r>
        <w:rPr>
          <w:rFonts w:asciiTheme="majorBidi" w:hAnsiTheme="majorBidi" w:cstheme="majorBidi"/>
          <w:sz w:val="28"/>
        </w:rPr>
        <w:t xml:space="preserve"> </w:t>
      </w:r>
      <w:r w:rsidRPr="00F20882">
        <w:rPr>
          <w:rFonts w:asciiTheme="majorBidi" w:hAnsiTheme="majorBidi" w:cstheme="majorBidi"/>
          <w:sz w:val="28"/>
        </w:rPr>
        <w:t>in conditions as prescribed by the Revenue Code.</w:t>
      </w:r>
    </w:p>
    <w:p w14:paraId="06D0A1BE" w14:textId="43F793B7" w:rsidR="00F20882" w:rsidRDefault="00F20882" w:rsidP="00116AF7">
      <w:pPr>
        <w:pStyle w:val="NoSpacing"/>
        <w:numPr>
          <w:ilvl w:val="1"/>
          <w:numId w:val="27"/>
        </w:numPr>
        <w:spacing w:before="120"/>
        <w:ind w:left="1627" w:hanging="547"/>
        <w:jc w:val="both"/>
        <w:rPr>
          <w:rFonts w:asciiTheme="majorBidi" w:hAnsiTheme="majorBidi" w:cstheme="majorBidi"/>
          <w:sz w:val="28"/>
        </w:rPr>
      </w:pPr>
      <w:r w:rsidRPr="00F20882">
        <w:rPr>
          <w:rFonts w:asciiTheme="majorBidi" w:hAnsiTheme="majorBidi" w:cstheme="majorBidi"/>
          <w:sz w:val="28"/>
        </w:rPr>
        <w:t>Deferred tax</w:t>
      </w:r>
    </w:p>
    <w:p w14:paraId="0BEAB411" w14:textId="16BF77E8" w:rsidR="00F20882" w:rsidRDefault="00F20882" w:rsidP="00F20882">
      <w:pPr>
        <w:pStyle w:val="NoSpacing"/>
        <w:ind w:left="1627"/>
        <w:jc w:val="both"/>
        <w:rPr>
          <w:rFonts w:asciiTheme="majorBidi" w:hAnsiTheme="majorBidi" w:cstheme="majorBidi"/>
          <w:sz w:val="28"/>
        </w:rPr>
      </w:pPr>
      <w:r w:rsidRPr="00F20882">
        <w:rPr>
          <w:rFonts w:asciiTheme="majorBidi" w:hAnsiTheme="majorBidi" w:cstheme="majorBidi"/>
          <w:sz w:val="28"/>
        </w:rPr>
        <w:t>Deferred tax is measured at the tax rates that are expected to be applied to the temporary differences when they</w:t>
      </w:r>
      <w:r>
        <w:rPr>
          <w:rFonts w:asciiTheme="majorBidi" w:hAnsiTheme="majorBidi" w:cstheme="majorBidi"/>
          <w:sz w:val="28"/>
        </w:rPr>
        <w:t xml:space="preserve"> </w:t>
      </w:r>
      <w:r w:rsidRPr="00F20882">
        <w:rPr>
          <w:rFonts w:asciiTheme="majorBidi" w:hAnsiTheme="majorBidi" w:cstheme="majorBidi"/>
          <w:sz w:val="28"/>
        </w:rPr>
        <w:t>adjust, using tax rates enacted or substantively enacted at the reporting date.</w:t>
      </w:r>
    </w:p>
    <w:p w14:paraId="4A67B05C" w14:textId="10C48C75" w:rsidR="00F20882" w:rsidRDefault="00F20882" w:rsidP="00F20882">
      <w:pPr>
        <w:pStyle w:val="NoSpacing"/>
        <w:spacing w:before="120"/>
        <w:ind w:left="1627"/>
        <w:jc w:val="both"/>
        <w:rPr>
          <w:rFonts w:asciiTheme="majorBidi" w:hAnsiTheme="majorBidi" w:cstheme="majorBidi"/>
          <w:sz w:val="28"/>
        </w:rPr>
      </w:pPr>
      <w:r w:rsidRPr="00F20882">
        <w:rPr>
          <w:rFonts w:asciiTheme="majorBidi" w:hAnsiTheme="majorBidi" w:cstheme="majorBidi"/>
          <w:sz w:val="28"/>
        </w:rPr>
        <w:t>Deferred tax liabilities are recognized for all taxable temporary differences. Deferred tax assets are recognized</w:t>
      </w:r>
      <w:r>
        <w:rPr>
          <w:rFonts w:asciiTheme="majorBidi" w:hAnsiTheme="majorBidi" w:cstheme="majorBidi"/>
          <w:sz w:val="28"/>
        </w:rPr>
        <w:t xml:space="preserve"> </w:t>
      </w:r>
      <w:r w:rsidRPr="00F20882">
        <w:rPr>
          <w:rFonts w:asciiTheme="majorBidi" w:hAnsiTheme="majorBidi" w:cstheme="majorBidi"/>
          <w:sz w:val="28"/>
        </w:rPr>
        <w:t>for all deductible temporary differences and carry forward of unused tax losses, to the extent that it is probable that</w:t>
      </w:r>
      <w:r>
        <w:rPr>
          <w:rFonts w:asciiTheme="majorBidi" w:hAnsiTheme="majorBidi" w:cstheme="majorBidi"/>
          <w:sz w:val="28"/>
        </w:rPr>
        <w:t xml:space="preserve"> </w:t>
      </w:r>
      <w:r w:rsidRPr="00F20882">
        <w:rPr>
          <w:rFonts w:asciiTheme="majorBidi" w:hAnsiTheme="majorBidi" w:cstheme="majorBidi"/>
          <w:sz w:val="28"/>
        </w:rPr>
        <w:t>taxable profit will be available against which the deductible temporary differences, and the carry forward of unused tax</w:t>
      </w:r>
      <w:r>
        <w:rPr>
          <w:rFonts w:asciiTheme="majorBidi" w:hAnsiTheme="majorBidi" w:cstheme="majorBidi"/>
          <w:sz w:val="28"/>
        </w:rPr>
        <w:t xml:space="preserve"> </w:t>
      </w:r>
      <w:r w:rsidRPr="00F20882">
        <w:rPr>
          <w:rFonts w:asciiTheme="majorBidi" w:hAnsiTheme="majorBidi" w:cstheme="majorBidi"/>
          <w:sz w:val="28"/>
        </w:rPr>
        <w:t>losses can be utilized.</w:t>
      </w:r>
    </w:p>
    <w:p w14:paraId="580204F0" w14:textId="24B983E4" w:rsidR="00F20882" w:rsidRDefault="00F20882" w:rsidP="00F20882">
      <w:pPr>
        <w:pStyle w:val="NoSpacing"/>
        <w:spacing w:before="120"/>
        <w:ind w:left="1627"/>
        <w:jc w:val="both"/>
        <w:rPr>
          <w:rFonts w:asciiTheme="majorBidi" w:hAnsiTheme="majorBidi" w:cstheme="majorBidi"/>
          <w:sz w:val="28"/>
        </w:rPr>
      </w:pPr>
      <w:r w:rsidRPr="00F20882">
        <w:rPr>
          <w:rFonts w:asciiTheme="majorBidi" w:hAnsiTheme="majorBidi" w:cstheme="majorBidi"/>
          <w:sz w:val="28"/>
        </w:rPr>
        <w:t>The carrying amount of deferred tax assets is reviewed at each reporting date and reduced to the extent that it is</w:t>
      </w:r>
      <w:r>
        <w:rPr>
          <w:rFonts w:asciiTheme="majorBidi" w:hAnsiTheme="majorBidi" w:cstheme="majorBidi"/>
          <w:sz w:val="28"/>
        </w:rPr>
        <w:t xml:space="preserve"> </w:t>
      </w:r>
      <w:r w:rsidRPr="00F20882">
        <w:rPr>
          <w:rFonts w:asciiTheme="majorBidi" w:hAnsiTheme="majorBidi" w:cstheme="majorBidi"/>
          <w:sz w:val="28"/>
        </w:rPr>
        <w:t>no longer probable that sufficient taxable profit will be available to allow all or part of the deferred tax asset to be utilized.</w:t>
      </w:r>
    </w:p>
    <w:p w14:paraId="7C0597EB" w14:textId="6F086EB9" w:rsidR="00F20882" w:rsidRDefault="00F20882" w:rsidP="00F20882">
      <w:pPr>
        <w:pStyle w:val="NoSpacing"/>
        <w:spacing w:before="120"/>
        <w:ind w:left="1627"/>
        <w:jc w:val="both"/>
        <w:rPr>
          <w:rFonts w:asciiTheme="majorBidi" w:hAnsiTheme="majorBidi" w:cstheme="majorBidi"/>
          <w:sz w:val="28"/>
        </w:rPr>
      </w:pPr>
      <w:r w:rsidRPr="00F20882">
        <w:rPr>
          <w:rFonts w:asciiTheme="majorBidi" w:hAnsiTheme="majorBidi" w:cstheme="majorBidi"/>
          <w:sz w:val="28"/>
        </w:rPr>
        <w:t>Deferred tax is recognized directly to shareholders’ equity, except to the extent that it relates to items recognized</w:t>
      </w:r>
      <w:r>
        <w:rPr>
          <w:rFonts w:asciiTheme="majorBidi" w:hAnsiTheme="majorBidi" w:cstheme="majorBidi"/>
          <w:sz w:val="28"/>
        </w:rPr>
        <w:t xml:space="preserve"> </w:t>
      </w:r>
      <w:r w:rsidRPr="00F20882">
        <w:rPr>
          <w:rFonts w:asciiTheme="majorBidi" w:hAnsiTheme="majorBidi" w:cstheme="majorBidi"/>
          <w:sz w:val="28"/>
        </w:rPr>
        <w:t>in other comprehensive income or directly in equity.</w:t>
      </w:r>
    </w:p>
    <w:p w14:paraId="318CA286" w14:textId="38C776BC" w:rsidR="00F20882" w:rsidRDefault="00F20882" w:rsidP="00116AF7">
      <w:pPr>
        <w:pStyle w:val="NoSpacing"/>
        <w:numPr>
          <w:ilvl w:val="0"/>
          <w:numId w:val="25"/>
        </w:numPr>
        <w:spacing w:before="120" w:after="120"/>
        <w:ind w:left="990" w:hanging="450"/>
        <w:jc w:val="both"/>
        <w:rPr>
          <w:rFonts w:asciiTheme="majorBidi" w:hAnsiTheme="majorBidi" w:cstheme="majorBidi"/>
          <w:sz w:val="28"/>
        </w:rPr>
      </w:pPr>
      <w:r w:rsidRPr="00F20882">
        <w:rPr>
          <w:rFonts w:asciiTheme="majorBidi" w:hAnsiTheme="majorBidi" w:cstheme="majorBidi"/>
          <w:sz w:val="28"/>
        </w:rPr>
        <w:lastRenderedPageBreak/>
        <w:t>Provisions</w:t>
      </w:r>
    </w:p>
    <w:p w14:paraId="5722E110" w14:textId="6CE6E225" w:rsidR="00F20882" w:rsidRDefault="00F20882" w:rsidP="00F20882">
      <w:pPr>
        <w:pStyle w:val="NoSpacing"/>
        <w:spacing w:before="120" w:after="120"/>
        <w:ind w:left="990"/>
        <w:jc w:val="both"/>
        <w:rPr>
          <w:rFonts w:asciiTheme="majorBidi" w:hAnsiTheme="majorBidi" w:cstheme="majorBidi"/>
          <w:sz w:val="28"/>
        </w:rPr>
      </w:pPr>
      <w:r w:rsidRPr="00F20882">
        <w:rPr>
          <w:rFonts w:asciiTheme="majorBidi" w:hAnsiTheme="majorBidi" w:cstheme="majorBidi"/>
          <w:sz w:val="28"/>
        </w:rPr>
        <w:t>The Company recognizes a provision when an entity has a present legal or constructive obligation as a result of a</w:t>
      </w:r>
      <w:r>
        <w:rPr>
          <w:rFonts w:asciiTheme="majorBidi" w:hAnsiTheme="majorBidi" w:cstheme="majorBidi"/>
          <w:sz w:val="28"/>
        </w:rPr>
        <w:t xml:space="preserve"> </w:t>
      </w:r>
      <w:r w:rsidRPr="00F20882">
        <w:rPr>
          <w:rFonts w:asciiTheme="majorBidi" w:hAnsiTheme="majorBidi" w:cstheme="majorBidi"/>
          <w:sz w:val="28"/>
        </w:rPr>
        <w:t>past event. It is probable that an outflow of economic benefits resources will be required to settle the obligation and</w:t>
      </w:r>
      <w:r>
        <w:rPr>
          <w:rFonts w:asciiTheme="majorBidi" w:hAnsiTheme="majorBidi" w:cstheme="majorBidi"/>
          <w:sz w:val="28"/>
        </w:rPr>
        <w:t xml:space="preserve"> </w:t>
      </w:r>
      <w:r w:rsidRPr="00F20882">
        <w:rPr>
          <w:rFonts w:asciiTheme="majorBidi" w:hAnsiTheme="majorBidi" w:cstheme="majorBidi"/>
          <w:sz w:val="28"/>
        </w:rPr>
        <w:t>reliable estimate can be made of the amount of the obligation. If some or all the expenditure is required to settle a</w:t>
      </w:r>
      <w:r>
        <w:rPr>
          <w:rFonts w:asciiTheme="majorBidi" w:hAnsiTheme="majorBidi" w:cstheme="majorBidi"/>
          <w:sz w:val="28"/>
        </w:rPr>
        <w:t xml:space="preserve"> </w:t>
      </w:r>
      <w:r w:rsidRPr="00F20882">
        <w:rPr>
          <w:rFonts w:asciiTheme="majorBidi" w:hAnsiTheme="majorBidi" w:cstheme="majorBidi"/>
          <w:sz w:val="28"/>
        </w:rPr>
        <w:t>provision, is expected to be reimbursed when it is virtually certain that reimbursement will be received if the Company</w:t>
      </w:r>
      <w:r>
        <w:rPr>
          <w:rFonts w:asciiTheme="majorBidi" w:hAnsiTheme="majorBidi" w:cstheme="majorBidi"/>
          <w:sz w:val="28"/>
        </w:rPr>
        <w:t xml:space="preserve"> </w:t>
      </w:r>
      <w:r w:rsidRPr="00F20882">
        <w:rPr>
          <w:rFonts w:asciiTheme="majorBidi" w:hAnsiTheme="majorBidi" w:cstheme="majorBidi"/>
          <w:sz w:val="28"/>
        </w:rPr>
        <w:t>settles the obligation.  The amount recognized should not exceed the amount of the provision.</w:t>
      </w:r>
    </w:p>
    <w:p w14:paraId="0064D229" w14:textId="2732D0ED" w:rsidR="00F20882" w:rsidRDefault="00F20882" w:rsidP="00116AF7">
      <w:pPr>
        <w:pStyle w:val="NoSpacing"/>
        <w:numPr>
          <w:ilvl w:val="0"/>
          <w:numId w:val="25"/>
        </w:numPr>
        <w:spacing w:before="120" w:after="120"/>
        <w:ind w:left="990" w:hanging="450"/>
        <w:jc w:val="both"/>
        <w:rPr>
          <w:rFonts w:asciiTheme="majorBidi" w:hAnsiTheme="majorBidi" w:cstheme="majorBidi"/>
          <w:sz w:val="28"/>
        </w:rPr>
      </w:pPr>
      <w:r w:rsidRPr="00F20882">
        <w:rPr>
          <w:rFonts w:asciiTheme="majorBidi" w:hAnsiTheme="majorBidi" w:cstheme="majorBidi"/>
          <w:sz w:val="28"/>
        </w:rPr>
        <w:t>Provident fund and employee benefits</w:t>
      </w:r>
    </w:p>
    <w:p w14:paraId="6385D968" w14:textId="716247D6" w:rsidR="00F20882" w:rsidRDefault="00F20882" w:rsidP="00116AF7">
      <w:pPr>
        <w:pStyle w:val="NoSpacing"/>
        <w:numPr>
          <w:ilvl w:val="1"/>
          <w:numId w:val="28"/>
        </w:numPr>
        <w:spacing w:before="120"/>
        <w:ind w:left="1627" w:hanging="547"/>
        <w:jc w:val="both"/>
        <w:rPr>
          <w:rFonts w:asciiTheme="majorBidi" w:hAnsiTheme="majorBidi" w:cstheme="majorBidi"/>
          <w:sz w:val="28"/>
        </w:rPr>
      </w:pPr>
      <w:r w:rsidRPr="00F20882">
        <w:rPr>
          <w:rFonts w:asciiTheme="majorBidi" w:hAnsiTheme="majorBidi" w:cstheme="majorBidi"/>
          <w:sz w:val="28"/>
        </w:rPr>
        <w:t>Provident fund</w:t>
      </w:r>
    </w:p>
    <w:p w14:paraId="626AD8BF" w14:textId="6E7B8634" w:rsidR="00F20882" w:rsidRDefault="00F20882" w:rsidP="00F20882">
      <w:pPr>
        <w:pStyle w:val="NoSpacing"/>
        <w:spacing w:after="120"/>
        <w:ind w:left="1627"/>
        <w:jc w:val="both"/>
        <w:rPr>
          <w:rFonts w:asciiTheme="majorBidi" w:hAnsiTheme="majorBidi" w:cstheme="majorBidi"/>
          <w:sz w:val="28"/>
        </w:rPr>
      </w:pPr>
      <w:r w:rsidRPr="00F20882">
        <w:rPr>
          <w:rFonts w:asciiTheme="majorBidi" w:hAnsiTheme="majorBidi" w:cstheme="majorBidi"/>
          <w:sz w:val="28"/>
        </w:rPr>
        <w:t>The Company has established provident fund under the defined contribution plan. The fund's assets are separated</w:t>
      </w:r>
      <w:r>
        <w:rPr>
          <w:rFonts w:asciiTheme="majorBidi" w:hAnsiTheme="majorBidi" w:cstheme="majorBidi"/>
          <w:sz w:val="28"/>
        </w:rPr>
        <w:t xml:space="preserve"> </w:t>
      </w:r>
      <w:r w:rsidRPr="00F20882">
        <w:rPr>
          <w:rFonts w:asciiTheme="majorBidi" w:hAnsiTheme="majorBidi" w:cstheme="majorBidi"/>
          <w:sz w:val="28"/>
        </w:rPr>
        <w:t>entities which are administered by the outsider fund manager. The Company and employees made contribution into</w:t>
      </w:r>
      <w:r>
        <w:rPr>
          <w:rFonts w:asciiTheme="majorBidi" w:hAnsiTheme="majorBidi" w:cstheme="majorBidi"/>
          <w:sz w:val="28"/>
        </w:rPr>
        <w:t xml:space="preserve"> </w:t>
      </w:r>
      <w:r w:rsidRPr="00F20882">
        <w:rPr>
          <w:rFonts w:asciiTheme="majorBidi" w:hAnsiTheme="majorBidi" w:cstheme="majorBidi"/>
          <w:sz w:val="28"/>
        </w:rPr>
        <w:t>such provident fund. The Company's contribution payments to the provident fund were recorded as expenses in statements</w:t>
      </w:r>
      <w:r>
        <w:rPr>
          <w:rFonts w:asciiTheme="majorBidi" w:hAnsiTheme="majorBidi" w:cstheme="majorBidi"/>
          <w:sz w:val="28"/>
        </w:rPr>
        <w:t xml:space="preserve"> </w:t>
      </w:r>
      <w:r w:rsidRPr="00F20882">
        <w:rPr>
          <w:rFonts w:asciiTheme="majorBidi" w:hAnsiTheme="majorBidi" w:cstheme="majorBidi"/>
          <w:sz w:val="28"/>
        </w:rPr>
        <w:t xml:space="preserve">of comprehensive income in the </w:t>
      </w:r>
      <w:r w:rsidR="00633570">
        <w:rPr>
          <w:rFonts w:asciiTheme="majorBidi" w:hAnsiTheme="majorBidi" w:cstheme="majorBidi"/>
          <w:sz w:val="28"/>
        </w:rPr>
        <w:t>year</w:t>
      </w:r>
      <w:r w:rsidRPr="00F20882">
        <w:rPr>
          <w:rFonts w:asciiTheme="majorBidi" w:hAnsiTheme="majorBidi" w:cstheme="majorBidi"/>
          <w:sz w:val="28"/>
        </w:rPr>
        <w:t xml:space="preserve"> in which they are incurred.</w:t>
      </w:r>
    </w:p>
    <w:p w14:paraId="682B03E4" w14:textId="4651C04E" w:rsidR="00152069" w:rsidRDefault="00152069" w:rsidP="00116AF7">
      <w:pPr>
        <w:pStyle w:val="NoSpacing"/>
        <w:numPr>
          <w:ilvl w:val="1"/>
          <w:numId w:val="28"/>
        </w:numPr>
        <w:spacing w:before="120"/>
        <w:ind w:left="1627" w:hanging="547"/>
        <w:jc w:val="both"/>
        <w:rPr>
          <w:rFonts w:asciiTheme="majorBidi" w:hAnsiTheme="majorBidi" w:cstheme="majorBidi"/>
          <w:sz w:val="28"/>
        </w:rPr>
      </w:pPr>
      <w:r w:rsidRPr="00152069">
        <w:rPr>
          <w:rFonts w:asciiTheme="majorBidi" w:hAnsiTheme="majorBidi" w:cstheme="majorBidi"/>
          <w:sz w:val="28"/>
        </w:rPr>
        <w:t>Employee Joint Investment Program (EJIP)</w:t>
      </w:r>
    </w:p>
    <w:p w14:paraId="494B38A4" w14:textId="08E06ABA" w:rsidR="00152069" w:rsidRDefault="00152069" w:rsidP="00152069">
      <w:pPr>
        <w:pStyle w:val="NoSpacing"/>
        <w:ind w:left="1627"/>
        <w:jc w:val="both"/>
        <w:rPr>
          <w:rFonts w:asciiTheme="majorBidi" w:hAnsiTheme="majorBidi" w:cstheme="majorBidi"/>
          <w:sz w:val="28"/>
        </w:rPr>
      </w:pPr>
      <w:r w:rsidRPr="00152069">
        <w:rPr>
          <w:rFonts w:asciiTheme="majorBidi" w:hAnsiTheme="majorBidi" w:cstheme="majorBidi"/>
          <w:sz w:val="28"/>
        </w:rPr>
        <w:t>Employee Joint Investment Program (EJIP) obligations will be recorded as expenses in statements of comprehensive</w:t>
      </w:r>
      <w:r>
        <w:rPr>
          <w:rFonts w:asciiTheme="majorBidi" w:hAnsiTheme="majorBidi" w:cstheme="majorBidi"/>
          <w:sz w:val="28"/>
        </w:rPr>
        <w:t xml:space="preserve"> </w:t>
      </w:r>
      <w:r w:rsidRPr="00152069">
        <w:rPr>
          <w:rFonts w:asciiTheme="majorBidi" w:hAnsiTheme="majorBidi" w:cstheme="majorBidi"/>
          <w:sz w:val="28"/>
        </w:rPr>
        <w:t>income when they are incurred.</w:t>
      </w:r>
    </w:p>
    <w:p w14:paraId="246B0E88" w14:textId="5EBBF289" w:rsidR="00152069" w:rsidRDefault="00152069" w:rsidP="00116AF7">
      <w:pPr>
        <w:pStyle w:val="NoSpacing"/>
        <w:numPr>
          <w:ilvl w:val="1"/>
          <w:numId w:val="28"/>
        </w:numPr>
        <w:spacing w:before="120"/>
        <w:ind w:left="1627" w:hanging="547"/>
        <w:jc w:val="both"/>
        <w:rPr>
          <w:rFonts w:asciiTheme="majorBidi" w:hAnsiTheme="majorBidi" w:cstheme="majorBidi"/>
          <w:sz w:val="28"/>
        </w:rPr>
      </w:pPr>
      <w:r w:rsidRPr="00152069">
        <w:rPr>
          <w:rFonts w:asciiTheme="majorBidi" w:hAnsiTheme="majorBidi" w:cstheme="majorBidi"/>
          <w:sz w:val="28"/>
        </w:rPr>
        <w:t>Employee benefits</w:t>
      </w:r>
    </w:p>
    <w:p w14:paraId="1893E371" w14:textId="5B8AE3AB" w:rsidR="00152069" w:rsidRDefault="00152069" w:rsidP="00152069">
      <w:pPr>
        <w:pStyle w:val="NoSpacing"/>
        <w:ind w:left="1627"/>
        <w:jc w:val="both"/>
        <w:rPr>
          <w:rFonts w:asciiTheme="majorBidi" w:hAnsiTheme="majorBidi" w:cstheme="majorBidi"/>
          <w:sz w:val="28"/>
        </w:rPr>
      </w:pPr>
      <w:r w:rsidRPr="00152069">
        <w:rPr>
          <w:rFonts w:asciiTheme="majorBidi" w:hAnsiTheme="majorBidi" w:cstheme="majorBidi"/>
          <w:sz w:val="28"/>
        </w:rPr>
        <w:t>The Company and subsidiaries provide for post-employment benefits, payable to employees under the Thai Labor</w:t>
      </w:r>
      <w:r>
        <w:rPr>
          <w:rFonts w:asciiTheme="majorBidi" w:hAnsiTheme="majorBidi" w:cstheme="majorBidi"/>
          <w:sz w:val="28"/>
        </w:rPr>
        <w:t xml:space="preserve"> </w:t>
      </w:r>
      <w:r w:rsidRPr="00152069">
        <w:rPr>
          <w:rFonts w:asciiTheme="majorBidi" w:hAnsiTheme="majorBidi" w:cstheme="majorBidi"/>
          <w:sz w:val="28"/>
        </w:rPr>
        <w:t>Law. The present value of employee benefit liabilities recognized in the statements of financial position is estimated on</w:t>
      </w:r>
      <w:r>
        <w:rPr>
          <w:rFonts w:asciiTheme="majorBidi" w:hAnsiTheme="majorBidi" w:cstheme="majorBidi"/>
          <w:sz w:val="28"/>
        </w:rPr>
        <w:t xml:space="preserve"> </w:t>
      </w:r>
      <w:r w:rsidRPr="00152069">
        <w:rPr>
          <w:rFonts w:asciiTheme="majorBidi" w:hAnsiTheme="majorBidi" w:cstheme="majorBidi"/>
          <w:sz w:val="28"/>
        </w:rPr>
        <w:t>an actuarial basis using Projected Unit Credit Method. The calculation was made by utilizing various assumptions about</w:t>
      </w:r>
      <w:r>
        <w:rPr>
          <w:rFonts w:asciiTheme="majorBidi" w:hAnsiTheme="majorBidi" w:cstheme="majorBidi"/>
          <w:sz w:val="28"/>
        </w:rPr>
        <w:t xml:space="preserve"> </w:t>
      </w:r>
      <w:r w:rsidRPr="00152069">
        <w:rPr>
          <w:rFonts w:asciiTheme="majorBidi" w:hAnsiTheme="majorBidi" w:cstheme="majorBidi"/>
          <w:sz w:val="28"/>
        </w:rPr>
        <w:t>future events. The Company is responsible for the selection of appropriate assumptions. The assumptions used in</w:t>
      </w:r>
      <w:r>
        <w:rPr>
          <w:rFonts w:asciiTheme="majorBidi" w:hAnsiTheme="majorBidi" w:cstheme="majorBidi"/>
          <w:sz w:val="28"/>
        </w:rPr>
        <w:t xml:space="preserve"> </w:t>
      </w:r>
      <w:r w:rsidRPr="00152069">
        <w:rPr>
          <w:rFonts w:asciiTheme="majorBidi" w:hAnsiTheme="majorBidi" w:cstheme="majorBidi"/>
          <w:sz w:val="28"/>
        </w:rPr>
        <w:t xml:space="preserve">determining the net </w:t>
      </w:r>
      <w:r w:rsidR="00633570">
        <w:rPr>
          <w:rFonts w:asciiTheme="majorBidi" w:hAnsiTheme="majorBidi" w:cstheme="majorBidi"/>
          <w:sz w:val="28"/>
        </w:rPr>
        <w:t>year</w:t>
      </w:r>
      <w:r w:rsidRPr="00152069">
        <w:rPr>
          <w:rFonts w:asciiTheme="majorBidi" w:hAnsiTheme="majorBidi" w:cstheme="majorBidi"/>
          <w:sz w:val="28"/>
        </w:rPr>
        <w:t xml:space="preserve"> cost for employee benefits include the discount rate, the rate of salary increment, and employee</w:t>
      </w:r>
      <w:r>
        <w:rPr>
          <w:rFonts w:asciiTheme="majorBidi" w:hAnsiTheme="majorBidi" w:cstheme="majorBidi"/>
          <w:sz w:val="28"/>
        </w:rPr>
        <w:t xml:space="preserve"> </w:t>
      </w:r>
      <w:r w:rsidRPr="00152069">
        <w:rPr>
          <w:rFonts w:asciiTheme="majorBidi" w:hAnsiTheme="majorBidi" w:cstheme="majorBidi"/>
          <w:sz w:val="28"/>
        </w:rPr>
        <w:t xml:space="preserve">turnover.  Any changes in these assumptions will impact the net </w:t>
      </w:r>
      <w:r w:rsidR="00633570">
        <w:rPr>
          <w:rFonts w:asciiTheme="majorBidi" w:hAnsiTheme="majorBidi" w:cstheme="majorBidi"/>
          <w:sz w:val="28"/>
        </w:rPr>
        <w:t>year</w:t>
      </w:r>
      <w:r w:rsidRPr="00152069">
        <w:rPr>
          <w:rFonts w:asciiTheme="majorBidi" w:hAnsiTheme="majorBidi" w:cstheme="majorBidi"/>
          <w:sz w:val="28"/>
        </w:rPr>
        <w:t>ic cost recorded for employee benefits. On an annual</w:t>
      </w:r>
      <w:r>
        <w:rPr>
          <w:rFonts w:asciiTheme="majorBidi" w:hAnsiTheme="majorBidi" w:cstheme="majorBidi"/>
          <w:sz w:val="28"/>
        </w:rPr>
        <w:t xml:space="preserve"> </w:t>
      </w:r>
      <w:r w:rsidRPr="00152069">
        <w:rPr>
          <w:rFonts w:asciiTheme="majorBidi" w:hAnsiTheme="majorBidi" w:cstheme="majorBidi"/>
          <w:sz w:val="28"/>
        </w:rPr>
        <w:t>basis, the Company determine the appropriate discount rate, which represents the interest rate that should be used to determine the present value of future cash flows currently expected to be required to settle the employee benefits. In</w:t>
      </w:r>
      <w:r>
        <w:rPr>
          <w:rFonts w:asciiTheme="majorBidi" w:hAnsiTheme="majorBidi" w:cstheme="majorBidi"/>
          <w:sz w:val="28"/>
        </w:rPr>
        <w:t xml:space="preserve"> </w:t>
      </w:r>
      <w:r w:rsidRPr="00152069">
        <w:rPr>
          <w:rFonts w:asciiTheme="majorBidi" w:hAnsiTheme="majorBidi" w:cstheme="majorBidi"/>
          <w:sz w:val="28"/>
        </w:rPr>
        <w:t>determining the appropriate discount rate, the Company consider the market yield based on Thai government bonds with</w:t>
      </w:r>
      <w:r>
        <w:rPr>
          <w:rFonts w:asciiTheme="majorBidi" w:hAnsiTheme="majorBidi" w:cstheme="majorBidi"/>
          <w:sz w:val="28"/>
        </w:rPr>
        <w:t xml:space="preserve"> </w:t>
      </w:r>
      <w:r w:rsidRPr="00152069">
        <w:rPr>
          <w:rFonts w:asciiTheme="majorBidi" w:hAnsiTheme="majorBidi" w:cstheme="majorBidi"/>
          <w:sz w:val="28"/>
        </w:rPr>
        <w:t>currency and term similar to the estimated term of benefit obligation.</w:t>
      </w:r>
    </w:p>
    <w:p w14:paraId="2EA3905E" w14:textId="43FAD587" w:rsidR="00A01141" w:rsidRDefault="00A01141" w:rsidP="00152069">
      <w:pPr>
        <w:pStyle w:val="NoSpacing"/>
        <w:ind w:left="1627"/>
        <w:jc w:val="both"/>
        <w:rPr>
          <w:rFonts w:asciiTheme="majorBidi" w:hAnsiTheme="majorBidi" w:cstheme="majorBidi"/>
          <w:sz w:val="28"/>
          <w:cs/>
        </w:rPr>
      </w:pPr>
      <w:r>
        <w:rPr>
          <w:rFonts w:asciiTheme="majorBidi" w:hAnsiTheme="majorBidi" w:cstheme="majorBidi"/>
          <w:sz w:val="28"/>
          <w:cs/>
        </w:rPr>
        <w:br w:type="page"/>
      </w:r>
    </w:p>
    <w:p w14:paraId="6B545B6B" w14:textId="7C2CBFEB" w:rsidR="00152069" w:rsidRDefault="00152069" w:rsidP="00116AF7">
      <w:pPr>
        <w:pStyle w:val="NoSpacing"/>
        <w:numPr>
          <w:ilvl w:val="0"/>
          <w:numId w:val="25"/>
        </w:numPr>
        <w:spacing w:before="120" w:after="120"/>
        <w:ind w:left="990" w:hanging="450"/>
        <w:jc w:val="both"/>
        <w:rPr>
          <w:rFonts w:asciiTheme="majorBidi" w:hAnsiTheme="majorBidi" w:cstheme="majorBidi"/>
          <w:sz w:val="28"/>
        </w:rPr>
      </w:pPr>
      <w:r w:rsidRPr="00152069">
        <w:rPr>
          <w:rFonts w:asciiTheme="majorBidi" w:hAnsiTheme="majorBidi" w:cstheme="majorBidi"/>
          <w:sz w:val="28"/>
        </w:rPr>
        <w:lastRenderedPageBreak/>
        <w:t xml:space="preserve">Foreign currencies transaction </w:t>
      </w:r>
    </w:p>
    <w:p w14:paraId="3CC239EA" w14:textId="77777777" w:rsidR="00152069" w:rsidRDefault="00152069" w:rsidP="00152069">
      <w:pPr>
        <w:pStyle w:val="NoSpacing"/>
        <w:spacing w:before="120" w:after="120"/>
        <w:ind w:left="990"/>
        <w:jc w:val="both"/>
        <w:rPr>
          <w:rFonts w:asciiTheme="majorBidi" w:hAnsiTheme="majorBidi" w:cstheme="majorBidi"/>
          <w:sz w:val="28"/>
        </w:rPr>
      </w:pPr>
      <w:r w:rsidRPr="00152069">
        <w:rPr>
          <w:rFonts w:asciiTheme="majorBidi" w:hAnsiTheme="majorBidi" w:cstheme="majorBidi"/>
          <w:sz w:val="28"/>
        </w:rPr>
        <w:t>Transactions in foreign currencies are translated to the respective functional currency ruling the exchange rate at</w:t>
      </w:r>
      <w:r w:rsidRPr="00152069">
        <w:t xml:space="preserve"> </w:t>
      </w:r>
      <w:r w:rsidRPr="00152069">
        <w:rPr>
          <w:rFonts w:asciiTheme="majorBidi" w:hAnsiTheme="majorBidi" w:cstheme="majorBidi"/>
          <w:sz w:val="28"/>
        </w:rPr>
        <w:t>the date of transaction.</w:t>
      </w:r>
    </w:p>
    <w:p w14:paraId="5BCB85AB" w14:textId="6C715130" w:rsidR="00152069" w:rsidRDefault="00152069" w:rsidP="00152069">
      <w:pPr>
        <w:pStyle w:val="NoSpacing"/>
        <w:spacing w:before="120" w:after="120"/>
        <w:ind w:left="990"/>
        <w:jc w:val="both"/>
        <w:rPr>
          <w:rFonts w:asciiTheme="majorBidi" w:hAnsiTheme="majorBidi" w:cstheme="majorBidi"/>
          <w:sz w:val="28"/>
        </w:rPr>
      </w:pPr>
      <w:r w:rsidRPr="00152069">
        <w:rPr>
          <w:rFonts w:asciiTheme="majorBidi" w:hAnsiTheme="majorBidi" w:cstheme="majorBidi"/>
          <w:sz w:val="28"/>
        </w:rPr>
        <w:t>Monetary assets and liabilities denominated in foreign currencies at the reporting date are translated to the</w:t>
      </w:r>
      <w:r>
        <w:rPr>
          <w:rFonts w:asciiTheme="majorBidi" w:hAnsiTheme="majorBidi" w:cstheme="majorBidi"/>
          <w:sz w:val="28"/>
        </w:rPr>
        <w:t xml:space="preserve"> </w:t>
      </w:r>
      <w:r w:rsidRPr="00152069">
        <w:rPr>
          <w:rFonts w:asciiTheme="majorBidi" w:hAnsiTheme="majorBidi" w:cstheme="majorBidi"/>
          <w:sz w:val="28"/>
        </w:rPr>
        <w:t>functional currency at the foreign exchange rates ruling at that date. Gains or losses on exchange are recognized in profit</w:t>
      </w:r>
      <w:r>
        <w:rPr>
          <w:rFonts w:asciiTheme="majorBidi" w:hAnsiTheme="majorBidi" w:cstheme="majorBidi"/>
          <w:sz w:val="28"/>
        </w:rPr>
        <w:t xml:space="preserve"> </w:t>
      </w:r>
      <w:r w:rsidRPr="00152069">
        <w:rPr>
          <w:rFonts w:asciiTheme="majorBidi" w:hAnsiTheme="majorBidi" w:cstheme="majorBidi"/>
          <w:sz w:val="28"/>
        </w:rPr>
        <w:t>or loss.</w:t>
      </w:r>
    </w:p>
    <w:p w14:paraId="7545CBBD" w14:textId="7B5A84DB" w:rsidR="00152069" w:rsidRDefault="00152069" w:rsidP="00116AF7">
      <w:pPr>
        <w:pStyle w:val="NoSpacing"/>
        <w:numPr>
          <w:ilvl w:val="0"/>
          <w:numId w:val="25"/>
        </w:numPr>
        <w:spacing w:before="120" w:after="120"/>
        <w:ind w:left="990" w:hanging="450"/>
        <w:jc w:val="both"/>
        <w:rPr>
          <w:rFonts w:asciiTheme="majorBidi" w:hAnsiTheme="majorBidi" w:cstheme="majorBidi"/>
          <w:sz w:val="28"/>
        </w:rPr>
      </w:pPr>
      <w:r w:rsidRPr="00152069">
        <w:rPr>
          <w:rFonts w:asciiTheme="majorBidi" w:hAnsiTheme="majorBidi" w:cstheme="majorBidi"/>
          <w:sz w:val="28"/>
        </w:rPr>
        <w:t>Earnings per share</w:t>
      </w:r>
    </w:p>
    <w:p w14:paraId="5AA7CBFB" w14:textId="48680515" w:rsidR="00152069" w:rsidRDefault="00152069" w:rsidP="00152069">
      <w:pPr>
        <w:pStyle w:val="NoSpacing"/>
        <w:spacing w:before="120" w:after="120"/>
        <w:ind w:left="990"/>
        <w:jc w:val="both"/>
        <w:rPr>
          <w:rFonts w:asciiTheme="majorBidi" w:hAnsiTheme="majorBidi" w:cstheme="majorBidi"/>
          <w:sz w:val="28"/>
        </w:rPr>
      </w:pPr>
      <w:r w:rsidRPr="00152069">
        <w:rPr>
          <w:rFonts w:asciiTheme="majorBidi" w:hAnsiTheme="majorBidi" w:cstheme="majorBidi"/>
          <w:sz w:val="28"/>
        </w:rPr>
        <w:t>Earnings per share as presented in the statements of comprehensive income is the basic earnings per share which</w:t>
      </w:r>
      <w:r>
        <w:rPr>
          <w:rFonts w:asciiTheme="majorBidi" w:hAnsiTheme="majorBidi" w:cstheme="majorBidi"/>
          <w:sz w:val="28"/>
        </w:rPr>
        <w:t xml:space="preserve"> </w:t>
      </w:r>
      <w:r w:rsidRPr="00152069">
        <w:rPr>
          <w:rFonts w:asciiTheme="majorBidi" w:hAnsiTheme="majorBidi" w:cstheme="majorBidi"/>
          <w:sz w:val="28"/>
        </w:rPr>
        <w:t>is determined by dividing net profit (loss) for the year by the weighted average number of ordinary shares held by</w:t>
      </w:r>
      <w:r>
        <w:rPr>
          <w:rFonts w:asciiTheme="majorBidi" w:hAnsiTheme="majorBidi" w:cstheme="majorBidi"/>
          <w:sz w:val="28"/>
        </w:rPr>
        <w:t xml:space="preserve"> </w:t>
      </w:r>
      <w:r w:rsidRPr="00152069">
        <w:rPr>
          <w:rFonts w:asciiTheme="majorBidi" w:hAnsiTheme="majorBidi" w:cstheme="majorBidi"/>
          <w:sz w:val="28"/>
        </w:rPr>
        <w:t>shareholders during the year.</w:t>
      </w:r>
    </w:p>
    <w:p w14:paraId="2D37193C" w14:textId="20C63E34" w:rsidR="00FD76ED" w:rsidRDefault="00FD76ED" w:rsidP="00116AF7">
      <w:pPr>
        <w:pStyle w:val="NoSpacing"/>
        <w:numPr>
          <w:ilvl w:val="0"/>
          <w:numId w:val="25"/>
        </w:numPr>
        <w:spacing w:before="120" w:after="120"/>
        <w:ind w:left="990" w:hanging="450"/>
        <w:jc w:val="both"/>
        <w:rPr>
          <w:rFonts w:asciiTheme="majorBidi" w:hAnsiTheme="majorBidi" w:cstheme="majorBidi"/>
          <w:sz w:val="28"/>
        </w:rPr>
      </w:pPr>
      <w:r w:rsidRPr="00FD76ED">
        <w:rPr>
          <w:rFonts w:asciiTheme="majorBidi" w:hAnsiTheme="majorBidi" w:cstheme="majorBidi"/>
          <w:sz w:val="28"/>
        </w:rPr>
        <w:t>Financial instruments</w:t>
      </w:r>
    </w:p>
    <w:p w14:paraId="704D0ACF" w14:textId="50B96AF6" w:rsidR="00FD76ED" w:rsidRDefault="00FD76ED" w:rsidP="00FD76ED">
      <w:pPr>
        <w:pStyle w:val="NoSpacing"/>
        <w:spacing w:before="120" w:after="120"/>
        <w:ind w:left="990"/>
        <w:jc w:val="both"/>
        <w:rPr>
          <w:rFonts w:asciiTheme="majorBidi" w:hAnsiTheme="majorBidi" w:cstheme="majorBidi"/>
          <w:sz w:val="28"/>
        </w:rPr>
      </w:pPr>
      <w:r w:rsidRPr="00FD76ED">
        <w:rPr>
          <w:rFonts w:asciiTheme="majorBidi" w:hAnsiTheme="majorBidi" w:cstheme="majorBidi"/>
          <w:sz w:val="28"/>
        </w:rPr>
        <w:t>The Group initially measures financial assets at its fair value plus, in the case of financial assets that are not</w:t>
      </w:r>
      <w:r>
        <w:rPr>
          <w:rFonts w:asciiTheme="majorBidi" w:hAnsiTheme="majorBidi" w:cstheme="majorBidi"/>
          <w:sz w:val="28"/>
        </w:rPr>
        <w:t xml:space="preserve"> </w:t>
      </w:r>
      <w:r w:rsidRPr="00FD76ED">
        <w:rPr>
          <w:rFonts w:asciiTheme="majorBidi" w:hAnsiTheme="majorBidi" w:cstheme="majorBidi"/>
          <w:sz w:val="28"/>
        </w:rPr>
        <w:t>measured at fair value through profit or loss, transaction costs. However, trade receivables, that do not contain a</w:t>
      </w:r>
      <w:r>
        <w:rPr>
          <w:rFonts w:asciiTheme="majorBidi" w:hAnsiTheme="majorBidi" w:cstheme="majorBidi"/>
          <w:sz w:val="28"/>
        </w:rPr>
        <w:t xml:space="preserve"> </w:t>
      </w:r>
      <w:r w:rsidRPr="00FD76ED">
        <w:rPr>
          <w:rFonts w:asciiTheme="majorBidi" w:hAnsiTheme="majorBidi" w:cstheme="majorBidi"/>
          <w:sz w:val="28"/>
        </w:rPr>
        <w:t>significant financing component are measured at the transaction price as disclosed in the accounting policy relating to</w:t>
      </w:r>
      <w:r>
        <w:rPr>
          <w:rFonts w:asciiTheme="majorBidi" w:hAnsiTheme="majorBidi" w:cstheme="majorBidi"/>
          <w:sz w:val="28"/>
        </w:rPr>
        <w:t xml:space="preserve"> </w:t>
      </w:r>
      <w:r w:rsidRPr="00FD76ED">
        <w:rPr>
          <w:rFonts w:asciiTheme="majorBidi" w:hAnsiTheme="majorBidi" w:cstheme="majorBidi"/>
          <w:sz w:val="28"/>
        </w:rPr>
        <w:t>revenue recognition.</w:t>
      </w:r>
    </w:p>
    <w:p w14:paraId="7449390E" w14:textId="7B3A95F4" w:rsidR="00FD76ED" w:rsidRDefault="00FD76ED" w:rsidP="00116AF7">
      <w:pPr>
        <w:pStyle w:val="NoSpacing"/>
        <w:numPr>
          <w:ilvl w:val="1"/>
          <w:numId w:val="29"/>
        </w:numPr>
        <w:spacing w:before="120"/>
        <w:ind w:left="1627" w:hanging="547"/>
        <w:jc w:val="both"/>
        <w:rPr>
          <w:rFonts w:asciiTheme="majorBidi" w:hAnsiTheme="majorBidi" w:cstheme="majorBidi"/>
          <w:sz w:val="28"/>
        </w:rPr>
      </w:pPr>
      <w:r w:rsidRPr="00FD76ED">
        <w:rPr>
          <w:rFonts w:asciiTheme="majorBidi" w:hAnsiTheme="majorBidi" w:cstheme="majorBidi"/>
          <w:sz w:val="28"/>
        </w:rPr>
        <w:t>Classification and measurement</w:t>
      </w:r>
    </w:p>
    <w:p w14:paraId="1197BCDC" w14:textId="3A012AF8" w:rsidR="00FD76ED" w:rsidRDefault="00FD76ED" w:rsidP="00FD76ED">
      <w:pPr>
        <w:pStyle w:val="NoSpacing"/>
        <w:spacing w:after="120"/>
        <w:ind w:left="1627"/>
        <w:jc w:val="both"/>
        <w:rPr>
          <w:rFonts w:asciiTheme="majorBidi" w:hAnsiTheme="majorBidi" w:cstheme="majorBidi"/>
          <w:sz w:val="28"/>
        </w:rPr>
      </w:pPr>
      <w:r w:rsidRPr="00FD76ED">
        <w:rPr>
          <w:rFonts w:asciiTheme="majorBidi" w:hAnsiTheme="majorBidi" w:cstheme="majorBidi"/>
          <w:sz w:val="28"/>
        </w:rPr>
        <w:t>Financial assets that are debt instruments are measured at fair value through profit or loss, fair value through other comprehensive income, or amortized cost. Classification is driven by the Company business model for managing</w:t>
      </w:r>
      <w:r>
        <w:rPr>
          <w:rFonts w:asciiTheme="majorBidi" w:hAnsiTheme="majorBidi" w:cstheme="majorBidi"/>
          <w:sz w:val="28"/>
        </w:rPr>
        <w:t xml:space="preserve"> </w:t>
      </w:r>
      <w:r w:rsidRPr="00FD76ED">
        <w:rPr>
          <w:rFonts w:asciiTheme="majorBidi" w:hAnsiTheme="majorBidi" w:cstheme="majorBidi"/>
          <w:sz w:val="28"/>
        </w:rPr>
        <w:t>the financial assets and the contractual cash flows characteristics of the financial assets.</w:t>
      </w:r>
    </w:p>
    <w:p w14:paraId="0C61756D" w14:textId="795CA178" w:rsidR="00FD76ED" w:rsidRDefault="00FD76ED" w:rsidP="00FD76ED">
      <w:pPr>
        <w:pStyle w:val="NoSpacing"/>
        <w:spacing w:before="120" w:after="120"/>
        <w:ind w:left="1620"/>
        <w:jc w:val="both"/>
        <w:rPr>
          <w:rFonts w:asciiTheme="majorBidi" w:hAnsiTheme="majorBidi" w:cstheme="majorBidi"/>
          <w:sz w:val="28"/>
        </w:rPr>
      </w:pPr>
      <w:r w:rsidRPr="00FD76ED">
        <w:rPr>
          <w:rFonts w:asciiTheme="majorBidi" w:hAnsiTheme="majorBidi" w:cstheme="majorBidi"/>
          <w:sz w:val="28"/>
        </w:rPr>
        <w:t xml:space="preserve">Financial assets which is equity instruments are measured at fair value through other comprehensive income.  </w:t>
      </w:r>
    </w:p>
    <w:p w14:paraId="48B2AB6C" w14:textId="6EE17855" w:rsidR="00FD76ED" w:rsidRDefault="00FD76ED" w:rsidP="00FD76ED">
      <w:pPr>
        <w:pStyle w:val="NoSpacing"/>
        <w:spacing w:before="120" w:after="120"/>
        <w:ind w:left="1620"/>
        <w:jc w:val="both"/>
        <w:rPr>
          <w:rFonts w:asciiTheme="majorBidi" w:hAnsiTheme="majorBidi" w:cstheme="majorBidi"/>
          <w:sz w:val="28"/>
        </w:rPr>
      </w:pPr>
      <w:r w:rsidRPr="00FD76ED">
        <w:rPr>
          <w:rFonts w:asciiTheme="majorBidi" w:hAnsiTheme="majorBidi" w:cstheme="majorBidi"/>
          <w:sz w:val="28"/>
        </w:rPr>
        <w:t>Financial liabilities are classified and measured at amortized cost.</w:t>
      </w:r>
    </w:p>
    <w:p w14:paraId="57A27A2C" w14:textId="11BAFFB1" w:rsidR="00FD76ED" w:rsidRDefault="00FD76ED" w:rsidP="00116AF7">
      <w:pPr>
        <w:pStyle w:val="NoSpacing"/>
        <w:numPr>
          <w:ilvl w:val="1"/>
          <w:numId w:val="29"/>
        </w:numPr>
        <w:spacing w:before="120"/>
        <w:ind w:left="1627" w:hanging="547"/>
        <w:jc w:val="both"/>
        <w:rPr>
          <w:rFonts w:asciiTheme="majorBidi" w:hAnsiTheme="majorBidi" w:cstheme="majorBidi"/>
          <w:sz w:val="28"/>
        </w:rPr>
      </w:pPr>
      <w:r w:rsidRPr="00FD76ED">
        <w:rPr>
          <w:rFonts w:asciiTheme="majorBidi" w:hAnsiTheme="majorBidi" w:cstheme="majorBidi"/>
          <w:sz w:val="28"/>
        </w:rPr>
        <w:t>Derecognition of financial instruments</w:t>
      </w:r>
    </w:p>
    <w:p w14:paraId="4DEFD50F" w14:textId="3FA8AF7C" w:rsidR="00FD76ED" w:rsidRDefault="00FD76ED" w:rsidP="00AF07A8">
      <w:pPr>
        <w:pStyle w:val="NoSpacing"/>
        <w:ind w:left="1627"/>
        <w:jc w:val="both"/>
        <w:rPr>
          <w:rFonts w:asciiTheme="majorBidi" w:hAnsiTheme="majorBidi" w:cstheme="majorBidi"/>
          <w:sz w:val="28"/>
        </w:rPr>
      </w:pPr>
      <w:r w:rsidRPr="00FD76ED">
        <w:rPr>
          <w:rFonts w:asciiTheme="majorBidi" w:hAnsiTheme="majorBidi" w:cstheme="majorBidi"/>
          <w:sz w:val="28"/>
        </w:rPr>
        <w:t>A financial asset is primarily derecognised when the rights to receive cash flows from the asset have expired or</w:t>
      </w:r>
      <w:r>
        <w:rPr>
          <w:rFonts w:asciiTheme="majorBidi" w:hAnsiTheme="majorBidi" w:cstheme="majorBidi"/>
          <w:sz w:val="28"/>
        </w:rPr>
        <w:t xml:space="preserve"> </w:t>
      </w:r>
      <w:r w:rsidRPr="00FD76ED">
        <w:rPr>
          <w:rFonts w:asciiTheme="majorBidi" w:hAnsiTheme="majorBidi" w:cstheme="majorBidi"/>
          <w:sz w:val="28"/>
        </w:rPr>
        <w:t>have been transferred and either the Group has transferred substantially all the risks and rewards of the asset, or the</w:t>
      </w:r>
      <w:r>
        <w:rPr>
          <w:rFonts w:asciiTheme="majorBidi" w:hAnsiTheme="majorBidi" w:cstheme="majorBidi"/>
          <w:sz w:val="28"/>
        </w:rPr>
        <w:t xml:space="preserve"> </w:t>
      </w:r>
      <w:r w:rsidRPr="00FD76ED">
        <w:rPr>
          <w:rFonts w:asciiTheme="majorBidi" w:hAnsiTheme="majorBidi" w:cstheme="majorBidi"/>
          <w:sz w:val="28"/>
        </w:rPr>
        <w:t>Group has neither transferred nor retained substantially all the risks and rewards of the asset, but has transferred control</w:t>
      </w:r>
      <w:r>
        <w:rPr>
          <w:rFonts w:asciiTheme="majorBidi" w:hAnsiTheme="majorBidi" w:cstheme="majorBidi"/>
          <w:sz w:val="28"/>
        </w:rPr>
        <w:t xml:space="preserve"> </w:t>
      </w:r>
      <w:r w:rsidRPr="00FD76ED">
        <w:rPr>
          <w:rFonts w:asciiTheme="majorBidi" w:hAnsiTheme="majorBidi" w:cstheme="majorBidi"/>
          <w:sz w:val="28"/>
        </w:rPr>
        <w:t>of the asset.</w:t>
      </w:r>
    </w:p>
    <w:p w14:paraId="68A126F3" w14:textId="77777777" w:rsidR="00F906B7" w:rsidRDefault="00F906B7" w:rsidP="00FD76ED">
      <w:pPr>
        <w:pStyle w:val="NoSpacing"/>
        <w:spacing w:before="120"/>
        <w:ind w:left="1627"/>
        <w:jc w:val="both"/>
        <w:rPr>
          <w:rFonts w:asciiTheme="majorBidi" w:hAnsiTheme="majorBidi" w:cstheme="majorBidi"/>
          <w:sz w:val="28"/>
        </w:rPr>
      </w:pPr>
      <w:r>
        <w:rPr>
          <w:rFonts w:asciiTheme="majorBidi" w:hAnsiTheme="majorBidi" w:cstheme="majorBidi"/>
          <w:sz w:val="28"/>
        </w:rPr>
        <w:br w:type="page"/>
      </w:r>
    </w:p>
    <w:p w14:paraId="0CF2B34D" w14:textId="663DB6F8" w:rsidR="00FD76ED" w:rsidRDefault="00FD76ED" w:rsidP="00FD76ED">
      <w:pPr>
        <w:pStyle w:val="NoSpacing"/>
        <w:spacing w:before="120"/>
        <w:ind w:left="1627"/>
        <w:jc w:val="both"/>
        <w:rPr>
          <w:rFonts w:asciiTheme="majorBidi" w:hAnsiTheme="majorBidi" w:cstheme="majorBidi"/>
          <w:sz w:val="28"/>
        </w:rPr>
      </w:pPr>
      <w:r w:rsidRPr="00FD76ED">
        <w:rPr>
          <w:rFonts w:asciiTheme="majorBidi" w:hAnsiTheme="majorBidi" w:cstheme="majorBidi"/>
          <w:sz w:val="28"/>
        </w:rPr>
        <w:lastRenderedPageBreak/>
        <w:t>A financial liability is derecognised when the obligation under the liability is discharged or cancelled or expires.</w:t>
      </w:r>
      <w:r>
        <w:rPr>
          <w:rFonts w:asciiTheme="majorBidi" w:hAnsiTheme="majorBidi" w:cstheme="majorBidi"/>
          <w:sz w:val="28"/>
        </w:rPr>
        <w:t xml:space="preserve"> </w:t>
      </w:r>
      <w:r w:rsidRPr="00FD76ED">
        <w:rPr>
          <w:rFonts w:asciiTheme="majorBidi" w:hAnsiTheme="majorBidi" w:cstheme="majorBidi"/>
          <w:sz w:val="28"/>
        </w:rPr>
        <w:t>When an existing financial liability is replaced by another from the same lender on substantially different terms, or the</w:t>
      </w:r>
      <w:r>
        <w:rPr>
          <w:rFonts w:asciiTheme="majorBidi" w:hAnsiTheme="majorBidi" w:cstheme="majorBidi"/>
          <w:sz w:val="28"/>
        </w:rPr>
        <w:t xml:space="preserve"> </w:t>
      </w:r>
      <w:r w:rsidRPr="00FD76ED">
        <w:rPr>
          <w:rFonts w:asciiTheme="majorBidi" w:hAnsiTheme="majorBidi" w:cstheme="majorBidi"/>
          <w:sz w:val="28"/>
        </w:rPr>
        <w:t>terms of an existing liability are substantially modified, such an exchange or modification is treated as the derecognition</w:t>
      </w:r>
      <w:r>
        <w:rPr>
          <w:rFonts w:asciiTheme="majorBidi" w:hAnsiTheme="majorBidi" w:cstheme="majorBidi"/>
          <w:sz w:val="28"/>
        </w:rPr>
        <w:t xml:space="preserve"> </w:t>
      </w:r>
      <w:r w:rsidRPr="00FD76ED">
        <w:rPr>
          <w:rFonts w:asciiTheme="majorBidi" w:hAnsiTheme="majorBidi" w:cstheme="majorBidi"/>
          <w:sz w:val="28"/>
        </w:rPr>
        <w:t>of the original liability and the recognition of a new liability. The difference in the respective carrying amounts is</w:t>
      </w:r>
      <w:r>
        <w:rPr>
          <w:rFonts w:asciiTheme="majorBidi" w:hAnsiTheme="majorBidi" w:cstheme="majorBidi"/>
          <w:sz w:val="28"/>
        </w:rPr>
        <w:t xml:space="preserve"> </w:t>
      </w:r>
      <w:r w:rsidRPr="00FD76ED">
        <w:rPr>
          <w:rFonts w:asciiTheme="majorBidi" w:hAnsiTheme="majorBidi" w:cstheme="majorBidi"/>
          <w:sz w:val="28"/>
        </w:rPr>
        <w:t>recognized in the statement of profit or loss.</w:t>
      </w:r>
    </w:p>
    <w:p w14:paraId="2110D2B5" w14:textId="50255986" w:rsidR="00152069" w:rsidRDefault="00AF07A8" w:rsidP="00116AF7">
      <w:pPr>
        <w:pStyle w:val="NoSpacing"/>
        <w:numPr>
          <w:ilvl w:val="1"/>
          <w:numId w:val="29"/>
        </w:numPr>
        <w:spacing w:before="120"/>
        <w:ind w:left="1627" w:hanging="547"/>
        <w:jc w:val="both"/>
        <w:rPr>
          <w:rFonts w:asciiTheme="majorBidi" w:hAnsiTheme="majorBidi" w:cstheme="majorBidi"/>
          <w:sz w:val="28"/>
        </w:rPr>
      </w:pPr>
      <w:r w:rsidRPr="00AF07A8">
        <w:rPr>
          <w:rFonts w:asciiTheme="majorBidi" w:hAnsiTheme="majorBidi" w:cstheme="majorBidi"/>
          <w:sz w:val="28"/>
        </w:rPr>
        <w:t>Impairment of financial assets</w:t>
      </w:r>
    </w:p>
    <w:p w14:paraId="43E85C3F" w14:textId="0AE07C82" w:rsidR="00AF07A8" w:rsidRDefault="00AF07A8" w:rsidP="00AF07A8">
      <w:pPr>
        <w:pStyle w:val="NoSpacing"/>
        <w:ind w:left="1627"/>
        <w:jc w:val="both"/>
        <w:rPr>
          <w:rFonts w:asciiTheme="majorBidi" w:hAnsiTheme="majorBidi" w:cstheme="majorBidi"/>
          <w:sz w:val="28"/>
        </w:rPr>
      </w:pPr>
      <w:r w:rsidRPr="00AF07A8">
        <w:rPr>
          <w:rFonts w:asciiTheme="majorBidi" w:hAnsiTheme="majorBidi" w:cstheme="majorBidi"/>
          <w:sz w:val="28"/>
        </w:rPr>
        <w:t>The Group applies a simplified approach in calculating expected credit losses for trade receivables and contract</w:t>
      </w:r>
      <w:r>
        <w:rPr>
          <w:rFonts w:asciiTheme="majorBidi" w:hAnsiTheme="majorBidi" w:cstheme="majorBidi"/>
          <w:sz w:val="28"/>
        </w:rPr>
        <w:t xml:space="preserve"> </w:t>
      </w:r>
      <w:r w:rsidRPr="00AF07A8">
        <w:rPr>
          <w:rFonts w:asciiTheme="majorBidi" w:hAnsiTheme="majorBidi" w:cstheme="majorBidi"/>
          <w:sz w:val="28"/>
        </w:rPr>
        <w:t>assets. Therefore, the Group does not update at each reporting date to reflect changes in credit risk but always recognize</w:t>
      </w:r>
      <w:r>
        <w:rPr>
          <w:rFonts w:asciiTheme="majorBidi" w:hAnsiTheme="majorBidi" w:cstheme="majorBidi"/>
          <w:sz w:val="28"/>
        </w:rPr>
        <w:t xml:space="preserve"> </w:t>
      </w:r>
      <w:r w:rsidRPr="00AF07A8">
        <w:rPr>
          <w:rFonts w:asciiTheme="majorBidi" w:hAnsiTheme="majorBidi" w:cstheme="majorBidi"/>
          <w:sz w:val="28"/>
        </w:rPr>
        <w:t>'lifetime expected credit losses for trade receivables and contracts assets by reference to historical credit loss experience,</w:t>
      </w:r>
      <w:r w:rsidRPr="00AF07A8">
        <w:t xml:space="preserve"> </w:t>
      </w:r>
      <w:r w:rsidRPr="00AF07A8">
        <w:rPr>
          <w:rFonts w:asciiTheme="majorBidi" w:hAnsiTheme="majorBidi" w:cstheme="majorBidi"/>
          <w:sz w:val="28"/>
        </w:rPr>
        <w:t>adjusted for factors that are specific to the debtors and general economic conditions.</w:t>
      </w:r>
      <w:r>
        <w:rPr>
          <w:rFonts w:asciiTheme="majorBidi" w:hAnsiTheme="majorBidi" w:cstheme="majorBidi"/>
          <w:sz w:val="28"/>
        </w:rPr>
        <w:t xml:space="preserve">  </w:t>
      </w:r>
    </w:p>
    <w:p w14:paraId="255BEDF1" w14:textId="1DE0CD41" w:rsidR="00AF07A8" w:rsidRDefault="00AF07A8" w:rsidP="00AF07A8">
      <w:pPr>
        <w:pStyle w:val="NoSpacing"/>
        <w:spacing w:before="120"/>
        <w:ind w:left="1627"/>
        <w:jc w:val="both"/>
        <w:rPr>
          <w:rFonts w:asciiTheme="majorBidi" w:hAnsiTheme="majorBidi" w:cstheme="majorBidi"/>
          <w:sz w:val="28"/>
        </w:rPr>
      </w:pPr>
      <w:r w:rsidRPr="00AF07A8">
        <w:rPr>
          <w:rFonts w:asciiTheme="majorBidi" w:hAnsiTheme="majorBidi" w:cstheme="majorBidi"/>
          <w:sz w:val="28"/>
        </w:rPr>
        <w:t>Lifetime expected credit losses represents the expected credit losses that will result from all possible default events</w:t>
      </w:r>
      <w:r>
        <w:rPr>
          <w:rFonts w:asciiTheme="majorBidi" w:hAnsiTheme="majorBidi" w:cstheme="majorBidi"/>
          <w:sz w:val="28"/>
        </w:rPr>
        <w:t xml:space="preserve"> </w:t>
      </w:r>
      <w:r w:rsidRPr="00AF07A8">
        <w:rPr>
          <w:rFonts w:asciiTheme="majorBidi" w:hAnsiTheme="majorBidi" w:cstheme="majorBidi"/>
          <w:sz w:val="28"/>
        </w:rPr>
        <w:t>over the expected life of a financial instrument. In contrast, 12-month expected credit losses represents the portion of</w:t>
      </w:r>
      <w:r>
        <w:rPr>
          <w:rFonts w:asciiTheme="majorBidi" w:hAnsiTheme="majorBidi" w:cstheme="majorBidi"/>
          <w:sz w:val="28"/>
        </w:rPr>
        <w:t xml:space="preserve"> </w:t>
      </w:r>
      <w:r w:rsidRPr="00AF07A8">
        <w:rPr>
          <w:rFonts w:asciiTheme="majorBidi" w:hAnsiTheme="majorBidi" w:cstheme="majorBidi"/>
          <w:sz w:val="28"/>
        </w:rPr>
        <w:t>lifetime expected credit losses that is expected to result from default events on a financial instrument that are possible</w:t>
      </w:r>
      <w:r>
        <w:rPr>
          <w:rFonts w:asciiTheme="majorBidi" w:hAnsiTheme="majorBidi" w:cstheme="majorBidi"/>
          <w:sz w:val="28"/>
        </w:rPr>
        <w:t xml:space="preserve"> </w:t>
      </w:r>
      <w:r w:rsidRPr="00AF07A8">
        <w:rPr>
          <w:rFonts w:asciiTheme="majorBidi" w:hAnsiTheme="majorBidi" w:cstheme="majorBidi"/>
          <w:sz w:val="28"/>
        </w:rPr>
        <w:t>within 12 months after the reporting date.</w:t>
      </w:r>
    </w:p>
    <w:p w14:paraId="542F0909" w14:textId="18FE1412" w:rsidR="00AF07A8" w:rsidRDefault="00AF07A8" w:rsidP="00116AF7">
      <w:pPr>
        <w:pStyle w:val="NoSpacing"/>
        <w:numPr>
          <w:ilvl w:val="1"/>
          <w:numId w:val="29"/>
        </w:numPr>
        <w:spacing w:before="120"/>
        <w:ind w:left="1627" w:hanging="547"/>
        <w:jc w:val="both"/>
        <w:rPr>
          <w:rFonts w:asciiTheme="majorBidi" w:hAnsiTheme="majorBidi" w:cstheme="majorBidi"/>
          <w:sz w:val="28"/>
        </w:rPr>
      </w:pPr>
      <w:r w:rsidRPr="00AF07A8">
        <w:rPr>
          <w:rFonts w:asciiTheme="majorBidi" w:hAnsiTheme="majorBidi" w:cstheme="majorBidi"/>
          <w:sz w:val="28"/>
        </w:rPr>
        <w:t>Offsetting of financial instruments</w:t>
      </w:r>
    </w:p>
    <w:p w14:paraId="6654AD9C" w14:textId="1B7D3A36" w:rsidR="00AF07A8" w:rsidRDefault="00AF07A8" w:rsidP="00AF07A8">
      <w:pPr>
        <w:pStyle w:val="NoSpacing"/>
        <w:ind w:left="1627"/>
        <w:jc w:val="both"/>
        <w:rPr>
          <w:rFonts w:asciiTheme="majorBidi" w:hAnsiTheme="majorBidi" w:cstheme="majorBidi"/>
          <w:sz w:val="28"/>
        </w:rPr>
      </w:pPr>
      <w:r w:rsidRPr="00AF07A8">
        <w:rPr>
          <w:rFonts w:asciiTheme="majorBidi" w:hAnsiTheme="majorBidi" w:cstheme="majorBidi"/>
          <w:sz w:val="28"/>
        </w:rPr>
        <w:t>Financial assets and financial liabilities are offset and the net amount is reported in the consolidated statement of</w:t>
      </w:r>
      <w:r>
        <w:rPr>
          <w:rFonts w:asciiTheme="majorBidi" w:hAnsiTheme="majorBidi" w:cstheme="majorBidi"/>
          <w:sz w:val="28"/>
        </w:rPr>
        <w:t xml:space="preserve"> </w:t>
      </w:r>
      <w:r w:rsidRPr="00AF07A8">
        <w:rPr>
          <w:rFonts w:asciiTheme="majorBidi" w:hAnsiTheme="majorBidi" w:cstheme="majorBidi"/>
          <w:sz w:val="28"/>
        </w:rPr>
        <w:t>financial position if there is a currently enforceable legal right to offset the recognized amounts and there is an intention</w:t>
      </w:r>
      <w:r>
        <w:rPr>
          <w:rFonts w:asciiTheme="majorBidi" w:hAnsiTheme="majorBidi" w:cstheme="majorBidi"/>
          <w:sz w:val="28"/>
        </w:rPr>
        <w:t xml:space="preserve"> </w:t>
      </w:r>
      <w:r w:rsidRPr="00AF07A8">
        <w:rPr>
          <w:rFonts w:asciiTheme="majorBidi" w:hAnsiTheme="majorBidi" w:cstheme="majorBidi"/>
          <w:sz w:val="28"/>
        </w:rPr>
        <w:t>to settle on a net basis, to realize the assets and settle the liabilities simultaneously.</w:t>
      </w:r>
    </w:p>
    <w:p w14:paraId="450594DD" w14:textId="57E6BB71" w:rsidR="00AF07A8" w:rsidRDefault="00AF07A8" w:rsidP="00116AF7">
      <w:pPr>
        <w:pStyle w:val="NoSpacing"/>
        <w:numPr>
          <w:ilvl w:val="0"/>
          <w:numId w:val="25"/>
        </w:numPr>
        <w:spacing w:before="120" w:after="120"/>
        <w:ind w:left="990" w:hanging="450"/>
        <w:jc w:val="both"/>
        <w:rPr>
          <w:rFonts w:asciiTheme="majorBidi" w:hAnsiTheme="majorBidi" w:cstheme="majorBidi"/>
          <w:sz w:val="28"/>
        </w:rPr>
      </w:pPr>
      <w:r w:rsidRPr="00AF07A8">
        <w:rPr>
          <w:rFonts w:asciiTheme="majorBidi" w:hAnsiTheme="majorBidi" w:cstheme="majorBidi"/>
          <w:sz w:val="28"/>
        </w:rPr>
        <w:t>Leases</w:t>
      </w:r>
    </w:p>
    <w:p w14:paraId="49B1D1BD" w14:textId="778ADF18" w:rsidR="00AF07A8" w:rsidRDefault="00AF07A8" w:rsidP="00AF07A8">
      <w:pPr>
        <w:pStyle w:val="NoSpacing"/>
        <w:spacing w:before="120" w:after="120"/>
        <w:ind w:left="990"/>
        <w:jc w:val="both"/>
        <w:rPr>
          <w:rFonts w:asciiTheme="majorBidi" w:hAnsiTheme="majorBidi" w:cstheme="majorBidi"/>
          <w:sz w:val="28"/>
        </w:rPr>
      </w:pPr>
      <w:r w:rsidRPr="00AF07A8">
        <w:rPr>
          <w:rFonts w:asciiTheme="majorBidi" w:hAnsiTheme="majorBidi" w:cstheme="majorBidi"/>
          <w:sz w:val="28"/>
        </w:rPr>
        <w:t>At inception of contract, the Company assesses whether a contract is, or contains, a lease. A contract is, or</w:t>
      </w:r>
      <w:r w:rsidR="001E5BEC">
        <w:rPr>
          <w:rFonts w:asciiTheme="majorBidi" w:hAnsiTheme="majorBidi" w:cstheme="majorBidi"/>
          <w:sz w:val="28"/>
        </w:rPr>
        <w:t xml:space="preserve"> </w:t>
      </w:r>
      <w:r w:rsidR="001E5BEC" w:rsidRPr="001E5BEC">
        <w:rPr>
          <w:rFonts w:asciiTheme="majorBidi" w:hAnsiTheme="majorBidi" w:cstheme="majorBidi"/>
          <w:sz w:val="28"/>
        </w:rPr>
        <w:t xml:space="preserve">contains, a lease if the contract conveys the right to control the use of an identified asset for a </w:t>
      </w:r>
      <w:r w:rsidR="00633570">
        <w:rPr>
          <w:rFonts w:asciiTheme="majorBidi" w:hAnsiTheme="majorBidi" w:cstheme="majorBidi"/>
          <w:sz w:val="28"/>
        </w:rPr>
        <w:t>year</w:t>
      </w:r>
      <w:r w:rsidR="001E5BEC" w:rsidRPr="001E5BEC">
        <w:rPr>
          <w:rFonts w:asciiTheme="majorBidi" w:hAnsiTheme="majorBidi" w:cstheme="majorBidi"/>
          <w:sz w:val="28"/>
        </w:rPr>
        <w:t xml:space="preserve"> of time in exchange</w:t>
      </w:r>
      <w:r w:rsidR="001E5BEC">
        <w:rPr>
          <w:rFonts w:asciiTheme="majorBidi" w:hAnsiTheme="majorBidi" w:cstheme="majorBidi"/>
          <w:sz w:val="28"/>
        </w:rPr>
        <w:t xml:space="preserve"> </w:t>
      </w:r>
      <w:r w:rsidR="001E5BEC" w:rsidRPr="001E5BEC">
        <w:rPr>
          <w:rFonts w:asciiTheme="majorBidi" w:hAnsiTheme="majorBidi" w:cstheme="majorBidi"/>
          <w:sz w:val="28"/>
        </w:rPr>
        <w:t>for consideration.</w:t>
      </w:r>
    </w:p>
    <w:p w14:paraId="45F4BF97" w14:textId="6965EE7C" w:rsidR="001E5BEC" w:rsidRDefault="001E5BEC" w:rsidP="00AF07A8">
      <w:pPr>
        <w:pStyle w:val="NoSpacing"/>
        <w:spacing w:before="120" w:after="120"/>
        <w:ind w:left="990"/>
        <w:jc w:val="both"/>
        <w:rPr>
          <w:rFonts w:asciiTheme="majorBidi" w:hAnsiTheme="majorBidi" w:cstheme="majorBidi"/>
          <w:sz w:val="28"/>
        </w:rPr>
      </w:pPr>
      <w:r w:rsidRPr="001E5BEC">
        <w:rPr>
          <w:rFonts w:asciiTheme="majorBidi" w:hAnsiTheme="majorBidi" w:cstheme="majorBidi"/>
          <w:sz w:val="28"/>
        </w:rPr>
        <w:t>The Company applied a single recognition and measurement approach for all leases, except for short-term leases</w:t>
      </w:r>
      <w:r>
        <w:rPr>
          <w:rFonts w:asciiTheme="majorBidi" w:hAnsiTheme="majorBidi" w:cstheme="majorBidi"/>
          <w:sz w:val="28"/>
        </w:rPr>
        <w:t xml:space="preserve"> </w:t>
      </w:r>
      <w:r w:rsidRPr="001E5BEC">
        <w:rPr>
          <w:rFonts w:asciiTheme="majorBidi" w:hAnsiTheme="majorBidi" w:cstheme="majorBidi"/>
          <w:sz w:val="28"/>
        </w:rPr>
        <w:t>and leases of low-value assets. At the commencement date of the lease (</w:t>
      </w:r>
      <w:r w:rsidR="007516D5" w:rsidRPr="001E5BEC">
        <w:rPr>
          <w:rFonts w:asciiTheme="majorBidi" w:hAnsiTheme="majorBidi" w:cstheme="majorBidi"/>
          <w:sz w:val="28"/>
        </w:rPr>
        <w:t>i.e.,</w:t>
      </w:r>
      <w:r w:rsidRPr="001E5BEC">
        <w:rPr>
          <w:rFonts w:asciiTheme="majorBidi" w:hAnsiTheme="majorBidi" w:cstheme="majorBidi"/>
          <w:sz w:val="28"/>
        </w:rPr>
        <w:t xml:space="preserve"> the date the underlying asset is available for</w:t>
      </w:r>
      <w:r>
        <w:rPr>
          <w:rFonts w:asciiTheme="majorBidi" w:hAnsiTheme="majorBidi" w:cstheme="majorBidi"/>
          <w:sz w:val="28"/>
        </w:rPr>
        <w:t xml:space="preserve"> </w:t>
      </w:r>
      <w:r w:rsidRPr="001E5BEC">
        <w:rPr>
          <w:rFonts w:asciiTheme="majorBidi" w:hAnsiTheme="majorBidi" w:cstheme="majorBidi"/>
          <w:sz w:val="28"/>
        </w:rPr>
        <w:t>use), the Company recognises right-of-use assets representing the right to use underlying assets and lease liabilities based</w:t>
      </w:r>
      <w:r>
        <w:rPr>
          <w:rFonts w:asciiTheme="majorBidi" w:hAnsiTheme="majorBidi" w:cstheme="majorBidi"/>
          <w:sz w:val="28"/>
        </w:rPr>
        <w:t xml:space="preserve"> </w:t>
      </w:r>
      <w:r w:rsidRPr="001E5BEC">
        <w:rPr>
          <w:rFonts w:asciiTheme="majorBidi" w:hAnsiTheme="majorBidi" w:cstheme="majorBidi"/>
          <w:sz w:val="28"/>
        </w:rPr>
        <w:t>on lease payments.</w:t>
      </w:r>
    </w:p>
    <w:p w14:paraId="55FFA6DE" w14:textId="77777777" w:rsidR="00F906B7" w:rsidRDefault="00F906B7" w:rsidP="007516D5">
      <w:pPr>
        <w:pStyle w:val="NoSpacing"/>
        <w:spacing w:before="120"/>
        <w:ind w:left="994"/>
        <w:jc w:val="both"/>
        <w:rPr>
          <w:rFonts w:asciiTheme="majorBidi" w:hAnsiTheme="majorBidi" w:cstheme="majorBidi"/>
          <w:sz w:val="28"/>
        </w:rPr>
      </w:pPr>
      <w:r>
        <w:rPr>
          <w:rFonts w:asciiTheme="majorBidi" w:hAnsiTheme="majorBidi" w:cstheme="majorBidi"/>
          <w:sz w:val="28"/>
        </w:rPr>
        <w:br w:type="page"/>
      </w:r>
    </w:p>
    <w:p w14:paraId="04937952" w14:textId="1A9EB7D8" w:rsidR="001E5BEC" w:rsidRDefault="001E5BEC" w:rsidP="007516D5">
      <w:pPr>
        <w:pStyle w:val="NoSpacing"/>
        <w:spacing w:before="120"/>
        <w:ind w:left="994"/>
        <w:jc w:val="both"/>
        <w:rPr>
          <w:rFonts w:asciiTheme="majorBidi" w:hAnsiTheme="majorBidi" w:cstheme="majorBidi"/>
          <w:sz w:val="28"/>
        </w:rPr>
      </w:pPr>
      <w:r w:rsidRPr="001E5BEC">
        <w:rPr>
          <w:rFonts w:asciiTheme="majorBidi" w:hAnsiTheme="majorBidi" w:cstheme="majorBidi"/>
          <w:sz w:val="28"/>
        </w:rPr>
        <w:lastRenderedPageBreak/>
        <w:t>Group as a lessee</w:t>
      </w:r>
    </w:p>
    <w:p w14:paraId="0FF4C32D" w14:textId="10CF0335" w:rsidR="001E5BEC" w:rsidRPr="007516D5" w:rsidRDefault="001E5BEC" w:rsidP="00E93ED9">
      <w:pPr>
        <w:pStyle w:val="NoSpacing"/>
        <w:spacing w:before="120"/>
        <w:ind w:left="994"/>
        <w:jc w:val="both"/>
        <w:rPr>
          <w:rFonts w:asciiTheme="majorBidi" w:hAnsiTheme="majorBidi" w:cstheme="majorBidi"/>
          <w:sz w:val="28"/>
          <w:u w:val="single"/>
        </w:rPr>
      </w:pPr>
      <w:r w:rsidRPr="007516D5">
        <w:rPr>
          <w:rFonts w:asciiTheme="majorBidi" w:hAnsiTheme="majorBidi" w:cstheme="majorBidi"/>
          <w:sz w:val="28"/>
          <w:u w:val="single"/>
        </w:rPr>
        <w:t>Right-of-use assets</w:t>
      </w:r>
    </w:p>
    <w:p w14:paraId="70BAC638" w14:textId="6BEBA5F4" w:rsidR="001E5BEC" w:rsidRDefault="001E5BEC" w:rsidP="00E93ED9">
      <w:pPr>
        <w:pStyle w:val="NoSpacing"/>
        <w:spacing w:after="120"/>
        <w:ind w:left="994"/>
        <w:jc w:val="both"/>
        <w:rPr>
          <w:rFonts w:asciiTheme="majorBidi" w:hAnsiTheme="majorBidi" w:cstheme="majorBidi"/>
          <w:sz w:val="28"/>
        </w:rPr>
      </w:pPr>
      <w:r w:rsidRPr="001E5BEC">
        <w:rPr>
          <w:rFonts w:asciiTheme="majorBidi" w:hAnsiTheme="majorBidi" w:cstheme="majorBidi"/>
          <w:sz w:val="28"/>
        </w:rPr>
        <w:t>The Company recognizes right-of-use assets at the commencement date of the lease.  Right-of-use assets are</w:t>
      </w:r>
      <w:r>
        <w:rPr>
          <w:rFonts w:asciiTheme="majorBidi" w:hAnsiTheme="majorBidi" w:cstheme="majorBidi"/>
          <w:sz w:val="28"/>
        </w:rPr>
        <w:t xml:space="preserve"> </w:t>
      </w:r>
      <w:r w:rsidRPr="001E5BEC">
        <w:rPr>
          <w:rFonts w:asciiTheme="majorBidi" w:hAnsiTheme="majorBidi" w:cstheme="majorBidi"/>
          <w:sz w:val="28"/>
        </w:rPr>
        <w:t>measured at cost, less any accumulated depreciation and impairment losses, and adjusted for any remeasurement of</w:t>
      </w:r>
      <w:r>
        <w:rPr>
          <w:rFonts w:asciiTheme="majorBidi" w:hAnsiTheme="majorBidi" w:cstheme="majorBidi"/>
          <w:sz w:val="28"/>
        </w:rPr>
        <w:t xml:space="preserve"> </w:t>
      </w:r>
      <w:r w:rsidRPr="001E5BEC">
        <w:rPr>
          <w:rFonts w:asciiTheme="majorBidi" w:hAnsiTheme="majorBidi" w:cstheme="majorBidi"/>
          <w:sz w:val="28"/>
        </w:rPr>
        <w:t>lease liabilities. The cost of right-of-use assets includes the amount of lease liabilities recognized through initial</w:t>
      </w:r>
      <w:r>
        <w:rPr>
          <w:rFonts w:asciiTheme="majorBidi" w:hAnsiTheme="majorBidi" w:cstheme="majorBidi"/>
          <w:sz w:val="28"/>
        </w:rPr>
        <w:t xml:space="preserve"> </w:t>
      </w:r>
      <w:r w:rsidRPr="001E5BEC">
        <w:rPr>
          <w:rFonts w:asciiTheme="majorBidi" w:hAnsiTheme="majorBidi" w:cstheme="majorBidi"/>
          <w:sz w:val="28"/>
        </w:rPr>
        <w:t>measurement, initial direct costs incurred, and lease payments made at or before the commencement date, less any</w:t>
      </w:r>
      <w:r>
        <w:rPr>
          <w:rFonts w:asciiTheme="majorBidi" w:hAnsiTheme="majorBidi" w:cstheme="majorBidi"/>
          <w:sz w:val="28"/>
        </w:rPr>
        <w:t xml:space="preserve"> </w:t>
      </w:r>
      <w:r w:rsidRPr="001E5BEC">
        <w:rPr>
          <w:rFonts w:asciiTheme="majorBidi" w:hAnsiTheme="majorBidi" w:cstheme="majorBidi"/>
          <w:sz w:val="28"/>
        </w:rPr>
        <w:t>lease incentives received. Unless the Company is reasonably certain that it will obtain ownership of the leased asset at</w:t>
      </w:r>
      <w:r>
        <w:rPr>
          <w:rFonts w:asciiTheme="majorBidi" w:hAnsiTheme="majorBidi" w:cstheme="majorBidi"/>
          <w:sz w:val="28"/>
        </w:rPr>
        <w:t xml:space="preserve"> </w:t>
      </w:r>
      <w:r w:rsidRPr="001E5BEC">
        <w:rPr>
          <w:rFonts w:asciiTheme="majorBidi" w:hAnsiTheme="majorBidi" w:cstheme="majorBidi"/>
          <w:sz w:val="28"/>
        </w:rPr>
        <w:t>the end of the lease term.</w:t>
      </w:r>
    </w:p>
    <w:p w14:paraId="59410975" w14:textId="056FBE90" w:rsidR="001E5BEC" w:rsidRDefault="001E5BEC" w:rsidP="00AF07A8">
      <w:pPr>
        <w:pStyle w:val="NoSpacing"/>
        <w:spacing w:before="120" w:after="120"/>
        <w:ind w:left="990"/>
        <w:jc w:val="both"/>
        <w:rPr>
          <w:rFonts w:asciiTheme="majorBidi" w:hAnsiTheme="majorBidi" w:cstheme="majorBidi"/>
          <w:sz w:val="28"/>
        </w:rPr>
      </w:pPr>
      <w:r w:rsidRPr="001E5BEC">
        <w:rPr>
          <w:rFonts w:asciiTheme="majorBidi" w:hAnsiTheme="majorBidi" w:cstheme="majorBidi"/>
          <w:sz w:val="28"/>
        </w:rPr>
        <w:t>Depreciation of right-of-use assets are calculated by reference to their costs on a straight-line basis over the</w:t>
      </w:r>
      <w:r>
        <w:rPr>
          <w:rFonts w:asciiTheme="majorBidi" w:hAnsiTheme="majorBidi" w:cstheme="majorBidi"/>
          <w:sz w:val="28"/>
        </w:rPr>
        <w:t xml:space="preserve"> </w:t>
      </w:r>
      <w:r w:rsidRPr="001E5BEC">
        <w:rPr>
          <w:rFonts w:asciiTheme="majorBidi" w:hAnsiTheme="majorBidi" w:cstheme="majorBidi"/>
          <w:sz w:val="28"/>
        </w:rPr>
        <w:t>lease term and the estimated useful lives for each of right-of-use assets whichever is ealier, as follows:</w:t>
      </w:r>
    </w:p>
    <w:p w14:paraId="5AAE776B" w14:textId="77777777" w:rsidR="00E93ED9" w:rsidRDefault="00E93ED9" w:rsidP="00E93ED9">
      <w:pPr>
        <w:pStyle w:val="NoSpacing"/>
        <w:tabs>
          <w:tab w:val="center" w:pos="8100"/>
        </w:tabs>
        <w:ind w:left="994"/>
        <w:jc w:val="both"/>
        <w:rPr>
          <w:rFonts w:asciiTheme="majorBidi" w:hAnsiTheme="majorBidi" w:cstheme="majorBidi"/>
          <w:sz w:val="28"/>
          <w:u w:val="single"/>
        </w:rPr>
      </w:pPr>
      <w:r>
        <w:rPr>
          <w:rFonts w:asciiTheme="majorBidi" w:hAnsiTheme="majorBidi" w:cstheme="majorBidi"/>
          <w:sz w:val="28"/>
        </w:rPr>
        <w:tab/>
      </w:r>
      <w:r w:rsidRPr="00D5455E">
        <w:rPr>
          <w:rFonts w:asciiTheme="majorBidi" w:hAnsiTheme="majorBidi" w:cstheme="majorBidi"/>
          <w:sz w:val="28"/>
          <w:u w:val="single"/>
        </w:rPr>
        <w:t>Number of years</w:t>
      </w:r>
    </w:p>
    <w:p w14:paraId="72283B01" w14:textId="2BB92E96" w:rsidR="00E93ED9" w:rsidRPr="00CF7066" w:rsidRDefault="00E93ED9" w:rsidP="00E93ED9">
      <w:pPr>
        <w:pStyle w:val="NoSpacing"/>
        <w:tabs>
          <w:tab w:val="center" w:pos="8100"/>
        </w:tabs>
        <w:ind w:left="994"/>
        <w:jc w:val="both"/>
        <w:rPr>
          <w:rFonts w:asciiTheme="majorBidi" w:hAnsiTheme="majorBidi" w:cstheme="majorBidi"/>
          <w:sz w:val="28"/>
        </w:rPr>
      </w:pPr>
      <w:r w:rsidRPr="00E93ED9">
        <w:rPr>
          <w:rFonts w:asciiTheme="majorBidi" w:hAnsiTheme="majorBidi" w:cstheme="majorBidi"/>
          <w:sz w:val="28"/>
        </w:rPr>
        <w:t>Lease buildings</w:t>
      </w:r>
      <w:r w:rsidRPr="00D5455E">
        <w:rPr>
          <w:rFonts w:asciiTheme="majorBidi" w:hAnsiTheme="majorBidi" w:cstheme="majorBidi"/>
          <w:sz w:val="28"/>
        </w:rPr>
        <w:tab/>
      </w:r>
      <w:r w:rsidR="006B113B" w:rsidRPr="00CF7066">
        <w:rPr>
          <w:rFonts w:asciiTheme="majorBidi" w:hAnsiTheme="majorBidi" w:cstheme="majorBidi" w:hint="cs"/>
          <w:sz w:val="28"/>
          <w:cs/>
        </w:rPr>
        <w:t>3 - 6</w:t>
      </w:r>
    </w:p>
    <w:p w14:paraId="54E9C13F" w14:textId="7EA41326" w:rsidR="00E93ED9" w:rsidRDefault="00E93ED9" w:rsidP="00E93ED9">
      <w:pPr>
        <w:pStyle w:val="NoSpacing"/>
        <w:tabs>
          <w:tab w:val="center" w:pos="8100"/>
        </w:tabs>
        <w:ind w:left="994"/>
        <w:jc w:val="both"/>
        <w:rPr>
          <w:rFonts w:asciiTheme="majorBidi" w:hAnsiTheme="majorBidi" w:cstheme="majorBidi"/>
          <w:sz w:val="28"/>
        </w:rPr>
      </w:pPr>
      <w:r w:rsidRPr="00CF7066">
        <w:rPr>
          <w:rFonts w:asciiTheme="majorBidi" w:hAnsiTheme="majorBidi" w:cstheme="majorBidi"/>
          <w:sz w:val="28"/>
        </w:rPr>
        <w:t>Vehicles</w:t>
      </w:r>
      <w:r w:rsidRPr="00CF7066">
        <w:rPr>
          <w:rFonts w:asciiTheme="majorBidi" w:hAnsiTheme="majorBidi" w:cstheme="majorBidi"/>
          <w:sz w:val="28"/>
        </w:rPr>
        <w:tab/>
      </w:r>
      <w:r w:rsidR="006B113B" w:rsidRPr="00CF7066">
        <w:rPr>
          <w:rFonts w:asciiTheme="majorBidi" w:hAnsiTheme="majorBidi" w:cstheme="majorBidi" w:hint="cs"/>
          <w:sz w:val="28"/>
          <w:cs/>
        </w:rPr>
        <w:t>4 - 5</w:t>
      </w:r>
    </w:p>
    <w:p w14:paraId="2489E19A" w14:textId="5F761113" w:rsidR="00E93ED9" w:rsidRPr="007516D5" w:rsidRDefault="00E93ED9" w:rsidP="00E93ED9">
      <w:pPr>
        <w:pStyle w:val="NoSpacing"/>
        <w:tabs>
          <w:tab w:val="center" w:pos="8100"/>
        </w:tabs>
        <w:spacing w:before="120"/>
        <w:ind w:left="994"/>
        <w:jc w:val="both"/>
        <w:rPr>
          <w:rFonts w:asciiTheme="majorBidi" w:hAnsiTheme="majorBidi" w:cstheme="majorBidi"/>
          <w:sz w:val="28"/>
          <w:u w:val="single"/>
        </w:rPr>
      </w:pPr>
      <w:r w:rsidRPr="007516D5">
        <w:rPr>
          <w:rFonts w:asciiTheme="majorBidi" w:hAnsiTheme="majorBidi" w:cstheme="majorBidi"/>
          <w:sz w:val="28"/>
          <w:u w:val="single"/>
        </w:rPr>
        <w:t>Lease liabilities</w:t>
      </w:r>
    </w:p>
    <w:p w14:paraId="4F79F65E" w14:textId="64E3C7F5" w:rsidR="00E93ED9" w:rsidRDefault="00E93ED9" w:rsidP="00E93ED9">
      <w:pPr>
        <w:pStyle w:val="NoSpacing"/>
        <w:tabs>
          <w:tab w:val="center" w:pos="8100"/>
        </w:tabs>
        <w:ind w:left="994"/>
        <w:jc w:val="both"/>
        <w:rPr>
          <w:rFonts w:asciiTheme="majorBidi" w:hAnsiTheme="majorBidi" w:cstheme="majorBidi"/>
          <w:sz w:val="28"/>
        </w:rPr>
      </w:pPr>
      <w:r w:rsidRPr="00E93ED9">
        <w:rPr>
          <w:rFonts w:asciiTheme="majorBidi" w:hAnsiTheme="majorBidi" w:cstheme="majorBidi"/>
          <w:sz w:val="28"/>
        </w:rPr>
        <w:t>At the commencement date of the lease, the Company recognizes lease liabilities measured at the present value</w:t>
      </w:r>
      <w:r>
        <w:rPr>
          <w:rFonts w:asciiTheme="majorBidi" w:hAnsiTheme="majorBidi" w:cstheme="majorBidi"/>
          <w:sz w:val="28"/>
        </w:rPr>
        <w:t xml:space="preserve"> </w:t>
      </w:r>
      <w:r w:rsidRPr="00E93ED9">
        <w:rPr>
          <w:rFonts w:asciiTheme="majorBidi" w:hAnsiTheme="majorBidi" w:cstheme="majorBidi"/>
          <w:sz w:val="28"/>
        </w:rPr>
        <w:t>of the lease payments to be made over the lease term, discounted by the interest rate implicit in the lease or the Company</w:t>
      </w:r>
      <w:r>
        <w:rPr>
          <w:rFonts w:asciiTheme="majorBidi" w:hAnsiTheme="majorBidi" w:cstheme="majorBidi"/>
          <w:sz w:val="28"/>
        </w:rPr>
        <w:t xml:space="preserve"> </w:t>
      </w:r>
      <w:r w:rsidRPr="00E93ED9">
        <w:rPr>
          <w:rFonts w:asciiTheme="majorBidi" w:hAnsiTheme="majorBidi" w:cstheme="majorBidi"/>
          <w:sz w:val="28"/>
        </w:rPr>
        <w:t>incremental borrowing rate. After the commencement date, the amount of lease liabilities is increased to reflect the</w:t>
      </w:r>
      <w:r>
        <w:rPr>
          <w:rFonts w:asciiTheme="majorBidi" w:hAnsiTheme="majorBidi" w:cstheme="majorBidi"/>
          <w:sz w:val="28"/>
        </w:rPr>
        <w:t xml:space="preserve"> </w:t>
      </w:r>
      <w:r w:rsidRPr="00E93ED9">
        <w:rPr>
          <w:rFonts w:asciiTheme="majorBidi" w:hAnsiTheme="majorBidi" w:cstheme="majorBidi"/>
          <w:sz w:val="28"/>
        </w:rPr>
        <w:t>accretion of interest and reduced for the lease payments made.  In addition, the carrying amount of lease liabilities is</w:t>
      </w:r>
      <w:r>
        <w:rPr>
          <w:rFonts w:asciiTheme="majorBidi" w:hAnsiTheme="majorBidi" w:cstheme="majorBidi"/>
          <w:sz w:val="28"/>
        </w:rPr>
        <w:t xml:space="preserve"> </w:t>
      </w:r>
      <w:r w:rsidRPr="00E93ED9">
        <w:rPr>
          <w:rFonts w:asciiTheme="majorBidi" w:hAnsiTheme="majorBidi" w:cstheme="majorBidi"/>
          <w:sz w:val="28"/>
        </w:rPr>
        <w:t>remeasured if there is a modification or reassessment.</w:t>
      </w:r>
    </w:p>
    <w:p w14:paraId="117AEF54" w14:textId="6F29960E" w:rsidR="00E93ED9" w:rsidRPr="00F906B7" w:rsidRDefault="00E93ED9" w:rsidP="00E93ED9">
      <w:pPr>
        <w:pStyle w:val="NoSpacing"/>
        <w:tabs>
          <w:tab w:val="center" w:pos="8100"/>
        </w:tabs>
        <w:spacing w:before="120"/>
        <w:ind w:left="994"/>
        <w:jc w:val="both"/>
        <w:rPr>
          <w:rFonts w:asciiTheme="majorBidi" w:hAnsiTheme="majorBidi" w:cstheme="majorBidi"/>
          <w:sz w:val="28"/>
          <w:u w:val="single"/>
        </w:rPr>
      </w:pPr>
      <w:r w:rsidRPr="00F906B7">
        <w:rPr>
          <w:rFonts w:asciiTheme="majorBidi" w:hAnsiTheme="majorBidi" w:cstheme="majorBidi"/>
          <w:sz w:val="28"/>
          <w:u w:val="single"/>
        </w:rPr>
        <w:t>Short-term leases and Leases of low-value assets</w:t>
      </w:r>
    </w:p>
    <w:p w14:paraId="296E8E60" w14:textId="77128E75" w:rsidR="00E93ED9" w:rsidRDefault="00E93ED9" w:rsidP="00E93ED9">
      <w:pPr>
        <w:pStyle w:val="NoSpacing"/>
        <w:tabs>
          <w:tab w:val="center" w:pos="8100"/>
        </w:tabs>
        <w:ind w:left="994"/>
        <w:jc w:val="both"/>
        <w:rPr>
          <w:rFonts w:asciiTheme="majorBidi" w:hAnsiTheme="majorBidi" w:cstheme="majorBidi"/>
          <w:sz w:val="28"/>
        </w:rPr>
      </w:pPr>
      <w:r w:rsidRPr="00E93ED9">
        <w:rPr>
          <w:rFonts w:asciiTheme="majorBidi" w:hAnsiTheme="majorBidi" w:cstheme="majorBidi"/>
          <w:sz w:val="28"/>
        </w:rPr>
        <w:t>Payments under leases that, have a lease term of 12 months or less at the commencement date, or are leases of</w:t>
      </w:r>
      <w:r>
        <w:rPr>
          <w:rFonts w:asciiTheme="majorBidi" w:hAnsiTheme="majorBidi" w:cstheme="majorBidi"/>
          <w:sz w:val="28"/>
        </w:rPr>
        <w:t xml:space="preserve"> </w:t>
      </w:r>
      <w:r w:rsidRPr="00E93ED9">
        <w:rPr>
          <w:rFonts w:asciiTheme="majorBidi" w:hAnsiTheme="majorBidi" w:cstheme="majorBidi"/>
          <w:sz w:val="28"/>
        </w:rPr>
        <w:t>low-value assets, are recognized as expenses on a straight-line basis over the lease term.</w:t>
      </w:r>
    </w:p>
    <w:p w14:paraId="235DEAA5" w14:textId="0E7CD2BB" w:rsidR="00E93ED9" w:rsidRDefault="00E93ED9" w:rsidP="00116AF7">
      <w:pPr>
        <w:pStyle w:val="NoSpacing"/>
        <w:numPr>
          <w:ilvl w:val="0"/>
          <w:numId w:val="25"/>
        </w:numPr>
        <w:spacing w:before="120" w:after="120"/>
        <w:ind w:left="990" w:hanging="450"/>
        <w:jc w:val="both"/>
        <w:rPr>
          <w:rFonts w:asciiTheme="majorBidi" w:hAnsiTheme="majorBidi" w:cstheme="majorBidi"/>
          <w:sz w:val="28"/>
        </w:rPr>
      </w:pPr>
      <w:r w:rsidRPr="00E93ED9">
        <w:rPr>
          <w:rFonts w:asciiTheme="majorBidi" w:hAnsiTheme="majorBidi" w:cstheme="majorBidi"/>
          <w:sz w:val="28"/>
        </w:rPr>
        <w:t>Use of management’s judgement and estimates</w:t>
      </w:r>
    </w:p>
    <w:p w14:paraId="65ACF851" w14:textId="27546270" w:rsidR="00E93ED9" w:rsidRDefault="00E93ED9" w:rsidP="00E93ED9">
      <w:pPr>
        <w:pStyle w:val="NoSpacing"/>
        <w:spacing w:before="120" w:after="120"/>
        <w:ind w:left="990"/>
        <w:jc w:val="both"/>
        <w:rPr>
          <w:rFonts w:asciiTheme="majorBidi" w:hAnsiTheme="majorBidi" w:cstheme="majorBidi"/>
          <w:sz w:val="28"/>
        </w:rPr>
      </w:pPr>
      <w:r w:rsidRPr="00E93ED9">
        <w:rPr>
          <w:rFonts w:asciiTheme="majorBidi" w:hAnsiTheme="majorBidi" w:cstheme="majorBidi"/>
          <w:sz w:val="28"/>
        </w:rPr>
        <w:t>The preparation of financial statements in conformity with Thai Financial Reporting Standards (“TFRSs”) also</w:t>
      </w:r>
      <w:r>
        <w:rPr>
          <w:rFonts w:asciiTheme="majorBidi" w:hAnsiTheme="majorBidi" w:cstheme="majorBidi"/>
          <w:sz w:val="28"/>
        </w:rPr>
        <w:t xml:space="preserve"> </w:t>
      </w:r>
      <w:r w:rsidRPr="00E93ED9">
        <w:rPr>
          <w:rFonts w:asciiTheme="majorBidi" w:hAnsiTheme="majorBidi" w:cstheme="majorBidi"/>
          <w:sz w:val="28"/>
        </w:rPr>
        <w:t>requires the Group's management to exercise judgments in order to determine the accounting policies, estimates and</w:t>
      </w:r>
      <w:r>
        <w:rPr>
          <w:rFonts w:asciiTheme="majorBidi" w:hAnsiTheme="majorBidi" w:cstheme="majorBidi"/>
          <w:sz w:val="28"/>
        </w:rPr>
        <w:t xml:space="preserve"> </w:t>
      </w:r>
      <w:r w:rsidRPr="00E93ED9">
        <w:rPr>
          <w:rFonts w:asciiTheme="majorBidi" w:hAnsiTheme="majorBidi" w:cstheme="majorBidi"/>
          <w:sz w:val="28"/>
        </w:rPr>
        <w:t>assumptions that affect the reported amounts of assets and liabilities, the disclosure of contingent assets and liabilities</w:t>
      </w:r>
      <w:r>
        <w:rPr>
          <w:rFonts w:asciiTheme="majorBidi" w:hAnsiTheme="majorBidi" w:cstheme="majorBidi"/>
          <w:sz w:val="28"/>
        </w:rPr>
        <w:t xml:space="preserve"> </w:t>
      </w:r>
      <w:r w:rsidRPr="00E93ED9">
        <w:rPr>
          <w:rFonts w:asciiTheme="majorBidi" w:hAnsiTheme="majorBidi" w:cstheme="majorBidi"/>
          <w:sz w:val="28"/>
        </w:rPr>
        <w:t xml:space="preserve">at the end of the reporting </w:t>
      </w:r>
      <w:r w:rsidR="00633570">
        <w:rPr>
          <w:rFonts w:asciiTheme="majorBidi" w:hAnsiTheme="majorBidi" w:cstheme="majorBidi"/>
          <w:sz w:val="28"/>
        </w:rPr>
        <w:t>year</w:t>
      </w:r>
      <w:r w:rsidRPr="00E93ED9">
        <w:rPr>
          <w:rFonts w:asciiTheme="majorBidi" w:hAnsiTheme="majorBidi" w:cstheme="majorBidi"/>
          <w:sz w:val="28"/>
        </w:rPr>
        <w:t xml:space="preserve"> and the reported amounts of revenue and expense during the year. Although these</w:t>
      </w:r>
      <w:r>
        <w:rPr>
          <w:rFonts w:asciiTheme="majorBidi" w:hAnsiTheme="majorBidi" w:cstheme="majorBidi"/>
          <w:sz w:val="28"/>
        </w:rPr>
        <w:t xml:space="preserve"> </w:t>
      </w:r>
      <w:r w:rsidRPr="00E93ED9">
        <w:rPr>
          <w:rFonts w:asciiTheme="majorBidi" w:hAnsiTheme="majorBidi" w:cstheme="majorBidi"/>
          <w:sz w:val="28"/>
        </w:rPr>
        <w:t>estimates are based on management’s reasonable consideration of current events, actual results may differ from these</w:t>
      </w:r>
      <w:r>
        <w:rPr>
          <w:rFonts w:asciiTheme="majorBidi" w:hAnsiTheme="majorBidi" w:cstheme="majorBidi"/>
          <w:sz w:val="28"/>
        </w:rPr>
        <w:t xml:space="preserve"> </w:t>
      </w:r>
      <w:r w:rsidRPr="00E93ED9">
        <w:rPr>
          <w:rFonts w:asciiTheme="majorBidi" w:hAnsiTheme="majorBidi" w:cstheme="majorBidi"/>
          <w:sz w:val="28"/>
        </w:rPr>
        <w:t>estimates.</w:t>
      </w:r>
    </w:p>
    <w:p w14:paraId="7441FF0C" w14:textId="644ED417" w:rsidR="00F906B7" w:rsidRDefault="00F906B7" w:rsidP="00E93ED9">
      <w:pPr>
        <w:pStyle w:val="NoSpacing"/>
        <w:spacing w:before="120" w:after="120"/>
        <w:ind w:left="990"/>
        <w:jc w:val="both"/>
        <w:rPr>
          <w:rFonts w:asciiTheme="majorBidi" w:hAnsiTheme="majorBidi" w:cstheme="majorBidi"/>
          <w:sz w:val="28"/>
          <w:cs/>
        </w:rPr>
      </w:pPr>
      <w:r>
        <w:rPr>
          <w:rFonts w:asciiTheme="majorBidi" w:hAnsiTheme="majorBidi" w:cstheme="majorBidi"/>
          <w:sz w:val="28"/>
          <w:cs/>
        </w:rPr>
        <w:br w:type="page"/>
      </w:r>
    </w:p>
    <w:p w14:paraId="17F86244" w14:textId="7E7AA299" w:rsidR="003B3AE8" w:rsidRDefault="003B3AE8" w:rsidP="00116AF7">
      <w:pPr>
        <w:pStyle w:val="NoSpacing"/>
        <w:numPr>
          <w:ilvl w:val="1"/>
          <w:numId w:val="30"/>
        </w:numPr>
        <w:spacing w:before="120"/>
        <w:ind w:left="1627" w:hanging="547"/>
        <w:jc w:val="both"/>
        <w:rPr>
          <w:rFonts w:asciiTheme="majorBidi" w:hAnsiTheme="majorBidi" w:cstheme="majorBidi"/>
          <w:sz w:val="28"/>
        </w:rPr>
      </w:pPr>
      <w:r w:rsidRPr="003B3AE8">
        <w:rPr>
          <w:rFonts w:asciiTheme="majorBidi" w:hAnsiTheme="majorBidi" w:cstheme="majorBidi"/>
          <w:sz w:val="28"/>
        </w:rPr>
        <w:lastRenderedPageBreak/>
        <w:t>Allowance for expected credit losses of trade receivables and unbilled receivables</w:t>
      </w:r>
    </w:p>
    <w:p w14:paraId="41BCBEA5" w14:textId="7CC8CA7C" w:rsidR="003B3AE8" w:rsidRDefault="003B3AE8" w:rsidP="003B3AE8">
      <w:pPr>
        <w:pStyle w:val="NoSpacing"/>
        <w:spacing w:after="120"/>
        <w:ind w:left="1627"/>
        <w:jc w:val="both"/>
        <w:rPr>
          <w:rFonts w:asciiTheme="majorBidi" w:hAnsiTheme="majorBidi" w:cstheme="majorBidi"/>
          <w:sz w:val="28"/>
        </w:rPr>
      </w:pPr>
      <w:r w:rsidRPr="003B3AE8">
        <w:rPr>
          <w:rFonts w:asciiTheme="majorBidi" w:hAnsiTheme="majorBidi" w:cstheme="majorBidi"/>
          <w:sz w:val="28"/>
        </w:rPr>
        <w:t>In determining an allowance for expected credit losses of trade receivables and contract assets, the management</w:t>
      </w:r>
      <w:r>
        <w:rPr>
          <w:rFonts w:asciiTheme="majorBidi" w:hAnsiTheme="majorBidi" w:cstheme="majorBidi"/>
          <w:sz w:val="28"/>
        </w:rPr>
        <w:t xml:space="preserve"> </w:t>
      </w:r>
      <w:r w:rsidRPr="003B3AE8">
        <w:rPr>
          <w:rFonts w:asciiTheme="majorBidi" w:hAnsiTheme="majorBidi" w:cstheme="majorBidi"/>
          <w:sz w:val="28"/>
        </w:rPr>
        <w:t>needs to make judgement and estimates based upon, among other things, past collection history, aging profile of outstanding</w:t>
      </w:r>
      <w:r>
        <w:rPr>
          <w:rFonts w:asciiTheme="majorBidi" w:hAnsiTheme="majorBidi" w:cstheme="majorBidi"/>
          <w:sz w:val="28"/>
        </w:rPr>
        <w:t xml:space="preserve"> </w:t>
      </w:r>
      <w:r w:rsidRPr="003B3AE8">
        <w:rPr>
          <w:rFonts w:asciiTheme="majorBidi" w:hAnsiTheme="majorBidi" w:cstheme="majorBidi"/>
          <w:sz w:val="28"/>
        </w:rPr>
        <w:t>debts and the forecast economic condition for groupings of various customer segments with similar credit risks. The</w:t>
      </w:r>
      <w:r>
        <w:rPr>
          <w:rFonts w:asciiTheme="majorBidi" w:hAnsiTheme="majorBidi" w:cstheme="majorBidi"/>
          <w:sz w:val="28"/>
        </w:rPr>
        <w:t xml:space="preserve"> </w:t>
      </w:r>
      <w:r w:rsidRPr="003B3AE8">
        <w:rPr>
          <w:rFonts w:asciiTheme="majorBidi" w:hAnsiTheme="majorBidi" w:cstheme="majorBidi"/>
          <w:sz w:val="28"/>
        </w:rPr>
        <w:t>Group’s historical credit loss experience and forecast economic conditions may also not be representative of whether a</w:t>
      </w:r>
      <w:r>
        <w:rPr>
          <w:rFonts w:asciiTheme="majorBidi" w:hAnsiTheme="majorBidi" w:cstheme="majorBidi"/>
          <w:sz w:val="28"/>
        </w:rPr>
        <w:t xml:space="preserve"> </w:t>
      </w:r>
      <w:r w:rsidRPr="003B3AE8">
        <w:rPr>
          <w:rFonts w:asciiTheme="majorBidi" w:hAnsiTheme="majorBidi" w:cstheme="majorBidi"/>
          <w:sz w:val="28"/>
        </w:rPr>
        <w:t>customer will actually default in the future.</w:t>
      </w:r>
    </w:p>
    <w:p w14:paraId="3E0CEFC2" w14:textId="1CC3084F" w:rsidR="003B3AE8" w:rsidRPr="00F7644D" w:rsidRDefault="003B3AE8" w:rsidP="00116AF7">
      <w:pPr>
        <w:pStyle w:val="NoSpacing"/>
        <w:numPr>
          <w:ilvl w:val="1"/>
          <w:numId w:val="30"/>
        </w:numPr>
        <w:spacing w:before="120"/>
        <w:ind w:left="1627" w:hanging="547"/>
        <w:jc w:val="both"/>
        <w:rPr>
          <w:rFonts w:asciiTheme="majorBidi" w:hAnsiTheme="majorBidi" w:cstheme="majorBidi"/>
          <w:sz w:val="28"/>
        </w:rPr>
      </w:pPr>
      <w:r w:rsidRPr="00F7644D">
        <w:rPr>
          <w:rFonts w:asciiTheme="majorBidi" w:hAnsiTheme="majorBidi" w:cstheme="majorBidi"/>
          <w:sz w:val="28"/>
        </w:rPr>
        <w:t>Service Contracts</w:t>
      </w:r>
    </w:p>
    <w:p w14:paraId="01228DAE" w14:textId="3CC5ADBD" w:rsidR="003B3AE8" w:rsidRDefault="003B3AE8" w:rsidP="003B3AE8">
      <w:pPr>
        <w:pStyle w:val="NoSpacing"/>
        <w:ind w:left="1627"/>
        <w:jc w:val="both"/>
        <w:rPr>
          <w:rFonts w:asciiTheme="majorBidi" w:hAnsiTheme="majorBidi" w:cstheme="majorBidi"/>
          <w:sz w:val="28"/>
        </w:rPr>
      </w:pPr>
      <w:r w:rsidRPr="00F7644D">
        <w:rPr>
          <w:rFonts w:asciiTheme="majorBidi" w:hAnsiTheme="majorBidi" w:cstheme="majorBidi"/>
          <w:sz w:val="28"/>
        </w:rPr>
        <w:t xml:space="preserve">The Group recognises revenue from service contracts over time. To the satisfaction of the performance obligation, the management determines the stage of completion by using an input method based on comparison of actual service costs incurred up to the end of the </w:t>
      </w:r>
      <w:r w:rsidR="00633570" w:rsidRPr="00F7644D">
        <w:rPr>
          <w:rFonts w:asciiTheme="majorBidi" w:hAnsiTheme="majorBidi" w:cstheme="majorBidi"/>
          <w:sz w:val="28"/>
        </w:rPr>
        <w:t>year</w:t>
      </w:r>
      <w:r w:rsidRPr="00F7644D">
        <w:rPr>
          <w:rFonts w:asciiTheme="majorBidi" w:hAnsiTheme="majorBidi" w:cstheme="majorBidi"/>
          <w:sz w:val="28"/>
        </w:rPr>
        <w:t xml:space="preserve"> and total anticipated service costs at completion of the service. The significant judgements are required in determining the extent of the contract costs incurred for work performed to the end of </w:t>
      </w:r>
      <w:r w:rsidR="00633570" w:rsidRPr="00F7644D">
        <w:rPr>
          <w:rFonts w:asciiTheme="majorBidi" w:hAnsiTheme="majorBidi" w:cstheme="majorBidi"/>
          <w:sz w:val="28"/>
        </w:rPr>
        <w:t>year</w:t>
      </w:r>
      <w:r w:rsidRPr="00F7644D">
        <w:rPr>
          <w:rFonts w:asciiTheme="majorBidi" w:hAnsiTheme="majorBidi" w:cstheme="majorBidi"/>
          <w:sz w:val="28"/>
        </w:rPr>
        <w:t>, the estimated total contract revenue and service cost, the recoverability of the contract costs to complete as well as assessing potential deduction to revenue due to delay in delivery or contractual penalties. In making these judgements, the Group evaluates based on past experience, historical information and information from the project engineers or relying on the work of specialists (if any).</w:t>
      </w:r>
    </w:p>
    <w:p w14:paraId="52DECE15" w14:textId="1C72C9F3" w:rsidR="003B3AE8" w:rsidRDefault="003B3AE8" w:rsidP="00116AF7">
      <w:pPr>
        <w:pStyle w:val="NoSpacing"/>
        <w:numPr>
          <w:ilvl w:val="1"/>
          <w:numId w:val="30"/>
        </w:numPr>
        <w:spacing w:before="120"/>
        <w:ind w:left="1627" w:hanging="547"/>
        <w:jc w:val="both"/>
        <w:rPr>
          <w:rFonts w:asciiTheme="majorBidi" w:hAnsiTheme="majorBidi" w:cstheme="majorBidi"/>
          <w:sz w:val="28"/>
        </w:rPr>
      </w:pPr>
      <w:r w:rsidRPr="003B3AE8">
        <w:rPr>
          <w:rFonts w:asciiTheme="majorBidi" w:hAnsiTheme="majorBidi" w:cstheme="majorBidi"/>
          <w:sz w:val="28"/>
        </w:rPr>
        <w:t>Estimated project costs</w:t>
      </w:r>
    </w:p>
    <w:p w14:paraId="7ABA39D4" w14:textId="13A3C5F5" w:rsidR="003B3AE8" w:rsidRDefault="003B3AE8" w:rsidP="003B3AE8">
      <w:pPr>
        <w:pStyle w:val="NoSpacing"/>
        <w:ind w:left="1627"/>
        <w:jc w:val="both"/>
        <w:rPr>
          <w:rFonts w:asciiTheme="majorBidi" w:hAnsiTheme="majorBidi" w:cstheme="majorBidi"/>
          <w:sz w:val="28"/>
        </w:rPr>
      </w:pPr>
      <w:r w:rsidRPr="003B3AE8">
        <w:rPr>
          <w:rFonts w:asciiTheme="majorBidi" w:hAnsiTheme="majorBidi" w:cstheme="majorBidi"/>
          <w:sz w:val="28"/>
        </w:rPr>
        <w:t>The Group estimates costs of service projects based on details of the service, taking into account the labour costs</w:t>
      </w:r>
      <w:r>
        <w:rPr>
          <w:rFonts w:asciiTheme="majorBidi" w:hAnsiTheme="majorBidi" w:cstheme="majorBidi"/>
          <w:sz w:val="28"/>
        </w:rPr>
        <w:t xml:space="preserve"> </w:t>
      </w:r>
      <w:r w:rsidRPr="003B3AE8">
        <w:rPr>
          <w:rFonts w:asciiTheme="majorBidi" w:hAnsiTheme="majorBidi" w:cstheme="majorBidi"/>
          <w:sz w:val="28"/>
        </w:rPr>
        <w:t>and other miscellaneous costs to be incurred to completion of service, taking into account the direction of the movement</w:t>
      </w:r>
      <w:r>
        <w:rPr>
          <w:rFonts w:asciiTheme="majorBidi" w:hAnsiTheme="majorBidi" w:cstheme="majorBidi"/>
          <w:sz w:val="28"/>
        </w:rPr>
        <w:t xml:space="preserve"> </w:t>
      </w:r>
      <w:r w:rsidRPr="003B3AE8">
        <w:rPr>
          <w:rFonts w:asciiTheme="majorBidi" w:hAnsiTheme="majorBidi" w:cstheme="majorBidi"/>
          <w:sz w:val="28"/>
        </w:rPr>
        <w:t>in these costs.  Estimates are reviewed regularly or whenever actual costs differ significantly from the figures used in</w:t>
      </w:r>
      <w:r>
        <w:rPr>
          <w:rFonts w:asciiTheme="majorBidi" w:hAnsiTheme="majorBidi" w:cstheme="majorBidi"/>
          <w:sz w:val="28"/>
        </w:rPr>
        <w:t xml:space="preserve"> </w:t>
      </w:r>
      <w:r w:rsidRPr="003B3AE8">
        <w:rPr>
          <w:rFonts w:asciiTheme="majorBidi" w:hAnsiTheme="majorBidi" w:cstheme="majorBidi"/>
          <w:sz w:val="28"/>
        </w:rPr>
        <w:t>the original estimates.</w:t>
      </w:r>
    </w:p>
    <w:p w14:paraId="0CEE0F6A" w14:textId="1EFE2DB3" w:rsidR="003B3AE8" w:rsidRDefault="003B3AE8" w:rsidP="00116AF7">
      <w:pPr>
        <w:pStyle w:val="NoSpacing"/>
        <w:numPr>
          <w:ilvl w:val="1"/>
          <w:numId w:val="30"/>
        </w:numPr>
        <w:spacing w:before="120"/>
        <w:ind w:left="1627" w:hanging="547"/>
        <w:jc w:val="both"/>
        <w:rPr>
          <w:rFonts w:asciiTheme="majorBidi" w:hAnsiTheme="majorBidi" w:cstheme="majorBidi"/>
          <w:sz w:val="28"/>
        </w:rPr>
      </w:pPr>
      <w:r w:rsidRPr="003B3AE8">
        <w:rPr>
          <w:rFonts w:asciiTheme="majorBidi" w:hAnsiTheme="majorBidi" w:cstheme="majorBidi"/>
          <w:sz w:val="28"/>
        </w:rPr>
        <w:t>Provision for losses on projects</w:t>
      </w:r>
    </w:p>
    <w:p w14:paraId="182BDEFB" w14:textId="5B144314" w:rsidR="003B3AE8" w:rsidRDefault="00407DBA" w:rsidP="00407DBA">
      <w:pPr>
        <w:pStyle w:val="NoSpacing"/>
        <w:ind w:left="1627"/>
        <w:jc w:val="both"/>
        <w:rPr>
          <w:rFonts w:asciiTheme="majorBidi" w:hAnsiTheme="majorBidi" w:cstheme="majorBidi"/>
          <w:sz w:val="28"/>
        </w:rPr>
      </w:pPr>
      <w:r w:rsidRPr="00407DBA">
        <w:rPr>
          <w:rFonts w:asciiTheme="majorBidi" w:hAnsiTheme="majorBidi" w:cstheme="majorBidi"/>
          <w:sz w:val="28"/>
        </w:rPr>
        <w:t>Management applied judgement in estimating the loss they expect to be realised on each project, based on estimates</w:t>
      </w:r>
      <w:r>
        <w:rPr>
          <w:rFonts w:asciiTheme="majorBidi" w:hAnsiTheme="majorBidi" w:cstheme="majorBidi"/>
          <w:sz w:val="28"/>
        </w:rPr>
        <w:t xml:space="preserve"> </w:t>
      </w:r>
      <w:r w:rsidRPr="00407DBA">
        <w:rPr>
          <w:rFonts w:asciiTheme="majorBidi" w:hAnsiTheme="majorBidi" w:cstheme="majorBidi"/>
          <w:sz w:val="28"/>
        </w:rPr>
        <w:t>of anticipated costs, taking into account the progress of the project and actual costs incurred to date, together with</w:t>
      </w:r>
      <w:r>
        <w:rPr>
          <w:rFonts w:asciiTheme="majorBidi" w:hAnsiTheme="majorBidi" w:cstheme="majorBidi"/>
          <w:sz w:val="28"/>
        </w:rPr>
        <w:t xml:space="preserve"> </w:t>
      </w:r>
      <w:r w:rsidRPr="00407DBA">
        <w:rPr>
          <w:rFonts w:asciiTheme="majorBidi" w:hAnsiTheme="majorBidi" w:cstheme="majorBidi"/>
          <w:sz w:val="28"/>
        </w:rPr>
        <w:t>fluctuations in cost of labour and the current situation.</w:t>
      </w:r>
    </w:p>
    <w:p w14:paraId="335E4071" w14:textId="07676D3E" w:rsidR="00F906B7" w:rsidRDefault="00F906B7" w:rsidP="00407DBA">
      <w:pPr>
        <w:pStyle w:val="NoSpacing"/>
        <w:ind w:left="1627"/>
        <w:jc w:val="both"/>
        <w:rPr>
          <w:rFonts w:asciiTheme="majorBidi" w:hAnsiTheme="majorBidi" w:cstheme="majorBidi"/>
          <w:sz w:val="28"/>
          <w:cs/>
        </w:rPr>
      </w:pPr>
      <w:r>
        <w:rPr>
          <w:rFonts w:asciiTheme="majorBidi" w:hAnsiTheme="majorBidi" w:cstheme="majorBidi"/>
          <w:sz w:val="28"/>
          <w:cs/>
        </w:rPr>
        <w:br w:type="page"/>
      </w:r>
    </w:p>
    <w:p w14:paraId="497610A1" w14:textId="0F2CD097" w:rsidR="00407DBA" w:rsidRDefault="00407DBA" w:rsidP="00116AF7">
      <w:pPr>
        <w:pStyle w:val="NoSpacing"/>
        <w:numPr>
          <w:ilvl w:val="1"/>
          <w:numId w:val="30"/>
        </w:numPr>
        <w:spacing w:before="120"/>
        <w:ind w:left="1627" w:hanging="547"/>
        <w:jc w:val="both"/>
        <w:rPr>
          <w:rFonts w:asciiTheme="majorBidi" w:hAnsiTheme="majorBidi" w:cstheme="majorBidi"/>
          <w:sz w:val="28"/>
        </w:rPr>
      </w:pPr>
      <w:r w:rsidRPr="00407DBA">
        <w:rPr>
          <w:rFonts w:asciiTheme="majorBidi" w:hAnsiTheme="majorBidi" w:cstheme="majorBidi"/>
          <w:sz w:val="28"/>
        </w:rPr>
        <w:lastRenderedPageBreak/>
        <w:t>Property, plant and equipment and intangible assets/Depreciation</w:t>
      </w:r>
    </w:p>
    <w:p w14:paraId="454AE96D" w14:textId="50571380" w:rsidR="00407DBA" w:rsidRDefault="00407DBA" w:rsidP="00407DBA">
      <w:pPr>
        <w:pStyle w:val="NoSpacing"/>
        <w:ind w:left="1627"/>
        <w:jc w:val="both"/>
        <w:rPr>
          <w:rFonts w:asciiTheme="majorBidi" w:hAnsiTheme="majorBidi" w:cstheme="majorBidi"/>
          <w:sz w:val="28"/>
        </w:rPr>
      </w:pPr>
      <w:r w:rsidRPr="00407DBA">
        <w:rPr>
          <w:rFonts w:asciiTheme="majorBidi" w:hAnsiTheme="majorBidi" w:cstheme="majorBidi"/>
          <w:sz w:val="28"/>
        </w:rPr>
        <w:t>In determining depreciation of plant and equipment and intangible assets, the management is required to make</w:t>
      </w:r>
      <w:r>
        <w:rPr>
          <w:rFonts w:asciiTheme="majorBidi" w:hAnsiTheme="majorBidi" w:cstheme="majorBidi"/>
          <w:sz w:val="28"/>
        </w:rPr>
        <w:t xml:space="preserve"> </w:t>
      </w:r>
      <w:r w:rsidRPr="00407DBA">
        <w:rPr>
          <w:rFonts w:asciiTheme="majorBidi" w:hAnsiTheme="majorBidi" w:cstheme="majorBidi"/>
          <w:sz w:val="28"/>
        </w:rPr>
        <w:t>estimates of the useful lives and residual values of the plant and equipment and intangible assets and to review estimate</w:t>
      </w:r>
      <w:r>
        <w:rPr>
          <w:rFonts w:asciiTheme="majorBidi" w:hAnsiTheme="majorBidi" w:cstheme="majorBidi"/>
          <w:sz w:val="28"/>
        </w:rPr>
        <w:t xml:space="preserve"> </w:t>
      </w:r>
      <w:r w:rsidRPr="00407DBA">
        <w:rPr>
          <w:rFonts w:asciiTheme="majorBidi" w:hAnsiTheme="majorBidi" w:cstheme="majorBidi"/>
          <w:sz w:val="28"/>
        </w:rPr>
        <w:t>useful lives and residual values when there are any changes.  In addition, the management is required to review property,</w:t>
      </w:r>
      <w:r>
        <w:rPr>
          <w:rFonts w:asciiTheme="majorBidi" w:hAnsiTheme="majorBidi" w:cstheme="majorBidi"/>
          <w:sz w:val="28"/>
        </w:rPr>
        <w:t xml:space="preserve"> </w:t>
      </w:r>
      <w:r w:rsidRPr="00407DBA">
        <w:rPr>
          <w:rFonts w:asciiTheme="majorBidi" w:hAnsiTheme="majorBidi" w:cstheme="majorBidi"/>
          <w:sz w:val="28"/>
        </w:rPr>
        <w:t xml:space="preserve">plant and equipment and intangible assets for impairment on a </w:t>
      </w:r>
      <w:r w:rsidR="00633570">
        <w:rPr>
          <w:rFonts w:asciiTheme="majorBidi" w:hAnsiTheme="majorBidi" w:cstheme="majorBidi"/>
          <w:sz w:val="28"/>
        </w:rPr>
        <w:t>year</w:t>
      </w:r>
      <w:r w:rsidRPr="00407DBA">
        <w:rPr>
          <w:rFonts w:asciiTheme="majorBidi" w:hAnsiTheme="majorBidi" w:cstheme="majorBidi"/>
          <w:sz w:val="28"/>
        </w:rPr>
        <w:t>ical basis and record impairment losses when it is</w:t>
      </w:r>
      <w:r>
        <w:rPr>
          <w:rFonts w:asciiTheme="majorBidi" w:hAnsiTheme="majorBidi" w:cstheme="majorBidi"/>
          <w:sz w:val="28"/>
        </w:rPr>
        <w:t xml:space="preserve"> </w:t>
      </w:r>
      <w:r w:rsidRPr="00407DBA">
        <w:rPr>
          <w:rFonts w:asciiTheme="majorBidi" w:hAnsiTheme="majorBidi" w:cstheme="majorBidi"/>
          <w:sz w:val="28"/>
        </w:rPr>
        <w:t>determined that their recoverable amount is lower than the carrying amount. This requires judgments regarding forecast</w:t>
      </w:r>
      <w:r>
        <w:rPr>
          <w:rFonts w:asciiTheme="majorBidi" w:hAnsiTheme="majorBidi" w:cstheme="majorBidi"/>
          <w:sz w:val="28"/>
        </w:rPr>
        <w:t xml:space="preserve"> </w:t>
      </w:r>
      <w:r w:rsidRPr="00407DBA">
        <w:rPr>
          <w:rFonts w:asciiTheme="majorBidi" w:hAnsiTheme="majorBidi" w:cstheme="majorBidi"/>
          <w:sz w:val="28"/>
        </w:rPr>
        <w:t>of future revenues and expenses relating to the assets subject to the review.</w:t>
      </w:r>
    </w:p>
    <w:p w14:paraId="793BE9E6" w14:textId="77CCA7A3" w:rsidR="00407DBA" w:rsidRDefault="00F01806" w:rsidP="00116AF7">
      <w:pPr>
        <w:pStyle w:val="NoSpacing"/>
        <w:numPr>
          <w:ilvl w:val="1"/>
          <w:numId w:val="30"/>
        </w:numPr>
        <w:spacing w:before="120"/>
        <w:ind w:left="1627" w:hanging="547"/>
        <w:jc w:val="both"/>
        <w:rPr>
          <w:rFonts w:asciiTheme="majorBidi" w:hAnsiTheme="majorBidi" w:cstheme="majorBidi"/>
          <w:sz w:val="28"/>
        </w:rPr>
      </w:pPr>
      <w:r w:rsidRPr="00F01806">
        <w:rPr>
          <w:rFonts w:asciiTheme="majorBidi" w:hAnsiTheme="majorBidi" w:cstheme="majorBidi"/>
          <w:sz w:val="28"/>
        </w:rPr>
        <w:t>Impairment</w:t>
      </w:r>
    </w:p>
    <w:p w14:paraId="01481679" w14:textId="6C5AA2E1" w:rsidR="00F01806" w:rsidRDefault="00F01806" w:rsidP="00F01806">
      <w:pPr>
        <w:pStyle w:val="NoSpacing"/>
        <w:ind w:left="1627"/>
        <w:jc w:val="both"/>
        <w:rPr>
          <w:rFonts w:asciiTheme="majorBidi" w:hAnsiTheme="majorBidi" w:cstheme="majorBidi"/>
          <w:sz w:val="28"/>
        </w:rPr>
      </w:pPr>
      <w:r w:rsidRPr="00F01806">
        <w:rPr>
          <w:rFonts w:asciiTheme="majorBidi" w:hAnsiTheme="majorBidi" w:cstheme="majorBidi"/>
          <w:sz w:val="28"/>
        </w:rPr>
        <w:t>The Group shall assess the assets balance at the statement of financial position whether there is any indication that</w:t>
      </w:r>
      <w:r>
        <w:rPr>
          <w:rFonts w:asciiTheme="majorBidi" w:hAnsiTheme="majorBidi" w:cstheme="majorBidi" w:hint="cs"/>
          <w:sz w:val="28"/>
          <w:cs/>
        </w:rPr>
        <w:t xml:space="preserve"> </w:t>
      </w:r>
      <w:r w:rsidRPr="00F01806">
        <w:rPr>
          <w:rFonts w:asciiTheme="majorBidi" w:hAnsiTheme="majorBidi" w:cstheme="majorBidi"/>
          <w:sz w:val="28"/>
        </w:rPr>
        <w:t>an asset may be impaired. If any such indication exists, the Group shall estimate the recoverable amount of the asset.</w:t>
      </w:r>
      <w:r>
        <w:rPr>
          <w:rFonts w:asciiTheme="majorBidi" w:hAnsiTheme="majorBidi" w:cstheme="majorBidi" w:hint="cs"/>
          <w:sz w:val="28"/>
          <w:cs/>
        </w:rPr>
        <w:t xml:space="preserve"> </w:t>
      </w:r>
    </w:p>
    <w:p w14:paraId="6C27795D" w14:textId="40446B32" w:rsidR="00F01806" w:rsidRDefault="00F01806" w:rsidP="00116AF7">
      <w:pPr>
        <w:pStyle w:val="NoSpacing"/>
        <w:numPr>
          <w:ilvl w:val="1"/>
          <w:numId w:val="30"/>
        </w:numPr>
        <w:spacing w:before="120"/>
        <w:ind w:left="1627" w:hanging="547"/>
        <w:jc w:val="both"/>
        <w:rPr>
          <w:rFonts w:asciiTheme="majorBidi" w:hAnsiTheme="majorBidi" w:cstheme="majorBidi"/>
          <w:sz w:val="28"/>
        </w:rPr>
      </w:pPr>
      <w:r w:rsidRPr="00F01806">
        <w:rPr>
          <w:rFonts w:asciiTheme="majorBidi" w:hAnsiTheme="majorBidi" w:cstheme="majorBidi"/>
          <w:sz w:val="28"/>
        </w:rPr>
        <w:t>Leases</w:t>
      </w:r>
    </w:p>
    <w:p w14:paraId="1BD12AB8" w14:textId="42E22586" w:rsidR="00F01806" w:rsidRDefault="00F01806" w:rsidP="00F01806">
      <w:pPr>
        <w:pStyle w:val="NoSpacing"/>
        <w:ind w:left="1627"/>
        <w:jc w:val="both"/>
        <w:rPr>
          <w:rFonts w:asciiTheme="majorBidi" w:hAnsiTheme="majorBidi" w:cstheme="majorBidi"/>
          <w:sz w:val="28"/>
        </w:rPr>
      </w:pPr>
      <w:r w:rsidRPr="00F01806">
        <w:rPr>
          <w:rFonts w:asciiTheme="majorBidi" w:hAnsiTheme="majorBidi" w:cstheme="majorBidi"/>
          <w:sz w:val="28"/>
        </w:rPr>
        <w:t>Determining the lease term with extension and termination options - The Company as a lessee.</w:t>
      </w:r>
    </w:p>
    <w:p w14:paraId="1F5BC83E" w14:textId="171B74C3" w:rsidR="00F01806" w:rsidRDefault="00F01806" w:rsidP="00F01806">
      <w:pPr>
        <w:pStyle w:val="NoSpacing"/>
        <w:spacing w:before="120"/>
        <w:ind w:left="1627"/>
        <w:jc w:val="both"/>
        <w:rPr>
          <w:rFonts w:asciiTheme="majorBidi" w:hAnsiTheme="majorBidi" w:cstheme="majorBidi"/>
          <w:sz w:val="28"/>
        </w:rPr>
      </w:pPr>
      <w:r w:rsidRPr="00F01806">
        <w:rPr>
          <w:rFonts w:asciiTheme="majorBidi" w:hAnsiTheme="majorBidi" w:cstheme="majorBidi"/>
          <w:sz w:val="28"/>
        </w:rPr>
        <w:t>In determining the lease term, the management is required to exercise judgement in assessing whether the Group</w:t>
      </w:r>
      <w:r>
        <w:rPr>
          <w:rFonts w:asciiTheme="majorBidi" w:hAnsiTheme="majorBidi" w:cstheme="majorBidi" w:hint="cs"/>
          <w:sz w:val="28"/>
          <w:cs/>
        </w:rPr>
        <w:t xml:space="preserve"> </w:t>
      </w:r>
      <w:r w:rsidRPr="00F01806">
        <w:rPr>
          <w:rFonts w:asciiTheme="majorBidi" w:hAnsiTheme="majorBidi" w:cstheme="majorBidi"/>
          <w:sz w:val="28"/>
        </w:rPr>
        <w:t>are reasonably certain to exercise the option to extend or terminate the lease considering all relevant facts and circumstances</w:t>
      </w:r>
      <w:r w:rsidRPr="00F01806">
        <w:t xml:space="preserve"> </w:t>
      </w:r>
      <w:r w:rsidRPr="00F01806">
        <w:rPr>
          <w:rFonts w:asciiTheme="majorBidi" w:hAnsiTheme="majorBidi" w:cstheme="majorBidi"/>
          <w:sz w:val="28"/>
        </w:rPr>
        <w:t>that create an economic incentive for the Group to exercise either the extension or termination option.</w:t>
      </w:r>
      <w:r>
        <w:rPr>
          <w:rFonts w:asciiTheme="majorBidi" w:hAnsiTheme="majorBidi" w:cstheme="majorBidi" w:hint="cs"/>
          <w:sz w:val="28"/>
          <w:cs/>
        </w:rPr>
        <w:t xml:space="preserve"> </w:t>
      </w:r>
    </w:p>
    <w:p w14:paraId="135B13B1" w14:textId="41060F47" w:rsidR="005C7E62" w:rsidRDefault="005C7E62" w:rsidP="00116AF7">
      <w:pPr>
        <w:pStyle w:val="NoSpacing"/>
        <w:numPr>
          <w:ilvl w:val="1"/>
          <w:numId w:val="30"/>
        </w:numPr>
        <w:spacing w:before="120"/>
        <w:ind w:left="1627" w:hanging="547"/>
        <w:jc w:val="both"/>
        <w:rPr>
          <w:rFonts w:asciiTheme="majorBidi" w:hAnsiTheme="majorBidi" w:cstheme="majorBidi"/>
          <w:sz w:val="28"/>
        </w:rPr>
      </w:pPr>
      <w:r w:rsidRPr="005C7E62">
        <w:rPr>
          <w:rFonts w:asciiTheme="majorBidi" w:hAnsiTheme="majorBidi" w:cstheme="majorBidi"/>
          <w:sz w:val="28"/>
        </w:rPr>
        <w:t>Deferred tax assets</w:t>
      </w:r>
    </w:p>
    <w:p w14:paraId="2084F222" w14:textId="43D041A7" w:rsidR="005C7E62" w:rsidRDefault="005C7E62" w:rsidP="005C7E62">
      <w:pPr>
        <w:pStyle w:val="NoSpacing"/>
        <w:ind w:left="1627"/>
        <w:jc w:val="both"/>
        <w:rPr>
          <w:rFonts w:asciiTheme="majorBidi" w:hAnsiTheme="majorBidi" w:cstheme="majorBidi"/>
          <w:sz w:val="28"/>
        </w:rPr>
      </w:pPr>
      <w:r w:rsidRPr="005C7E62">
        <w:rPr>
          <w:rFonts w:asciiTheme="majorBidi" w:hAnsiTheme="majorBidi" w:cstheme="majorBidi"/>
          <w:sz w:val="28"/>
        </w:rPr>
        <w:t>Deferred tax assets are recognized for deductible temporary differences and unused tax losses to the extent that it</w:t>
      </w:r>
      <w:r>
        <w:rPr>
          <w:rFonts w:asciiTheme="majorBidi" w:hAnsiTheme="majorBidi" w:cstheme="majorBidi" w:hint="cs"/>
          <w:sz w:val="28"/>
          <w:cs/>
        </w:rPr>
        <w:t xml:space="preserve"> </w:t>
      </w:r>
      <w:r w:rsidRPr="005C7E62">
        <w:rPr>
          <w:rFonts w:asciiTheme="majorBidi" w:hAnsiTheme="majorBidi" w:cstheme="majorBidi"/>
          <w:sz w:val="28"/>
        </w:rPr>
        <w:t>is probable that taxable profit will be available against which the temporary differences and losses can be utilized.  Significant management judgment is required to determine the amount of deferred tax assets that can be recognized, based</w:t>
      </w:r>
      <w:r>
        <w:rPr>
          <w:rFonts w:asciiTheme="majorBidi" w:hAnsiTheme="majorBidi" w:cstheme="majorBidi" w:hint="cs"/>
          <w:sz w:val="28"/>
          <w:cs/>
        </w:rPr>
        <w:t xml:space="preserve"> </w:t>
      </w:r>
      <w:r w:rsidRPr="005C7E62">
        <w:rPr>
          <w:rFonts w:asciiTheme="majorBidi" w:hAnsiTheme="majorBidi" w:cstheme="majorBidi"/>
          <w:sz w:val="28"/>
        </w:rPr>
        <w:t>upon the likely timing and level of estimate future taxable profits.</w:t>
      </w:r>
    </w:p>
    <w:p w14:paraId="277383CE" w14:textId="54FF337C" w:rsidR="005C7E62" w:rsidRDefault="005C7E62" w:rsidP="00116AF7">
      <w:pPr>
        <w:pStyle w:val="NoSpacing"/>
        <w:numPr>
          <w:ilvl w:val="1"/>
          <w:numId w:val="30"/>
        </w:numPr>
        <w:spacing w:before="120"/>
        <w:ind w:left="1627" w:hanging="547"/>
        <w:jc w:val="both"/>
        <w:rPr>
          <w:rFonts w:asciiTheme="majorBidi" w:hAnsiTheme="majorBidi" w:cstheme="majorBidi"/>
          <w:sz w:val="28"/>
        </w:rPr>
      </w:pPr>
      <w:r w:rsidRPr="005C7E62">
        <w:rPr>
          <w:rFonts w:asciiTheme="majorBidi" w:hAnsiTheme="majorBidi" w:cstheme="majorBidi"/>
          <w:sz w:val="28"/>
        </w:rPr>
        <w:t>Post-employment benefits under defined benefit plans</w:t>
      </w:r>
    </w:p>
    <w:p w14:paraId="5D66F79C" w14:textId="55FDF4D9" w:rsidR="005C7E62" w:rsidRDefault="005C7E62" w:rsidP="005C7E62">
      <w:pPr>
        <w:pStyle w:val="NoSpacing"/>
        <w:ind w:left="1627"/>
        <w:jc w:val="both"/>
        <w:rPr>
          <w:rFonts w:asciiTheme="majorBidi" w:hAnsiTheme="majorBidi" w:cstheme="majorBidi"/>
          <w:sz w:val="28"/>
        </w:rPr>
      </w:pPr>
      <w:r w:rsidRPr="005C7E62">
        <w:rPr>
          <w:rFonts w:asciiTheme="majorBidi" w:hAnsiTheme="majorBidi" w:cstheme="majorBidi"/>
          <w:sz w:val="28"/>
        </w:rPr>
        <w:t>The obligations under the defined benefit plans are determined based on actuarial techniques. Such determination</w:t>
      </w:r>
      <w:r>
        <w:rPr>
          <w:rFonts w:asciiTheme="majorBidi" w:hAnsiTheme="majorBidi" w:cstheme="majorBidi" w:hint="cs"/>
          <w:sz w:val="28"/>
          <w:cs/>
        </w:rPr>
        <w:t xml:space="preserve"> </w:t>
      </w:r>
      <w:r w:rsidRPr="005C7E62">
        <w:rPr>
          <w:rFonts w:asciiTheme="majorBidi" w:hAnsiTheme="majorBidi" w:cstheme="majorBidi"/>
          <w:sz w:val="28"/>
        </w:rPr>
        <w:t>is made based on various assumptions, including discount rate, future salary increase rate, mortality rate and staff turnover</w:t>
      </w:r>
      <w:r>
        <w:rPr>
          <w:rFonts w:asciiTheme="majorBidi" w:hAnsiTheme="majorBidi" w:cstheme="majorBidi" w:hint="cs"/>
          <w:sz w:val="28"/>
          <w:cs/>
        </w:rPr>
        <w:t xml:space="preserve"> </w:t>
      </w:r>
      <w:r w:rsidRPr="005C7E62">
        <w:rPr>
          <w:rFonts w:asciiTheme="majorBidi" w:hAnsiTheme="majorBidi" w:cstheme="majorBidi"/>
          <w:sz w:val="28"/>
        </w:rPr>
        <w:t>rate.</w:t>
      </w:r>
    </w:p>
    <w:p w14:paraId="0AA6FDA8" w14:textId="7DD4EB3E" w:rsidR="005C7E62" w:rsidRDefault="005C7E62" w:rsidP="005C7E62">
      <w:pPr>
        <w:pStyle w:val="NoSpacing"/>
        <w:ind w:left="1627"/>
        <w:jc w:val="both"/>
        <w:rPr>
          <w:rFonts w:asciiTheme="majorBidi" w:hAnsiTheme="majorBidi" w:cstheme="majorBidi"/>
          <w:sz w:val="28"/>
          <w:cs/>
        </w:rPr>
      </w:pPr>
      <w:r>
        <w:rPr>
          <w:rFonts w:asciiTheme="majorBidi" w:hAnsiTheme="majorBidi" w:cstheme="majorBidi"/>
          <w:sz w:val="28"/>
          <w:cs/>
        </w:rPr>
        <w:br w:type="page"/>
      </w:r>
    </w:p>
    <w:p w14:paraId="6312D3EE" w14:textId="44E6D6EB" w:rsidR="005C7E62" w:rsidRDefault="005C7E62" w:rsidP="00116AF7">
      <w:pPr>
        <w:pStyle w:val="NoSpacing"/>
        <w:numPr>
          <w:ilvl w:val="0"/>
          <w:numId w:val="25"/>
        </w:numPr>
        <w:spacing w:before="120" w:after="120"/>
        <w:ind w:left="990" w:hanging="450"/>
        <w:jc w:val="both"/>
        <w:rPr>
          <w:rFonts w:asciiTheme="majorBidi" w:hAnsiTheme="majorBidi" w:cstheme="majorBidi"/>
          <w:sz w:val="28"/>
        </w:rPr>
      </w:pPr>
      <w:r w:rsidRPr="005C7E62">
        <w:rPr>
          <w:rFonts w:asciiTheme="majorBidi" w:hAnsiTheme="majorBidi" w:cstheme="majorBidi"/>
          <w:sz w:val="28"/>
        </w:rPr>
        <w:lastRenderedPageBreak/>
        <w:t>Measurement of fair values</w:t>
      </w:r>
    </w:p>
    <w:p w14:paraId="66CFD08F" w14:textId="1428537A" w:rsidR="005C7E62" w:rsidRDefault="005C7E62" w:rsidP="005C7E62">
      <w:pPr>
        <w:pStyle w:val="NoSpacing"/>
        <w:spacing w:before="120" w:after="120"/>
        <w:ind w:left="990"/>
        <w:jc w:val="both"/>
        <w:rPr>
          <w:rFonts w:asciiTheme="majorBidi" w:hAnsiTheme="majorBidi" w:cstheme="majorBidi"/>
          <w:sz w:val="28"/>
        </w:rPr>
      </w:pPr>
      <w:r w:rsidRPr="005C7E62">
        <w:rPr>
          <w:rFonts w:asciiTheme="majorBidi" w:hAnsiTheme="majorBidi" w:cstheme="majorBidi"/>
          <w:sz w:val="28"/>
        </w:rPr>
        <w:t>The Group's has an established control framework with respect to the measurement of fair values. This includes</w:t>
      </w:r>
      <w:r>
        <w:rPr>
          <w:rFonts w:asciiTheme="majorBidi" w:hAnsiTheme="majorBidi" w:cstheme="majorBidi" w:hint="cs"/>
          <w:sz w:val="28"/>
          <w:cs/>
        </w:rPr>
        <w:t xml:space="preserve"> </w:t>
      </w:r>
      <w:r w:rsidRPr="005C7E62">
        <w:rPr>
          <w:rFonts w:asciiTheme="majorBidi" w:hAnsiTheme="majorBidi" w:cstheme="majorBidi"/>
          <w:sz w:val="28"/>
        </w:rPr>
        <w:t>a valuation team that has overall responsibility for overseeing all significant fair value measurements, including level</w:t>
      </w:r>
      <w:r>
        <w:rPr>
          <w:rFonts w:asciiTheme="majorBidi" w:hAnsiTheme="majorBidi" w:cstheme="majorBidi" w:hint="cs"/>
          <w:sz w:val="28"/>
          <w:cs/>
        </w:rPr>
        <w:t xml:space="preserve"> </w:t>
      </w:r>
      <w:r w:rsidRPr="005C7E62">
        <w:rPr>
          <w:rFonts w:asciiTheme="majorBidi" w:hAnsiTheme="majorBidi" w:cs="Angsana New"/>
          <w:sz w:val="28"/>
          <w:cs/>
        </w:rPr>
        <w:t xml:space="preserve">3 </w:t>
      </w:r>
      <w:r w:rsidRPr="005C7E62">
        <w:rPr>
          <w:rFonts w:asciiTheme="majorBidi" w:hAnsiTheme="majorBidi" w:cstheme="majorBidi"/>
          <w:sz w:val="28"/>
        </w:rPr>
        <w:t>fair values, and reports directly to CFO.</w:t>
      </w:r>
    </w:p>
    <w:p w14:paraId="6A171B73" w14:textId="22EC7951" w:rsidR="005C7E62" w:rsidRDefault="005C7E62" w:rsidP="005C7E62">
      <w:pPr>
        <w:pStyle w:val="NoSpacing"/>
        <w:spacing w:before="120" w:after="120"/>
        <w:ind w:left="990"/>
        <w:jc w:val="both"/>
        <w:rPr>
          <w:rFonts w:asciiTheme="majorBidi" w:hAnsiTheme="majorBidi" w:cstheme="majorBidi"/>
          <w:sz w:val="28"/>
        </w:rPr>
      </w:pPr>
      <w:r w:rsidRPr="005C7E62">
        <w:rPr>
          <w:rFonts w:asciiTheme="majorBidi" w:hAnsiTheme="majorBidi" w:cstheme="majorBidi"/>
          <w:sz w:val="28"/>
        </w:rPr>
        <w:t>The valuation team regularly reviews significant unobservable inputs and valuation adjustments. If third</w:t>
      </w:r>
      <w:r>
        <w:rPr>
          <w:rFonts w:asciiTheme="majorBidi" w:hAnsiTheme="majorBidi" w:cstheme="majorBidi" w:hint="cs"/>
          <w:sz w:val="28"/>
          <w:cs/>
        </w:rPr>
        <w:t xml:space="preserve"> </w:t>
      </w:r>
      <w:r w:rsidRPr="005C7E62">
        <w:rPr>
          <w:rFonts w:asciiTheme="majorBidi" w:hAnsiTheme="majorBidi" w:cstheme="majorBidi"/>
          <w:sz w:val="28"/>
        </w:rPr>
        <w:t>party information, such as broker quotes or pricing services, is used to measure fair values, then the valuation</w:t>
      </w:r>
      <w:r>
        <w:rPr>
          <w:rFonts w:asciiTheme="majorBidi" w:hAnsiTheme="majorBidi" w:cstheme="majorBidi" w:hint="cs"/>
          <w:sz w:val="28"/>
          <w:cs/>
        </w:rPr>
        <w:t xml:space="preserve"> </w:t>
      </w:r>
      <w:r w:rsidRPr="005C7E62">
        <w:rPr>
          <w:rFonts w:asciiTheme="majorBidi" w:hAnsiTheme="majorBidi" w:cstheme="majorBidi"/>
          <w:sz w:val="28"/>
        </w:rPr>
        <w:t>team assesses the evidence obtained from the third parties to support the conclusion that such valuations meet</w:t>
      </w:r>
      <w:r>
        <w:rPr>
          <w:rFonts w:asciiTheme="majorBidi" w:hAnsiTheme="majorBidi" w:cstheme="majorBidi" w:hint="cs"/>
          <w:sz w:val="28"/>
          <w:cs/>
        </w:rPr>
        <w:t xml:space="preserve"> </w:t>
      </w:r>
      <w:r w:rsidRPr="005C7E62">
        <w:rPr>
          <w:rFonts w:asciiTheme="majorBidi" w:hAnsiTheme="majorBidi" w:cstheme="majorBidi"/>
          <w:sz w:val="28"/>
        </w:rPr>
        <w:t>the requirements of TFRS, including the level in the fair value hierarchy in which such valuation should be</w:t>
      </w:r>
      <w:r>
        <w:rPr>
          <w:rFonts w:asciiTheme="majorBidi" w:hAnsiTheme="majorBidi" w:cstheme="majorBidi" w:hint="cs"/>
          <w:sz w:val="28"/>
          <w:cs/>
        </w:rPr>
        <w:t xml:space="preserve"> </w:t>
      </w:r>
      <w:r w:rsidRPr="005C7E62">
        <w:rPr>
          <w:rFonts w:asciiTheme="majorBidi" w:hAnsiTheme="majorBidi" w:cstheme="majorBidi"/>
          <w:sz w:val="28"/>
        </w:rPr>
        <w:t>classified.</w:t>
      </w:r>
    </w:p>
    <w:p w14:paraId="48EB83B9" w14:textId="7C9EAF68" w:rsidR="005C7E62" w:rsidRDefault="005C7E62" w:rsidP="005C7E62">
      <w:pPr>
        <w:pStyle w:val="NoSpacing"/>
        <w:spacing w:before="120" w:after="120"/>
        <w:ind w:left="990"/>
        <w:jc w:val="both"/>
        <w:rPr>
          <w:rFonts w:asciiTheme="majorBidi" w:hAnsiTheme="majorBidi" w:cstheme="majorBidi"/>
          <w:sz w:val="28"/>
        </w:rPr>
      </w:pPr>
      <w:r w:rsidRPr="005C7E62">
        <w:rPr>
          <w:rFonts w:asciiTheme="majorBidi" w:hAnsiTheme="majorBidi" w:cstheme="majorBidi"/>
          <w:sz w:val="28"/>
        </w:rPr>
        <w:t>When measuring the fair value of an asset or a liability, the Group use market observable date as fair as</w:t>
      </w:r>
      <w:r w:rsidRPr="005C7E62">
        <w:t xml:space="preserve"> </w:t>
      </w:r>
      <w:r w:rsidRPr="005C7E62">
        <w:rPr>
          <w:rFonts w:asciiTheme="majorBidi" w:hAnsiTheme="majorBidi" w:cstheme="majorBidi"/>
          <w:sz w:val="28"/>
        </w:rPr>
        <w:t>possible. Fair values are categorized into different levels in a fair value hierarchy based on the inputs used in the</w:t>
      </w:r>
      <w:r>
        <w:rPr>
          <w:rFonts w:asciiTheme="majorBidi" w:hAnsiTheme="majorBidi" w:cstheme="majorBidi" w:hint="cs"/>
          <w:sz w:val="28"/>
          <w:cs/>
        </w:rPr>
        <w:t xml:space="preserve"> </w:t>
      </w:r>
      <w:r w:rsidRPr="005C7E62">
        <w:rPr>
          <w:rFonts w:asciiTheme="majorBidi" w:hAnsiTheme="majorBidi" w:cstheme="majorBidi"/>
          <w:sz w:val="28"/>
        </w:rPr>
        <w:t>valuation techniques as follows :</w:t>
      </w:r>
    </w:p>
    <w:p w14:paraId="50A6C955" w14:textId="77777777" w:rsidR="005C7E62" w:rsidRPr="005C7E62" w:rsidRDefault="005C7E62" w:rsidP="00116AF7">
      <w:pPr>
        <w:pStyle w:val="NoSpacing"/>
        <w:numPr>
          <w:ilvl w:val="0"/>
          <w:numId w:val="31"/>
        </w:numPr>
        <w:spacing w:before="120" w:after="120"/>
        <w:ind w:hanging="450"/>
        <w:jc w:val="both"/>
        <w:rPr>
          <w:rFonts w:asciiTheme="majorBidi" w:hAnsiTheme="majorBidi" w:cstheme="majorBidi"/>
          <w:sz w:val="28"/>
        </w:rPr>
      </w:pPr>
      <w:r w:rsidRPr="005C7E62">
        <w:rPr>
          <w:rFonts w:asciiTheme="majorBidi" w:hAnsiTheme="majorBidi" w:cstheme="majorBidi"/>
          <w:sz w:val="28"/>
        </w:rPr>
        <w:t xml:space="preserve">Level </w:t>
      </w:r>
      <w:r w:rsidRPr="005C7E62">
        <w:rPr>
          <w:rFonts w:asciiTheme="majorBidi" w:hAnsiTheme="majorBidi" w:cs="Angsana New"/>
          <w:sz w:val="28"/>
          <w:cs/>
        </w:rPr>
        <w:t xml:space="preserve">1 : </w:t>
      </w:r>
      <w:r w:rsidRPr="005C7E62">
        <w:rPr>
          <w:rFonts w:asciiTheme="majorBidi" w:hAnsiTheme="majorBidi" w:cstheme="majorBidi"/>
          <w:sz w:val="28"/>
        </w:rPr>
        <w:t xml:space="preserve">quoted prices (unadjusted) in active markets for identical assets or liabilities. </w:t>
      </w:r>
    </w:p>
    <w:p w14:paraId="2A4A87F3" w14:textId="1BD5E851" w:rsidR="005C7E62" w:rsidRPr="000F7672" w:rsidRDefault="005C7E62" w:rsidP="00116AF7">
      <w:pPr>
        <w:pStyle w:val="NoSpacing"/>
        <w:numPr>
          <w:ilvl w:val="0"/>
          <w:numId w:val="31"/>
        </w:numPr>
        <w:spacing w:before="120" w:after="120"/>
        <w:ind w:hanging="450"/>
        <w:jc w:val="both"/>
        <w:rPr>
          <w:rFonts w:asciiTheme="majorBidi" w:hAnsiTheme="majorBidi" w:cstheme="majorBidi"/>
          <w:sz w:val="28"/>
        </w:rPr>
      </w:pPr>
      <w:r w:rsidRPr="000F7672">
        <w:rPr>
          <w:rFonts w:asciiTheme="majorBidi" w:hAnsiTheme="majorBidi" w:cstheme="majorBidi"/>
          <w:sz w:val="28"/>
        </w:rPr>
        <w:t xml:space="preserve">Level </w:t>
      </w:r>
      <w:r w:rsidRPr="000F7672">
        <w:rPr>
          <w:rFonts w:asciiTheme="majorBidi" w:hAnsiTheme="majorBidi" w:cs="Angsana New"/>
          <w:sz w:val="28"/>
          <w:cs/>
        </w:rPr>
        <w:t xml:space="preserve">2 : </w:t>
      </w:r>
      <w:r w:rsidRPr="000F7672">
        <w:rPr>
          <w:rFonts w:asciiTheme="majorBidi" w:hAnsiTheme="majorBidi" w:cstheme="majorBidi"/>
          <w:sz w:val="28"/>
        </w:rPr>
        <w:t xml:space="preserve">inputs other than quoted prices included in Level </w:t>
      </w:r>
      <w:r w:rsidRPr="000F7672">
        <w:rPr>
          <w:rFonts w:asciiTheme="majorBidi" w:hAnsiTheme="majorBidi" w:cs="Angsana New"/>
          <w:sz w:val="28"/>
          <w:cs/>
        </w:rPr>
        <w:t>1</w:t>
      </w:r>
      <w:r w:rsidRPr="000F7672">
        <w:rPr>
          <w:rFonts w:asciiTheme="majorBidi" w:hAnsiTheme="majorBidi" w:cstheme="majorBidi"/>
          <w:sz w:val="28"/>
        </w:rPr>
        <w:t xml:space="preserve"> that are observable for the asset or liabilities, either directly (</w:t>
      </w:r>
      <w:r w:rsidR="007516D5" w:rsidRPr="000F7672">
        <w:rPr>
          <w:rFonts w:asciiTheme="majorBidi" w:hAnsiTheme="majorBidi" w:cstheme="majorBidi"/>
          <w:sz w:val="28"/>
        </w:rPr>
        <w:t>i.e.,</w:t>
      </w:r>
      <w:r w:rsidRPr="000F7672">
        <w:rPr>
          <w:rFonts w:asciiTheme="majorBidi" w:hAnsiTheme="majorBidi" w:cstheme="majorBidi"/>
          <w:sz w:val="28"/>
        </w:rPr>
        <w:t xml:space="preserve"> as prices) or indirectly (</w:t>
      </w:r>
      <w:r w:rsidR="007516D5" w:rsidRPr="000F7672">
        <w:rPr>
          <w:rFonts w:asciiTheme="majorBidi" w:hAnsiTheme="majorBidi" w:cstheme="majorBidi"/>
          <w:sz w:val="28"/>
        </w:rPr>
        <w:t>i.e.,</w:t>
      </w:r>
      <w:r w:rsidRPr="000F7672">
        <w:rPr>
          <w:rFonts w:asciiTheme="majorBidi" w:hAnsiTheme="majorBidi" w:cstheme="majorBidi"/>
          <w:sz w:val="28"/>
        </w:rPr>
        <w:t xml:space="preserve"> derived from prices). </w:t>
      </w:r>
    </w:p>
    <w:p w14:paraId="6EBC2922" w14:textId="5BE1CA01" w:rsidR="005C7E62" w:rsidRPr="000F7672" w:rsidRDefault="005C7E62" w:rsidP="00116AF7">
      <w:pPr>
        <w:pStyle w:val="NoSpacing"/>
        <w:numPr>
          <w:ilvl w:val="0"/>
          <w:numId w:val="31"/>
        </w:numPr>
        <w:spacing w:before="120" w:after="120"/>
        <w:ind w:hanging="450"/>
        <w:jc w:val="both"/>
        <w:rPr>
          <w:rFonts w:asciiTheme="majorBidi" w:hAnsiTheme="majorBidi" w:cstheme="majorBidi"/>
          <w:sz w:val="28"/>
        </w:rPr>
      </w:pPr>
      <w:r w:rsidRPr="000F7672">
        <w:rPr>
          <w:rFonts w:asciiTheme="majorBidi" w:hAnsiTheme="majorBidi" w:cstheme="majorBidi"/>
          <w:sz w:val="28"/>
        </w:rPr>
        <w:t xml:space="preserve">Level </w:t>
      </w:r>
      <w:r w:rsidRPr="000F7672">
        <w:rPr>
          <w:rFonts w:asciiTheme="majorBidi" w:hAnsiTheme="majorBidi" w:cs="Angsana New"/>
          <w:sz w:val="28"/>
          <w:cs/>
        </w:rPr>
        <w:t xml:space="preserve">3 : </w:t>
      </w:r>
      <w:r w:rsidRPr="000F7672">
        <w:rPr>
          <w:rFonts w:asciiTheme="majorBidi" w:hAnsiTheme="majorBidi" w:cstheme="majorBidi"/>
          <w:sz w:val="28"/>
        </w:rPr>
        <w:t>inputs for the asset or liability that are not based on observable market data (unobservable inputs).</w:t>
      </w:r>
    </w:p>
    <w:p w14:paraId="2AEE4A6B" w14:textId="3A398489" w:rsidR="00E93ED9" w:rsidRDefault="000F7672" w:rsidP="00AF07A8">
      <w:pPr>
        <w:pStyle w:val="NoSpacing"/>
        <w:spacing w:before="120" w:after="120"/>
        <w:ind w:left="990"/>
        <w:jc w:val="both"/>
        <w:rPr>
          <w:rFonts w:asciiTheme="majorBidi" w:hAnsiTheme="majorBidi" w:cstheme="majorBidi"/>
          <w:sz w:val="28"/>
        </w:rPr>
      </w:pPr>
      <w:r w:rsidRPr="000F7672">
        <w:rPr>
          <w:rFonts w:asciiTheme="majorBidi" w:hAnsiTheme="majorBidi" w:cstheme="majorBidi"/>
          <w:sz w:val="28"/>
        </w:rPr>
        <w:t>If the inputs used to measure the fair value of an asset or liability might be categorized in different</w:t>
      </w:r>
      <w:r>
        <w:rPr>
          <w:rFonts w:asciiTheme="majorBidi" w:hAnsiTheme="majorBidi" w:cstheme="majorBidi" w:hint="cs"/>
          <w:sz w:val="28"/>
          <w:cs/>
        </w:rPr>
        <w:t xml:space="preserve"> </w:t>
      </w:r>
      <w:r w:rsidRPr="000F7672">
        <w:rPr>
          <w:rFonts w:asciiTheme="majorBidi" w:hAnsiTheme="majorBidi" w:cstheme="majorBidi"/>
          <w:sz w:val="28"/>
        </w:rPr>
        <w:t>levels of the fair value hierarchy, then the fair value measurement is categorized in its entirely in the same</w:t>
      </w:r>
      <w:r>
        <w:rPr>
          <w:rFonts w:asciiTheme="majorBidi" w:hAnsiTheme="majorBidi" w:cstheme="majorBidi" w:hint="cs"/>
          <w:sz w:val="28"/>
          <w:cs/>
        </w:rPr>
        <w:t xml:space="preserve"> </w:t>
      </w:r>
      <w:r w:rsidRPr="000F7672">
        <w:rPr>
          <w:rFonts w:asciiTheme="majorBidi" w:hAnsiTheme="majorBidi" w:cstheme="majorBidi"/>
          <w:sz w:val="28"/>
        </w:rPr>
        <w:t>level of the fair value hierarchy as the lowest level input that is significant to the entire measurement.</w:t>
      </w:r>
    </w:p>
    <w:p w14:paraId="1D9F0925" w14:textId="40DEB373" w:rsidR="000F7672" w:rsidRDefault="000F7672" w:rsidP="00AF07A8">
      <w:pPr>
        <w:pStyle w:val="NoSpacing"/>
        <w:spacing w:before="120" w:after="120"/>
        <w:ind w:left="990"/>
        <w:jc w:val="both"/>
        <w:rPr>
          <w:rFonts w:asciiTheme="majorBidi" w:hAnsiTheme="majorBidi" w:cstheme="majorBidi"/>
          <w:sz w:val="28"/>
        </w:rPr>
      </w:pPr>
      <w:r w:rsidRPr="000F7672">
        <w:rPr>
          <w:rFonts w:asciiTheme="majorBidi" w:hAnsiTheme="majorBidi" w:cstheme="majorBidi"/>
          <w:sz w:val="28"/>
        </w:rPr>
        <w:t xml:space="preserve">The Group recognized transfers between levels of the fair value hierarchy at the end of the reporting </w:t>
      </w:r>
      <w:r w:rsidR="00633570">
        <w:rPr>
          <w:rFonts w:asciiTheme="majorBidi" w:hAnsiTheme="majorBidi" w:cstheme="majorBidi"/>
          <w:sz w:val="28"/>
        </w:rPr>
        <w:t>year</w:t>
      </w:r>
      <w:r>
        <w:rPr>
          <w:rFonts w:asciiTheme="majorBidi" w:hAnsiTheme="majorBidi" w:cstheme="majorBidi" w:hint="cs"/>
          <w:sz w:val="28"/>
          <w:cs/>
        </w:rPr>
        <w:t xml:space="preserve"> </w:t>
      </w:r>
      <w:r w:rsidRPr="000F7672">
        <w:rPr>
          <w:rFonts w:asciiTheme="majorBidi" w:hAnsiTheme="majorBidi" w:cstheme="majorBidi"/>
          <w:sz w:val="28"/>
        </w:rPr>
        <w:t>during which the change has occurred.</w:t>
      </w:r>
    </w:p>
    <w:p w14:paraId="4A02D8C4" w14:textId="23861122" w:rsidR="0029683F" w:rsidRDefault="0029683F" w:rsidP="00AF07A8">
      <w:pPr>
        <w:pStyle w:val="NoSpacing"/>
        <w:spacing w:before="120"/>
        <w:ind w:left="1627"/>
        <w:jc w:val="both"/>
        <w:rPr>
          <w:rFonts w:asciiTheme="majorBidi" w:hAnsiTheme="majorBidi" w:cstheme="majorBidi"/>
          <w:sz w:val="28"/>
        </w:rPr>
      </w:pPr>
      <w:r>
        <w:rPr>
          <w:rFonts w:asciiTheme="majorBidi" w:hAnsiTheme="majorBidi" w:cstheme="majorBidi"/>
          <w:sz w:val="28"/>
        </w:rPr>
        <w:br w:type="page"/>
      </w:r>
    </w:p>
    <w:p w14:paraId="12DD2FC3" w14:textId="03F66682" w:rsidR="001C525B" w:rsidRPr="00C1505D" w:rsidRDefault="005227A7" w:rsidP="00361A11">
      <w:pPr>
        <w:pStyle w:val="NoSpacing"/>
        <w:numPr>
          <w:ilvl w:val="0"/>
          <w:numId w:val="1"/>
        </w:numPr>
        <w:spacing w:before="200" w:after="120"/>
        <w:ind w:left="432" w:hanging="288"/>
        <w:rPr>
          <w:rFonts w:asciiTheme="majorBidi" w:hAnsiTheme="majorBidi" w:cstheme="majorBidi"/>
          <w:b/>
          <w:bCs/>
          <w:sz w:val="28"/>
        </w:rPr>
      </w:pPr>
      <w:r w:rsidRPr="005227A7">
        <w:rPr>
          <w:rFonts w:asciiTheme="majorBidi" w:hAnsiTheme="majorBidi" w:cstheme="majorBidi"/>
          <w:b/>
          <w:bCs/>
          <w:sz w:val="28"/>
        </w:rPr>
        <w:lastRenderedPageBreak/>
        <w:t xml:space="preserve">CASH AND CASH EQUIVALENTS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AB052D" w:rsidRPr="00C1505D" w14:paraId="2AD15E0A" w14:textId="77777777" w:rsidTr="00E73142">
        <w:tc>
          <w:tcPr>
            <w:tcW w:w="3543" w:type="dxa"/>
          </w:tcPr>
          <w:p w14:paraId="413656F7" w14:textId="77777777" w:rsidR="00AB052D" w:rsidRPr="00C1505D" w:rsidRDefault="00AB052D" w:rsidP="0021293A">
            <w:pPr>
              <w:pStyle w:val="NoSpacing"/>
              <w:rPr>
                <w:rFonts w:asciiTheme="majorBidi" w:hAnsiTheme="majorBidi" w:cstheme="majorBidi"/>
                <w:b/>
                <w:bCs/>
                <w:sz w:val="28"/>
              </w:rPr>
            </w:pPr>
          </w:p>
        </w:tc>
        <w:tc>
          <w:tcPr>
            <w:tcW w:w="5668" w:type="dxa"/>
            <w:gridSpan w:val="4"/>
            <w:vAlign w:val="bottom"/>
          </w:tcPr>
          <w:p w14:paraId="55655096" w14:textId="49F1E60E" w:rsidR="00AB052D" w:rsidRPr="00C1505D" w:rsidRDefault="005227A7" w:rsidP="00AB052D">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5227A7" w:rsidRPr="00C1505D" w14:paraId="7524D792" w14:textId="77777777" w:rsidTr="009712C4">
        <w:tc>
          <w:tcPr>
            <w:tcW w:w="3543" w:type="dxa"/>
          </w:tcPr>
          <w:p w14:paraId="3D116D6A" w14:textId="77777777" w:rsidR="005227A7" w:rsidRPr="00C1505D" w:rsidRDefault="005227A7" w:rsidP="005227A7">
            <w:pPr>
              <w:pStyle w:val="NoSpacing"/>
              <w:rPr>
                <w:rFonts w:asciiTheme="majorBidi" w:hAnsiTheme="majorBidi" w:cstheme="majorBidi"/>
                <w:b/>
                <w:bCs/>
                <w:sz w:val="28"/>
              </w:rPr>
            </w:pPr>
          </w:p>
        </w:tc>
        <w:tc>
          <w:tcPr>
            <w:tcW w:w="2834" w:type="dxa"/>
            <w:gridSpan w:val="2"/>
            <w:shd w:val="clear" w:color="auto" w:fill="auto"/>
          </w:tcPr>
          <w:p w14:paraId="5BAB483A" w14:textId="427335F2" w:rsidR="005227A7" w:rsidRPr="00C1505D" w:rsidRDefault="005227A7" w:rsidP="005227A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4" w:type="dxa"/>
            <w:gridSpan w:val="2"/>
            <w:shd w:val="clear" w:color="auto" w:fill="auto"/>
          </w:tcPr>
          <w:p w14:paraId="4C1C4F8E" w14:textId="0A5DF561" w:rsidR="005227A7" w:rsidRPr="00C1505D" w:rsidRDefault="005227A7" w:rsidP="005227A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5227A7" w:rsidRPr="00C1505D" w14:paraId="730CDD60" w14:textId="77777777" w:rsidTr="005E735E">
        <w:tc>
          <w:tcPr>
            <w:tcW w:w="3543" w:type="dxa"/>
          </w:tcPr>
          <w:p w14:paraId="216EE5D7" w14:textId="77777777" w:rsidR="005227A7" w:rsidRPr="00C1505D" w:rsidRDefault="005227A7" w:rsidP="005227A7">
            <w:pPr>
              <w:pStyle w:val="NoSpacing"/>
              <w:rPr>
                <w:rFonts w:asciiTheme="majorBidi" w:hAnsiTheme="majorBidi" w:cstheme="majorBidi"/>
                <w:b/>
                <w:bCs/>
                <w:sz w:val="28"/>
              </w:rPr>
            </w:pPr>
          </w:p>
        </w:tc>
        <w:tc>
          <w:tcPr>
            <w:tcW w:w="1417" w:type="dxa"/>
            <w:shd w:val="clear" w:color="auto" w:fill="auto"/>
            <w:vAlign w:val="center"/>
          </w:tcPr>
          <w:p w14:paraId="36742EDD" w14:textId="22B26D65" w:rsidR="005227A7" w:rsidRPr="00C1505D" w:rsidRDefault="005227A7" w:rsidP="005227A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202</w:t>
            </w:r>
            <w:r>
              <w:rPr>
                <w:rFonts w:ascii="AngsanaUPC" w:hAnsi="AngsanaUPC" w:cs="AngsanaUPC"/>
                <w:sz w:val="28"/>
              </w:rPr>
              <w:t>1</w:t>
            </w:r>
          </w:p>
        </w:tc>
        <w:tc>
          <w:tcPr>
            <w:tcW w:w="1417" w:type="dxa"/>
            <w:shd w:val="clear" w:color="auto" w:fill="auto"/>
            <w:vAlign w:val="bottom"/>
          </w:tcPr>
          <w:p w14:paraId="2236B23F" w14:textId="57793A34" w:rsidR="005227A7" w:rsidRPr="00C1505D" w:rsidRDefault="005227A7" w:rsidP="005227A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w:t>
            </w:r>
            <w:r>
              <w:rPr>
                <w:rFonts w:ascii="AngsanaUPC" w:hAnsi="AngsanaUPC" w:cs="AngsanaUPC"/>
                <w:sz w:val="28"/>
              </w:rPr>
              <w:t>20</w:t>
            </w:r>
          </w:p>
        </w:tc>
        <w:tc>
          <w:tcPr>
            <w:tcW w:w="1417" w:type="dxa"/>
            <w:shd w:val="clear" w:color="auto" w:fill="auto"/>
            <w:vAlign w:val="center"/>
          </w:tcPr>
          <w:p w14:paraId="2760EC30" w14:textId="32A7E080" w:rsidR="005227A7" w:rsidRPr="00C1505D" w:rsidRDefault="001559DF" w:rsidP="005227A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202</w:t>
            </w:r>
            <w:r>
              <w:rPr>
                <w:rFonts w:ascii="AngsanaUPC" w:hAnsi="AngsanaUPC" w:cs="AngsanaUPC"/>
                <w:sz w:val="28"/>
              </w:rPr>
              <w:t>1</w:t>
            </w:r>
          </w:p>
        </w:tc>
        <w:tc>
          <w:tcPr>
            <w:tcW w:w="1417" w:type="dxa"/>
            <w:shd w:val="clear" w:color="auto" w:fill="auto"/>
            <w:vAlign w:val="bottom"/>
          </w:tcPr>
          <w:p w14:paraId="4C51A3FC" w14:textId="08FD1AAF" w:rsidR="005227A7" w:rsidRPr="00C1505D" w:rsidRDefault="005227A7" w:rsidP="005227A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w:t>
            </w:r>
            <w:r>
              <w:rPr>
                <w:rFonts w:ascii="AngsanaUPC" w:hAnsi="AngsanaUPC" w:cs="AngsanaUPC"/>
                <w:sz w:val="28"/>
              </w:rPr>
              <w:t>20</w:t>
            </w:r>
          </w:p>
        </w:tc>
      </w:tr>
      <w:tr w:rsidR="006B113B" w:rsidRPr="00C1505D" w14:paraId="4F0EF730" w14:textId="77777777" w:rsidTr="006B113B">
        <w:tc>
          <w:tcPr>
            <w:tcW w:w="3543" w:type="dxa"/>
            <w:vAlign w:val="bottom"/>
          </w:tcPr>
          <w:p w14:paraId="4F959C1E" w14:textId="2399B115" w:rsidR="006B113B" w:rsidRPr="00C1505D" w:rsidRDefault="006B113B" w:rsidP="006B113B">
            <w:pPr>
              <w:pStyle w:val="NoSpacing"/>
              <w:ind w:left="27"/>
              <w:rPr>
                <w:rFonts w:asciiTheme="majorBidi" w:hAnsiTheme="majorBidi" w:cstheme="majorBidi"/>
                <w:sz w:val="28"/>
              </w:rPr>
            </w:pPr>
            <w:r w:rsidRPr="009C313E">
              <w:rPr>
                <w:rFonts w:asciiTheme="majorBidi" w:hAnsiTheme="majorBidi" w:cstheme="majorBidi"/>
                <w:color w:val="000000"/>
                <w:sz w:val="28"/>
              </w:rPr>
              <w:t xml:space="preserve">Cash </w:t>
            </w:r>
          </w:p>
        </w:tc>
        <w:tc>
          <w:tcPr>
            <w:tcW w:w="1417" w:type="dxa"/>
            <w:shd w:val="clear" w:color="auto" w:fill="auto"/>
            <w:vAlign w:val="bottom"/>
          </w:tcPr>
          <w:p w14:paraId="399308A2" w14:textId="063DD6D4" w:rsidR="006B113B" w:rsidRPr="00C1505D" w:rsidRDefault="006B113B" w:rsidP="006B113B">
            <w:pPr>
              <w:pStyle w:val="NoSpacing"/>
              <w:jc w:val="right"/>
              <w:rPr>
                <w:rFonts w:asciiTheme="majorBidi" w:hAnsiTheme="majorBidi" w:cstheme="majorBidi"/>
                <w:sz w:val="28"/>
              </w:rPr>
            </w:pPr>
            <w:r>
              <w:rPr>
                <w:rFonts w:ascii="AngsanaUPC" w:hAnsi="AngsanaUPC" w:cs="AngsanaUPC"/>
                <w:sz w:val="28"/>
              </w:rPr>
              <w:t>4,113,420</w:t>
            </w:r>
          </w:p>
        </w:tc>
        <w:tc>
          <w:tcPr>
            <w:tcW w:w="1417" w:type="dxa"/>
            <w:shd w:val="clear" w:color="auto" w:fill="auto"/>
            <w:vAlign w:val="bottom"/>
          </w:tcPr>
          <w:p w14:paraId="58BF119B" w14:textId="4532172D" w:rsidR="006B113B" w:rsidRPr="00C1505D" w:rsidRDefault="006B113B" w:rsidP="006B113B">
            <w:pPr>
              <w:pStyle w:val="NoSpacing"/>
              <w:jc w:val="right"/>
              <w:rPr>
                <w:rFonts w:asciiTheme="majorBidi" w:hAnsiTheme="majorBidi" w:cstheme="majorBidi"/>
                <w:sz w:val="28"/>
              </w:rPr>
            </w:pPr>
            <w:r w:rsidRPr="00C1505D">
              <w:rPr>
                <w:rFonts w:asciiTheme="majorBidi" w:hAnsiTheme="majorBidi" w:cstheme="majorBidi"/>
                <w:sz w:val="28"/>
              </w:rPr>
              <w:t>3,825,306</w:t>
            </w:r>
          </w:p>
        </w:tc>
        <w:tc>
          <w:tcPr>
            <w:tcW w:w="1417" w:type="dxa"/>
            <w:shd w:val="clear" w:color="auto" w:fill="auto"/>
            <w:vAlign w:val="bottom"/>
          </w:tcPr>
          <w:p w14:paraId="35135095" w14:textId="34918DF5" w:rsidR="006B113B" w:rsidRPr="00C1505D" w:rsidRDefault="006B113B" w:rsidP="006B113B">
            <w:pPr>
              <w:pStyle w:val="NoSpacing"/>
              <w:jc w:val="right"/>
              <w:rPr>
                <w:rFonts w:asciiTheme="majorBidi" w:hAnsiTheme="majorBidi" w:cstheme="majorBidi"/>
                <w:sz w:val="28"/>
              </w:rPr>
            </w:pPr>
            <w:r>
              <w:rPr>
                <w:rFonts w:ascii="AngsanaUPC" w:hAnsi="AngsanaUPC" w:cs="AngsanaUPC" w:hint="cs"/>
                <w:sz w:val="28"/>
                <w:cs/>
              </w:rPr>
              <w:t>230</w:t>
            </w:r>
            <w:r>
              <w:rPr>
                <w:rFonts w:ascii="AngsanaUPC" w:hAnsi="AngsanaUPC" w:cs="AngsanaUPC"/>
                <w:sz w:val="28"/>
              </w:rPr>
              <w:t>,000</w:t>
            </w:r>
          </w:p>
        </w:tc>
        <w:tc>
          <w:tcPr>
            <w:tcW w:w="1417" w:type="dxa"/>
            <w:vAlign w:val="bottom"/>
          </w:tcPr>
          <w:p w14:paraId="410745D6" w14:textId="4A65E51A" w:rsidR="006B113B" w:rsidRPr="00C1505D" w:rsidRDefault="006B113B" w:rsidP="006B113B">
            <w:pPr>
              <w:pStyle w:val="NoSpacing"/>
              <w:jc w:val="right"/>
              <w:rPr>
                <w:rFonts w:asciiTheme="majorBidi" w:hAnsiTheme="majorBidi" w:cstheme="majorBidi"/>
                <w:sz w:val="28"/>
              </w:rPr>
            </w:pPr>
            <w:r w:rsidRPr="00C1505D">
              <w:rPr>
                <w:rFonts w:asciiTheme="majorBidi" w:hAnsiTheme="majorBidi" w:cstheme="majorBidi"/>
                <w:sz w:val="28"/>
              </w:rPr>
              <w:t>270,000</w:t>
            </w:r>
          </w:p>
        </w:tc>
      </w:tr>
      <w:tr w:rsidR="006B113B" w:rsidRPr="00C1505D" w14:paraId="6915B7AC" w14:textId="77777777" w:rsidTr="006B113B">
        <w:tc>
          <w:tcPr>
            <w:tcW w:w="3543" w:type="dxa"/>
            <w:vAlign w:val="bottom"/>
          </w:tcPr>
          <w:p w14:paraId="0C2DBB1E" w14:textId="253CBF9B" w:rsidR="006B113B" w:rsidRPr="00C1505D" w:rsidRDefault="006B113B" w:rsidP="006B113B">
            <w:pPr>
              <w:pStyle w:val="NoSpacing"/>
              <w:ind w:left="27"/>
              <w:rPr>
                <w:rFonts w:asciiTheme="majorBidi" w:hAnsiTheme="majorBidi" w:cstheme="majorBidi"/>
                <w:sz w:val="28"/>
              </w:rPr>
            </w:pPr>
            <w:r w:rsidRPr="009C313E">
              <w:rPr>
                <w:rFonts w:asciiTheme="majorBidi" w:hAnsiTheme="majorBidi" w:cstheme="majorBidi"/>
                <w:color w:val="000000"/>
                <w:sz w:val="28"/>
              </w:rPr>
              <w:t>Bank - current accounts</w:t>
            </w:r>
          </w:p>
        </w:tc>
        <w:tc>
          <w:tcPr>
            <w:tcW w:w="1417" w:type="dxa"/>
            <w:shd w:val="clear" w:color="auto" w:fill="auto"/>
            <w:vAlign w:val="bottom"/>
          </w:tcPr>
          <w:p w14:paraId="517016BC" w14:textId="0D672D34" w:rsidR="006B113B" w:rsidRPr="00C1505D" w:rsidRDefault="006B113B" w:rsidP="006B113B">
            <w:pPr>
              <w:pStyle w:val="NoSpacing"/>
              <w:jc w:val="right"/>
              <w:rPr>
                <w:rFonts w:asciiTheme="majorBidi" w:hAnsiTheme="majorBidi" w:cstheme="majorBidi"/>
                <w:sz w:val="28"/>
              </w:rPr>
            </w:pPr>
            <w:r>
              <w:rPr>
                <w:rFonts w:ascii="AngsanaUPC" w:hAnsi="AngsanaUPC" w:cs="AngsanaUPC"/>
                <w:sz w:val="28"/>
              </w:rPr>
              <w:t>12,091,639</w:t>
            </w:r>
          </w:p>
        </w:tc>
        <w:tc>
          <w:tcPr>
            <w:tcW w:w="1417" w:type="dxa"/>
            <w:shd w:val="clear" w:color="auto" w:fill="auto"/>
            <w:vAlign w:val="bottom"/>
          </w:tcPr>
          <w:p w14:paraId="542503E9" w14:textId="4EE57A4A" w:rsidR="006B113B" w:rsidRPr="00C1505D" w:rsidRDefault="006B113B" w:rsidP="006B113B">
            <w:pPr>
              <w:pStyle w:val="NoSpacing"/>
              <w:jc w:val="right"/>
              <w:rPr>
                <w:rFonts w:asciiTheme="majorBidi" w:hAnsiTheme="majorBidi" w:cstheme="majorBidi"/>
                <w:sz w:val="28"/>
              </w:rPr>
            </w:pPr>
            <w:r w:rsidRPr="00C1505D">
              <w:rPr>
                <w:rFonts w:asciiTheme="majorBidi" w:hAnsiTheme="majorBidi" w:cstheme="majorBidi"/>
                <w:sz w:val="28"/>
              </w:rPr>
              <w:t>647,806</w:t>
            </w:r>
          </w:p>
        </w:tc>
        <w:tc>
          <w:tcPr>
            <w:tcW w:w="1417" w:type="dxa"/>
            <w:shd w:val="clear" w:color="auto" w:fill="auto"/>
            <w:vAlign w:val="bottom"/>
          </w:tcPr>
          <w:p w14:paraId="2B13E4C7" w14:textId="4EFFCC3D" w:rsidR="006B113B" w:rsidRPr="00C1505D" w:rsidRDefault="006B113B" w:rsidP="006B113B">
            <w:pPr>
              <w:pStyle w:val="NoSpacing"/>
              <w:jc w:val="right"/>
              <w:rPr>
                <w:rFonts w:asciiTheme="majorBidi" w:hAnsiTheme="majorBidi" w:cstheme="majorBidi"/>
                <w:sz w:val="28"/>
              </w:rPr>
            </w:pPr>
            <w:r>
              <w:rPr>
                <w:rFonts w:ascii="AngsanaUPC" w:hAnsi="AngsanaUPC" w:cs="AngsanaUPC"/>
                <w:sz w:val="28"/>
              </w:rPr>
              <w:t>12,005,826</w:t>
            </w:r>
          </w:p>
        </w:tc>
        <w:tc>
          <w:tcPr>
            <w:tcW w:w="1417" w:type="dxa"/>
            <w:vAlign w:val="bottom"/>
          </w:tcPr>
          <w:p w14:paraId="353C65AF" w14:textId="79995EAE" w:rsidR="006B113B" w:rsidRPr="00C1505D" w:rsidRDefault="006B113B" w:rsidP="006B113B">
            <w:pPr>
              <w:pStyle w:val="NoSpacing"/>
              <w:jc w:val="right"/>
              <w:rPr>
                <w:rFonts w:asciiTheme="majorBidi" w:hAnsiTheme="majorBidi" w:cstheme="majorBidi"/>
                <w:sz w:val="28"/>
              </w:rPr>
            </w:pPr>
            <w:r w:rsidRPr="00C1505D">
              <w:rPr>
                <w:rFonts w:asciiTheme="majorBidi" w:hAnsiTheme="majorBidi" w:cstheme="majorBidi"/>
                <w:sz w:val="28"/>
              </w:rPr>
              <w:t>41,952</w:t>
            </w:r>
          </w:p>
        </w:tc>
      </w:tr>
      <w:tr w:rsidR="006B113B" w:rsidRPr="00C1505D" w14:paraId="4DE905AF" w14:textId="77777777" w:rsidTr="006B113B">
        <w:tc>
          <w:tcPr>
            <w:tcW w:w="3543" w:type="dxa"/>
            <w:vAlign w:val="bottom"/>
          </w:tcPr>
          <w:p w14:paraId="01343E2B" w14:textId="268F6B76" w:rsidR="006B113B" w:rsidRPr="00C1505D" w:rsidRDefault="006B113B" w:rsidP="006B113B">
            <w:pPr>
              <w:pStyle w:val="NoSpacing"/>
              <w:ind w:left="27"/>
              <w:rPr>
                <w:rFonts w:asciiTheme="majorBidi" w:hAnsiTheme="majorBidi" w:cstheme="majorBidi"/>
                <w:sz w:val="28"/>
              </w:rPr>
            </w:pPr>
            <w:r w:rsidRPr="009C313E">
              <w:rPr>
                <w:rFonts w:asciiTheme="majorBidi" w:hAnsiTheme="majorBidi" w:cstheme="majorBidi"/>
                <w:color w:val="000000"/>
                <w:sz w:val="28"/>
              </w:rPr>
              <w:t>Bank - saving accounts</w:t>
            </w:r>
          </w:p>
        </w:tc>
        <w:tc>
          <w:tcPr>
            <w:tcW w:w="1417" w:type="dxa"/>
            <w:shd w:val="clear" w:color="auto" w:fill="auto"/>
            <w:vAlign w:val="bottom"/>
          </w:tcPr>
          <w:p w14:paraId="4C41B4B0" w14:textId="4A3DE17B" w:rsidR="006B113B" w:rsidRPr="00C1505D" w:rsidRDefault="006B113B" w:rsidP="006B113B">
            <w:pPr>
              <w:pStyle w:val="NoSpacing"/>
              <w:jc w:val="right"/>
              <w:rPr>
                <w:rFonts w:asciiTheme="majorBidi" w:hAnsiTheme="majorBidi" w:cstheme="majorBidi"/>
                <w:sz w:val="28"/>
              </w:rPr>
            </w:pPr>
            <w:r>
              <w:rPr>
                <w:rFonts w:ascii="AngsanaUPC" w:hAnsi="AngsanaUPC" w:cs="AngsanaUPC"/>
                <w:sz w:val="28"/>
              </w:rPr>
              <w:t>11,259,501</w:t>
            </w:r>
          </w:p>
        </w:tc>
        <w:tc>
          <w:tcPr>
            <w:tcW w:w="1417" w:type="dxa"/>
            <w:shd w:val="clear" w:color="auto" w:fill="auto"/>
            <w:vAlign w:val="bottom"/>
          </w:tcPr>
          <w:p w14:paraId="0FBD9F34" w14:textId="32A130F2" w:rsidR="006B113B" w:rsidRPr="00C1505D" w:rsidRDefault="006B113B" w:rsidP="006B113B">
            <w:pPr>
              <w:pStyle w:val="NoSpacing"/>
              <w:jc w:val="right"/>
              <w:rPr>
                <w:rFonts w:asciiTheme="majorBidi" w:hAnsiTheme="majorBidi" w:cstheme="majorBidi"/>
                <w:sz w:val="28"/>
              </w:rPr>
            </w:pPr>
            <w:r w:rsidRPr="00C1505D">
              <w:rPr>
                <w:rFonts w:asciiTheme="majorBidi" w:hAnsiTheme="majorBidi" w:cstheme="majorBidi"/>
                <w:sz w:val="28"/>
              </w:rPr>
              <w:t>23,122,495</w:t>
            </w:r>
          </w:p>
        </w:tc>
        <w:tc>
          <w:tcPr>
            <w:tcW w:w="1417" w:type="dxa"/>
            <w:shd w:val="clear" w:color="auto" w:fill="auto"/>
            <w:vAlign w:val="bottom"/>
          </w:tcPr>
          <w:p w14:paraId="789155F8" w14:textId="464B3101" w:rsidR="006B113B" w:rsidRPr="00C1505D" w:rsidRDefault="006B113B" w:rsidP="006B113B">
            <w:pPr>
              <w:pStyle w:val="NoSpacing"/>
              <w:jc w:val="right"/>
              <w:rPr>
                <w:rFonts w:asciiTheme="majorBidi" w:hAnsiTheme="majorBidi" w:cstheme="majorBidi"/>
                <w:sz w:val="28"/>
              </w:rPr>
            </w:pPr>
            <w:r>
              <w:rPr>
                <w:rFonts w:ascii="AngsanaUPC" w:hAnsi="AngsanaUPC" w:cs="AngsanaUPC"/>
                <w:sz w:val="28"/>
              </w:rPr>
              <w:t>10,059,435</w:t>
            </w:r>
          </w:p>
        </w:tc>
        <w:tc>
          <w:tcPr>
            <w:tcW w:w="1417" w:type="dxa"/>
            <w:vAlign w:val="bottom"/>
          </w:tcPr>
          <w:p w14:paraId="7A9C0141" w14:textId="219B4BF2" w:rsidR="006B113B" w:rsidRPr="00C1505D" w:rsidRDefault="006B113B" w:rsidP="006B113B">
            <w:pPr>
              <w:pStyle w:val="NoSpacing"/>
              <w:jc w:val="right"/>
              <w:rPr>
                <w:rFonts w:asciiTheme="majorBidi" w:hAnsiTheme="majorBidi" w:cstheme="majorBidi"/>
                <w:sz w:val="28"/>
              </w:rPr>
            </w:pPr>
            <w:r w:rsidRPr="00C1505D">
              <w:rPr>
                <w:rFonts w:asciiTheme="majorBidi" w:hAnsiTheme="majorBidi" w:cstheme="majorBidi"/>
                <w:sz w:val="28"/>
              </w:rPr>
              <w:t>13,027,858</w:t>
            </w:r>
          </w:p>
        </w:tc>
      </w:tr>
      <w:tr w:rsidR="006B113B" w:rsidRPr="00C1505D" w14:paraId="73FED47D" w14:textId="77777777" w:rsidTr="006B113B">
        <w:tc>
          <w:tcPr>
            <w:tcW w:w="3543" w:type="dxa"/>
            <w:vAlign w:val="bottom"/>
          </w:tcPr>
          <w:p w14:paraId="6C974CE7" w14:textId="770578B4" w:rsidR="006B113B" w:rsidRPr="00C1505D" w:rsidRDefault="006B113B" w:rsidP="006B113B">
            <w:pPr>
              <w:pStyle w:val="NoSpacing"/>
              <w:ind w:left="27"/>
              <w:rPr>
                <w:rFonts w:asciiTheme="majorBidi" w:hAnsiTheme="majorBidi" w:cstheme="majorBidi"/>
                <w:sz w:val="28"/>
              </w:rPr>
            </w:pPr>
            <w:r w:rsidRPr="009C313E">
              <w:rPr>
                <w:rFonts w:asciiTheme="majorBidi" w:hAnsiTheme="majorBidi" w:cstheme="majorBidi"/>
                <w:color w:val="000000"/>
                <w:sz w:val="28"/>
                <w:cs/>
              </w:rPr>
              <w:t>Bank – Fix less than 3 month</w:t>
            </w:r>
          </w:p>
        </w:tc>
        <w:tc>
          <w:tcPr>
            <w:tcW w:w="1417" w:type="dxa"/>
            <w:shd w:val="clear" w:color="auto" w:fill="auto"/>
            <w:vAlign w:val="bottom"/>
          </w:tcPr>
          <w:p w14:paraId="036E3CD2" w14:textId="4300115D" w:rsidR="006B113B" w:rsidRPr="00C1505D" w:rsidRDefault="006B113B" w:rsidP="006B113B">
            <w:pPr>
              <w:pStyle w:val="NoSpacing"/>
              <w:jc w:val="right"/>
              <w:rPr>
                <w:rFonts w:asciiTheme="majorBidi" w:hAnsiTheme="majorBidi" w:cstheme="majorBidi"/>
                <w:sz w:val="28"/>
              </w:rPr>
            </w:pPr>
            <w:r>
              <w:rPr>
                <w:rFonts w:ascii="AngsanaUPC" w:hAnsi="AngsanaUPC" w:cs="AngsanaUPC"/>
                <w:sz w:val="28"/>
              </w:rPr>
              <w:t>1,002</w:t>
            </w:r>
          </w:p>
        </w:tc>
        <w:tc>
          <w:tcPr>
            <w:tcW w:w="1417" w:type="dxa"/>
            <w:shd w:val="clear" w:color="auto" w:fill="auto"/>
            <w:vAlign w:val="bottom"/>
          </w:tcPr>
          <w:p w14:paraId="3720045B" w14:textId="760FFF4C" w:rsidR="006B113B" w:rsidRPr="00C1505D" w:rsidRDefault="006B113B" w:rsidP="006B113B">
            <w:pPr>
              <w:pStyle w:val="NoSpacing"/>
              <w:jc w:val="right"/>
              <w:rPr>
                <w:rFonts w:asciiTheme="majorBidi" w:hAnsiTheme="majorBidi" w:cstheme="majorBidi"/>
                <w:sz w:val="28"/>
              </w:rPr>
            </w:pPr>
            <w:r w:rsidRPr="00C1505D">
              <w:rPr>
                <w:rFonts w:asciiTheme="majorBidi" w:hAnsiTheme="majorBidi" w:cstheme="majorBidi"/>
                <w:sz w:val="28"/>
              </w:rPr>
              <w:t>1,000</w:t>
            </w:r>
          </w:p>
        </w:tc>
        <w:tc>
          <w:tcPr>
            <w:tcW w:w="1417" w:type="dxa"/>
            <w:shd w:val="clear" w:color="auto" w:fill="auto"/>
            <w:vAlign w:val="bottom"/>
          </w:tcPr>
          <w:p w14:paraId="6253D625" w14:textId="4DA3BBF8" w:rsidR="006B113B" w:rsidRPr="00C1505D" w:rsidRDefault="006B113B" w:rsidP="006B113B">
            <w:pPr>
              <w:pStyle w:val="NoSpacing"/>
              <w:jc w:val="right"/>
              <w:rPr>
                <w:rFonts w:asciiTheme="majorBidi" w:hAnsiTheme="majorBidi" w:cstheme="majorBidi"/>
                <w:sz w:val="28"/>
              </w:rPr>
            </w:pPr>
            <w:r>
              <w:rPr>
                <w:rFonts w:ascii="AngsanaUPC" w:hAnsi="AngsanaUPC" w:cs="AngsanaUPC"/>
                <w:sz w:val="28"/>
              </w:rPr>
              <w:t>1,002</w:t>
            </w:r>
          </w:p>
        </w:tc>
        <w:tc>
          <w:tcPr>
            <w:tcW w:w="1417" w:type="dxa"/>
            <w:vAlign w:val="bottom"/>
          </w:tcPr>
          <w:p w14:paraId="454B4765" w14:textId="726FB44A" w:rsidR="006B113B" w:rsidRPr="00C1505D" w:rsidRDefault="006B113B" w:rsidP="006B113B">
            <w:pPr>
              <w:pStyle w:val="NoSpacing"/>
              <w:jc w:val="right"/>
              <w:rPr>
                <w:rFonts w:asciiTheme="majorBidi" w:hAnsiTheme="majorBidi" w:cstheme="majorBidi"/>
                <w:sz w:val="28"/>
              </w:rPr>
            </w:pPr>
            <w:r w:rsidRPr="00C1505D">
              <w:rPr>
                <w:rFonts w:asciiTheme="majorBidi" w:hAnsiTheme="majorBidi" w:cstheme="majorBidi"/>
                <w:sz w:val="28"/>
              </w:rPr>
              <w:t>1,000</w:t>
            </w:r>
          </w:p>
        </w:tc>
      </w:tr>
      <w:tr w:rsidR="006B113B" w:rsidRPr="00C1505D" w14:paraId="4D8FACB4" w14:textId="77777777" w:rsidTr="006B113B">
        <w:tc>
          <w:tcPr>
            <w:tcW w:w="3543" w:type="dxa"/>
            <w:vAlign w:val="bottom"/>
          </w:tcPr>
          <w:p w14:paraId="0BD6CB93" w14:textId="6D375DE4" w:rsidR="006B113B" w:rsidRPr="00C1505D" w:rsidRDefault="006B113B" w:rsidP="006B113B">
            <w:pPr>
              <w:pStyle w:val="NoSpacing"/>
              <w:ind w:left="27"/>
              <w:rPr>
                <w:rFonts w:asciiTheme="majorBidi" w:hAnsiTheme="majorBidi" w:cstheme="majorBidi"/>
                <w:sz w:val="28"/>
                <w:cs/>
              </w:rPr>
            </w:pPr>
            <w:r w:rsidRPr="009C313E">
              <w:rPr>
                <w:rFonts w:asciiTheme="majorBidi" w:hAnsiTheme="majorBidi" w:cstheme="majorBidi"/>
                <w:b/>
                <w:bCs/>
                <w:color w:val="000000"/>
                <w:sz w:val="28"/>
              </w:rPr>
              <w:t>Total</w:t>
            </w:r>
          </w:p>
        </w:tc>
        <w:tc>
          <w:tcPr>
            <w:tcW w:w="1417" w:type="dxa"/>
            <w:shd w:val="clear" w:color="auto" w:fill="auto"/>
            <w:vAlign w:val="bottom"/>
          </w:tcPr>
          <w:p w14:paraId="4A4C8B30" w14:textId="74A6E2EA" w:rsidR="006B113B" w:rsidRPr="00C1505D" w:rsidRDefault="006B113B" w:rsidP="006B113B">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27,465,562</w:t>
            </w:r>
          </w:p>
        </w:tc>
        <w:tc>
          <w:tcPr>
            <w:tcW w:w="1417" w:type="dxa"/>
            <w:shd w:val="clear" w:color="auto" w:fill="auto"/>
            <w:vAlign w:val="bottom"/>
          </w:tcPr>
          <w:p w14:paraId="75848088" w14:textId="609694AD" w:rsidR="006B113B" w:rsidRPr="00C1505D" w:rsidRDefault="006B113B" w:rsidP="006B113B">
            <w:pPr>
              <w:pStyle w:val="NoSpacing"/>
              <w:pBdr>
                <w:top w:val="single" w:sz="4" w:space="1" w:color="auto"/>
                <w:bottom w:val="double" w:sz="4" w:space="1" w:color="auto"/>
              </w:pBdr>
              <w:jc w:val="right"/>
              <w:rPr>
                <w:rFonts w:asciiTheme="majorBidi" w:hAnsiTheme="majorBidi" w:cstheme="majorBidi"/>
                <w:sz w:val="28"/>
              </w:rPr>
            </w:pPr>
            <w:r w:rsidRPr="00C1505D">
              <w:rPr>
                <w:rFonts w:asciiTheme="majorBidi" w:hAnsiTheme="majorBidi" w:cstheme="majorBidi"/>
                <w:sz w:val="28"/>
              </w:rPr>
              <w:t>27,596,607</w:t>
            </w:r>
          </w:p>
        </w:tc>
        <w:tc>
          <w:tcPr>
            <w:tcW w:w="1417" w:type="dxa"/>
            <w:shd w:val="clear" w:color="auto" w:fill="auto"/>
            <w:vAlign w:val="bottom"/>
          </w:tcPr>
          <w:p w14:paraId="7743E846" w14:textId="1D6EF34F" w:rsidR="006B113B" w:rsidRPr="00C1505D" w:rsidRDefault="006B113B" w:rsidP="006B113B">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22,296,263</w:t>
            </w:r>
          </w:p>
        </w:tc>
        <w:tc>
          <w:tcPr>
            <w:tcW w:w="1417" w:type="dxa"/>
            <w:vAlign w:val="bottom"/>
          </w:tcPr>
          <w:p w14:paraId="0332C3D6" w14:textId="0417B782" w:rsidR="006B113B" w:rsidRPr="00C1505D" w:rsidRDefault="006B113B" w:rsidP="006B113B">
            <w:pPr>
              <w:pStyle w:val="NoSpacing"/>
              <w:pBdr>
                <w:top w:val="single" w:sz="4" w:space="1" w:color="auto"/>
                <w:bottom w:val="double" w:sz="4" w:space="1" w:color="auto"/>
              </w:pBdr>
              <w:jc w:val="right"/>
              <w:rPr>
                <w:rFonts w:asciiTheme="majorBidi" w:hAnsiTheme="majorBidi" w:cstheme="majorBidi"/>
                <w:sz w:val="28"/>
              </w:rPr>
            </w:pPr>
            <w:r w:rsidRPr="00C1505D">
              <w:rPr>
                <w:rFonts w:asciiTheme="majorBidi" w:hAnsiTheme="majorBidi" w:cstheme="majorBidi"/>
                <w:sz w:val="28"/>
              </w:rPr>
              <w:t>13,340,810</w:t>
            </w:r>
          </w:p>
        </w:tc>
      </w:tr>
    </w:tbl>
    <w:p w14:paraId="769CC537" w14:textId="08967D46" w:rsidR="00AD754F" w:rsidRPr="00C1505D" w:rsidRDefault="005227A7" w:rsidP="0029683F">
      <w:pPr>
        <w:pStyle w:val="NoSpacing"/>
        <w:numPr>
          <w:ilvl w:val="0"/>
          <w:numId w:val="1"/>
        </w:numPr>
        <w:spacing w:before="240" w:after="120"/>
        <w:ind w:left="432" w:hanging="288"/>
        <w:rPr>
          <w:rFonts w:asciiTheme="majorBidi" w:hAnsiTheme="majorBidi" w:cstheme="majorBidi"/>
          <w:b/>
          <w:bCs/>
          <w:sz w:val="28"/>
        </w:rPr>
      </w:pPr>
      <w:r w:rsidRPr="005227A7">
        <w:rPr>
          <w:rFonts w:asciiTheme="majorBidi" w:hAnsiTheme="majorBidi" w:cstheme="majorBidi"/>
          <w:b/>
          <w:bCs/>
          <w:sz w:val="28"/>
        </w:rPr>
        <w:t>OTHER CURRENT FINANCIAL ASSETS</w:t>
      </w:r>
    </w:p>
    <w:p w14:paraId="3C254005" w14:textId="0506E30A" w:rsidR="005227A7" w:rsidRDefault="00F7644D" w:rsidP="00361A11">
      <w:pPr>
        <w:pStyle w:val="NoSpacing"/>
        <w:spacing w:before="120"/>
        <w:ind w:left="432"/>
        <w:rPr>
          <w:rFonts w:asciiTheme="majorBidi" w:hAnsiTheme="majorBidi" w:cstheme="majorBidi"/>
          <w:sz w:val="28"/>
        </w:rPr>
      </w:pPr>
      <w:r>
        <w:rPr>
          <w:rFonts w:asciiTheme="majorBidi" w:hAnsiTheme="majorBidi" w:cstheme="majorBidi"/>
          <w:sz w:val="28"/>
        </w:rPr>
        <w:t xml:space="preserve">The movement of </w:t>
      </w:r>
      <w:r w:rsidR="005227A7" w:rsidRPr="006005EC">
        <w:rPr>
          <w:rFonts w:asciiTheme="majorBidi" w:hAnsiTheme="majorBidi" w:cstheme="majorBidi"/>
          <w:sz w:val="28"/>
        </w:rPr>
        <w:t>other current financial</w:t>
      </w:r>
      <w:r w:rsidR="005227A7" w:rsidRPr="005227A7">
        <w:rPr>
          <w:rFonts w:asciiTheme="majorBidi" w:hAnsiTheme="majorBidi" w:cstheme="majorBidi"/>
          <w:sz w:val="28"/>
        </w:rPr>
        <w:t xml:space="preserve"> assets are presented </w:t>
      </w:r>
      <w:r>
        <w:rPr>
          <w:rFonts w:asciiTheme="majorBidi" w:hAnsiTheme="majorBidi" w:cstheme="majorBidi"/>
          <w:sz w:val="28"/>
        </w:rPr>
        <w:t xml:space="preserve">as at December 31, 2021 </w:t>
      </w:r>
      <w:r w:rsidR="005227A7" w:rsidRPr="005227A7">
        <w:rPr>
          <w:rFonts w:asciiTheme="majorBidi" w:hAnsiTheme="majorBidi" w:cstheme="majorBidi"/>
          <w:sz w:val="28"/>
        </w:rPr>
        <w:t>as follows:</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2"/>
        <w:gridCol w:w="2241"/>
      </w:tblGrid>
      <w:tr w:rsidR="00F21F1F" w:rsidRPr="00C1505D" w14:paraId="5E1C40A2" w14:textId="77777777" w:rsidTr="00B146DA">
        <w:tc>
          <w:tcPr>
            <w:tcW w:w="6972" w:type="dxa"/>
          </w:tcPr>
          <w:p w14:paraId="538678FB" w14:textId="77777777" w:rsidR="00F21F1F" w:rsidRPr="00C1505D" w:rsidRDefault="00F21F1F" w:rsidP="00B146DA">
            <w:pPr>
              <w:rPr>
                <w:rFonts w:asciiTheme="majorBidi" w:hAnsiTheme="majorBidi" w:cstheme="majorBidi"/>
                <w:sz w:val="28"/>
              </w:rPr>
            </w:pPr>
          </w:p>
        </w:tc>
        <w:tc>
          <w:tcPr>
            <w:tcW w:w="2241" w:type="dxa"/>
            <w:vAlign w:val="bottom"/>
          </w:tcPr>
          <w:p w14:paraId="68DC14F1" w14:textId="77777777" w:rsidR="00F21F1F" w:rsidRPr="00C1505D" w:rsidRDefault="00F21F1F" w:rsidP="00B146DA">
            <w:pPr>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F21F1F" w:rsidRPr="00C1505D" w14:paraId="456A72D2" w14:textId="77777777" w:rsidTr="00B146DA">
        <w:tc>
          <w:tcPr>
            <w:tcW w:w="6972" w:type="dxa"/>
          </w:tcPr>
          <w:p w14:paraId="7CE873F2" w14:textId="77777777" w:rsidR="00F21F1F" w:rsidRPr="00C1505D" w:rsidRDefault="00F21F1F" w:rsidP="00B146DA">
            <w:pPr>
              <w:rPr>
                <w:rFonts w:asciiTheme="majorBidi" w:hAnsiTheme="majorBidi" w:cstheme="majorBidi"/>
                <w:sz w:val="28"/>
              </w:rPr>
            </w:pPr>
          </w:p>
        </w:tc>
        <w:tc>
          <w:tcPr>
            <w:tcW w:w="2241" w:type="dxa"/>
          </w:tcPr>
          <w:p w14:paraId="7CB4F6BC" w14:textId="77777777" w:rsidR="00F21F1F" w:rsidRPr="00DB6D61" w:rsidRDefault="00F21F1F" w:rsidP="00B146DA">
            <w:pPr>
              <w:jc w:val="center"/>
              <w:rPr>
                <w:rFonts w:asciiTheme="majorBidi" w:hAnsiTheme="majorBidi" w:cstheme="majorBidi"/>
                <w:sz w:val="28"/>
              </w:rPr>
            </w:pPr>
            <w:r w:rsidRPr="00DB6D61">
              <w:rPr>
                <w:rFonts w:asciiTheme="majorBidi" w:hAnsiTheme="majorBidi" w:cstheme="majorBidi"/>
                <w:sz w:val="28"/>
              </w:rPr>
              <w:t>Consolidated and</w:t>
            </w:r>
            <w:r>
              <w:rPr>
                <w:rFonts w:asciiTheme="majorBidi" w:hAnsiTheme="majorBidi" w:cstheme="majorBidi"/>
                <w:sz w:val="28"/>
              </w:rPr>
              <w:t xml:space="preserve"> </w:t>
            </w:r>
            <w:r w:rsidRPr="00DB6D61">
              <w:rPr>
                <w:rFonts w:asciiTheme="majorBidi" w:hAnsiTheme="majorBidi" w:cstheme="majorBidi"/>
                <w:sz w:val="28"/>
              </w:rPr>
              <w:t>Separate</w:t>
            </w:r>
          </w:p>
        </w:tc>
      </w:tr>
      <w:tr w:rsidR="00F21F1F" w:rsidRPr="00C1505D" w14:paraId="710959EA" w14:textId="77777777" w:rsidTr="00B146DA">
        <w:tc>
          <w:tcPr>
            <w:tcW w:w="6972" w:type="dxa"/>
          </w:tcPr>
          <w:p w14:paraId="1FC3CB1E" w14:textId="77777777" w:rsidR="00F21F1F" w:rsidRPr="00C1505D" w:rsidRDefault="00F21F1F" w:rsidP="00B146DA">
            <w:pPr>
              <w:rPr>
                <w:rFonts w:asciiTheme="majorBidi" w:hAnsiTheme="majorBidi" w:cstheme="majorBidi"/>
                <w:sz w:val="28"/>
              </w:rPr>
            </w:pPr>
          </w:p>
        </w:tc>
        <w:tc>
          <w:tcPr>
            <w:tcW w:w="2241" w:type="dxa"/>
            <w:shd w:val="clear" w:color="auto" w:fill="auto"/>
          </w:tcPr>
          <w:p w14:paraId="3553F5CC" w14:textId="77777777" w:rsidR="00F21F1F" w:rsidRPr="00DB6D61" w:rsidRDefault="00F21F1F" w:rsidP="00F906B7">
            <w:pPr>
              <w:pBdr>
                <w:bottom w:val="single" w:sz="4" w:space="1" w:color="auto"/>
              </w:pBdr>
              <w:jc w:val="center"/>
              <w:rPr>
                <w:rFonts w:asciiTheme="majorBidi" w:hAnsiTheme="majorBidi" w:cstheme="majorBidi"/>
                <w:sz w:val="28"/>
                <w:cs/>
              </w:rPr>
            </w:pPr>
            <w:r w:rsidRPr="00DB6D61">
              <w:rPr>
                <w:rFonts w:asciiTheme="majorBidi" w:hAnsiTheme="majorBidi" w:cstheme="majorBidi"/>
                <w:sz w:val="28"/>
              </w:rPr>
              <w:t>financial statements</w:t>
            </w:r>
          </w:p>
        </w:tc>
      </w:tr>
      <w:tr w:rsidR="006B113B" w:rsidRPr="00C1505D" w14:paraId="7DEC74BE" w14:textId="77777777" w:rsidTr="007C05FA">
        <w:tc>
          <w:tcPr>
            <w:tcW w:w="6972" w:type="dxa"/>
          </w:tcPr>
          <w:p w14:paraId="0026565D" w14:textId="02F2CBF5" w:rsidR="006B113B" w:rsidRPr="00C1505D" w:rsidRDefault="006B113B" w:rsidP="006B113B">
            <w:pPr>
              <w:ind w:left="27"/>
              <w:rPr>
                <w:rFonts w:asciiTheme="majorBidi" w:hAnsiTheme="majorBidi" w:cstheme="majorBidi"/>
                <w:sz w:val="28"/>
                <w:cs/>
              </w:rPr>
            </w:pPr>
            <w:r w:rsidRPr="00F21F1F">
              <w:rPr>
                <w:rFonts w:asciiTheme="majorBidi" w:hAnsiTheme="majorBidi" w:cstheme="majorBidi"/>
                <w:sz w:val="28"/>
              </w:rPr>
              <w:t>Opening net book amount</w:t>
            </w:r>
          </w:p>
        </w:tc>
        <w:tc>
          <w:tcPr>
            <w:tcW w:w="2241" w:type="dxa"/>
            <w:shd w:val="clear" w:color="auto" w:fill="auto"/>
          </w:tcPr>
          <w:p w14:paraId="59CBE3BB" w14:textId="7561DDDD" w:rsidR="006B113B" w:rsidRPr="00C1505D" w:rsidRDefault="006B113B" w:rsidP="006B113B">
            <w:pPr>
              <w:jc w:val="right"/>
              <w:rPr>
                <w:rFonts w:asciiTheme="majorBidi" w:hAnsiTheme="majorBidi" w:cstheme="majorBidi"/>
                <w:sz w:val="28"/>
              </w:rPr>
            </w:pPr>
            <w:r w:rsidRPr="00644923">
              <w:rPr>
                <w:rFonts w:ascii="AngsanaUPC" w:hAnsi="AngsanaUPC" w:cs="AngsanaUPC"/>
                <w:sz w:val="28"/>
              </w:rPr>
              <w:t>35,490,140</w:t>
            </w:r>
          </w:p>
        </w:tc>
      </w:tr>
      <w:tr w:rsidR="006B113B" w:rsidRPr="00C1505D" w14:paraId="18DA1966" w14:textId="77777777" w:rsidTr="006B113B">
        <w:tc>
          <w:tcPr>
            <w:tcW w:w="6972" w:type="dxa"/>
          </w:tcPr>
          <w:p w14:paraId="73479641" w14:textId="03D0D5EC" w:rsidR="006B113B" w:rsidRPr="00AF6A7F" w:rsidRDefault="006B113B" w:rsidP="006B113B">
            <w:pPr>
              <w:ind w:left="27"/>
              <w:rPr>
                <w:rFonts w:asciiTheme="majorBidi" w:hAnsiTheme="majorBidi" w:cstheme="majorBidi"/>
                <w:sz w:val="28"/>
                <w:cs/>
              </w:rPr>
            </w:pPr>
            <w:r w:rsidRPr="00AF6A7F">
              <w:rPr>
                <w:rFonts w:asciiTheme="majorBidi" w:hAnsiTheme="majorBidi" w:cstheme="majorBidi"/>
                <w:sz w:val="28"/>
              </w:rPr>
              <w:t>Increase during the year</w:t>
            </w:r>
          </w:p>
        </w:tc>
        <w:tc>
          <w:tcPr>
            <w:tcW w:w="2241" w:type="dxa"/>
            <w:shd w:val="clear" w:color="auto" w:fill="auto"/>
          </w:tcPr>
          <w:p w14:paraId="1C5C37EC" w14:textId="4689531B" w:rsidR="006B113B" w:rsidRPr="00AF6A7F" w:rsidRDefault="006B113B" w:rsidP="006B113B">
            <w:pPr>
              <w:jc w:val="right"/>
              <w:rPr>
                <w:rFonts w:asciiTheme="majorBidi" w:hAnsiTheme="majorBidi" w:cstheme="majorBidi"/>
                <w:sz w:val="28"/>
              </w:rPr>
            </w:pPr>
            <w:r w:rsidRPr="00AF6A7F">
              <w:rPr>
                <w:rFonts w:ascii="AngsanaUPC" w:hAnsi="AngsanaUPC" w:cs="AngsanaUPC"/>
                <w:sz w:val="28"/>
              </w:rPr>
              <w:t>32,649,6</w:t>
            </w:r>
            <w:r w:rsidRPr="00AF6A7F">
              <w:rPr>
                <w:rFonts w:ascii="AngsanaUPC" w:hAnsi="AngsanaUPC" w:cs="AngsanaUPC" w:hint="cs"/>
                <w:sz w:val="28"/>
                <w:cs/>
              </w:rPr>
              <w:t>72</w:t>
            </w:r>
          </w:p>
        </w:tc>
      </w:tr>
      <w:tr w:rsidR="006B113B" w:rsidRPr="00C1505D" w14:paraId="08F2CC59" w14:textId="77777777" w:rsidTr="006B113B">
        <w:tc>
          <w:tcPr>
            <w:tcW w:w="6972" w:type="dxa"/>
          </w:tcPr>
          <w:p w14:paraId="020D2E88" w14:textId="1B10ECB9" w:rsidR="006B113B" w:rsidRPr="00AF6A7F" w:rsidRDefault="006B113B" w:rsidP="006B113B">
            <w:pPr>
              <w:ind w:left="27"/>
              <w:rPr>
                <w:rFonts w:asciiTheme="majorBidi" w:hAnsiTheme="majorBidi" w:cstheme="majorBidi"/>
                <w:sz w:val="28"/>
                <w:cs/>
              </w:rPr>
            </w:pPr>
            <w:r w:rsidRPr="00AF6A7F">
              <w:rPr>
                <w:rFonts w:asciiTheme="majorBidi" w:hAnsiTheme="majorBidi" w:cstheme="majorBidi"/>
                <w:sz w:val="28"/>
              </w:rPr>
              <w:t>Decrease during the year</w:t>
            </w:r>
          </w:p>
        </w:tc>
        <w:tc>
          <w:tcPr>
            <w:tcW w:w="2241" w:type="dxa"/>
            <w:shd w:val="clear" w:color="auto" w:fill="auto"/>
          </w:tcPr>
          <w:p w14:paraId="4EBECE07" w14:textId="1D461B56" w:rsidR="006B113B" w:rsidRPr="00AF6A7F" w:rsidRDefault="006B113B" w:rsidP="006B113B">
            <w:pPr>
              <w:jc w:val="right"/>
              <w:rPr>
                <w:rFonts w:asciiTheme="majorBidi" w:hAnsiTheme="majorBidi" w:cstheme="majorBidi"/>
                <w:sz w:val="28"/>
              </w:rPr>
            </w:pPr>
            <w:r w:rsidRPr="00AF6A7F">
              <w:rPr>
                <w:rFonts w:ascii="AngsanaUPC" w:hAnsi="AngsanaUPC" w:cs="AngsanaUPC"/>
                <w:sz w:val="28"/>
              </w:rPr>
              <w:t>(47,</w:t>
            </w:r>
            <w:r w:rsidRPr="00AF6A7F">
              <w:rPr>
                <w:rFonts w:ascii="AngsanaUPC" w:hAnsi="AngsanaUPC" w:cs="AngsanaUPC" w:hint="cs"/>
                <w:sz w:val="28"/>
                <w:cs/>
              </w:rPr>
              <w:t>720</w:t>
            </w:r>
            <w:r w:rsidRPr="00AF6A7F">
              <w:rPr>
                <w:rFonts w:ascii="AngsanaUPC" w:hAnsi="AngsanaUPC" w:cs="AngsanaUPC"/>
                <w:sz w:val="28"/>
              </w:rPr>
              <w:t>,7</w:t>
            </w:r>
            <w:r w:rsidRPr="00AF6A7F">
              <w:rPr>
                <w:rFonts w:ascii="AngsanaUPC" w:hAnsi="AngsanaUPC" w:cs="AngsanaUPC" w:hint="cs"/>
                <w:sz w:val="28"/>
                <w:cs/>
              </w:rPr>
              <w:t>04</w:t>
            </w:r>
            <w:r w:rsidRPr="00AF6A7F">
              <w:rPr>
                <w:rFonts w:ascii="AngsanaUPC" w:hAnsi="AngsanaUPC" w:cs="AngsanaUPC"/>
                <w:sz w:val="28"/>
              </w:rPr>
              <w:t>)</w:t>
            </w:r>
          </w:p>
        </w:tc>
      </w:tr>
      <w:tr w:rsidR="006B113B" w:rsidRPr="00C1505D" w14:paraId="7FCD3122" w14:textId="77777777" w:rsidTr="006B113B">
        <w:tc>
          <w:tcPr>
            <w:tcW w:w="6972" w:type="dxa"/>
          </w:tcPr>
          <w:p w14:paraId="659628BA" w14:textId="6642C56E" w:rsidR="006B113B" w:rsidRPr="00AF6A7F" w:rsidRDefault="006B113B" w:rsidP="006B113B">
            <w:pPr>
              <w:ind w:left="27"/>
              <w:rPr>
                <w:rFonts w:asciiTheme="majorBidi" w:hAnsiTheme="majorBidi" w:cstheme="majorBidi"/>
                <w:sz w:val="28"/>
                <w:cs/>
              </w:rPr>
            </w:pPr>
            <w:r w:rsidRPr="00AF6A7F">
              <w:rPr>
                <w:rFonts w:asciiTheme="majorBidi" w:hAnsiTheme="majorBidi" w:cstheme="majorBidi"/>
                <w:sz w:val="28"/>
              </w:rPr>
              <w:t>Changes in fair value through other comprehensive income</w:t>
            </w:r>
          </w:p>
        </w:tc>
        <w:tc>
          <w:tcPr>
            <w:tcW w:w="2241" w:type="dxa"/>
            <w:shd w:val="clear" w:color="auto" w:fill="auto"/>
          </w:tcPr>
          <w:p w14:paraId="4CA562D4" w14:textId="24EE1BC8" w:rsidR="006B113B" w:rsidRPr="00AF6A7F" w:rsidRDefault="006B113B" w:rsidP="006B113B">
            <w:pPr>
              <w:jc w:val="right"/>
              <w:rPr>
                <w:rFonts w:asciiTheme="majorBidi" w:hAnsiTheme="majorBidi" w:cstheme="majorBidi"/>
                <w:sz w:val="28"/>
              </w:rPr>
            </w:pPr>
            <w:r w:rsidRPr="00AF6A7F">
              <w:rPr>
                <w:rFonts w:ascii="AngsanaUPC" w:hAnsi="AngsanaUPC" w:cs="AngsanaUPC" w:hint="cs"/>
                <w:sz w:val="28"/>
                <w:cs/>
              </w:rPr>
              <w:t>5,687,680</w:t>
            </w:r>
          </w:p>
        </w:tc>
      </w:tr>
      <w:tr w:rsidR="006B113B" w:rsidRPr="00C1505D" w14:paraId="318D25F6" w14:textId="77777777" w:rsidTr="006B113B">
        <w:tc>
          <w:tcPr>
            <w:tcW w:w="6972" w:type="dxa"/>
          </w:tcPr>
          <w:p w14:paraId="3FF1F42B" w14:textId="01D14818" w:rsidR="006B113B" w:rsidRPr="00AF6A7F" w:rsidRDefault="00A002EF" w:rsidP="006B113B">
            <w:pPr>
              <w:ind w:left="27"/>
              <w:rPr>
                <w:rFonts w:asciiTheme="majorBidi" w:hAnsiTheme="majorBidi" w:cstheme="majorBidi"/>
                <w:sz w:val="28"/>
              </w:rPr>
            </w:pPr>
            <w:r w:rsidRPr="00AF6A7F">
              <w:rPr>
                <w:rFonts w:ascii="AngsanaUPC" w:hAnsi="AngsanaUPC" w:cs="AngsanaUPC"/>
                <w:sz w:val="28"/>
              </w:rPr>
              <w:t xml:space="preserve">Loss on </w:t>
            </w:r>
            <w:r w:rsidR="00AF6A7F" w:rsidRPr="00AF6A7F">
              <w:rPr>
                <w:rFonts w:ascii="AngsanaUPC" w:hAnsi="AngsanaUPC" w:cs="AngsanaUPC"/>
                <w:sz w:val="28"/>
              </w:rPr>
              <w:t>redeemed equity linked note derivatives</w:t>
            </w:r>
          </w:p>
        </w:tc>
        <w:tc>
          <w:tcPr>
            <w:tcW w:w="2241" w:type="dxa"/>
            <w:shd w:val="clear" w:color="auto" w:fill="auto"/>
          </w:tcPr>
          <w:p w14:paraId="4030F754" w14:textId="5DAC9295" w:rsidR="006B113B" w:rsidRPr="00AF6A7F" w:rsidRDefault="006B113B" w:rsidP="006B113B">
            <w:pPr>
              <w:pBdr>
                <w:bottom w:val="single" w:sz="4" w:space="1" w:color="auto"/>
              </w:pBdr>
              <w:jc w:val="right"/>
              <w:rPr>
                <w:rFonts w:asciiTheme="majorBidi" w:hAnsiTheme="majorBidi" w:cstheme="majorBidi"/>
                <w:sz w:val="28"/>
              </w:rPr>
            </w:pPr>
            <w:r w:rsidRPr="00AF6A7F">
              <w:rPr>
                <w:rFonts w:ascii="AngsanaUPC" w:hAnsi="AngsanaUPC" w:cs="AngsanaUPC"/>
                <w:sz w:val="28"/>
              </w:rPr>
              <w:t>(275,348)</w:t>
            </w:r>
          </w:p>
        </w:tc>
      </w:tr>
      <w:tr w:rsidR="006B113B" w:rsidRPr="00C1505D" w14:paraId="766A0AEF" w14:textId="77777777" w:rsidTr="006B113B">
        <w:tc>
          <w:tcPr>
            <w:tcW w:w="6972" w:type="dxa"/>
          </w:tcPr>
          <w:p w14:paraId="7DE2E88C" w14:textId="299D56E2" w:rsidR="006B113B" w:rsidRPr="00C1505D" w:rsidRDefault="006B113B" w:rsidP="006B113B">
            <w:pPr>
              <w:ind w:left="27"/>
              <w:rPr>
                <w:rFonts w:asciiTheme="majorBidi" w:hAnsiTheme="majorBidi" w:cstheme="majorBidi"/>
                <w:sz w:val="28"/>
                <w:cs/>
              </w:rPr>
            </w:pPr>
            <w:r w:rsidRPr="00F21F1F">
              <w:rPr>
                <w:rFonts w:asciiTheme="majorBidi" w:hAnsiTheme="majorBidi" w:cstheme="majorBidi"/>
                <w:sz w:val="28"/>
              </w:rPr>
              <w:t>Closing net book amount</w:t>
            </w:r>
          </w:p>
        </w:tc>
        <w:tc>
          <w:tcPr>
            <w:tcW w:w="2241" w:type="dxa"/>
            <w:shd w:val="clear" w:color="auto" w:fill="auto"/>
          </w:tcPr>
          <w:p w14:paraId="0500452A" w14:textId="4080508B" w:rsidR="006B113B" w:rsidRPr="00C1505D" w:rsidRDefault="006B113B" w:rsidP="006B113B">
            <w:pPr>
              <w:pBdr>
                <w:bottom w:val="double" w:sz="4" w:space="1" w:color="auto"/>
              </w:pBdr>
              <w:jc w:val="right"/>
              <w:rPr>
                <w:rFonts w:asciiTheme="majorBidi" w:hAnsiTheme="majorBidi" w:cstheme="majorBidi"/>
                <w:sz w:val="28"/>
              </w:rPr>
            </w:pPr>
            <w:r w:rsidRPr="00FB4CF7">
              <w:rPr>
                <w:rFonts w:ascii="AngsanaUPC" w:hAnsi="AngsanaUPC" w:cs="AngsanaUPC"/>
                <w:sz w:val="28"/>
              </w:rPr>
              <w:t>25,831,440</w:t>
            </w:r>
          </w:p>
        </w:tc>
      </w:tr>
    </w:tbl>
    <w:p w14:paraId="25039D30" w14:textId="54792C30" w:rsidR="00F21F1F" w:rsidRDefault="00F21F1F" w:rsidP="00361A11">
      <w:pPr>
        <w:pStyle w:val="NoSpacing"/>
        <w:spacing w:before="120"/>
        <w:ind w:left="432"/>
        <w:rPr>
          <w:rFonts w:asciiTheme="majorBidi" w:hAnsiTheme="majorBidi" w:cstheme="majorBidi"/>
          <w:sz w:val="28"/>
        </w:rPr>
      </w:pPr>
      <w:r w:rsidRPr="00F21F1F">
        <w:rPr>
          <w:rFonts w:asciiTheme="majorBidi" w:hAnsiTheme="majorBidi" w:cstheme="majorBidi"/>
          <w:sz w:val="28"/>
        </w:rPr>
        <w:t>Other current financial assets as at December 31, 202</w:t>
      </w:r>
      <w:r>
        <w:rPr>
          <w:rFonts w:asciiTheme="majorBidi" w:hAnsiTheme="majorBidi" w:cstheme="majorBidi"/>
          <w:sz w:val="28"/>
        </w:rPr>
        <w:t>1</w:t>
      </w:r>
      <w:r w:rsidRPr="00F21F1F">
        <w:rPr>
          <w:rFonts w:asciiTheme="majorBidi" w:hAnsiTheme="majorBidi" w:cstheme="majorBidi"/>
          <w:sz w:val="28"/>
        </w:rPr>
        <w:t xml:space="preserve"> are as follow:</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2"/>
        <w:gridCol w:w="2241"/>
      </w:tblGrid>
      <w:tr w:rsidR="00350BC8" w:rsidRPr="00C1505D" w14:paraId="2DE5CF5E" w14:textId="77777777" w:rsidTr="00461A00">
        <w:tc>
          <w:tcPr>
            <w:tcW w:w="6972" w:type="dxa"/>
          </w:tcPr>
          <w:p w14:paraId="6C5D45AE" w14:textId="77777777" w:rsidR="00350BC8" w:rsidRPr="00C1505D" w:rsidRDefault="00350BC8">
            <w:pPr>
              <w:rPr>
                <w:rFonts w:asciiTheme="majorBidi" w:hAnsiTheme="majorBidi" w:cstheme="majorBidi"/>
                <w:sz w:val="28"/>
              </w:rPr>
            </w:pPr>
          </w:p>
        </w:tc>
        <w:tc>
          <w:tcPr>
            <w:tcW w:w="2241" w:type="dxa"/>
            <w:vAlign w:val="bottom"/>
          </w:tcPr>
          <w:p w14:paraId="51470DB6" w14:textId="49E3CB19" w:rsidR="00350BC8" w:rsidRPr="00C1505D" w:rsidRDefault="00DB6D61" w:rsidP="00350BC8">
            <w:pPr>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DB6D61" w:rsidRPr="00C1505D" w14:paraId="74F0C66E" w14:textId="77777777" w:rsidTr="00461A00">
        <w:tc>
          <w:tcPr>
            <w:tcW w:w="6972" w:type="dxa"/>
          </w:tcPr>
          <w:p w14:paraId="6451113A" w14:textId="77777777" w:rsidR="00DB6D61" w:rsidRPr="00C1505D" w:rsidRDefault="00DB6D61" w:rsidP="00DB6D61">
            <w:pPr>
              <w:rPr>
                <w:rFonts w:asciiTheme="majorBidi" w:hAnsiTheme="majorBidi" w:cstheme="majorBidi"/>
                <w:sz w:val="28"/>
              </w:rPr>
            </w:pPr>
          </w:p>
        </w:tc>
        <w:tc>
          <w:tcPr>
            <w:tcW w:w="2241" w:type="dxa"/>
          </w:tcPr>
          <w:p w14:paraId="150ED43C" w14:textId="18CF02DE" w:rsidR="00DB6D61" w:rsidRPr="00DB6D61" w:rsidRDefault="00DB6D61" w:rsidP="00DB6D61">
            <w:pPr>
              <w:jc w:val="center"/>
              <w:rPr>
                <w:rFonts w:asciiTheme="majorBidi" w:hAnsiTheme="majorBidi" w:cstheme="majorBidi"/>
                <w:sz w:val="28"/>
              </w:rPr>
            </w:pPr>
            <w:r w:rsidRPr="00DB6D61">
              <w:rPr>
                <w:rFonts w:asciiTheme="majorBidi" w:hAnsiTheme="majorBidi" w:cstheme="majorBidi"/>
                <w:sz w:val="28"/>
              </w:rPr>
              <w:t>Consolidated and</w:t>
            </w:r>
            <w:r w:rsidR="00461A00">
              <w:rPr>
                <w:rFonts w:asciiTheme="majorBidi" w:hAnsiTheme="majorBidi" w:cstheme="majorBidi"/>
                <w:sz w:val="28"/>
              </w:rPr>
              <w:t xml:space="preserve"> </w:t>
            </w:r>
            <w:r w:rsidR="00461A00" w:rsidRPr="00DB6D61">
              <w:rPr>
                <w:rFonts w:asciiTheme="majorBidi" w:hAnsiTheme="majorBidi" w:cstheme="majorBidi"/>
                <w:sz w:val="28"/>
              </w:rPr>
              <w:t>Separate</w:t>
            </w:r>
          </w:p>
        </w:tc>
      </w:tr>
      <w:tr w:rsidR="00DB6D61" w:rsidRPr="00C1505D" w14:paraId="50781445" w14:textId="77777777" w:rsidTr="009712C4">
        <w:tc>
          <w:tcPr>
            <w:tcW w:w="6972" w:type="dxa"/>
          </w:tcPr>
          <w:p w14:paraId="53F9527C" w14:textId="77777777" w:rsidR="00DB6D61" w:rsidRPr="00C1505D" w:rsidRDefault="00DB6D61" w:rsidP="00DB6D61">
            <w:pPr>
              <w:rPr>
                <w:rFonts w:asciiTheme="majorBidi" w:hAnsiTheme="majorBidi" w:cstheme="majorBidi"/>
                <w:sz w:val="28"/>
              </w:rPr>
            </w:pPr>
          </w:p>
        </w:tc>
        <w:tc>
          <w:tcPr>
            <w:tcW w:w="2241" w:type="dxa"/>
            <w:shd w:val="clear" w:color="auto" w:fill="auto"/>
          </w:tcPr>
          <w:p w14:paraId="1EDE47E0" w14:textId="5CD7584C" w:rsidR="00DB6D61" w:rsidRPr="00DB6D61" w:rsidRDefault="00DB6D61" w:rsidP="008834FA">
            <w:pPr>
              <w:pBdr>
                <w:bottom w:val="single" w:sz="4" w:space="1" w:color="auto"/>
              </w:pBdr>
              <w:jc w:val="center"/>
              <w:rPr>
                <w:rFonts w:asciiTheme="majorBidi" w:hAnsiTheme="majorBidi" w:cstheme="majorBidi"/>
                <w:sz w:val="28"/>
                <w:cs/>
              </w:rPr>
            </w:pPr>
            <w:r w:rsidRPr="00DB6D61">
              <w:rPr>
                <w:rFonts w:asciiTheme="majorBidi" w:hAnsiTheme="majorBidi" w:cstheme="majorBidi"/>
                <w:sz w:val="28"/>
              </w:rPr>
              <w:t>financial statements</w:t>
            </w:r>
          </w:p>
        </w:tc>
      </w:tr>
      <w:tr w:rsidR="00350BC8" w:rsidRPr="00C1505D" w14:paraId="74E48398" w14:textId="77777777" w:rsidTr="00461A00">
        <w:tc>
          <w:tcPr>
            <w:tcW w:w="6972" w:type="dxa"/>
          </w:tcPr>
          <w:p w14:paraId="768E84C0" w14:textId="7B1730AC" w:rsidR="00350BC8" w:rsidRPr="00C1505D" w:rsidRDefault="00DB6D61" w:rsidP="0058684F">
            <w:pPr>
              <w:ind w:left="27"/>
              <w:rPr>
                <w:rFonts w:asciiTheme="majorBidi" w:hAnsiTheme="majorBidi" w:cstheme="majorBidi"/>
                <w:sz w:val="28"/>
                <w:cs/>
              </w:rPr>
            </w:pPr>
            <w:r w:rsidRPr="00DB6D61">
              <w:rPr>
                <w:rFonts w:asciiTheme="majorBidi" w:hAnsiTheme="majorBidi" w:cstheme="majorBidi"/>
                <w:sz w:val="28"/>
              </w:rPr>
              <w:t>Financial assets measured at fair value through other comprehensive income</w:t>
            </w:r>
          </w:p>
        </w:tc>
        <w:tc>
          <w:tcPr>
            <w:tcW w:w="2241" w:type="dxa"/>
            <w:vAlign w:val="bottom"/>
          </w:tcPr>
          <w:p w14:paraId="5487B2D5" w14:textId="77777777" w:rsidR="00350BC8" w:rsidRPr="00C1505D" w:rsidRDefault="00350BC8" w:rsidP="00350BC8">
            <w:pPr>
              <w:jc w:val="right"/>
              <w:rPr>
                <w:rFonts w:asciiTheme="majorBidi" w:hAnsiTheme="majorBidi" w:cstheme="majorBidi"/>
                <w:sz w:val="28"/>
              </w:rPr>
            </w:pPr>
          </w:p>
        </w:tc>
      </w:tr>
      <w:tr w:rsidR="008325C1" w:rsidRPr="00C1505D" w14:paraId="39EF9940" w14:textId="77777777" w:rsidTr="00461A00">
        <w:tc>
          <w:tcPr>
            <w:tcW w:w="6972" w:type="dxa"/>
          </w:tcPr>
          <w:p w14:paraId="581C4631" w14:textId="0694C103" w:rsidR="008325C1" w:rsidRPr="00C1505D" w:rsidRDefault="00DB6D61" w:rsidP="008325C1">
            <w:pPr>
              <w:ind w:left="311"/>
              <w:rPr>
                <w:rFonts w:asciiTheme="majorBidi" w:hAnsiTheme="majorBidi" w:cstheme="majorBidi"/>
                <w:sz w:val="28"/>
                <w:cs/>
              </w:rPr>
            </w:pPr>
            <w:r w:rsidRPr="00DB6D61">
              <w:rPr>
                <w:rFonts w:asciiTheme="majorBidi" w:hAnsiTheme="majorBidi" w:cstheme="majorBidi"/>
                <w:sz w:val="28"/>
              </w:rPr>
              <w:t>Marketable securities (equity securities)</w:t>
            </w:r>
            <w:r w:rsidR="008325C1" w:rsidRPr="00C1505D">
              <w:rPr>
                <w:rFonts w:asciiTheme="majorBidi" w:hAnsiTheme="majorBidi" w:cstheme="majorBidi"/>
                <w:sz w:val="28"/>
              </w:rPr>
              <w:t>:</w:t>
            </w:r>
          </w:p>
        </w:tc>
        <w:tc>
          <w:tcPr>
            <w:tcW w:w="2241" w:type="dxa"/>
            <w:vAlign w:val="bottom"/>
          </w:tcPr>
          <w:p w14:paraId="4FBDA855" w14:textId="77777777" w:rsidR="008325C1" w:rsidRPr="00C1505D" w:rsidRDefault="008325C1" w:rsidP="008325C1">
            <w:pPr>
              <w:jc w:val="right"/>
              <w:rPr>
                <w:rFonts w:asciiTheme="majorBidi" w:hAnsiTheme="majorBidi" w:cstheme="majorBidi"/>
                <w:sz w:val="28"/>
              </w:rPr>
            </w:pPr>
          </w:p>
        </w:tc>
      </w:tr>
      <w:tr w:rsidR="006B113B" w:rsidRPr="00C1505D" w14:paraId="081A382A" w14:textId="77777777" w:rsidTr="006B113B">
        <w:tc>
          <w:tcPr>
            <w:tcW w:w="6972" w:type="dxa"/>
          </w:tcPr>
          <w:p w14:paraId="61CA1EA9" w14:textId="3AA84CBD" w:rsidR="006B113B" w:rsidRPr="00C1505D" w:rsidRDefault="006B113B" w:rsidP="006B113B">
            <w:pPr>
              <w:ind w:left="594"/>
              <w:rPr>
                <w:rFonts w:asciiTheme="majorBidi" w:hAnsiTheme="majorBidi" w:cstheme="majorBidi"/>
                <w:sz w:val="28"/>
                <w:cs/>
              </w:rPr>
            </w:pPr>
            <w:r>
              <w:rPr>
                <w:rFonts w:asciiTheme="majorBidi" w:hAnsiTheme="majorBidi" w:cstheme="majorBidi"/>
                <w:sz w:val="28"/>
              </w:rPr>
              <w:t>Cost</w:t>
            </w:r>
          </w:p>
        </w:tc>
        <w:tc>
          <w:tcPr>
            <w:tcW w:w="2241" w:type="dxa"/>
            <w:shd w:val="clear" w:color="auto" w:fill="auto"/>
            <w:vAlign w:val="bottom"/>
          </w:tcPr>
          <w:p w14:paraId="22072B70" w14:textId="7BC2288A" w:rsidR="006B113B" w:rsidRPr="00C1505D" w:rsidRDefault="006B113B" w:rsidP="006B113B">
            <w:pPr>
              <w:jc w:val="right"/>
              <w:rPr>
                <w:rFonts w:asciiTheme="majorBidi" w:hAnsiTheme="majorBidi" w:cstheme="majorBidi"/>
                <w:sz w:val="28"/>
              </w:rPr>
            </w:pPr>
            <w:r>
              <w:rPr>
                <w:rFonts w:ascii="AngsanaUPC" w:hAnsi="AngsanaUPC" w:cs="AngsanaUPC"/>
                <w:sz w:val="28"/>
              </w:rPr>
              <w:t>28,534,296</w:t>
            </w:r>
          </w:p>
        </w:tc>
      </w:tr>
      <w:tr w:rsidR="006B113B" w:rsidRPr="00C1505D" w14:paraId="2EA50307" w14:textId="77777777" w:rsidTr="006B113B">
        <w:tc>
          <w:tcPr>
            <w:tcW w:w="6972" w:type="dxa"/>
          </w:tcPr>
          <w:p w14:paraId="0F234EE8" w14:textId="12A611CE" w:rsidR="006B113B" w:rsidRPr="00C1505D" w:rsidRDefault="006B113B" w:rsidP="006B113B">
            <w:pPr>
              <w:ind w:left="594"/>
              <w:rPr>
                <w:rFonts w:asciiTheme="majorBidi" w:hAnsiTheme="majorBidi" w:cstheme="majorBidi"/>
                <w:sz w:val="28"/>
                <w:cs/>
              </w:rPr>
            </w:pPr>
            <w:r w:rsidRPr="00DB6D61">
              <w:rPr>
                <w:rFonts w:asciiTheme="majorBidi" w:hAnsiTheme="majorBidi" w:cstheme="majorBidi"/>
                <w:sz w:val="28"/>
              </w:rPr>
              <w:t>Less Unrealized gain (loss) on changes in fair value</w:t>
            </w:r>
          </w:p>
        </w:tc>
        <w:tc>
          <w:tcPr>
            <w:tcW w:w="2241" w:type="dxa"/>
            <w:shd w:val="clear" w:color="auto" w:fill="auto"/>
            <w:vAlign w:val="bottom"/>
          </w:tcPr>
          <w:p w14:paraId="5896DCE4" w14:textId="629A3367" w:rsidR="006B113B" w:rsidRPr="00C1505D" w:rsidRDefault="006B113B" w:rsidP="006B113B">
            <w:pPr>
              <w:pBdr>
                <w:bottom w:val="single" w:sz="4" w:space="1" w:color="auto"/>
              </w:pBdr>
              <w:jc w:val="right"/>
              <w:rPr>
                <w:rFonts w:asciiTheme="majorBidi" w:hAnsiTheme="majorBidi" w:cstheme="majorBidi"/>
                <w:sz w:val="28"/>
              </w:rPr>
            </w:pPr>
            <w:r>
              <w:rPr>
                <w:rFonts w:ascii="AngsanaUPC" w:hAnsi="AngsanaUPC" w:cs="AngsanaUPC"/>
                <w:sz w:val="28"/>
              </w:rPr>
              <w:t>(2,702,856)</w:t>
            </w:r>
          </w:p>
        </w:tc>
      </w:tr>
      <w:tr w:rsidR="006B113B" w:rsidRPr="00C1505D" w14:paraId="6CA7F12D" w14:textId="77777777" w:rsidTr="006B113B">
        <w:tc>
          <w:tcPr>
            <w:tcW w:w="6972" w:type="dxa"/>
          </w:tcPr>
          <w:p w14:paraId="2CC03665" w14:textId="1E3834A5" w:rsidR="006B113B" w:rsidRPr="00C1505D" w:rsidRDefault="006B113B" w:rsidP="006B113B">
            <w:pPr>
              <w:ind w:left="594"/>
              <w:rPr>
                <w:rFonts w:asciiTheme="majorBidi" w:hAnsiTheme="majorBidi" w:cstheme="majorBidi"/>
                <w:sz w:val="28"/>
                <w:cs/>
              </w:rPr>
            </w:pPr>
            <w:r w:rsidRPr="003B7462">
              <w:rPr>
                <w:rFonts w:asciiTheme="majorBidi" w:hAnsiTheme="majorBidi" w:cstheme="majorBidi" w:hint="cs"/>
                <w:sz w:val="28"/>
                <w:cs/>
              </w:rPr>
              <w:t>Total other current financial assets</w:t>
            </w:r>
          </w:p>
        </w:tc>
        <w:tc>
          <w:tcPr>
            <w:tcW w:w="2241" w:type="dxa"/>
            <w:shd w:val="clear" w:color="auto" w:fill="auto"/>
            <w:vAlign w:val="bottom"/>
          </w:tcPr>
          <w:p w14:paraId="64F380FA" w14:textId="50B2DC18" w:rsidR="006B113B" w:rsidRPr="00C1505D" w:rsidRDefault="006B113B" w:rsidP="006B113B">
            <w:pPr>
              <w:pBdr>
                <w:bottom w:val="double" w:sz="4" w:space="1" w:color="auto"/>
              </w:pBdr>
              <w:jc w:val="right"/>
              <w:rPr>
                <w:rFonts w:asciiTheme="majorBidi" w:hAnsiTheme="majorBidi" w:cstheme="majorBidi"/>
                <w:sz w:val="28"/>
              </w:rPr>
            </w:pPr>
            <w:r>
              <w:rPr>
                <w:rFonts w:ascii="AngsanaUPC" w:hAnsi="AngsanaUPC" w:cs="AngsanaUPC"/>
                <w:sz w:val="28"/>
              </w:rPr>
              <w:t>25,831,440</w:t>
            </w:r>
          </w:p>
        </w:tc>
      </w:tr>
    </w:tbl>
    <w:p w14:paraId="47C44712" w14:textId="3B2773CD" w:rsidR="00F21F1F" w:rsidRDefault="00C31E18" w:rsidP="00E73142">
      <w:pPr>
        <w:pStyle w:val="NoSpacing"/>
        <w:spacing w:before="240" w:after="120"/>
        <w:ind w:left="425"/>
        <w:rPr>
          <w:rFonts w:asciiTheme="majorBidi" w:hAnsiTheme="majorBidi" w:cstheme="majorBidi"/>
          <w:sz w:val="28"/>
        </w:rPr>
      </w:pPr>
      <w:r>
        <w:rPr>
          <w:rFonts w:asciiTheme="majorBidi" w:hAnsiTheme="majorBidi" w:cstheme="majorBidi"/>
          <w:sz w:val="28"/>
        </w:rPr>
        <w:lastRenderedPageBreak/>
        <w:t>The movement of</w:t>
      </w:r>
      <w:r w:rsidR="00F21F1F" w:rsidRPr="00F21F1F">
        <w:rPr>
          <w:rFonts w:asciiTheme="majorBidi" w:hAnsiTheme="majorBidi" w:cstheme="majorBidi"/>
          <w:sz w:val="28"/>
        </w:rPr>
        <w:t xml:space="preserve"> other current financial assets are presented</w:t>
      </w:r>
      <w:r>
        <w:rPr>
          <w:rFonts w:asciiTheme="majorBidi" w:hAnsiTheme="majorBidi" w:cstheme="majorBidi"/>
          <w:sz w:val="28"/>
        </w:rPr>
        <w:t xml:space="preserve"> as at December 31, 2021</w:t>
      </w:r>
      <w:r w:rsidR="00F21F1F" w:rsidRPr="00F21F1F">
        <w:rPr>
          <w:rFonts w:asciiTheme="majorBidi" w:hAnsiTheme="majorBidi" w:cstheme="majorBidi"/>
          <w:sz w:val="28"/>
        </w:rPr>
        <w:t xml:space="preserve">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5"/>
        <w:gridCol w:w="1281"/>
        <w:gridCol w:w="1260"/>
        <w:gridCol w:w="1260"/>
        <w:gridCol w:w="1350"/>
      </w:tblGrid>
      <w:tr w:rsidR="00F21F1F" w:rsidRPr="00F21F1F" w14:paraId="056E5BE1" w14:textId="77777777" w:rsidTr="00B146DA">
        <w:tc>
          <w:tcPr>
            <w:tcW w:w="3895" w:type="dxa"/>
          </w:tcPr>
          <w:p w14:paraId="453F631D" w14:textId="77777777" w:rsidR="00F21F1F" w:rsidRPr="00F21F1F" w:rsidRDefault="00F21F1F" w:rsidP="00B146DA">
            <w:pPr>
              <w:pStyle w:val="NoSpacing"/>
              <w:rPr>
                <w:rFonts w:ascii="Angsana New" w:hAnsi="Angsana New" w:cs="Angsana New"/>
                <w:sz w:val="28"/>
              </w:rPr>
            </w:pPr>
          </w:p>
        </w:tc>
        <w:tc>
          <w:tcPr>
            <w:tcW w:w="5151" w:type="dxa"/>
            <w:gridSpan w:val="4"/>
          </w:tcPr>
          <w:p w14:paraId="2BCA2807" w14:textId="1FA703A9" w:rsidR="00F21F1F" w:rsidRPr="00F21F1F" w:rsidRDefault="00826F74" w:rsidP="00B146DA">
            <w:pPr>
              <w:pStyle w:val="NoSpacing"/>
              <w:pBdr>
                <w:bottom w:val="single" w:sz="4" w:space="1" w:color="auto"/>
              </w:pBdr>
              <w:jc w:val="right"/>
              <w:rPr>
                <w:rFonts w:ascii="Angsana New" w:hAnsi="Angsana New" w:cs="Angsana New"/>
                <w:sz w:val="28"/>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826F74" w:rsidRPr="00F21F1F" w14:paraId="1BB69195" w14:textId="77777777" w:rsidTr="00B146DA">
        <w:tc>
          <w:tcPr>
            <w:tcW w:w="3895" w:type="dxa"/>
          </w:tcPr>
          <w:p w14:paraId="75C77737" w14:textId="77777777" w:rsidR="00826F74" w:rsidRPr="00F21F1F" w:rsidRDefault="00826F74" w:rsidP="00826F74">
            <w:pPr>
              <w:pStyle w:val="NoSpacing"/>
              <w:rPr>
                <w:rFonts w:ascii="Angsana New" w:hAnsi="Angsana New" w:cs="Angsana New"/>
                <w:sz w:val="28"/>
              </w:rPr>
            </w:pPr>
          </w:p>
        </w:tc>
        <w:tc>
          <w:tcPr>
            <w:tcW w:w="5151" w:type="dxa"/>
            <w:gridSpan w:val="4"/>
          </w:tcPr>
          <w:p w14:paraId="003566D4" w14:textId="03FD0895" w:rsidR="00826F74" w:rsidRPr="00F21F1F" w:rsidRDefault="00826F74" w:rsidP="00826F74">
            <w:pPr>
              <w:pStyle w:val="NoSpacing"/>
              <w:pBdr>
                <w:bottom w:val="single" w:sz="4" w:space="1" w:color="auto"/>
              </w:pBdr>
              <w:jc w:val="center"/>
              <w:rPr>
                <w:rFonts w:ascii="Angsana New" w:hAnsi="Angsana New" w:cs="Angsana New"/>
                <w:sz w:val="28"/>
                <w:cs/>
              </w:rPr>
            </w:pPr>
            <w:r w:rsidRPr="00DB6D61">
              <w:rPr>
                <w:rFonts w:asciiTheme="majorBidi" w:hAnsiTheme="majorBidi" w:cstheme="majorBidi"/>
                <w:sz w:val="28"/>
              </w:rPr>
              <w:t>Consolidated and</w:t>
            </w:r>
            <w:r>
              <w:rPr>
                <w:rFonts w:asciiTheme="majorBidi" w:hAnsiTheme="majorBidi" w:cstheme="majorBidi"/>
                <w:sz w:val="28"/>
              </w:rPr>
              <w:t xml:space="preserve"> </w:t>
            </w:r>
            <w:r w:rsidRPr="00DB6D61">
              <w:rPr>
                <w:rFonts w:asciiTheme="majorBidi" w:hAnsiTheme="majorBidi" w:cstheme="majorBidi"/>
                <w:sz w:val="28"/>
              </w:rPr>
              <w:t>Separate financial statements</w:t>
            </w:r>
          </w:p>
        </w:tc>
      </w:tr>
      <w:tr w:rsidR="00826F74" w:rsidRPr="00F21F1F" w14:paraId="16032843" w14:textId="77777777" w:rsidTr="00B146DA">
        <w:tc>
          <w:tcPr>
            <w:tcW w:w="3895" w:type="dxa"/>
          </w:tcPr>
          <w:p w14:paraId="45FBCE4E" w14:textId="77777777" w:rsidR="00826F74" w:rsidRPr="00F21F1F" w:rsidRDefault="00826F74" w:rsidP="00826F74">
            <w:pPr>
              <w:pStyle w:val="NoSpacing"/>
              <w:rPr>
                <w:rFonts w:ascii="Angsana New" w:hAnsi="Angsana New" w:cs="Angsana New"/>
                <w:sz w:val="28"/>
              </w:rPr>
            </w:pPr>
          </w:p>
        </w:tc>
        <w:tc>
          <w:tcPr>
            <w:tcW w:w="1281" w:type="dxa"/>
          </w:tcPr>
          <w:p w14:paraId="68267201" w14:textId="46A8FC16" w:rsidR="00826F74" w:rsidRPr="00F21F1F" w:rsidRDefault="00826F74" w:rsidP="00826F74">
            <w:pPr>
              <w:pStyle w:val="NoSpacing"/>
              <w:jc w:val="center"/>
              <w:rPr>
                <w:rFonts w:ascii="Angsana New" w:hAnsi="Angsana New" w:cs="Angsana New"/>
                <w:sz w:val="28"/>
              </w:rPr>
            </w:pPr>
            <w:r w:rsidRPr="00826F74">
              <w:rPr>
                <w:rFonts w:ascii="Angsana New" w:hAnsi="Angsana New" w:cs="Angsana New"/>
                <w:sz w:val="28"/>
              </w:rPr>
              <w:t>Investments in</w:t>
            </w:r>
            <w:r>
              <w:rPr>
                <w:rFonts w:ascii="Angsana New" w:hAnsi="Angsana New" w:cs="Angsana New"/>
                <w:sz w:val="28"/>
              </w:rPr>
              <w:t xml:space="preserve"> </w:t>
            </w:r>
            <w:r w:rsidRPr="00826F74">
              <w:rPr>
                <w:rFonts w:ascii="Angsana New" w:hAnsi="Angsana New" w:cs="Angsana New"/>
                <w:sz w:val="28"/>
              </w:rPr>
              <w:t>debt securities</w:t>
            </w:r>
          </w:p>
        </w:tc>
        <w:tc>
          <w:tcPr>
            <w:tcW w:w="1260" w:type="dxa"/>
          </w:tcPr>
          <w:p w14:paraId="25F0913E" w14:textId="008EC386" w:rsidR="00826F74" w:rsidRPr="00F21F1F" w:rsidRDefault="00826F74" w:rsidP="00826F74">
            <w:pPr>
              <w:pStyle w:val="NoSpacing"/>
              <w:jc w:val="center"/>
              <w:rPr>
                <w:rFonts w:ascii="Angsana New" w:hAnsi="Angsana New" w:cs="Angsana New"/>
                <w:sz w:val="28"/>
              </w:rPr>
            </w:pPr>
            <w:r w:rsidRPr="00826F74">
              <w:rPr>
                <w:rFonts w:ascii="Angsana New" w:hAnsi="Angsana New" w:cs="Angsana New"/>
                <w:sz w:val="28"/>
              </w:rPr>
              <w:t>Investments in</w:t>
            </w:r>
            <w:r>
              <w:rPr>
                <w:rFonts w:ascii="Angsana New" w:hAnsi="Angsana New" w:cs="Angsana New"/>
                <w:sz w:val="28"/>
              </w:rPr>
              <w:t xml:space="preserve"> </w:t>
            </w:r>
            <w:r w:rsidRPr="00826F74">
              <w:rPr>
                <w:rFonts w:ascii="Angsana New" w:hAnsi="Angsana New" w:cs="Angsana New"/>
                <w:sz w:val="28"/>
              </w:rPr>
              <w:t>equity securities</w:t>
            </w:r>
          </w:p>
        </w:tc>
        <w:tc>
          <w:tcPr>
            <w:tcW w:w="1260" w:type="dxa"/>
          </w:tcPr>
          <w:p w14:paraId="1900BB30" w14:textId="1EFB90E5" w:rsidR="00826F74" w:rsidRPr="00F21F1F" w:rsidRDefault="00826F74" w:rsidP="00826F74">
            <w:pPr>
              <w:rPr>
                <w:rFonts w:ascii="Angsana New" w:hAnsi="Angsana New" w:cs="Angsana New"/>
                <w:sz w:val="28"/>
              </w:rPr>
            </w:pPr>
            <w:r w:rsidRPr="00826F74">
              <w:rPr>
                <w:rFonts w:ascii="Angsana New" w:hAnsi="Angsana New" w:cs="Angsana New"/>
                <w:sz w:val="28"/>
              </w:rPr>
              <w:t>Total current investments</w:t>
            </w:r>
            <w:r>
              <w:rPr>
                <w:rFonts w:ascii="Angsana New" w:hAnsi="Angsana New" w:cs="Angsana New"/>
                <w:sz w:val="28"/>
              </w:rPr>
              <w:br/>
            </w:r>
          </w:p>
        </w:tc>
        <w:tc>
          <w:tcPr>
            <w:tcW w:w="1350" w:type="dxa"/>
          </w:tcPr>
          <w:p w14:paraId="4C19D4BD" w14:textId="086087AF" w:rsidR="00826F74" w:rsidRPr="00F21F1F" w:rsidRDefault="00826F74" w:rsidP="00826F74">
            <w:pPr>
              <w:rPr>
                <w:rFonts w:ascii="Angsana New" w:hAnsi="Angsana New" w:cs="Angsana New"/>
                <w:sz w:val="28"/>
              </w:rPr>
            </w:pPr>
            <w:r w:rsidRPr="00826F74">
              <w:rPr>
                <w:rFonts w:ascii="Angsana New" w:hAnsi="Angsana New" w:cs="Angsana New"/>
                <w:sz w:val="28"/>
              </w:rPr>
              <w:t>Other current financial assets</w:t>
            </w:r>
            <w:r>
              <w:rPr>
                <w:rFonts w:ascii="Angsana New" w:hAnsi="Angsana New" w:cs="Angsana New"/>
                <w:sz w:val="28"/>
              </w:rPr>
              <w:br/>
            </w:r>
          </w:p>
        </w:tc>
      </w:tr>
      <w:tr w:rsidR="00826F74" w:rsidRPr="00F21F1F" w14:paraId="392033C2" w14:textId="77777777" w:rsidTr="00B146DA">
        <w:tc>
          <w:tcPr>
            <w:tcW w:w="3895" w:type="dxa"/>
          </w:tcPr>
          <w:p w14:paraId="122C3E67" w14:textId="266832B2" w:rsidR="00826F74" w:rsidRPr="00826F74" w:rsidRDefault="00826F74" w:rsidP="00826F74">
            <w:pPr>
              <w:rPr>
                <w:rFonts w:ascii="Angsana New" w:hAnsi="Angsana New" w:cs="Angsana New"/>
                <w:sz w:val="28"/>
              </w:rPr>
            </w:pPr>
            <w:r w:rsidRPr="00826F74">
              <w:rPr>
                <w:rFonts w:ascii="Angsana New" w:hAnsi="Angsana New" w:cs="Angsana New"/>
                <w:sz w:val="28"/>
              </w:rPr>
              <w:t>Opening net book amount</w:t>
            </w:r>
          </w:p>
        </w:tc>
        <w:tc>
          <w:tcPr>
            <w:tcW w:w="1281" w:type="dxa"/>
          </w:tcPr>
          <w:p w14:paraId="4662A167" w14:textId="77777777" w:rsidR="00826F74" w:rsidRPr="00F21F1F" w:rsidRDefault="00826F74" w:rsidP="00826F74">
            <w:pPr>
              <w:pStyle w:val="NoSpacing"/>
              <w:pBdr>
                <w:top w:val="single" w:sz="4" w:space="1" w:color="auto"/>
              </w:pBdr>
              <w:jc w:val="right"/>
              <w:rPr>
                <w:rFonts w:ascii="Angsana New" w:hAnsi="Angsana New" w:cs="Angsana New"/>
                <w:sz w:val="28"/>
              </w:rPr>
            </w:pPr>
            <w:r w:rsidRPr="00F21F1F">
              <w:rPr>
                <w:rFonts w:ascii="Angsana New" w:hAnsi="Angsana New" w:cs="Angsana New"/>
                <w:sz w:val="28"/>
              </w:rPr>
              <w:t>37,382,576</w:t>
            </w:r>
          </w:p>
        </w:tc>
        <w:tc>
          <w:tcPr>
            <w:tcW w:w="1260" w:type="dxa"/>
          </w:tcPr>
          <w:p w14:paraId="50D6B7CC" w14:textId="77777777" w:rsidR="00826F74" w:rsidRPr="00F21F1F" w:rsidRDefault="00826F74" w:rsidP="00826F74">
            <w:pPr>
              <w:pStyle w:val="NoSpacing"/>
              <w:pBdr>
                <w:top w:val="single" w:sz="4" w:space="1" w:color="auto"/>
              </w:pBdr>
              <w:jc w:val="right"/>
              <w:rPr>
                <w:rFonts w:ascii="Angsana New" w:hAnsi="Angsana New" w:cs="Angsana New"/>
                <w:sz w:val="28"/>
              </w:rPr>
            </w:pPr>
            <w:r w:rsidRPr="00F21F1F">
              <w:rPr>
                <w:rFonts w:ascii="Angsana New" w:hAnsi="Angsana New" w:cs="Angsana New"/>
                <w:sz w:val="28"/>
              </w:rPr>
              <w:t>8,357,531</w:t>
            </w:r>
          </w:p>
        </w:tc>
        <w:tc>
          <w:tcPr>
            <w:tcW w:w="1260" w:type="dxa"/>
          </w:tcPr>
          <w:p w14:paraId="5855DC9B" w14:textId="77777777" w:rsidR="00826F74" w:rsidRPr="00F21F1F" w:rsidRDefault="00826F74" w:rsidP="00826F74">
            <w:pPr>
              <w:pStyle w:val="NoSpacing"/>
              <w:pBdr>
                <w:top w:val="single" w:sz="4" w:space="1" w:color="auto"/>
              </w:pBdr>
              <w:jc w:val="right"/>
              <w:rPr>
                <w:rFonts w:ascii="Angsana New" w:hAnsi="Angsana New" w:cs="Angsana New"/>
                <w:sz w:val="28"/>
              </w:rPr>
            </w:pPr>
            <w:r w:rsidRPr="00F21F1F">
              <w:rPr>
                <w:rFonts w:ascii="Angsana New" w:hAnsi="Angsana New" w:cs="Angsana New"/>
                <w:sz w:val="28"/>
              </w:rPr>
              <w:t>45,740,107</w:t>
            </w:r>
          </w:p>
        </w:tc>
        <w:tc>
          <w:tcPr>
            <w:tcW w:w="1350" w:type="dxa"/>
          </w:tcPr>
          <w:p w14:paraId="70FD1BCB" w14:textId="77777777" w:rsidR="00826F74" w:rsidRPr="00F21F1F" w:rsidRDefault="00826F74" w:rsidP="00826F74">
            <w:pPr>
              <w:pStyle w:val="NoSpacing"/>
              <w:pBdr>
                <w:top w:val="single" w:sz="4" w:space="1" w:color="auto"/>
              </w:pBdr>
              <w:jc w:val="right"/>
              <w:rPr>
                <w:rFonts w:ascii="Angsana New" w:hAnsi="Angsana New" w:cs="Angsana New"/>
                <w:sz w:val="28"/>
              </w:rPr>
            </w:pPr>
            <w:r w:rsidRPr="00F21F1F">
              <w:rPr>
                <w:rFonts w:ascii="Angsana New" w:hAnsi="Angsana New" w:cs="Angsana New"/>
                <w:sz w:val="28"/>
              </w:rPr>
              <w:t>-</w:t>
            </w:r>
          </w:p>
        </w:tc>
      </w:tr>
      <w:tr w:rsidR="00826F74" w:rsidRPr="00F21F1F" w14:paraId="54BB6E0E" w14:textId="77777777" w:rsidTr="00B146DA">
        <w:tc>
          <w:tcPr>
            <w:tcW w:w="3895" w:type="dxa"/>
          </w:tcPr>
          <w:p w14:paraId="236E5A71" w14:textId="46694AD9" w:rsidR="00826F74" w:rsidRPr="00F21F1F" w:rsidRDefault="00826F74" w:rsidP="00826F74">
            <w:pPr>
              <w:pStyle w:val="NoSpacing"/>
              <w:rPr>
                <w:rFonts w:ascii="Angsana New" w:hAnsi="Angsana New" w:cs="Angsana New"/>
                <w:sz w:val="28"/>
              </w:rPr>
            </w:pPr>
            <w:r w:rsidRPr="00826F74">
              <w:rPr>
                <w:rFonts w:ascii="Angsana New" w:hAnsi="Angsana New" w:cs="Angsana New"/>
                <w:sz w:val="28"/>
              </w:rPr>
              <w:t>The effects from first-time adoption</w:t>
            </w:r>
            <w:r>
              <w:rPr>
                <w:rFonts w:ascii="Angsana New" w:hAnsi="Angsana New" w:cs="Angsana New"/>
                <w:sz w:val="28"/>
              </w:rPr>
              <w:br/>
              <w:t xml:space="preserve">     </w:t>
            </w:r>
            <w:r w:rsidRPr="00826F74">
              <w:rPr>
                <w:rFonts w:ascii="Angsana New" w:hAnsi="Angsana New" w:cs="Angsana New"/>
                <w:sz w:val="28"/>
              </w:rPr>
              <w:t>of new accounting policies</w:t>
            </w:r>
          </w:p>
        </w:tc>
        <w:tc>
          <w:tcPr>
            <w:tcW w:w="1281" w:type="dxa"/>
          </w:tcPr>
          <w:p w14:paraId="5B906708" w14:textId="77777777" w:rsidR="00826F74" w:rsidRPr="00F21F1F" w:rsidRDefault="00826F74" w:rsidP="00826F74">
            <w:pPr>
              <w:pStyle w:val="NoSpacing"/>
              <w:jc w:val="right"/>
              <w:rPr>
                <w:rFonts w:ascii="Angsana New" w:hAnsi="Angsana New" w:cs="Angsana New"/>
                <w:sz w:val="28"/>
              </w:rPr>
            </w:pPr>
            <w:r w:rsidRPr="00F21F1F">
              <w:rPr>
                <w:rFonts w:ascii="Angsana New" w:hAnsi="Angsana New" w:cs="Angsana New"/>
                <w:sz w:val="28"/>
              </w:rPr>
              <w:br/>
              <w:t>(593,610)</w:t>
            </w:r>
          </w:p>
        </w:tc>
        <w:tc>
          <w:tcPr>
            <w:tcW w:w="1260" w:type="dxa"/>
          </w:tcPr>
          <w:p w14:paraId="4DCD90C5" w14:textId="77777777" w:rsidR="00826F74" w:rsidRPr="00F21F1F" w:rsidRDefault="00826F74" w:rsidP="00826F74">
            <w:pPr>
              <w:pStyle w:val="NoSpacing"/>
              <w:jc w:val="right"/>
              <w:rPr>
                <w:rFonts w:ascii="Angsana New" w:hAnsi="Angsana New" w:cs="Angsana New"/>
                <w:sz w:val="28"/>
              </w:rPr>
            </w:pPr>
            <w:r w:rsidRPr="00F21F1F">
              <w:rPr>
                <w:rFonts w:ascii="Angsana New" w:hAnsi="Angsana New" w:cs="Angsana New"/>
                <w:sz w:val="28"/>
              </w:rPr>
              <w:br/>
              <w:t>-</w:t>
            </w:r>
          </w:p>
        </w:tc>
        <w:tc>
          <w:tcPr>
            <w:tcW w:w="1260" w:type="dxa"/>
          </w:tcPr>
          <w:p w14:paraId="6237C0DD" w14:textId="77777777" w:rsidR="00826F74" w:rsidRPr="00F21F1F" w:rsidRDefault="00826F74" w:rsidP="00826F74">
            <w:pPr>
              <w:pStyle w:val="NoSpacing"/>
              <w:jc w:val="right"/>
              <w:rPr>
                <w:rFonts w:ascii="Angsana New" w:hAnsi="Angsana New" w:cs="Angsana New"/>
                <w:sz w:val="28"/>
              </w:rPr>
            </w:pPr>
            <w:r w:rsidRPr="00F21F1F">
              <w:rPr>
                <w:rFonts w:ascii="Angsana New" w:hAnsi="Angsana New" w:cs="Angsana New"/>
                <w:sz w:val="28"/>
              </w:rPr>
              <w:br/>
              <w:t>(593,610)</w:t>
            </w:r>
          </w:p>
        </w:tc>
        <w:tc>
          <w:tcPr>
            <w:tcW w:w="1350" w:type="dxa"/>
          </w:tcPr>
          <w:p w14:paraId="0FEEBC53" w14:textId="77777777" w:rsidR="00826F74" w:rsidRPr="00F21F1F" w:rsidRDefault="00826F74" w:rsidP="00826F74">
            <w:pPr>
              <w:pStyle w:val="NoSpacing"/>
              <w:jc w:val="right"/>
              <w:rPr>
                <w:rFonts w:ascii="Angsana New" w:hAnsi="Angsana New" w:cs="Angsana New"/>
                <w:sz w:val="28"/>
              </w:rPr>
            </w:pPr>
            <w:r w:rsidRPr="00F21F1F">
              <w:rPr>
                <w:rFonts w:ascii="Angsana New" w:hAnsi="Angsana New" w:cs="Angsana New"/>
                <w:sz w:val="28"/>
              </w:rPr>
              <w:br/>
              <w:t>-</w:t>
            </w:r>
          </w:p>
        </w:tc>
      </w:tr>
      <w:tr w:rsidR="00826F74" w:rsidRPr="00F21F1F" w14:paraId="6EC4FBB9" w14:textId="77777777" w:rsidTr="00B146DA">
        <w:tc>
          <w:tcPr>
            <w:tcW w:w="3895" w:type="dxa"/>
          </w:tcPr>
          <w:p w14:paraId="3579E7E0" w14:textId="30ECFF9C" w:rsidR="00826F74" w:rsidRPr="00F21F1F" w:rsidRDefault="00826F74" w:rsidP="00826F74">
            <w:pPr>
              <w:pStyle w:val="NoSpacing"/>
              <w:rPr>
                <w:rFonts w:ascii="Angsana New" w:hAnsi="Angsana New" w:cs="Angsana New"/>
                <w:sz w:val="28"/>
              </w:rPr>
            </w:pPr>
            <w:r w:rsidRPr="00826F74">
              <w:rPr>
                <w:rFonts w:ascii="Angsana New" w:hAnsi="Angsana New" w:cs="Angsana New"/>
                <w:sz w:val="28"/>
              </w:rPr>
              <w:t>Reclassification to other</w:t>
            </w:r>
            <w:r>
              <w:rPr>
                <w:rFonts w:ascii="Angsana New" w:hAnsi="Angsana New" w:cs="Angsana New"/>
                <w:sz w:val="28"/>
              </w:rPr>
              <w:br/>
              <w:t xml:space="preserve">     </w:t>
            </w:r>
            <w:r w:rsidRPr="00826F74">
              <w:rPr>
                <w:rFonts w:ascii="Angsana New" w:hAnsi="Angsana New" w:cs="Angsana New"/>
                <w:sz w:val="28"/>
              </w:rPr>
              <w:t>current financial assets</w:t>
            </w:r>
          </w:p>
        </w:tc>
        <w:tc>
          <w:tcPr>
            <w:tcW w:w="1281" w:type="dxa"/>
          </w:tcPr>
          <w:p w14:paraId="20C15F95" w14:textId="77777777" w:rsidR="00826F74" w:rsidRPr="00F21F1F" w:rsidRDefault="00826F74" w:rsidP="00826F74">
            <w:pPr>
              <w:pStyle w:val="NoSpacing"/>
              <w:jc w:val="right"/>
              <w:rPr>
                <w:rFonts w:ascii="Angsana New" w:hAnsi="Angsana New" w:cs="Angsana New"/>
                <w:sz w:val="28"/>
              </w:rPr>
            </w:pPr>
            <w:r w:rsidRPr="00F21F1F">
              <w:rPr>
                <w:rFonts w:ascii="Angsana New" w:hAnsi="Angsana New" w:cs="Angsana New"/>
                <w:sz w:val="28"/>
              </w:rPr>
              <w:br/>
              <w:t>(36,788,966)</w:t>
            </w:r>
          </w:p>
        </w:tc>
        <w:tc>
          <w:tcPr>
            <w:tcW w:w="1260" w:type="dxa"/>
          </w:tcPr>
          <w:p w14:paraId="357C9D7D" w14:textId="77777777" w:rsidR="00826F74" w:rsidRPr="00F21F1F" w:rsidRDefault="00826F74" w:rsidP="00826F74">
            <w:pPr>
              <w:pStyle w:val="NoSpacing"/>
              <w:jc w:val="right"/>
              <w:rPr>
                <w:rFonts w:ascii="Angsana New" w:hAnsi="Angsana New" w:cs="Angsana New"/>
                <w:sz w:val="28"/>
              </w:rPr>
            </w:pPr>
            <w:r w:rsidRPr="00F21F1F">
              <w:rPr>
                <w:rFonts w:ascii="Angsana New" w:hAnsi="Angsana New" w:cs="Angsana New"/>
                <w:sz w:val="28"/>
              </w:rPr>
              <w:br/>
              <w:t>(8,357,531)</w:t>
            </w:r>
          </w:p>
        </w:tc>
        <w:tc>
          <w:tcPr>
            <w:tcW w:w="1260" w:type="dxa"/>
          </w:tcPr>
          <w:p w14:paraId="08B28D65" w14:textId="77777777" w:rsidR="00826F74" w:rsidRPr="00F21F1F" w:rsidRDefault="00826F74" w:rsidP="00826F74">
            <w:pPr>
              <w:pStyle w:val="NoSpacing"/>
              <w:jc w:val="right"/>
              <w:rPr>
                <w:rFonts w:ascii="Angsana New" w:hAnsi="Angsana New" w:cs="Angsana New"/>
                <w:sz w:val="28"/>
              </w:rPr>
            </w:pPr>
            <w:r w:rsidRPr="00F21F1F">
              <w:rPr>
                <w:rFonts w:ascii="Angsana New" w:hAnsi="Angsana New" w:cs="Angsana New"/>
                <w:sz w:val="28"/>
              </w:rPr>
              <w:br/>
              <w:t>(45,146,497)</w:t>
            </w:r>
          </w:p>
        </w:tc>
        <w:tc>
          <w:tcPr>
            <w:tcW w:w="1350" w:type="dxa"/>
          </w:tcPr>
          <w:p w14:paraId="44E70C05" w14:textId="77777777" w:rsidR="00826F74" w:rsidRPr="00F21F1F" w:rsidRDefault="00826F74" w:rsidP="00826F74">
            <w:pPr>
              <w:pStyle w:val="NoSpacing"/>
              <w:jc w:val="right"/>
              <w:rPr>
                <w:rFonts w:ascii="Angsana New" w:hAnsi="Angsana New" w:cs="Angsana New"/>
                <w:sz w:val="28"/>
              </w:rPr>
            </w:pPr>
            <w:r w:rsidRPr="00F21F1F">
              <w:rPr>
                <w:rFonts w:ascii="Angsana New" w:hAnsi="Angsana New" w:cs="Angsana New"/>
                <w:sz w:val="28"/>
              </w:rPr>
              <w:br/>
              <w:t>45,146,497</w:t>
            </w:r>
          </w:p>
        </w:tc>
      </w:tr>
      <w:tr w:rsidR="00826F74" w:rsidRPr="00F21F1F" w14:paraId="7D212987" w14:textId="77777777" w:rsidTr="00B146DA">
        <w:tc>
          <w:tcPr>
            <w:tcW w:w="3895" w:type="dxa"/>
          </w:tcPr>
          <w:p w14:paraId="15F9D53B" w14:textId="1FEA7B49" w:rsidR="00826F74" w:rsidRPr="00F21F1F" w:rsidRDefault="00826F74" w:rsidP="00826F74">
            <w:pPr>
              <w:pStyle w:val="NoSpacing"/>
              <w:rPr>
                <w:rFonts w:ascii="Angsana New" w:hAnsi="Angsana New" w:cs="Angsana New"/>
                <w:sz w:val="28"/>
                <w:cs/>
              </w:rPr>
            </w:pPr>
            <w:r w:rsidRPr="00826F74">
              <w:rPr>
                <w:rFonts w:ascii="Angsana New" w:hAnsi="Angsana New" w:cs="Angsana New"/>
                <w:sz w:val="28"/>
              </w:rPr>
              <w:t>Increase during the year</w:t>
            </w:r>
          </w:p>
        </w:tc>
        <w:tc>
          <w:tcPr>
            <w:tcW w:w="1281" w:type="dxa"/>
          </w:tcPr>
          <w:p w14:paraId="2C75F700" w14:textId="77777777" w:rsidR="00826F74" w:rsidRPr="00F21F1F" w:rsidRDefault="00826F74" w:rsidP="00826F74">
            <w:pPr>
              <w:pStyle w:val="NoSpacing"/>
              <w:jc w:val="right"/>
              <w:rPr>
                <w:rFonts w:ascii="Angsana New" w:hAnsi="Angsana New" w:cs="Angsana New"/>
                <w:sz w:val="28"/>
              </w:rPr>
            </w:pPr>
          </w:p>
        </w:tc>
        <w:tc>
          <w:tcPr>
            <w:tcW w:w="1260" w:type="dxa"/>
          </w:tcPr>
          <w:p w14:paraId="4491882D" w14:textId="77777777" w:rsidR="00826F74" w:rsidRPr="00F21F1F" w:rsidRDefault="00826F74" w:rsidP="00826F74">
            <w:pPr>
              <w:pStyle w:val="NoSpacing"/>
              <w:jc w:val="right"/>
              <w:rPr>
                <w:rFonts w:ascii="Angsana New" w:hAnsi="Angsana New" w:cs="Angsana New"/>
                <w:sz w:val="28"/>
              </w:rPr>
            </w:pPr>
          </w:p>
        </w:tc>
        <w:tc>
          <w:tcPr>
            <w:tcW w:w="1260" w:type="dxa"/>
          </w:tcPr>
          <w:p w14:paraId="1E2203A3" w14:textId="77777777" w:rsidR="00826F74" w:rsidRPr="00F21F1F" w:rsidRDefault="00826F74" w:rsidP="00826F74">
            <w:pPr>
              <w:pStyle w:val="NoSpacing"/>
              <w:jc w:val="right"/>
              <w:rPr>
                <w:rFonts w:ascii="Angsana New" w:hAnsi="Angsana New" w:cs="Angsana New"/>
                <w:sz w:val="28"/>
              </w:rPr>
            </w:pPr>
          </w:p>
        </w:tc>
        <w:tc>
          <w:tcPr>
            <w:tcW w:w="1350" w:type="dxa"/>
          </w:tcPr>
          <w:p w14:paraId="19F23D2A" w14:textId="77777777" w:rsidR="00826F74" w:rsidRPr="00F21F1F" w:rsidRDefault="00826F74" w:rsidP="00826F74">
            <w:pPr>
              <w:pStyle w:val="NoSpacing"/>
              <w:jc w:val="right"/>
              <w:rPr>
                <w:rFonts w:ascii="Angsana New" w:hAnsi="Angsana New" w:cs="Angsana New"/>
                <w:sz w:val="28"/>
              </w:rPr>
            </w:pPr>
            <w:r w:rsidRPr="00F21F1F">
              <w:rPr>
                <w:rFonts w:ascii="Angsana New" w:hAnsi="Angsana New" w:cs="Angsana New"/>
                <w:sz w:val="28"/>
              </w:rPr>
              <w:t>27,757,520</w:t>
            </w:r>
          </w:p>
        </w:tc>
      </w:tr>
      <w:tr w:rsidR="00826F74" w:rsidRPr="00F21F1F" w14:paraId="6384AC40" w14:textId="77777777" w:rsidTr="00B146DA">
        <w:tc>
          <w:tcPr>
            <w:tcW w:w="3895" w:type="dxa"/>
          </w:tcPr>
          <w:p w14:paraId="7C4325DD" w14:textId="069CD98A" w:rsidR="00826F74" w:rsidRPr="00F21F1F" w:rsidRDefault="00826F74" w:rsidP="00826F74">
            <w:pPr>
              <w:pStyle w:val="NoSpacing"/>
              <w:rPr>
                <w:rFonts w:ascii="Angsana New" w:hAnsi="Angsana New" w:cs="Angsana New"/>
                <w:sz w:val="28"/>
                <w:cs/>
              </w:rPr>
            </w:pPr>
            <w:r w:rsidRPr="00826F74">
              <w:rPr>
                <w:rFonts w:ascii="Angsana New" w:hAnsi="Angsana New" w:cs="Angsana New"/>
                <w:sz w:val="28"/>
              </w:rPr>
              <w:t>Decrease during the year</w:t>
            </w:r>
          </w:p>
        </w:tc>
        <w:tc>
          <w:tcPr>
            <w:tcW w:w="1281" w:type="dxa"/>
          </w:tcPr>
          <w:p w14:paraId="37107903" w14:textId="77777777" w:rsidR="00826F74" w:rsidRPr="00F21F1F" w:rsidRDefault="00826F74" w:rsidP="00826F74">
            <w:pPr>
              <w:pStyle w:val="NoSpacing"/>
              <w:jc w:val="right"/>
              <w:rPr>
                <w:rFonts w:ascii="Angsana New" w:hAnsi="Angsana New" w:cs="Angsana New"/>
                <w:sz w:val="28"/>
              </w:rPr>
            </w:pPr>
          </w:p>
        </w:tc>
        <w:tc>
          <w:tcPr>
            <w:tcW w:w="1260" w:type="dxa"/>
          </w:tcPr>
          <w:p w14:paraId="0DFF26F5" w14:textId="77777777" w:rsidR="00826F74" w:rsidRPr="00F21F1F" w:rsidRDefault="00826F74" w:rsidP="00826F74">
            <w:pPr>
              <w:pStyle w:val="NoSpacing"/>
              <w:jc w:val="right"/>
              <w:rPr>
                <w:rFonts w:ascii="Angsana New" w:hAnsi="Angsana New" w:cs="Angsana New"/>
                <w:sz w:val="28"/>
              </w:rPr>
            </w:pPr>
          </w:p>
        </w:tc>
        <w:tc>
          <w:tcPr>
            <w:tcW w:w="1260" w:type="dxa"/>
          </w:tcPr>
          <w:p w14:paraId="108647B1" w14:textId="77777777" w:rsidR="00826F74" w:rsidRPr="00F21F1F" w:rsidRDefault="00826F74" w:rsidP="00826F74">
            <w:pPr>
              <w:pStyle w:val="NoSpacing"/>
              <w:jc w:val="right"/>
              <w:rPr>
                <w:rFonts w:ascii="Angsana New" w:hAnsi="Angsana New" w:cs="Angsana New"/>
                <w:sz w:val="28"/>
              </w:rPr>
            </w:pPr>
          </w:p>
        </w:tc>
        <w:tc>
          <w:tcPr>
            <w:tcW w:w="1350" w:type="dxa"/>
          </w:tcPr>
          <w:p w14:paraId="0A791E1B" w14:textId="77777777" w:rsidR="00826F74" w:rsidRPr="00F21F1F" w:rsidRDefault="00826F74" w:rsidP="00826F74">
            <w:pPr>
              <w:pStyle w:val="NoSpacing"/>
              <w:jc w:val="right"/>
              <w:rPr>
                <w:rFonts w:ascii="Angsana New" w:hAnsi="Angsana New" w:cs="Angsana New"/>
                <w:sz w:val="28"/>
              </w:rPr>
            </w:pPr>
            <w:r w:rsidRPr="00F21F1F">
              <w:rPr>
                <w:rFonts w:ascii="Angsana New" w:hAnsi="Angsana New" w:cs="Angsana New"/>
                <w:sz w:val="28"/>
              </w:rPr>
              <w:t>(33,587,966)</w:t>
            </w:r>
          </w:p>
        </w:tc>
      </w:tr>
      <w:tr w:rsidR="00826F74" w:rsidRPr="00F21F1F" w14:paraId="7221EB24" w14:textId="77777777" w:rsidTr="00B146DA">
        <w:tc>
          <w:tcPr>
            <w:tcW w:w="3895" w:type="dxa"/>
          </w:tcPr>
          <w:p w14:paraId="73D10729" w14:textId="060601AC" w:rsidR="00826F74" w:rsidRPr="00F21F1F" w:rsidRDefault="00826F74" w:rsidP="00826F74">
            <w:pPr>
              <w:pStyle w:val="NoSpacing"/>
              <w:rPr>
                <w:rFonts w:ascii="Angsana New" w:hAnsi="Angsana New" w:cs="Angsana New"/>
                <w:sz w:val="28"/>
                <w:cs/>
              </w:rPr>
            </w:pPr>
            <w:r w:rsidRPr="00826F74">
              <w:rPr>
                <w:rFonts w:ascii="Angsana New" w:hAnsi="Angsana New" w:cs="Angsana New"/>
                <w:sz w:val="28"/>
              </w:rPr>
              <w:t>Changes in fair value through</w:t>
            </w:r>
            <w:r>
              <w:rPr>
                <w:rFonts w:ascii="Angsana New" w:hAnsi="Angsana New" w:cs="Angsana New"/>
                <w:sz w:val="28"/>
              </w:rPr>
              <w:br/>
              <w:t xml:space="preserve">     </w:t>
            </w:r>
            <w:r w:rsidRPr="00826F74">
              <w:rPr>
                <w:rFonts w:ascii="Angsana New" w:hAnsi="Angsana New" w:cs="Angsana New"/>
                <w:sz w:val="28"/>
              </w:rPr>
              <w:t>other comprehensive income</w:t>
            </w:r>
          </w:p>
        </w:tc>
        <w:tc>
          <w:tcPr>
            <w:tcW w:w="1281" w:type="dxa"/>
          </w:tcPr>
          <w:p w14:paraId="350CB006" w14:textId="77777777" w:rsidR="00826F74" w:rsidRPr="00F21F1F" w:rsidRDefault="00826F74" w:rsidP="00826F74">
            <w:pPr>
              <w:pStyle w:val="NoSpacing"/>
              <w:jc w:val="right"/>
              <w:rPr>
                <w:rFonts w:ascii="Angsana New" w:hAnsi="Angsana New" w:cs="Angsana New"/>
                <w:sz w:val="28"/>
              </w:rPr>
            </w:pPr>
          </w:p>
        </w:tc>
        <w:tc>
          <w:tcPr>
            <w:tcW w:w="1260" w:type="dxa"/>
          </w:tcPr>
          <w:p w14:paraId="42C9A109" w14:textId="77777777" w:rsidR="00826F74" w:rsidRPr="00F21F1F" w:rsidRDefault="00826F74" w:rsidP="00826F74">
            <w:pPr>
              <w:pStyle w:val="NoSpacing"/>
              <w:jc w:val="right"/>
              <w:rPr>
                <w:rFonts w:ascii="Angsana New" w:hAnsi="Angsana New" w:cs="Angsana New"/>
                <w:sz w:val="28"/>
              </w:rPr>
            </w:pPr>
          </w:p>
        </w:tc>
        <w:tc>
          <w:tcPr>
            <w:tcW w:w="1260" w:type="dxa"/>
          </w:tcPr>
          <w:p w14:paraId="4C339B5A" w14:textId="77777777" w:rsidR="00826F74" w:rsidRPr="00F21F1F" w:rsidRDefault="00826F74" w:rsidP="00826F74">
            <w:pPr>
              <w:pStyle w:val="NoSpacing"/>
              <w:jc w:val="right"/>
              <w:rPr>
                <w:rFonts w:ascii="Angsana New" w:hAnsi="Angsana New" w:cs="Angsana New"/>
                <w:sz w:val="28"/>
              </w:rPr>
            </w:pPr>
          </w:p>
        </w:tc>
        <w:tc>
          <w:tcPr>
            <w:tcW w:w="1350" w:type="dxa"/>
          </w:tcPr>
          <w:p w14:paraId="72DBB7AA" w14:textId="77777777" w:rsidR="00826F74" w:rsidRPr="00F21F1F" w:rsidRDefault="00826F74" w:rsidP="00826F74">
            <w:pPr>
              <w:pStyle w:val="NoSpacing"/>
              <w:jc w:val="right"/>
              <w:rPr>
                <w:rFonts w:ascii="Angsana New" w:hAnsi="Angsana New" w:cs="Angsana New"/>
                <w:sz w:val="28"/>
              </w:rPr>
            </w:pPr>
            <w:r w:rsidRPr="00F21F1F">
              <w:rPr>
                <w:rFonts w:ascii="Angsana New" w:hAnsi="Angsana New" w:cs="Angsana New"/>
                <w:sz w:val="28"/>
              </w:rPr>
              <w:br/>
              <w:t>(3,825,911)</w:t>
            </w:r>
          </w:p>
        </w:tc>
      </w:tr>
      <w:tr w:rsidR="00826F74" w:rsidRPr="00F21F1F" w14:paraId="3EFC5768" w14:textId="77777777" w:rsidTr="00B146DA">
        <w:tc>
          <w:tcPr>
            <w:tcW w:w="3895" w:type="dxa"/>
          </w:tcPr>
          <w:p w14:paraId="1A46C3FC" w14:textId="5B35C725" w:rsidR="00826F74" w:rsidRPr="00F21F1F" w:rsidRDefault="00826F74" w:rsidP="00826F74">
            <w:pPr>
              <w:pStyle w:val="NoSpacing"/>
              <w:rPr>
                <w:rFonts w:ascii="Angsana New" w:hAnsi="Angsana New" w:cs="Angsana New"/>
                <w:sz w:val="28"/>
                <w:cs/>
              </w:rPr>
            </w:pPr>
            <w:r w:rsidRPr="00826F74">
              <w:rPr>
                <w:rFonts w:ascii="Angsana New" w:hAnsi="Angsana New" w:cs="Angsana New"/>
                <w:sz w:val="28"/>
              </w:rPr>
              <w:t>Closing net book amount</w:t>
            </w:r>
          </w:p>
        </w:tc>
        <w:tc>
          <w:tcPr>
            <w:tcW w:w="1281" w:type="dxa"/>
          </w:tcPr>
          <w:p w14:paraId="27D9506C" w14:textId="77777777" w:rsidR="00826F74" w:rsidRPr="00F21F1F" w:rsidRDefault="00826F74" w:rsidP="00826F74">
            <w:pPr>
              <w:pStyle w:val="NoSpacing"/>
              <w:jc w:val="right"/>
              <w:rPr>
                <w:rFonts w:ascii="Angsana New" w:hAnsi="Angsana New" w:cs="Angsana New"/>
                <w:sz w:val="28"/>
              </w:rPr>
            </w:pPr>
          </w:p>
        </w:tc>
        <w:tc>
          <w:tcPr>
            <w:tcW w:w="1260" w:type="dxa"/>
          </w:tcPr>
          <w:p w14:paraId="56EF09B6" w14:textId="77777777" w:rsidR="00826F74" w:rsidRPr="00F21F1F" w:rsidRDefault="00826F74" w:rsidP="00826F74">
            <w:pPr>
              <w:pStyle w:val="NoSpacing"/>
              <w:jc w:val="right"/>
              <w:rPr>
                <w:rFonts w:ascii="Angsana New" w:hAnsi="Angsana New" w:cs="Angsana New"/>
                <w:sz w:val="28"/>
              </w:rPr>
            </w:pPr>
          </w:p>
        </w:tc>
        <w:tc>
          <w:tcPr>
            <w:tcW w:w="1260" w:type="dxa"/>
          </w:tcPr>
          <w:p w14:paraId="2B547A16" w14:textId="77777777" w:rsidR="00826F74" w:rsidRPr="00F21F1F" w:rsidRDefault="00826F74" w:rsidP="00826F74">
            <w:pPr>
              <w:pStyle w:val="NoSpacing"/>
              <w:jc w:val="right"/>
              <w:rPr>
                <w:rFonts w:ascii="Angsana New" w:hAnsi="Angsana New" w:cs="Angsana New"/>
                <w:sz w:val="28"/>
              </w:rPr>
            </w:pPr>
          </w:p>
        </w:tc>
        <w:tc>
          <w:tcPr>
            <w:tcW w:w="1350" w:type="dxa"/>
          </w:tcPr>
          <w:p w14:paraId="62DC7834" w14:textId="77777777" w:rsidR="00826F74" w:rsidRPr="00F21F1F" w:rsidRDefault="00826F74" w:rsidP="00826F74">
            <w:pPr>
              <w:pStyle w:val="NoSpacing"/>
              <w:pBdr>
                <w:top w:val="single" w:sz="4" w:space="1" w:color="auto"/>
                <w:bottom w:val="double" w:sz="4" w:space="1" w:color="auto"/>
              </w:pBdr>
              <w:jc w:val="right"/>
              <w:rPr>
                <w:rFonts w:ascii="Angsana New" w:hAnsi="Angsana New" w:cs="Angsana New"/>
                <w:sz w:val="28"/>
              </w:rPr>
            </w:pPr>
            <w:r w:rsidRPr="00F21F1F">
              <w:rPr>
                <w:rFonts w:ascii="Angsana New" w:hAnsi="Angsana New" w:cs="Angsana New"/>
                <w:sz w:val="28"/>
              </w:rPr>
              <w:t>35,490,140</w:t>
            </w:r>
          </w:p>
        </w:tc>
      </w:tr>
    </w:tbl>
    <w:p w14:paraId="697C2DAF" w14:textId="0DA7B0A9" w:rsidR="001C525B" w:rsidRDefault="00826F74" w:rsidP="00E73142">
      <w:pPr>
        <w:pStyle w:val="NoSpacing"/>
        <w:spacing w:before="240" w:after="120"/>
        <w:ind w:left="425"/>
        <w:rPr>
          <w:rFonts w:asciiTheme="majorBidi" w:hAnsiTheme="majorBidi" w:cstheme="majorBidi"/>
          <w:sz w:val="28"/>
        </w:rPr>
      </w:pPr>
      <w:r w:rsidRPr="00826F74">
        <w:rPr>
          <w:rFonts w:asciiTheme="majorBidi" w:hAnsiTheme="majorBidi" w:cstheme="majorBidi"/>
          <w:sz w:val="28"/>
        </w:rPr>
        <w:t>Other current financial assets as at December 31, 2020 are as follow:</w:t>
      </w:r>
    </w:p>
    <w:tbl>
      <w:tblPr>
        <w:tblStyle w:val="TableGrid"/>
        <w:tblW w:w="922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2"/>
        <w:gridCol w:w="2250"/>
      </w:tblGrid>
      <w:tr w:rsidR="00DB6D61" w:rsidRPr="00C1505D" w14:paraId="6B803986" w14:textId="77777777" w:rsidTr="004F08C7">
        <w:tc>
          <w:tcPr>
            <w:tcW w:w="6972" w:type="dxa"/>
          </w:tcPr>
          <w:p w14:paraId="4CD39FC4" w14:textId="77777777" w:rsidR="00DB6D61" w:rsidRPr="00C1505D" w:rsidRDefault="00DB6D61" w:rsidP="00DB6D61">
            <w:pPr>
              <w:rPr>
                <w:rFonts w:asciiTheme="majorBidi" w:hAnsiTheme="majorBidi" w:cstheme="majorBidi"/>
                <w:sz w:val="28"/>
              </w:rPr>
            </w:pPr>
          </w:p>
        </w:tc>
        <w:tc>
          <w:tcPr>
            <w:tcW w:w="2250" w:type="dxa"/>
            <w:vAlign w:val="bottom"/>
          </w:tcPr>
          <w:p w14:paraId="6DA4EF60" w14:textId="12A9229E" w:rsidR="00DB6D61" w:rsidRPr="00C1505D" w:rsidRDefault="00DB6D61" w:rsidP="00DB6D61">
            <w:pPr>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DB6D61" w:rsidRPr="00C1505D" w14:paraId="22699D15" w14:textId="77777777" w:rsidTr="004F08C7">
        <w:tc>
          <w:tcPr>
            <w:tcW w:w="6972" w:type="dxa"/>
          </w:tcPr>
          <w:p w14:paraId="312BA911" w14:textId="77777777" w:rsidR="00DB6D61" w:rsidRPr="00C1505D" w:rsidRDefault="00DB6D61" w:rsidP="00DB6D61">
            <w:pPr>
              <w:rPr>
                <w:rFonts w:asciiTheme="majorBidi" w:hAnsiTheme="majorBidi" w:cstheme="majorBidi"/>
                <w:sz w:val="28"/>
              </w:rPr>
            </w:pPr>
          </w:p>
        </w:tc>
        <w:tc>
          <w:tcPr>
            <w:tcW w:w="2250" w:type="dxa"/>
          </w:tcPr>
          <w:p w14:paraId="7301AD7E" w14:textId="55D3B7D5" w:rsidR="00DB6D61" w:rsidRPr="00C1505D" w:rsidRDefault="00DB6D61" w:rsidP="00DB6D61">
            <w:pPr>
              <w:jc w:val="center"/>
              <w:rPr>
                <w:rFonts w:asciiTheme="majorBidi" w:hAnsiTheme="majorBidi" w:cstheme="majorBidi"/>
                <w:sz w:val="28"/>
              </w:rPr>
            </w:pPr>
            <w:r w:rsidRPr="00DB6D61">
              <w:rPr>
                <w:rFonts w:asciiTheme="majorBidi" w:hAnsiTheme="majorBidi" w:cstheme="majorBidi"/>
                <w:sz w:val="28"/>
              </w:rPr>
              <w:t>Consolidated and</w:t>
            </w:r>
            <w:r w:rsidR="004F08C7" w:rsidRPr="00DB6D61">
              <w:rPr>
                <w:rFonts w:asciiTheme="majorBidi" w:hAnsiTheme="majorBidi" w:cstheme="majorBidi"/>
                <w:sz w:val="28"/>
              </w:rPr>
              <w:t xml:space="preserve"> Separate</w:t>
            </w:r>
          </w:p>
        </w:tc>
      </w:tr>
      <w:tr w:rsidR="00DB6D61" w:rsidRPr="00C1505D" w14:paraId="4C6E3194" w14:textId="77777777" w:rsidTr="004F08C7">
        <w:tc>
          <w:tcPr>
            <w:tcW w:w="6972" w:type="dxa"/>
          </w:tcPr>
          <w:p w14:paraId="48BBEE18" w14:textId="77777777" w:rsidR="00DB6D61" w:rsidRPr="00C1505D" w:rsidRDefault="00DB6D61" w:rsidP="00DB6D61">
            <w:pPr>
              <w:rPr>
                <w:rFonts w:asciiTheme="majorBidi" w:hAnsiTheme="majorBidi" w:cstheme="majorBidi"/>
                <w:sz w:val="28"/>
              </w:rPr>
            </w:pPr>
          </w:p>
        </w:tc>
        <w:tc>
          <w:tcPr>
            <w:tcW w:w="2250" w:type="dxa"/>
          </w:tcPr>
          <w:p w14:paraId="6CA9E2C9" w14:textId="30C16B8A" w:rsidR="00DB6D61" w:rsidRPr="00C1505D" w:rsidRDefault="00DB6D61" w:rsidP="008834FA">
            <w:pPr>
              <w:pBdr>
                <w:bottom w:val="single" w:sz="4" w:space="1" w:color="auto"/>
              </w:pBdr>
              <w:jc w:val="center"/>
              <w:rPr>
                <w:rFonts w:asciiTheme="majorBidi" w:hAnsiTheme="majorBidi" w:cstheme="majorBidi"/>
                <w:sz w:val="28"/>
                <w:cs/>
              </w:rPr>
            </w:pPr>
            <w:r w:rsidRPr="00DB6D61">
              <w:rPr>
                <w:rFonts w:asciiTheme="majorBidi" w:hAnsiTheme="majorBidi" w:cstheme="majorBidi"/>
                <w:sz w:val="28"/>
              </w:rPr>
              <w:t>financial statements</w:t>
            </w:r>
          </w:p>
        </w:tc>
      </w:tr>
      <w:tr w:rsidR="00DB6D61" w:rsidRPr="00C1505D" w14:paraId="3448783A" w14:textId="77777777" w:rsidTr="004F08C7">
        <w:tc>
          <w:tcPr>
            <w:tcW w:w="6972" w:type="dxa"/>
          </w:tcPr>
          <w:p w14:paraId="1B9E2F26" w14:textId="1712C913" w:rsidR="00DB6D61" w:rsidRPr="00C1505D" w:rsidRDefault="00DB6D61" w:rsidP="00DB6D61">
            <w:pPr>
              <w:ind w:left="27"/>
              <w:rPr>
                <w:rFonts w:asciiTheme="majorBidi" w:hAnsiTheme="majorBidi" w:cstheme="majorBidi"/>
                <w:sz w:val="28"/>
                <w:cs/>
              </w:rPr>
            </w:pPr>
            <w:r w:rsidRPr="00DB6D61">
              <w:rPr>
                <w:rFonts w:asciiTheme="majorBidi" w:hAnsiTheme="majorBidi" w:cstheme="majorBidi"/>
                <w:sz w:val="28"/>
              </w:rPr>
              <w:t>Financial assets measured at fair value through other comprehensive income</w:t>
            </w:r>
          </w:p>
        </w:tc>
        <w:tc>
          <w:tcPr>
            <w:tcW w:w="2250" w:type="dxa"/>
            <w:vAlign w:val="bottom"/>
          </w:tcPr>
          <w:p w14:paraId="1E8375BC" w14:textId="77777777" w:rsidR="00DB6D61" w:rsidRPr="00C1505D" w:rsidRDefault="00DB6D61" w:rsidP="00DB6D61">
            <w:pPr>
              <w:jc w:val="right"/>
              <w:rPr>
                <w:rFonts w:asciiTheme="majorBidi" w:hAnsiTheme="majorBidi" w:cstheme="majorBidi"/>
                <w:sz w:val="28"/>
              </w:rPr>
            </w:pPr>
          </w:p>
        </w:tc>
      </w:tr>
      <w:tr w:rsidR="00DB6D61" w:rsidRPr="00C1505D" w14:paraId="7AB1DEEE" w14:textId="77777777" w:rsidTr="004F08C7">
        <w:tc>
          <w:tcPr>
            <w:tcW w:w="6972" w:type="dxa"/>
          </w:tcPr>
          <w:p w14:paraId="5B39151F" w14:textId="30E4D0F7" w:rsidR="00DB6D61" w:rsidRPr="00C1505D" w:rsidRDefault="00DB6D61" w:rsidP="00DB6D61">
            <w:pPr>
              <w:ind w:left="311"/>
              <w:rPr>
                <w:rFonts w:asciiTheme="majorBidi" w:hAnsiTheme="majorBidi" w:cstheme="majorBidi"/>
                <w:sz w:val="28"/>
              </w:rPr>
            </w:pPr>
            <w:r w:rsidRPr="00DB6D61">
              <w:rPr>
                <w:rFonts w:asciiTheme="majorBidi" w:hAnsiTheme="majorBidi" w:cstheme="majorBidi"/>
                <w:sz w:val="28"/>
              </w:rPr>
              <w:t>Marketable securities (equity securities)</w:t>
            </w:r>
            <w:r w:rsidRPr="00C1505D">
              <w:rPr>
                <w:rFonts w:asciiTheme="majorBidi" w:hAnsiTheme="majorBidi" w:cstheme="majorBidi"/>
                <w:sz w:val="28"/>
              </w:rPr>
              <w:t>:</w:t>
            </w:r>
          </w:p>
        </w:tc>
        <w:tc>
          <w:tcPr>
            <w:tcW w:w="2250" w:type="dxa"/>
            <w:shd w:val="clear" w:color="auto" w:fill="auto"/>
            <w:vAlign w:val="bottom"/>
          </w:tcPr>
          <w:p w14:paraId="37EC2E1D" w14:textId="23B015C4" w:rsidR="00DB6D61" w:rsidRPr="00C1505D" w:rsidRDefault="00DB6D61" w:rsidP="00DB6D61">
            <w:pPr>
              <w:jc w:val="right"/>
              <w:rPr>
                <w:rFonts w:asciiTheme="majorBidi" w:hAnsiTheme="majorBidi" w:cstheme="majorBidi"/>
                <w:sz w:val="28"/>
              </w:rPr>
            </w:pPr>
          </w:p>
        </w:tc>
      </w:tr>
      <w:tr w:rsidR="00DB6D61" w:rsidRPr="00C1505D" w14:paraId="34EA9B7C" w14:textId="77777777" w:rsidTr="004F08C7">
        <w:tc>
          <w:tcPr>
            <w:tcW w:w="6972" w:type="dxa"/>
          </w:tcPr>
          <w:p w14:paraId="2CE6C992" w14:textId="6170EC4D" w:rsidR="00DB6D61" w:rsidRPr="00C1505D" w:rsidRDefault="00DB6D61" w:rsidP="00DB6D61">
            <w:pPr>
              <w:ind w:left="594"/>
              <w:rPr>
                <w:rFonts w:asciiTheme="majorBidi" w:hAnsiTheme="majorBidi" w:cstheme="majorBidi"/>
                <w:sz w:val="28"/>
                <w:cs/>
              </w:rPr>
            </w:pPr>
            <w:r>
              <w:rPr>
                <w:rFonts w:asciiTheme="majorBidi" w:hAnsiTheme="majorBidi" w:cstheme="majorBidi"/>
                <w:sz w:val="28"/>
              </w:rPr>
              <w:t>Cost</w:t>
            </w:r>
          </w:p>
        </w:tc>
        <w:tc>
          <w:tcPr>
            <w:tcW w:w="2250" w:type="dxa"/>
            <w:shd w:val="clear" w:color="auto" w:fill="auto"/>
            <w:vAlign w:val="bottom"/>
          </w:tcPr>
          <w:p w14:paraId="2CCFA49B" w14:textId="55365B39" w:rsidR="00DB6D61" w:rsidRPr="00C1505D" w:rsidRDefault="00DB6D61" w:rsidP="00DB6D61">
            <w:pPr>
              <w:jc w:val="right"/>
              <w:rPr>
                <w:rFonts w:asciiTheme="majorBidi" w:hAnsiTheme="majorBidi" w:cstheme="majorBidi"/>
                <w:sz w:val="28"/>
              </w:rPr>
            </w:pPr>
            <w:r w:rsidRPr="00C1505D">
              <w:rPr>
                <w:rFonts w:asciiTheme="majorBidi" w:hAnsiTheme="majorBidi" w:cstheme="majorBidi"/>
                <w:sz w:val="28"/>
              </w:rPr>
              <w:t>36,115,051</w:t>
            </w:r>
          </w:p>
        </w:tc>
      </w:tr>
      <w:tr w:rsidR="00DB6D61" w:rsidRPr="00C1505D" w14:paraId="5501455B" w14:textId="77777777" w:rsidTr="004F08C7">
        <w:tc>
          <w:tcPr>
            <w:tcW w:w="6972" w:type="dxa"/>
          </w:tcPr>
          <w:p w14:paraId="4EBB8AD4" w14:textId="31EAE4A2" w:rsidR="00DB6D61" w:rsidRPr="00C1505D" w:rsidRDefault="00DB6D61" w:rsidP="00DB6D61">
            <w:pPr>
              <w:ind w:left="594"/>
              <w:rPr>
                <w:rFonts w:asciiTheme="majorBidi" w:hAnsiTheme="majorBidi" w:cstheme="majorBidi"/>
                <w:sz w:val="28"/>
                <w:cs/>
              </w:rPr>
            </w:pPr>
            <w:r w:rsidRPr="00DB6D61">
              <w:rPr>
                <w:rFonts w:asciiTheme="majorBidi" w:hAnsiTheme="majorBidi" w:cstheme="majorBidi"/>
                <w:sz w:val="28"/>
              </w:rPr>
              <w:t>Less Unrealized gain (loss) on changes in fair value</w:t>
            </w:r>
          </w:p>
        </w:tc>
        <w:tc>
          <w:tcPr>
            <w:tcW w:w="2250" w:type="dxa"/>
            <w:shd w:val="clear" w:color="auto" w:fill="auto"/>
            <w:vAlign w:val="bottom"/>
          </w:tcPr>
          <w:p w14:paraId="0BC9BA6B" w14:textId="3CC70E0F" w:rsidR="00DB6D61" w:rsidRPr="00C1505D" w:rsidRDefault="00DB6D61" w:rsidP="00DB6D61">
            <w:pPr>
              <w:pBdr>
                <w:bottom w:val="single" w:sz="4" w:space="1" w:color="auto"/>
              </w:pBdr>
              <w:jc w:val="right"/>
              <w:rPr>
                <w:rFonts w:asciiTheme="majorBidi" w:hAnsiTheme="majorBidi" w:cstheme="majorBidi"/>
                <w:sz w:val="28"/>
                <w:cs/>
              </w:rPr>
            </w:pPr>
            <w:r w:rsidRPr="00C1505D">
              <w:rPr>
                <w:rFonts w:asciiTheme="majorBidi" w:hAnsiTheme="majorBidi" w:cstheme="majorBidi"/>
                <w:sz w:val="28"/>
              </w:rPr>
              <w:t>(624,911)</w:t>
            </w:r>
          </w:p>
        </w:tc>
      </w:tr>
      <w:tr w:rsidR="00DB6D61" w:rsidRPr="00C1505D" w14:paraId="20C24BEE" w14:textId="77777777" w:rsidTr="004F08C7">
        <w:tc>
          <w:tcPr>
            <w:tcW w:w="6972" w:type="dxa"/>
          </w:tcPr>
          <w:p w14:paraId="14C24CD8" w14:textId="56C9790B" w:rsidR="00DB6D61" w:rsidRPr="00C1505D" w:rsidRDefault="002B133B" w:rsidP="00DB6D61">
            <w:pPr>
              <w:ind w:left="311"/>
              <w:rPr>
                <w:rFonts w:asciiTheme="majorBidi" w:hAnsiTheme="majorBidi" w:cstheme="majorBidi"/>
                <w:sz w:val="28"/>
                <w:cs/>
              </w:rPr>
            </w:pPr>
            <w:r w:rsidRPr="009C1545">
              <w:rPr>
                <w:rFonts w:asciiTheme="majorBidi" w:hAnsiTheme="majorBidi" w:cstheme="majorBidi" w:hint="cs"/>
                <w:sz w:val="28"/>
                <w:cs/>
              </w:rPr>
              <w:t>Total other current financial assets</w:t>
            </w:r>
          </w:p>
        </w:tc>
        <w:tc>
          <w:tcPr>
            <w:tcW w:w="2250" w:type="dxa"/>
            <w:shd w:val="clear" w:color="auto" w:fill="auto"/>
            <w:vAlign w:val="bottom"/>
          </w:tcPr>
          <w:p w14:paraId="7D0AC206" w14:textId="0FA523C5" w:rsidR="00DB6D61" w:rsidRPr="00C1505D" w:rsidRDefault="00DB6D61" w:rsidP="00DB6D61">
            <w:pPr>
              <w:pBdr>
                <w:bottom w:val="double" w:sz="4" w:space="1" w:color="auto"/>
              </w:pBdr>
              <w:jc w:val="right"/>
              <w:rPr>
                <w:rFonts w:asciiTheme="majorBidi" w:hAnsiTheme="majorBidi" w:cstheme="majorBidi"/>
                <w:sz w:val="28"/>
              </w:rPr>
            </w:pPr>
            <w:r w:rsidRPr="00C1505D">
              <w:rPr>
                <w:rFonts w:asciiTheme="majorBidi" w:hAnsiTheme="majorBidi" w:cstheme="majorBidi"/>
                <w:sz w:val="28"/>
              </w:rPr>
              <w:t>35,490,140</w:t>
            </w:r>
          </w:p>
        </w:tc>
      </w:tr>
    </w:tbl>
    <w:p w14:paraId="3934BF60" w14:textId="32921A36" w:rsidR="006B113B" w:rsidRDefault="006B113B" w:rsidP="006B113B">
      <w:pPr>
        <w:pStyle w:val="NoSpacing"/>
        <w:spacing w:before="240" w:after="120"/>
        <w:ind w:left="426"/>
        <w:rPr>
          <w:rFonts w:asciiTheme="majorBidi" w:hAnsiTheme="majorBidi" w:cstheme="majorBidi"/>
          <w:b/>
          <w:bCs/>
          <w:sz w:val="28"/>
          <w:cs/>
        </w:rPr>
      </w:pPr>
    </w:p>
    <w:p w14:paraId="2A0463FB" w14:textId="77777777" w:rsidR="006B113B" w:rsidRDefault="006B113B">
      <w:pPr>
        <w:rPr>
          <w:rFonts w:asciiTheme="majorBidi" w:hAnsiTheme="majorBidi" w:cstheme="majorBidi"/>
          <w:b/>
          <w:bCs/>
          <w:sz w:val="28"/>
          <w:cs/>
        </w:rPr>
      </w:pPr>
      <w:r>
        <w:rPr>
          <w:rFonts w:asciiTheme="majorBidi" w:hAnsiTheme="majorBidi" w:cstheme="majorBidi"/>
          <w:b/>
          <w:bCs/>
          <w:sz w:val="28"/>
          <w:cs/>
        </w:rPr>
        <w:br w:type="page"/>
      </w:r>
    </w:p>
    <w:p w14:paraId="722D12C0" w14:textId="5122A585" w:rsidR="001C525B" w:rsidRPr="00C1505D" w:rsidRDefault="00DB6D61" w:rsidP="00D06D04">
      <w:pPr>
        <w:pStyle w:val="NoSpacing"/>
        <w:numPr>
          <w:ilvl w:val="0"/>
          <w:numId w:val="1"/>
        </w:numPr>
        <w:spacing w:before="240" w:after="120"/>
        <w:ind w:left="426" w:hanging="284"/>
        <w:rPr>
          <w:rFonts w:asciiTheme="majorBidi" w:hAnsiTheme="majorBidi" w:cstheme="majorBidi"/>
          <w:b/>
          <w:bCs/>
          <w:sz w:val="28"/>
        </w:rPr>
      </w:pPr>
      <w:r w:rsidRPr="00DB6D61">
        <w:rPr>
          <w:rFonts w:asciiTheme="majorBidi" w:hAnsiTheme="majorBidi" w:cstheme="majorBidi"/>
          <w:b/>
          <w:bCs/>
          <w:sz w:val="28"/>
        </w:rPr>
        <w:lastRenderedPageBreak/>
        <w:t>TRADE AND OTHER CURRENT RECEIVABLES</w:t>
      </w:r>
    </w:p>
    <w:tbl>
      <w:tblPr>
        <w:tblStyle w:val="TableGrid"/>
        <w:tblW w:w="95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008"/>
        <w:gridCol w:w="1276"/>
        <w:gridCol w:w="1275"/>
        <w:gridCol w:w="1276"/>
        <w:gridCol w:w="1276"/>
      </w:tblGrid>
      <w:tr w:rsidR="00E73142" w:rsidRPr="00C1505D" w14:paraId="55F47F08" w14:textId="77777777" w:rsidTr="00A002EF">
        <w:tc>
          <w:tcPr>
            <w:tcW w:w="3402" w:type="dxa"/>
          </w:tcPr>
          <w:p w14:paraId="5301FA25" w14:textId="77777777" w:rsidR="00E73142" w:rsidRPr="00C1505D" w:rsidRDefault="00E73142" w:rsidP="00E030BC">
            <w:pPr>
              <w:pStyle w:val="NoSpacing"/>
              <w:rPr>
                <w:rFonts w:asciiTheme="majorBidi" w:hAnsiTheme="majorBidi" w:cstheme="majorBidi"/>
                <w:b/>
                <w:bCs/>
                <w:sz w:val="28"/>
              </w:rPr>
            </w:pPr>
          </w:p>
        </w:tc>
        <w:tc>
          <w:tcPr>
            <w:tcW w:w="1008" w:type="dxa"/>
          </w:tcPr>
          <w:p w14:paraId="65A3ABEE" w14:textId="77777777" w:rsidR="00E73142" w:rsidRPr="00C1505D" w:rsidRDefault="00E73142" w:rsidP="00E73142">
            <w:pPr>
              <w:pStyle w:val="NoSpacing"/>
              <w:jc w:val="right"/>
              <w:rPr>
                <w:rFonts w:asciiTheme="majorBidi" w:hAnsiTheme="majorBidi" w:cstheme="majorBidi"/>
                <w:sz w:val="28"/>
              </w:rPr>
            </w:pPr>
          </w:p>
        </w:tc>
        <w:tc>
          <w:tcPr>
            <w:tcW w:w="5103" w:type="dxa"/>
            <w:gridSpan w:val="4"/>
            <w:vAlign w:val="bottom"/>
          </w:tcPr>
          <w:p w14:paraId="0DE64512" w14:textId="44DD1EF0" w:rsidR="00E73142" w:rsidRPr="00C1505D" w:rsidRDefault="00DB6D61" w:rsidP="00E030BC">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DB6D61" w:rsidRPr="00C1505D" w14:paraId="30861972" w14:textId="77777777" w:rsidTr="00A002EF">
        <w:tc>
          <w:tcPr>
            <w:tcW w:w="3402" w:type="dxa"/>
          </w:tcPr>
          <w:p w14:paraId="1FBA384A" w14:textId="77777777" w:rsidR="00DB6D61" w:rsidRPr="00C1505D" w:rsidRDefault="00DB6D61" w:rsidP="00DB6D61">
            <w:pPr>
              <w:pStyle w:val="NoSpacing"/>
              <w:rPr>
                <w:rFonts w:asciiTheme="majorBidi" w:hAnsiTheme="majorBidi" w:cstheme="majorBidi"/>
                <w:b/>
                <w:bCs/>
                <w:sz w:val="28"/>
              </w:rPr>
            </w:pPr>
          </w:p>
        </w:tc>
        <w:tc>
          <w:tcPr>
            <w:tcW w:w="1008" w:type="dxa"/>
          </w:tcPr>
          <w:p w14:paraId="6A498D87" w14:textId="77777777" w:rsidR="00DB6D61" w:rsidRPr="00C1505D" w:rsidRDefault="00DB6D61" w:rsidP="00DB6D61">
            <w:pPr>
              <w:pStyle w:val="NoSpacing"/>
              <w:jc w:val="center"/>
              <w:rPr>
                <w:rFonts w:asciiTheme="majorBidi" w:hAnsiTheme="majorBidi" w:cstheme="majorBidi"/>
                <w:sz w:val="28"/>
                <w:cs/>
              </w:rPr>
            </w:pPr>
          </w:p>
        </w:tc>
        <w:tc>
          <w:tcPr>
            <w:tcW w:w="2551" w:type="dxa"/>
            <w:gridSpan w:val="2"/>
          </w:tcPr>
          <w:p w14:paraId="460E3551" w14:textId="3FEA7950" w:rsidR="00DB6D61" w:rsidRPr="00C1505D" w:rsidRDefault="00DB6D61" w:rsidP="00DB6D61">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552" w:type="dxa"/>
            <w:gridSpan w:val="2"/>
          </w:tcPr>
          <w:p w14:paraId="2A203460" w14:textId="351F2650" w:rsidR="00DB6D61" w:rsidRPr="00C1505D" w:rsidRDefault="00DB6D61" w:rsidP="00DB6D61">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DB6D61" w:rsidRPr="00C1505D" w14:paraId="13B71B23" w14:textId="77777777" w:rsidTr="00A002EF">
        <w:tc>
          <w:tcPr>
            <w:tcW w:w="3402" w:type="dxa"/>
          </w:tcPr>
          <w:p w14:paraId="238B0AB3" w14:textId="77777777" w:rsidR="00DB6D61" w:rsidRPr="00C1505D" w:rsidRDefault="00DB6D61" w:rsidP="00DB6D61">
            <w:pPr>
              <w:pStyle w:val="NoSpacing"/>
              <w:rPr>
                <w:rFonts w:asciiTheme="majorBidi" w:hAnsiTheme="majorBidi" w:cstheme="majorBidi"/>
                <w:b/>
                <w:bCs/>
                <w:sz w:val="28"/>
              </w:rPr>
            </w:pPr>
          </w:p>
        </w:tc>
        <w:tc>
          <w:tcPr>
            <w:tcW w:w="1008" w:type="dxa"/>
            <w:vAlign w:val="bottom"/>
          </w:tcPr>
          <w:p w14:paraId="53EC7E4C" w14:textId="522DE27F" w:rsidR="00DB6D61" w:rsidRPr="00C1505D" w:rsidRDefault="00DB6D61" w:rsidP="00DB6D61">
            <w:pPr>
              <w:pStyle w:val="NoSpacing"/>
              <w:jc w:val="center"/>
              <w:rPr>
                <w:rFonts w:asciiTheme="majorBidi" w:hAnsiTheme="majorBidi" w:cstheme="majorBidi"/>
                <w:sz w:val="28"/>
                <w:cs/>
              </w:rPr>
            </w:pPr>
            <w:r>
              <w:rPr>
                <w:rFonts w:asciiTheme="majorBidi" w:hAnsiTheme="majorBidi" w:cstheme="majorBidi"/>
                <w:sz w:val="28"/>
              </w:rPr>
              <w:t>Note</w:t>
            </w:r>
          </w:p>
        </w:tc>
        <w:tc>
          <w:tcPr>
            <w:tcW w:w="1276" w:type="dxa"/>
            <w:shd w:val="clear" w:color="auto" w:fill="auto"/>
            <w:vAlign w:val="center"/>
          </w:tcPr>
          <w:p w14:paraId="120E6A10" w14:textId="77777777" w:rsidR="00DB6D61" w:rsidRDefault="00DB6D61" w:rsidP="00DB6D61">
            <w:pPr>
              <w:pStyle w:val="NoSpacing"/>
              <w:pBdr>
                <w:bottom w:val="single" w:sz="4" w:space="1" w:color="auto"/>
              </w:pBdr>
              <w:jc w:val="center"/>
              <w:rPr>
                <w:rFonts w:ascii="AngsanaUPC" w:hAnsi="AngsanaUPC" w:cs="AngsanaUPC"/>
                <w:sz w:val="28"/>
              </w:rPr>
            </w:pPr>
            <w:r w:rsidRPr="002C4C46">
              <w:rPr>
                <w:rFonts w:ascii="AngsanaUPC" w:hAnsi="AngsanaUPC" w:cs="AngsanaUPC"/>
                <w:sz w:val="28"/>
              </w:rPr>
              <w:t>202</w:t>
            </w:r>
            <w:r>
              <w:rPr>
                <w:rFonts w:ascii="AngsanaUPC" w:hAnsi="AngsanaUPC" w:cs="AngsanaUPC"/>
                <w:sz w:val="28"/>
              </w:rPr>
              <w:t>1</w:t>
            </w:r>
          </w:p>
          <w:p w14:paraId="2826382A" w14:textId="32556B9E" w:rsidR="00A70D69" w:rsidRPr="00C1505D" w:rsidRDefault="00A70D69" w:rsidP="00DB6D61">
            <w:pPr>
              <w:pStyle w:val="NoSpacing"/>
              <w:pBdr>
                <w:bottom w:val="single" w:sz="4" w:space="1" w:color="auto"/>
              </w:pBdr>
              <w:jc w:val="center"/>
              <w:rPr>
                <w:rFonts w:asciiTheme="majorBidi" w:hAnsiTheme="majorBidi" w:cstheme="majorBidi"/>
                <w:sz w:val="28"/>
              </w:rPr>
            </w:pPr>
          </w:p>
        </w:tc>
        <w:tc>
          <w:tcPr>
            <w:tcW w:w="1275" w:type="dxa"/>
            <w:shd w:val="clear" w:color="auto" w:fill="auto"/>
            <w:vAlign w:val="bottom"/>
          </w:tcPr>
          <w:p w14:paraId="017377CE" w14:textId="77777777" w:rsidR="00DB6D61" w:rsidRDefault="00DB6D61" w:rsidP="00DB6D61">
            <w:pPr>
              <w:pStyle w:val="NoSpacing"/>
              <w:pBdr>
                <w:bottom w:val="single" w:sz="4" w:space="1" w:color="auto"/>
              </w:pBdr>
              <w:jc w:val="center"/>
              <w:rPr>
                <w:rFonts w:ascii="AngsanaUPC" w:hAnsi="AngsanaUPC" w:cs="AngsanaUPC"/>
                <w:sz w:val="28"/>
              </w:rPr>
            </w:pPr>
            <w:r w:rsidRPr="002C4C46">
              <w:rPr>
                <w:rFonts w:ascii="AngsanaUPC" w:hAnsi="AngsanaUPC" w:cs="AngsanaUPC"/>
                <w:sz w:val="28"/>
              </w:rPr>
              <w:t>20</w:t>
            </w:r>
            <w:r>
              <w:rPr>
                <w:rFonts w:ascii="AngsanaUPC" w:hAnsi="AngsanaUPC" w:cs="AngsanaUPC"/>
                <w:sz w:val="28"/>
              </w:rPr>
              <w:t>20</w:t>
            </w:r>
          </w:p>
          <w:p w14:paraId="5D457381" w14:textId="70422010" w:rsidR="006B113B" w:rsidRPr="00C1505D" w:rsidRDefault="006B113B" w:rsidP="00DB6D61">
            <w:pPr>
              <w:pStyle w:val="NoSpacing"/>
              <w:pBdr>
                <w:bottom w:val="single" w:sz="4" w:space="1" w:color="auto"/>
              </w:pBdr>
              <w:jc w:val="center"/>
              <w:rPr>
                <w:rFonts w:asciiTheme="majorBidi" w:hAnsiTheme="majorBidi" w:cstheme="majorBidi"/>
                <w:sz w:val="28"/>
              </w:rPr>
            </w:pPr>
            <w:r w:rsidRPr="00A70D69">
              <w:rPr>
                <w:rFonts w:ascii="AngsanaUPC" w:hAnsi="AngsanaUPC" w:cs="AngsanaUPC" w:hint="cs"/>
                <w:sz w:val="24"/>
                <w:szCs w:val="24"/>
                <w:cs/>
              </w:rPr>
              <w:t>“</w:t>
            </w:r>
            <w:r w:rsidR="00A002EF">
              <w:rPr>
                <w:rFonts w:ascii="AngsanaUPC" w:hAnsi="AngsanaUPC" w:cs="AngsanaUPC"/>
                <w:sz w:val="24"/>
                <w:szCs w:val="24"/>
              </w:rPr>
              <w:t>Restated</w:t>
            </w:r>
            <w:r w:rsidRPr="00A70D69">
              <w:rPr>
                <w:rFonts w:asciiTheme="majorBidi" w:hAnsiTheme="majorBidi" w:cstheme="majorBidi" w:hint="cs"/>
                <w:szCs w:val="22"/>
                <w:cs/>
              </w:rPr>
              <w:t>”</w:t>
            </w:r>
          </w:p>
        </w:tc>
        <w:tc>
          <w:tcPr>
            <w:tcW w:w="1276" w:type="dxa"/>
            <w:shd w:val="clear" w:color="auto" w:fill="auto"/>
            <w:vAlign w:val="center"/>
          </w:tcPr>
          <w:p w14:paraId="1527F432" w14:textId="77777777" w:rsidR="00DB6D61" w:rsidRDefault="00695084" w:rsidP="00695084">
            <w:pPr>
              <w:pStyle w:val="NoSpacing"/>
              <w:pBdr>
                <w:bottom w:val="single" w:sz="4" w:space="1" w:color="auto"/>
              </w:pBdr>
              <w:jc w:val="center"/>
              <w:rPr>
                <w:rFonts w:ascii="AngsanaUPC" w:hAnsi="AngsanaUPC" w:cs="AngsanaUPC"/>
                <w:sz w:val="28"/>
              </w:rPr>
            </w:pPr>
            <w:r w:rsidRPr="002C4C46">
              <w:rPr>
                <w:rFonts w:ascii="AngsanaUPC" w:hAnsi="AngsanaUPC" w:cs="AngsanaUPC"/>
                <w:sz w:val="28"/>
              </w:rPr>
              <w:t>202</w:t>
            </w:r>
            <w:r>
              <w:rPr>
                <w:rFonts w:ascii="AngsanaUPC" w:hAnsi="AngsanaUPC" w:cs="AngsanaUPC"/>
                <w:sz w:val="28"/>
              </w:rPr>
              <w:t>1</w:t>
            </w:r>
          </w:p>
          <w:p w14:paraId="4C6D0A4F" w14:textId="4E079D3C" w:rsidR="00A70D69" w:rsidRPr="00C1505D" w:rsidRDefault="00A70D69" w:rsidP="00695084">
            <w:pPr>
              <w:pStyle w:val="NoSpacing"/>
              <w:pBdr>
                <w:bottom w:val="single" w:sz="4" w:space="1" w:color="auto"/>
              </w:pBdr>
              <w:jc w:val="center"/>
              <w:rPr>
                <w:rFonts w:asciiTheme="majorBidi" w:hAnsiTheme="majorBidi" w:cstheme="majorBidi"/>
                <w:sz w:val="28"/>
              </w:rPr>
            </w:pPr>
          </w:p>
        </w:tc>
        <w:tc>
          <w:tcPr>
            <w:tcW w:w="1276" w:type="dxa"/>
            <w:vAlign w:val="bottom"/>
          </w:tcPr>
          <w:p w14:paraId="0E9ABBB6" w14:textId="77777777" w:rsidR="00DB6D61" w:rsidRDefault="00DB6D61" w:rsidP="00DB6D61">
            <w:pPr>
              <w:pStyle w:val="NoSpacing"/>
              <w:pBdr>
                <w:bottom w:val="single" w:sz="4" w:space="1" w:color="auto"/>
              </w:pBdr>
              <w:jc w:val="center"/>
              <w:rPr>
                <w:rFonts w:ascii="AngsanaUPC" w:hAnsi="AngsanaUPC" w:cs="AngsanaUPC"/>
                <w:sz w:val="28"/>
              </w:rPr>
            </w:pPr>
            <w:r w:rsidRPr="002C4C46">
              <w:rPr>
                <w:rFonts w:ascii="AngsanaUPC" w:hAnsi="AngsanaUPC" w:cs="AngsanaUPC"/>
                <w:sz w:val="28"/>
              </w:rPr>
              <w:t>20</w:t>
            </w:r>
            <w:r>
              <w:rPr>
                <w:rFonts w:ascii="AngsanaUPC" w:hAnsi="AngsanaUPC" w:cs="AngsanaUPC"/>
                <w:sz w:val="28"/>
              </w:rPr>
              <w:t>20</w:t>
            </w:r>
          </w:p>
          <w:p w14:paraId="0E314880" w14:textId="5D0BAF81" w:rsidR="00A70D69" w:rsidRPr="00C1505D" w:rsidRDefault="00A70D69" w:rsidP="00DB6D61">
            <w:pPr>
              <w:pStyle w:val="NoSpacing"/>
              <w:pBdr>
                <w:bottom w:val="single" w:sz="4" w:space="1" w:color="auto"/>
              </w:pBdr>
              <w:jc w:val="center"/>
              <w:rPr>
                <w:rFonts w:asciiTheme="majorBidi" w:hAnsiTheme="majorBidi" w:cstheme="majorBidi"/>
                <w:sz w:val="28"/>
              </w:rPr>
            </w:pPr>
            <w:r w:rsidRPr="006B113B">
              <w:rPr>
                <w:rFonts w:asciiTheme="majorBidi" w:hAnsiTheme="majorBidi" w:cstheme="majorBidi" w:hint="cs"/>
                <w:sz w:val="24"/>
                <w:szCs w:val="24"/>
                <w:cs/>
              </w:rPr>
              <w:t>“</w:t>
            </w:r>
            <w:r w:rsidR="00A002EF">
              <w:rPr>
                <w:rFonts w:ascii="AngsanaUPC" w:hAnsi="AngsanaUPC" w:cs="AngsanaUPC"/>
                <w:sz w:val="24"/>
                <w:szCs w:val="24"/>
              </w:rPr>
              <w:t>Restated</w:t>
            </w:r>
            <w:r w:rsidRPr="006B113B">
              <w:rPr>
                <w:rFonts w:asciiTheme="majorBidi" w:hAnsiTheme="majorBidi" w:cstheme="majorBidi" w:hint="cs"/>
                <w:sz w:val="24"/>
                <w:szCs w:val="24"/>
                <w:cs/>
              </w:rPr>
              <w:t>”</w:t>
            </w:r>
          </w:p>
        </w:tc>
      </w:tr>
      <w:tr w:rsidR="00DB6D61" w:rsidRPr="00C1505D" w14:paraId="461F0F7A" w14:textId="77777777" w:rsidTr="00A002EF">
        <w:trPr>
          <w:trHeight w:val="374"/>
        </w:trPr>
        <w:tc>
          <w:tcPr>
            <w:tcW w:w="3402" w:type="dxa"/>
            <w:vAlign w:val="bottom"/>
          </w:tcPr>
          <w:p w14:paraId="7298CFE0" w14:textId="66A6A256" w:rsidR="00DB6D61" w:rsidRPr="00C1505D" w:rsidRDefault="00166120" w:rsidP="00116AF7">
            <w:pPr>
              <w:pStyle w:val="NoSpacing"/>
              <w:numPr>
                <w:ilvl w:val="0"/>
                <w:numId w:val="8"/>
              </w:numPr>
              <w:ind w:left="311" w:hanging="284"/>
              <w:rPr>
                <w:rFonts w:asciiTheme="majorBidi" w:hAnsiTheme="majorBidi" w:cstheme="majorBidi"/>
                <w:b/>
                <w:bCs/>
                <w:sz w:val="28"/>
                <w:cs/>
              </w:rPr>
            </w:pPr>
            <w:r w:rsidRPr="00166120">
              <w:rPr>
                <w:rFonts w:asciiTheme="majorBidi" w:hAnsiTheme="majorBidi" w:cstheme="majorBidi"/>
                <w:b/>
                <w:bCs/>
                <w:sz w:val="28"/>
              </w:rPr>
              <w:t>Trade accounts receivable</w:t>
            </w:r>
          </w:p>
        </w:tc>
        <w:tc>
          <w:tcPr>
            <w:tcW w:w="1008" w:type="dxa"/>
            <w:shd w:val="clear" w:color="auto" w:fill="auto"/>
          </w:tcPr>
          <w:p w14:paraId="0D55B171" w14:textId="77777777" w:rsidR="00DB6D61" w:rsidRPr="00C1505D" w:rsidRDefault="00DB6D61" w:rsidP="00DB6D61">
            <w:pPr>
              <w:pStyle w:val="NoSpacing"/>
              <w:jc w:val="right"/>
              <w:rPr>
                <w:rFonts w:asciiTheme="majorBidi" w:hAnsiTheme="majorBidi" w:cstheme="majorBidi"/>
                <w:sz w:val="28"/>
              </w:rPr>
            </w:pPr>
          </w:p>
        </w:tc>
        <w:tc>
          <w:tcPr>
            <w:tcW w:w="1276" w:type="dxa"/>
            <w:shd w:val="clear" w:color="auto" w:fill="auto"/>
            <w:vAlign w:val="bottom"/>
          </w:tcPr>
          <w:p w14:paraId="6B6BAD1F" w14:textId="32B60E77" w:rsidR="00DB6D61" w:rsidRPr="00C1505D" w:rsidRDefault="00DB6D61" w:rsidP="00DB6D61">
            <w:pPr>
              <w:pStyle w:val="NoSpacing"/>
              <w:jc w:val="right"/>
              <w:rPr>
                <w:rFonts w:asciiTheme="majorBidi" w:hAnsiTheme="majorBidi" w:cstheme="majorBidi"/>
                <w:sz w:val="28"/>
              </w:rPr>
            </w:pPr>
          </w:p>
        </w:tc>
        <w:tc>
          <w:tcPr>
            <w:tcW w:w="1275" w:type="dxa"/>
            <w:shd w:val="clear" w:color="auto" w:fill="auto"/>
            <w:vAlign w:val="bottom"/>
          </w:tcPr>
          <w:p w14:paraId="1CDD7C12" w14:textId="5EE948CA" w:rsidR="00DB6D61" w:rsidRPr="00C1505D" w:rsidRDefault="00DB6D61" w:rsidP="00DB6D61">
            <w:pPr>
              <w:pStyle w:val="NoSpacing"/>
              <w:jc w:val="right"/>
              <w:rPr>
                <w:rFonts w:asciiTheme="majorBidi" w:hAnsiTheme="majorBidi" w:cstheme="majorBidi"/>
                <w:sz w:val="28"/>
              </w:rPr>
            </w:pPr>
          </w:p>
        </w:tc>
        <w:tc>
          <w:tcPr>
            <w:tcW w:w="1276" w:type="dxa"/>
            <w:shd w:val="clear" w:color="auto" w:fill="auto"/>
            <w:vAlign w:val="bottom"/>
          </w:tcPr>
          <w:p w14:paraId="77ED711D" w14:textId="77777777" w:rsidR="00DB6D61" w:rsidRPr="00C1505D" w:rsidRDefault="00DB6D61" w:rsidP="00DB6D61">
            <w:pPr>
              <w:pStyle w:val="NoSpacing"/>
              <w:jc w:val="right"/>
              <w:rPr>
                <w:rFonts w:asciiTheme="majorBidi" w:hAnsiTheme="majorBidi" w:cstheme="majorBidi"/>
                <w:sz w:val="28"/>
              </w:rPr>
            </w:pPr>
          </w:p>
        </w:tc>
        <w:tc>
          <w:tcPr>
            <w:tcW w:w="1276" w:type="dxa"/>
            <w:vAlign w:val="bottom"/>
          </w:tcPr>
          <w:p w14:paraId="6B1956AD" w14:textId="6B79A44A" w:rsidR="00DB6D61" w:rsidRPr="00C1505D" w:rsidRDefault="00DB6D61" w:rsidP="00DB6D61">
            <w:pPr>
              <w:pStyle w:val="NoSpacing"/>
              <w:jc w:val="right"/>
              <w:rPr>
                <w:rFonts w:asciiTheme="majorBidi" w:hAnsiTheme="majorBidi" w:cstheme="majorBidi"/>
                <w:sz w:val="28"/>
              </w:rPr>
            </w:pPr>
          </w:p>
        </w:tc>
      </w:tr>
      <w:tr w:rsidR="00A70D69" w:rsidRPr="00C1505D" w14:paraId="6C2BD694" w14:textId="77777777" w:rsidTr="00A002EF">
        <w:trPr>
          <w:trHeight w:val="374"/>
        </w:trPr>
        <w:tc>
          <w:tcPr>
            <w:tcW w:w="3402" w:type="dxa"/>
            <w:vAlign w:val="bottom"/>
          </w:tcPr>
          <w:p w14:paraId="30A19310" w14:textId="053CA0BF" w:rsidR="00A70D69" w:rsidRPr="00C1505D" w:rsidRDefault="00A70D69" w:rsidP="00A70D69">
            <w:pPr>
              <w:ind w:left="450"/>
              <w:rPr>
                <w:rFonts w:asciiTheme="majorBidi" w:hAnsiTheme="majorBidi" w:cstheme="majorBidi"/>
                <w:sz w:val="28"/>
              </w:rPr>
            </w:pPr>
            <w:r w:rsidRPr="00166120">
              <w:rPr>
                <w:rFonts w:asciiTheme="majorBidi" w:hAnsiTheme="majorBidi" w:cstheme="majorBidi"/>
                <w:sz w:val="28"/>
              </w:rPr>
              <w:t>Related companies</w:t>
            </w:r>
          </w:p>
        </w:tc>
        <w:tc>
          <w:tcPr>
            <w:tcW w:w="1008" w:type="dxa"/>
            <w:shd w:val="clear" w:color="auto" w:fill="auto"/>
          </w:tcPr>
          <w:p w14:paraId="270832A8" w14:textId="284F3FC2" w:rsidR="00A70D69" w:rsidRPr="00C1505D" w:rsidRDefault="00A70D69" w:rsidP="00A70D69">
            <w:pPr>
              <w:pStyle w:val="NoSpacing"/>
              <w:jc w:val="center"/>
              <w:rPr>
                <w:rFonts w:asciiTheme="majorBidi" w:hAnsiTheme="majorBidi" w:cstheme="majorBidi"/>
                <w:i/>
                <w:iCs/>
                <w:sz w:val="28"/>
              </w:rPr>
            </w:pPr>
            <w:r>
              <w:rPr>
                <w:rFonts w:asciiTheme="majorBidi" w:hAnsiTheme="majorBidi" w:cstheme="majorBidi" w:hint="cs"/>
                <w:i/>
                <w:iCs/>
                <w:sz w:val="28"/>
                <w:cs/>
              </w:rPr>
              <w:t>30</w:t>
            </w:r>
            <w:r w:rsidRPr="008834FA">
              <w:rPr>
                <w:rFonts w:asciiTheme="majorBidi" w:hAnsiTheme="majorBidi" w:cstheme="majorBidi"/>
                <w:i/>
                <w:iCs/>
                <w:sz w:val="28"/>
              </w:rPr>
              <w:t>.1</w:t>
            </w:r>
          </w:p>
        </w:tc>
        <w:tc>
          <w:tcPr>
            <w:tcW w:w="1276" w:type="dxa"/>
            <w:shd w:val="clear" w:color="auto" w:fill="auto"/>
            <w:vAlign w:val="bottom"/>
          </w:tcPr>
          <w:p w14:paraId="41939B30" w14:textId="6785A885" w:rsidR="00A70D69" w:rsidRPr="00E12844" w:rsidRDefault="00A70D69" w:rsidP="00A70D69">
            <w:pPr>
              <w:pStyle w:val="NoSpacing"/>
              <w:jc w:val="right"/>
              <w:rPr>
                <w:rFonts w:asciiTheme="majorBidi" w:hAnsiTheme="majorBidi" w:cstheme="majorBidi"/>
                <w:sz w:val="28"/>
              </w:rPr>
            </w:pPr>
            <w:r w:rsidRPr="00E12844">
              <w:rPr>
                <w:rFonts w:ascii="AngsanaUPC" w:hAnsi="AngsanaUPC" w:cs="AngsanaUPC"/>
                <w:sz w:val="28"/>
              </w:rPr>
              <w:t>1,103,450</w:t>
            </w:r>
          </w:p>
        </w:tc>
        <w:tc>
          <w:tcPr>
            <w:tcW w:w="1275" w:type="dxa"/>
            <w:shd w:val="clear" w:color="auto" w:fill="auto"/>
            <w:vAlign w:val="bottom"/>
          </w:tcPr>
          <w:p w14:paraId="56B55A20" w14:textId="4D8DE17B" w:rsidR="00A70D69" w:rsidRPr="00E12844" w:rsidRDefault="00A70D69" w:rsidP="00A70D69">
            <w:pPr>
              <w:pStyle w:val="NoSpacing"/>
              <w:jc w:val="right"/>
              <w:rPr>
                <w:rFonts w:asciiTheme="majorBidi" w:hAnsiTheme="majorBidi" w:cstheme="majorBidi"/>
                <w:sz w:val="28"/>
              </w:rPr>
            </w:pPr>
            <w:r w:rsidRPr="00E12844">
              <w:rPr>
                <w:rFonts w:ascii="AngsanaUPC" w:hAnsi="AngsanaUPC" w:cs="AngsanaUPC"/>
                <w:sz w:val="28"/>
              </w:rPr>
              <w:t>-</w:t>
            </w:r>
          </w:p>
        </w:tc>
        <w:tc>
          <w:tcPr>
            <w:tcW w:w="1276" w:type="dxa"/>
            <w:shd w:val="clear" w:color="auto" w:fill="auto"/>
            <w:vAlign w:val="bottom"/>
          </w:tcPr>
          <w:p w14:paraId="064F67BA" w14:textId="67AB200B" w:rsidR="00A70D69" w:rsidRPr="00E12844" w:rsidRDefault="00A70D69" w:rsidP="00A70D69">
            <w:pPr>
              <w:pStyle w:val="NoSpacing"/>
              <w:jc w:val="right"/>
              <w:rPr>
                <w:rFonts w:asciiTheme="majorBidi" w:hAnsiTheme="majorBidi" w:cstheme="majorBidi"/>
                <w:sz w:val="28"/>
              </w:rPr>
            </w:pPr>
            <w:r w:rsidRPr="00E12844">
              <w:rPr>
                <w:rFonts w:ascii="AngsanaUPC" w:hAnsi="AngsanaUPC" w:cs="AngsanaUPC"/>
                <w:sz w:val="28"/>
              </w:rPr>
              <w:t>3,326,749</w:t>
            </w:r>
          </w:p>
        </w:tc>
        <w:tc>
          <w:tcPr>
            <w:tcW w:w="1276" w:type="dxa"/>
            <w:vAlign w:val="bottom"/>
          </w:tcPr>
          <w:p w14:paraId="2F4B05D7" w14:textId="3415F198" w:rsidR="00A70D69" w:rsidRPr="00E12844" w:rsidRDefault="00A70D69" w:rsidP="00A70D69">
            <w:pPr>
              <w:pStyle w:val="NoSpacing"/>
              <w:jc w:val="right"/>
              <w:rPr>
                <w:rFonts w:asciiTheme="majorBidi" w:hAnsiTheme="majorBidi" w:cstheme="majorBidi"/>
                <w:sz w:val="28"/>
              </w:rPr>
            </w:pPr>
            <w:r w:rsidRPr="00E12844">
              <w:rPr>
                <w:rFonts w:ascii="AngsanaUPC" w:hAnsi="AngsanaUPC" w:cs="AngsanaUPC"/>
                <w:sz w:val="28"/>
              </w:rPr>
              <w:t>1,732,282</w:t>
            </w:r>
          </w:p>
        </w:tc>
      </w:tr>
      <w:tr w:rsidR="00A70D69" w:rsidRPr="00C1505D" w14:paraId="567BDB3A" w14:textId="77777777" w:rsidTr="00A002EF">
        <w:trPr>
          <w:trHeight w:val="374"/>
        </w:trPr>
        <w:tc>
          <w:tcPr>
            <w:tcW w:w="3402" w:type="dxa"/>
            <w:vAlign w:val="bottom"/>
          </w:tcPr>
          <w:p w14:paraId="68D3E4EC" w14:textId="78529070" w:rsidR="00A70D69" w:rsidRPr="00C1505D" w:rsidRDefault="00A70D69" w:rsidP="00A70D69">
            <w:pPr>
              <w:ind w:left="450"/>
              <w:rPr>
                <w:rFonts w:asciiTheme="majorBidi" w:hAnsiTheme="majorBidi" w:cstheme="majorBidi"/>
                <w:sz w:val="28"/>
              </w:rPr>
            </w:pPr>
            <w:r w:rsidRPr="00166120">
              <w:rPr>
                <w:rFonts w:asciiTheme="majorBidi" w:hAnsiTheme="majorBidi" w:cstheme="majorBidi"/>
                <w:sz w:val="28"/>
              </w:rPr>
              <w:t>Other companies</w:t>
            </w:r>
          </w:p>
        </w:tc>
        <w:tc>
          <w:tcPr>
            <w:tcW w:w="1008" w:type="dxa"/>
            <w:shd w:val="clear" w:color="auto" w:fill="auto"/>
          </w:tcPr>
          <w:p w14:paraId="184805B8" w14:textId="77777777" w:rsidR="00A70D69" w:rsidRPr="00C1505D" w:rsidRDefault="00A70D69" w:rsidP="00A70D69">
            <w:pPr>
              <w:pStyle w:val="NoSpacing"/>
              <w:ind w:left="311"/>
              <w:rPr>
                <w:rFonts w:asciiTheme="majorBidi" w:hAnsiTheme="majorBidi" w:cstheme="majorBidi"/>
                <w:sz w:val="28"/>
              </w:rPr>
            </w:pPr>
          </w:p>
        </w:tc>
        <w:tc>
          <w:tcPr>
            <w:tcW w:w="1276" w:type="dxa"/>
            <w:shd w:val="clear" w:color="auto" w:fill="auto"/>
            <w:vAlign w:val="bottom"/>
          </w:tcPr>
          <w:p w14:paraId="24022700" w14:textId="0D9EDC39" w:rsidR="00A70D69" w:rsidRPr="00E12844" w:rsidRDefault="00A70D69" w:rsidP="00A70D69">
            <w:pPr>
              <w:pStyle w:val="NoSpacing"/>
              <w:pBdr>
                <w:bottom w:val="single" w:sz="4" w:space="1" w:color="auto"/>
              </w:pBdr>
              <w:jc w:val="right"/>
              <w:rPr>
                <w:rFonts w:asciiTheme="majorBidi" w:hAnsiTheme="majorBidi" w:cstheme="majorBidi"/>
                <w:sz w:val="28"/>
              </w:rPr>
            </w:pPr>
            <w:r w:rsidRPr="00E12844">
              <w:rPr>
                <w:rFonts w:ascii="AngsanaUPC" w:hAnsi="AngsanaUPC" w:cs="AngsanaUPC"/>
                <w:sz w:val="28"/>
              </w:rPr>
              <w:t>56,835,505</w:t>
            </w:r>
          </w:p>
        </w:tc>
        <w:tc>
          <w:tcPr>
            <w:tcW w:w="1275" w:type="dxa"/>
            <w:shd w:val="clear" w:color="auto" w:fill="auto"/>
            <w:vAlign w:val="bottom"/>
          </w:tcPr>
          <w:p w14:paraId="019EE8BF" w14:textId="1BF8BFA2" w:rsidR="00A70D69" w:rsidRPr="00E12844" w:rsidRDefault="00A70D69" w:rsidP="00A70D69">
            <w:pPr>
              <w:pStyle w:val="NoSpacing"/>
              <w:pBdr>
                <w:bottom w:val="single" w:sz="4" w:space="1" w:color="auto"/>
              </w:pBdr>
              <w:jc w:val="right"/>
              <w:rPr>
                <w:rFonts w:asciiTheme="majorBidi" w:hAnsiTheme="majorBidi" w:cstheme="majorBidi"/>
                <w:sz w:val="28"/>
              </w:rPr>
            </w:pPr>
            <w:r w:rsidRPr="00E12844">
              <w:rPr>
                <w:rFonts w:ascii="AngsanaUPC" w:hAnsi="AngsanaUPC" w:cs="AngsanaUPC"/>
                <w:sz w:val="28"/>
              </w:rPr>
              <w:t>59,043,892</w:t>
            </w:r>
          </w:p>
        </w:tc>
        <w:tc>
          <w:tcPr>
            <w:tcW w:w="1276" w:type="dxa"/>
            <w:shd w:val="clear" w:color="auto" w:fill="auto"/>
            <w:vAlign w:val="bottom"/>
          </w:tcPr>
          <w:p w14:paraId="48538E46" w14:textId="48E2224B" w:rsidR="00A70D69" w:rsidRPr="00E12844" w:rsidRDefault="00A70D69" w:rsidP="00A70D69">
            <w:pPr>
              <w:pStyle w:val="NoSpacing"/>
              <w:pBdr>
                <w:bottom w:val="single" w:sz="4" w:space="1" w:color="auto"/>
              </w:pBdr>
              <w:jc w:val="right"/>
              <w:rPr>
                <w:rFonts w:asciiTheme="majorBidi" w:hAnsiTheme="majorBidi" w:cstheme="majorBidi"/>
                <w:sz w:val="28"/>
              </w:rPr>
            </w:pPr>
            <w:r w:rsidRPr="00E12844">
              <w:rPr>
                <w:rFonts w:ascii="AngsanaUPC" w:hAnsi="AngsanaUPC" w:cs="AngsanaUPC"/>
                <w:sz w:val="28"/>
              </w:rPr>
              <w:t>51,360,384</w:t>
            </w:r>
          </w:p>
        </w:tc>
        <w:tc>
          <w:tcPr>
            <w:tcW w:w="1276" w:type="dxa"/>
            <w:vAlign w:val="bottom"/>
          </w:tcPr>
          <w:p w14:paraId="4885F7AF" w14:textId="126DD8D2" w:rsidR="00A70D69" w:rsidRPr="00E12844" w:rsidRDefault="00A70D69" w:rsidP="00A70D69">
            <w:pPr>
              <w:pStyle w:val="NoSpacing"/>
              <w:pBdr>
                <w:bottom w:val="single" w:sz="4" w:space="1" w:color="auto"/>
              </w:pBdr>
              <w:jc w:val="right"/>
              <w:rPr>
                <w:rFonts w:asciiTheme="majorBidi" w:hAnsiTheme="majorBidi" w:cstheme="majorBidi"/>
                <w:sz w:val="28"/>
              </w:rPr>
            </w:pPr>
            <w:r w:rsidRPr="00E12844">
              <w:rPr>
                <w:rFonts w:ascii="AngsanaUPC" w:hAnsi="AngsanaUPC" w:cs="AngsanaUPC"/>
                <w:sz w:val="28"/>
              </w:rPr>
              <w:t>55,155,275</w:t>
            </w:r>
          </w:p>
        </w:tc>
      </w:tr>
      <w:tr w:rsidR="00A70D69" w:rsidRPr="00C1505D" w14:paraId="218EAB16" w14:textId="77777777" w:rsidTr="00A002EF">
        <w:trPr>
          <w:trHeight w:val="253"/>
        </w:trPr>
        <w:tc>
          <w:tcPr>
            <w:tcW w:w="3402" w:type="dxa"/>
            <w:vAlign w:val="bottom"/>
          </w:tcPr>
          <w:p w14:paraId="68961410" w14:textId="0D1041AE" w:rsidR="00A70D69" w:rsidRPr="00C1505D" w:rsidRDefault="00A70D69" w:rsidP="00A70D69">
            <w:pPr>
              <w:pStyle w:val="NoSpacing"/>
              <w:ind w:left="453"/>
              <w:rPr>
                <w:rFonts w:asciiTheme="majorBidi" w:hAnsiTheme="majorBidi" w:cstheme="majorBidi"/>
                <w:sz w:val="28"/>
              </w:rPr>
            </w:pPr>
            <w:r w:rsidRPr="00166120">
              <w:rPr>
                <w:rFonts w:asciiTheme="majorBidi" w:hAnsiTheme="majorBidi" w:cstheme="majorBidi"/>
                <w:sz w:val="28"/>
              </w:rPr>
              <w:t>Total</w:t>
            </w:r>
          </w:p>
        </w:tc>
        <w:tc>
          <w:tcPr>
            <w:tcW w:w="1008" w:type="dxa"/>
            <w:shd w:val="clear" w:color="auto" w:fill="auto"/>
          </w:tcPr>
          <w:p w14:paraId="6C6F4A09" w14:textId="77777777" w:rsidR="00A70D69" w:rsidRPr="00C1505D" w:rsidRDefault="00A70D69" w:rsidP="00A70D69">
            <w:pPr>
              <w:pStyle w:val="NoSpacing"/>
              <w:ind w:left="311"/>
              <w:rPr>
                <w:rFonts w:asciiTheme="majorBidi" w:hAnsiTheme="majorBidi" w:cstheme="majorBidi"/>
                <w:sz w:val="28"/>
              </w:rPr>
            </w:pPr>
          </w:p>
        </w:tc>
        <w:tc>
          <w:tcPr>
            <w:tcW w:w="1276" w:type="dxa"/>
            <w:shd w:val="clear" w:color="auto" w:fill="auto"/>
            <w:vAlign w:val="bottom"/>
          </w:tcPr>
          <w:p w14:paraId="608C9B67" w14:textId="22732B62" w:rsidR="00A70D69" w:rsidRPr="00E12844" w:rsidRDefault="00A70D69" w:rsidP="00A70D69">
            <w:pPr>
              <w:pStyle w:val="NoSpacing"/>
              <w:jc w:val="right"/>
              <w:rPr>
                <w:rFonts w:asciiTheme="majorBidi" w:hAnsiTheme="majorBidi" w:cstheme="majorBidi"/>
                <w:sz w:val="28"/>
              </w:rPr>
            </w:pPr>
            <w:r w:rsidRPr="00E12844">
              <w:rPr>
                <w:rFonts w:ascii="AngsanaUPC" w:hAnsi="AngsanaUPC" w:cs="AngsanaUPC"/>
                <w:sz w:val="28"/>
              </w:rPr>
              <w:t>57,938,955</w:t>
            </w:r>
          </w:p>
        </w:tc>
        <w:tc>
          <w:tcPr>
            <w:tcW w:w="1275" w:type="dxa"/>
            <w:shd w:val="clear" w:color="auto" w:fill="auto"/>
            <w:vAlign w:val="bottom"/>
          </w:tcPr>
          <w:p w14:paraId="0D32A659" w14:textId="102BFA3E" w:rsidR="00A70D69" w:rsidRPr="00E12844" w:rsidRDefault="00A70D69" w:rsidP="00A70D69">
            <w:pPr>
              <w:pStyle w:val="NoSpacing"/>
              <w:jc w:val="right"/>
              <w:rPr>
                <w:rFonts w:asciiTheme="majorBidi" w:hAnsiTheme="majorBidi" w:cstheme="majorBidi"/>
                <w:sz w:val="28"/>
              </w:rPr>
            </w:pPr>
            <w:r w:rsidRPr="00E12844">
              <w:rPr>
                <w:rFonts w:ascii="AngsanaUPC" w:hAnsi="AngsanaUPC" w:cs="AngsanaUPC"/>
                <w:sz w:val="28"/>
              </w:rPr>
              <w:t>59,043,892</w:t>
            </w:r>
          </w:p>
        </w:tc>
        <w:tc>
          <w:tcPr>
            <w:tcW w:w="1276" w:type="dxa"/>
            <w:shd w:val="clear" w:color="auto" w:fill="auto"/>
            <w:vAlign w:val="bottom"/>
          </w:tcPr>
          <w:p w14:paraId="6B245555" w14:textId="1B23AA10" w:rsidR="00A70D69" w:rsidRPr="00E12844" w:rsidRDefault="00A70D69" w:rsidP="00A70D69">
            <w:pPr>
              <w:pStyle w:val="NoSpacing"/>
              <w:jc w:val="right"/>
              <w:rPr>
                <w:rFonts w:asciiTheme="majorBidi" w:hAnsiTheme="majorBidi" w:cstheme="majorBidi"/>
                <w:sz w:val="28"/>
              </w:rPr>
            </w:pPr>
            <w:r w:rsidRPr="00E12844">
              <w:rPr>
                <w:rFonts w:ascii="AngsanaUPC" w:hAnsi="AngsanaUPC" w:cs="AngsanaUPC"/>
                <w:sz w:val="28"/>
              </w:rPr>
              <w:t>54,687,133</w:t>
            </w:r>
          </w:p>
        </w:tc>
        <w:tc>
          <w:tcPr>
            <w:tcW w:w="1276" w:type="dxa"/>
            <w:vAlign w:val="bottom"/>
          </w:tcPr>
          <w:p w14:paraId="6BEA9623" w14:textId="270E9495" w:rsidR="00A70D69" w:rsidRPr="00E12844" w:rsidRDefault="00A70D69" w:rsidP="00A70D69">
            <w:pPr>
              <w:pStyle w:val="NoSpacing"/>
              <w:jc w:val="right"/>
              <w:rPr>
                <w:rFonts w:asciiTheme="majorBidi" w:hAnsiTheme="majorBidi" w:cstheme="majorBidi"/>
                <w:sz w:val="28"/>
              </w:rPr>
            </w:pPr>
            <w:r w:rsidRPr="00E12844">
              <w:rPr>
                <w:rFonts w:ascii="AngsanaUPC" w:hAnsi="AngsanaUPC" w:cs="AngsanaUPC"/>
                <w:sz w:val="28"/>
              </w:rPr>
              <w:t>56,887,557</w:t>
            </w:r>
          </w:p>
        </w:tc>
      </w:tr>
      <w:tr w:rsidR="004F08C7" w:rsidRPr="00C1505D" w14:paraId="31750957" w14:textId="77777777" w:rsidTr="00A002EF">
        <w:trPr>
          <w:trHeight w:val="374"/>
        </w:trPr>
        <w:tc>
          <w:tcPr>
            <w:tcW w:w="4410" w:type="dxa"/>
            <w:gridSpan w:val="2"/>
            <w:shd w:val="clear" w:color="auto" w:fill="auto"/>
            <w:vAlign w:val="bottom"/>
          </w:tcPr>
          <w:p w14:paraId="10AA33F9" w14:textId="31418E2A" w:rsidR="004F08C7" w:rsidRPr="00C1505D" w:rsidRDefault="004F08C7" w:rsidP="004F08C7">
            <w:pPr>
              <w:ind w:left="1028" w:hanging="575"/>
              <w:rPr>
                <w:rFonts w:asciiTheme="majorBidi" w:hAnsiTheme="majorBidi" w:cstheme="majorBidi"/>
                <w:sz w:val="28"/>
              </w:rPr>
            </w:pPr>
            <w:r w:rsidRPr="00166120">
              <w:rPr>
                <w:rFonts w:asciiTheme="majorBidi" w:hAnsiTheme="majorBidi" w:cstheme="majorBidi"/>
                <w:sz w:val="28"/>
              </w:rPr>
              <w:t>Less</w:t>
            </w:r>
            <w:r>
              <w:rPr>
                <w:rFonts w:asciiTheme="majorBidi" w:hAnsiTheme="majorBidi" w:cstheme="majorBidi"/>
                <w:sz w:val="28"/>
              </w:rPr>
              <w:t xml:space="preserve"> </w:t>
            </w:r>
            <w:r w:rsidRPr="00166120">
              <w:rPr>
                <w:rFonts w:asciiTheme="majorBidi" w:hAnsiTheme="majorBidi" w:cstheme="majorBidi"/>
                <w:sz w:val="28"/>
              </w:rPr>
              <w:t>Allowance for expected credit losses</w:t>
            </w:r>
            <w:r w:rsidRPr="00C1505D">
              <w:rPr>
                <w:rFonts w:asciiTheme="majorBidi" w:hAnsiTheme="majorBidi" w:cstheme="majorBidi"/>
                <w:sz w:val="28"/>
                <w:cs/>
              </w:rPr>
              <w:t>:</w:t>
            </w:r>
          </w:p>
        </w:tc>
        <w:tc>
          <w:tcPr>
            <w:tcW w:w="1276" w:type="dxa"/>
            <w:shd w:val="clear" w:color="auto" w:fill="auto"/>
            <w:vAlign w:val="bottom"/>
          </w:tcPr>
          <w:p w14:paraId="1541CE48" w14:textId="0478282F" w:rsidR="004F08C7" w:rsidRPr="00E12844" w:rsidRDefault="004F08C7" w:rsidP="004F08C7">
            <w:pPr>
              <w:pStyle w:val="NoSpacing"/>
              <w:jc w:val="right"/>
              <w:rPr>
                <w:rFonts w:asciiTheme="majorBidi" w:hAnsiTheme="majorBidi" w:cstheme="majorBidi"/>
                <w:sz w:val="28"/>
              </w:rPr>
            </w:pPr>
          </w:p>
        </w:tc>
        <w:tc>
          <w:tcPr>
            <w:tcW w:w="1275" w:type="dxa"/>
            <w:shd w:val="clear" w:color="auto" w:fill="auto"/>
            <w:vAlign w:val="bottom"/>
          </w:tcPr>
          <w:p w14:paraId="18935DD3" w14:textId="731799F1" w:rsidR="004F08C7" w:rsidRPr="00E12844" w:rsidRDefault="004F08C7" w:rsidP="004F08C7">
            <w:pPr>
              <w:pStyle w:val="NoSpacing"/>
              <w:jc w:val="right"/>
              <w:rPr>
                <w:rFonts w:asciiTheme="majorBidi" w:hAnsiTheme="majorBidi" w:cstheme="majorBidi"/>
                <w:sz w:val="28"/>
              </w:rPr>
            </w:pPr>
          </w:p>
        </w:tc>
        <w:tc>
          <w:tcPr>
            <w:tcW w:w="1276" w:type="dxa"/>
            <w:shd w:val="clear" w:color="auto" w:fill="auto"/>
            <w:vAlign w:val="bottom"/>
          </w:tcPr>
          <w:p w14:paraId="68832DEF" w14:textId="77777777" w:rsidR="004F08C7" w:rsidRPr="00E12844" w:rsidRDefault="004F08C7" w:rsidP="004F08C7">
            <w:pPr>
              <w:pStyle w:val="NoSpacing"/>
              <w:jc w:val="right"/>
              <w:rPr>
                <w:rFonts w:asciiTheme="majorBidi" w:hAnsiTheme="majorBidi" w:cstheme="majorBidi"/>
                <w:sz w:val="28"/>
              </w:rPr>
            </w:pPr>
          </w:p>
        </w:tc>
        <w:tc>
          <w:tcPr>
            <w:tcW w:w="1276" w:type="dxa"/>
            <w:vAlign w:val="bottom"/>
          </w:tcPr>
          <w:p w14:paraId="0B861234" w14:textId="1BD79159" w:rsidR="004F08C7" w:rsidRPr="00E12844" w:rsidRDefault="004F08C7" w:rsidP="004F08C7">
            <w:pPr>
              <w:pStyle w:val="NoSpacing"/>
              <w:jc w:val="right"/>
              <w:rPr>
                <w:rFonts w:asciiTheme="majorBidi" w:hAnsiTheme="majorBidi" w:cstheme="majorBidi"/>
                <w:sz w:val="28"/>
              </w:rPr>
            </w:pPr>
          </w:p>
        </w:tc>
      </w:tr>
      <w:tr w:rsidR="004F08C7" w:rsidRPr="00C1505D" w14:paraId="7F9A42D8" w14:textId="77777777" w:rsidTr="00A002EF">
        <w:trPr>
          <w:trHeight w:val="374"/>
        </w:trPr>
        <w:tc>
          <w:tcPr>
            <w:tcW w:w="4410" w:type="dxa"/>
            <w:gridSpan w:val="2"/>
            <w:shd w:val="clear" w:color="auto" w:fill="auto"/>
            <w:vAlign w:val="bottom"/>
          </w:tcPr>
          <w:p w14:paraId="70B8E385" w14:textId="68F3EDED" w:rsidR="004F08C7" w:rsidRPr="00166120" w:rsidRDefault="004F08C7" w:rsidP="004F08C7">
            <w:pPr>
              <w:pStyle w:val="NoSpacing"/>
              <w:ind w:left="810"/>
              <w:rPr>
                <w:rFonts w:asciiTheme="majorBidi" w:hAnsiTheme="majorBidi" w:cstheme="majorBidi"/>
                <w:sz w:val="28"/>
              </w:rPr>
            </w:pPr>
            <w:r w:rsidRPr="00166120">
              <w:rPr>
                <w:rFonts w:asciiTheme="majorBidi" w:hAnsiTheme="majorBidi" w:cstheme="majorBidi"/>
                <w:sz w:val="28"/>
              </w:rPr>
              <w:t>Trade accounts receivable -</w:t>
            </w:r>
          </w:p>
        </w:tc>
        <w:tc>
          <w:tcPr>
            <w:tcW w:w="1276" w:type="dxa"/>
            <w:shd w:val="clear" w:color="auto" w:fill="auto"/>
            <w:vAlign w:val="bottom"/>
          </w:tcPr>
          <w:p w14:paraId="7FFD52DC" w14:textId="77777777" w:rsidR="004F08C7" w:rsidRPr="00E12844" w:rsidRDefault="004F08C7" w:rsidP="004F08C7">
            <w:pPr>
              <w:pStyle w:val="NoSpacing"/>
              <w:jc w:val="right"/>
              <w:rPr>
                <w:rFonts w:asciiTheme="majorBidi" w:hAnsiTheme="majorBidi" w:cstheme="majorBidi"/>
                <w:sz w:val="28"/>
              </w:rPr>
            </w:pPr>
          </w:p>
        </w:tc>
        <w:tc>
          <w:tcPr>
            <w:tcW w:w="1275" w:type="dxa"/>
            <w:shd w:val="clear" w:color="auto" w:fill="auto"/>
            <w:vAlign w:val="bottom"/>
          </w:tcPr>
          <w:p w14:paraId="3460B157" w14:textId="77777777" w:rsidR="004F08C7" w:rsidRPr="00E12844" w:rsidRDefault="004F08C7" w:rsidP="004F08C7">
            <w:pPr>
              <w:pStyle w:val="NoSpacing"/>
              <w:jc w:val="right"/>
              <w:rPr>
                <w:rFonts w:asciiTheme="majorBidi" w:hAnsiTheme="majorBidi" w:cstheme="majorBidi"/>
                <w:sz w:val="28"/>
              </w:rPr>
            </w:pPr>
          </w:p>
        </w:tc>
        <w:tc>
          <w:tcPr>
            <w:tcW w:w="1276" w:type="dxa"/>
            <w:shd w:val="clear" w:color="auto" w:fill="auto"/>
            <w:vAlign w:val="bottom"/>
          </w:tcPr>
          <w:p w14:paraId="7C803456" w14:textId="77777777" w:rsidR="004F08C7" w:rsidRPr="00E12844" w:rsidRDefault="004F08C7" w:rsidP="004F08C7">
            <w:pPr>
              <w:pStyle w:val="NoSpacing"/>
              <w:jc w:val="right"/>
              <w:rPr>
                <w:rFonts w:asciiTheme="majorBidi" w:hAnsiTheme="majorBidi" w:cstheme="majorBidi"/>
                <w:sz w:val="28"/>
              </w:rPr>
            </w:pPr>
          </w:p>
        </w:tc>
        <w:tc>
          <w:tcPr>
            <w:tcW w:w="1276" w:type="dxa"/>
            <w:vAlign w:val="bottom"/>
          </w:tcPr>
          <w:p w14:paraId="5D64D05C" w14:textId="77777777" w:rsidR="004F08C7" w:rsidRPr="00E12844" w:rsidRDefault="004F08C7" w:rsidP="004F08C7">
            <w:pPr>
              <w:pStyle w:val="NoSpacing"/>
              <w:jc w:val="right"/>
              <w:rPr>
                <w:rFonts w:asciiTheme="majorBidi" w:hAnsiTheme="majorBidi" w:cstheme="majorBidi"/>
                <w:sz w:val="28"/>
              </w:rPr>
            </w:pPr>
          </w:p>
        </w:tc>
      </w:tr>
      <w:tr w:rsidR="00A70D69" w:rsidRPr="00C1505D" w14:paraId="4C7A69EC" w14:textId="77777777" w:rsidTr="00A002EF">
        <w:trPr>
          <w:trHeight w:val="374"/>
        </w:trPr>
        <w:tc>
          <w:tcPr>
            <w:tcW w:w="4410" w:type="dxa"/>
            <w:gridSpan w:val="2"/>
            <w:shd w:val="clear" w:color="auto" w:fill="auto"/>
            <w:vAlign w:val="bottom"/>
          </w:tcPr>
          <w:p w14:paraId="7A2E23D7" w14:textId="47C8103A" w:rsidR="00A70D69" w:rsidRPr="00C1505D" w:rsidRDefault="00A70D69" w:rsidP="00A70D69">
            <w:pPr>
              <w:pStyle w:val="NoSpacing"/>
              <w:ind w:left="810"/>
              <w:rPr>
                <w:rFonts w:asciiTheme="majorBidi" w:hAnsiTheme="majorBidi" w:cstheme="majorBidi"/>
                <w:sz w:val="28"/>
              </w:rPr>
            </w:pPr>
            <w:r>
              <w:rPr>
                <w:rFonts w:asciiTheme="majorBidi" w:hAnsiTheme="majorBidi" w:cstheme="majorBidi"/>
                <w:sz w:val="28"/>
              </w:rPr>
              <w:t xml:space="preserve">     </w:t>
            </w:r>
            <w:r w:rsidRPr="00166120">
              <w:rPr>
                <w:rFonts w:asciiTheme="majorBidi" w:hAnsiTheme="majorBidi" w:cstheme="majorBidi"/>
                <w:sz w:val="28"/>
              </w:rPr>
              <w:t>related companies</w:t>
            </w:r>
          </w:p>
        </w:tc>
        <w:tc>
          <w:tcPr>
            <w:tcW w:w="1276" w:type="dxa"/>
            <w:shd w:val="clear" w:color="auto" w:fill="auto"/>
            <w:vAlign w:val="bottom"/>
          </w:tcPr>
          <w:p w14:paraId="5721EF02" w14:textId="1F29F9A7" w:rsidR="00A70D69" w:rsidRPr="00E12844" w:rsidRDefault="00A70D69" w:rsidP="00A70D69">
            <w:pPr>
              <w:pStyle w:val="NoSpacing"/>
              <w:jc w:val="right"/>
              <w:rPr>
                <w:rFonts w:asciiTheme="majorBidi" w:hAnsiTheme="majorBidi" w:cstheme="majorBidi"/>
                <w:sz w:val="28"/>
              </w:rPr>
            </w:pPr>
            <w:r w:rsidRPr="00E12844">
              <w:rPr>
                <w:rFonts w:ascii="AngsanaUPC" w:hAnsi="AngsanaUPC" w:cs="AngsanaUPC"/>
                <w:sz w:val="28"/>
              </w:rPr>
              <w:t>-</w:t>
            </w:r>
          </w:p>
        </w:tc>
        <w:tc>
          <w:tcPr>
            <w:tcW w:w="1275" w:type="dxa"/>
            <w:shd w:val="clear" w:color="auto" w:fill="auto"/>
            <w:vAlign w:val="bottom"/>
          </w:tcPr>
          <w:p w14:paraId="4BDAFBF7" w14:textId="4D886BF9" w:rsidR="00A70D69" w:rsidRPr="00E12844" w:rsidRDefault="00A70D69" w:rsidP="00A70D69">
            <w:pPr>
              <w:pStyle w:val="NoSpacing"/>
              <w:jc w:val="right"/>
              <w:rPr>
                <w:rFonts w:asciiTheme="majorBidi" w:hAnsiTheme="majorBidi" w:cstheme="majorBidi"/>
                <w:sz w:val="28"/>
              </w:rPr>
            </w:pPr>
            <w:r w:rsidRPr="00E12844">
              <w:rPr>
                <w:rFonts w:ascii="AngsanaUPC" w:hAnsi="AngsanaUPC" w:cs="AngsanaUPC"/>
                <w:sz w:val="28"/>
              </w:rPr>
              <w:t>-</w:t>
            </w:r>
          </w:p>
        </w:tc>
        <w:tc>
          <w:tcPr>
            <w:tcW w:w="1276" w:type="dxa"/>
            <w:shd w:val="clear" w:color="auto" w:fill="auto"/>
            <w:vAlign w:val="bottom"/>
          </w:tcPr>
          <w:p w14:paraId="2B00FD36" w14:textId="05A31E6E" w:rsidR="00A70D69" w:rsidRPr="00E12844" w:rsidRDefault="00A70D69" w:rsidP="00A70D69">
            <w:pPr>
              <w:pStyle w:val="NoSpacing"/>
              <w:jc w:val="right"/>
              <w:rPr>
                <w:rFonts w:asciiTheme="majorBidi" w:hAnsiTheme="majorBidi" w:cstheme="majorBidi"/>
                <w:sz w:val="28"/>
              </w:rPr>
            </w:pPr>
            <w:r w:rsidRPr="00E12844">
              <w:rPr>
                <w:rFonts w:ascii="AngsanaUPC" w:hAnsi="AngsanaUPC" w:cs="AngsanaUPC"/>
                <w:sz w:val="28"/>
              </w:rPr>
              <w:t>(1,484,679)</w:t>
            </w:r>
          </w:p>
        </w:tc>
        <w:tc>
          <w:tcPr>
            <w:tcW w:w="1276" w:type="dxa"/>
            <w:vAlign w:val="bottom"/>
          </w:tcPr>
          <w:p w14:paraId="5FFEC939" w14:textId="05F89AB7" w:rsidR="00A70D69" w:rsidRPr="00E12844" w:rsidRDefault="00A70D69" w:rsidP="00A70D69">
            <w:pPr>
              <w:pStyle w:val="NoSpacing"/>
              <w:jc w:val="right"/>
              <w:rPr>
                <w:rFonts w:asciiTheme="majorBidi" w:hAnsiTheme="majorBidi" w:cstheme="majorBidi"/>
                <w:sz w:val="28"/>
              </w:rPr>
            </w:pPr>
            <w:r w:rsidRPr="00E12844">
              <w:rPr>
                <w:rFonts w:ascii="AngsanaUPC" w:hAnsi="AngsanaUPC" w:cs="AngsanaUPC"/>
                <w:sz w:val="28"/>
              </w:rPr>
              <w:t>(1,461,455)</w:t>
            </w:r>
          </w:p>
        </w:tc>
      </w:tr>
      <w:tr w:rsidR="004A7F44" w:rsidRPr="00C1505D" w14:paraId="63F72449" w14:textId="77777777" w:rsidTr="00A002EF">
        <w:trPr>
          <w:trHeight w:val="374"/>
        </w:trPr>
        <w:tc>
          <w:tcPr>
            <w:tcW w:w="4410" w:type="dxa"/>
            <w:gridSpan w:val="2"/>
            <w:shd w:val="clear" w:color="auto" w:fill="auto"/>
            <w:vAlign w:val="bottom"/>
          </w:tcPr>
          <w:p w14:paraId="55A1437D" w14:textId="518ECB95" w:rsidR="004A7F44" w:rsidRDefault="004A7F44" w:rsidP="004A7F44">
            <w:pPr>
              <w:pStyle w:val="NoSpacing"/>
              <w:ind w:left="810"/>
              <w:rPr>
                <w:rFonts w:asciiTheme="majorBidi" w:hAnsiTheme="majorBidi" w:cstheme="majorBidi"/>
                <w:sz w:val="28"/>
              </w:rPr>
            </w:pPr>
            <w:r w:rsidRPr="00166120">
              <w:rPr>
                <w:rFonts w:asciiTheme="majorBidi" w:hAnsiTheme="majorBidi" w:cstheme="majorBidi"/>
                <w:sz w:val="28"/>
              </w:rPr>
              <w:t>Trade accounts receivable -</w:t>
            </w:r>
          </w:p>
        </w:tc>
        <w:tc>
          <w:tcPr>
            <w:tcW w:w="1276" w:type="dxa"/>
            <w:shd w:val="clear" w:color="auto" w:fill="auto"/>
            <w:vAlign w:val="bottom"/>
          </w:tcPr>
          <w:p w14:paraId="26A6F611" w14:textId="77777777" w:rsidR="004A7F44" w:rsidRPr="00E12844" w:rsidRDefault="004A7F44" w:rsidP="004A7F44">
            <w:pPr>
              <w:pStyle w:val="NoSpacing"/>
              <w:jc w:val="right"/>
              <w:rPr>
                <w:rFonts w:asciiTheme="majorBidi" w:hAnsiTheme="majorBidi" w:cstheme="majorBidi"/>
                <w:sz w:val="28"/>
              </w:rPr>
            </w:pPr>
          </w:p>
        </w:tc>
        <w:tc>
          <w:tcPr>
            <w:tcW w:w="1275" w:type="dxa"/>
            <w:shd w:val="clear" w:color="auto" w:fill="auto"/>
            <w:vAlign w:val="bottom"/>
          </w:tcPr>
          <w:p w14:paraId="6E3AB3FA" w14:textId="77777777" w:rsidR="004A7F44" w:rsidRPr="00E12844" w:rsidRDefault="004A7F44" w:rsidP="004A7F44">
            <w:pPr>
              <w:pStyle w:val="NoSpacing"/>
              <w:jc w:val="right"/>
              <w:rPr>
                <w:rFonts w:asciiTheme="majorBidi" w:hAnsiTheme="majorBidi" w:cstheme="majorBidi"/>
                <w:sz w:val="28"/>
              </w:rPr>
            </w:pPr>
          </w:p>
        </w:tc>
        <w:tc>
          <w:tcPr>
            <w:tcW w:w="1276" w:type="dxa"/>
            <w:shd w:val="clear" w:color="auto" w:fill="auto"/>
            <w:vAlign w:val="bottom"/>
          </w:tcPr>
          <w:p w14:paraId="5D177ACD" w14:textId="77777777" w:rsidR="004A7F44" w:rsidRPr="00E12844" w:rsidRDefault="004A7F44" w:rsidP="004A7F44">
            <w:pPr>
              <w:pStyle w:val="NoSpacing"/>
              <w:jc w:val="right"/>
              <w:rPr>
                <w:rFonts w:asciiTheme="majorBidi" w:hAnsiTheme="majorBidi" w:cstheme="majorBidi"/>
                <w:sz w:val="28"/>
              </w:rPr>
            </w:pPr>
          </w:p>
        </w:tc>
        <w:tc>
          <w:tcPr>
            <w:tcW w:w="1276" w:type="dxa"/>
            <w:vAlign w:val="bottom"/>
          </w:tcPr>
          <w:p w14:paraId="68CEE369" w14:textId="77777777" w:rsidR="004A7F44" w:rsidRPr="00E12844" w:rsidRDefault="004A7F44" w:rsidP="004A7F44">
            <w:pPr>
              <w:pStyle w:val="NoSpacing"/>
              <w:jc w:val="right"/>
              <w:rPr>
                <w:rFonts w:asciiTheme="majorBidi" w:hAnsiTheme="majorBidi" w:cstheme="majorBidi"/>
                <w:sz w:val="28"/>
              </w:rPr>
            </w:pPr>
          </w:p>
        </w:tc>
      </w:tr>
      <w:tr w:rsidR="00A70D69" w:rsidRPr="00C1505D" w14:paraId="708F13E0" w14:textId="77777777" w:rsidTr="00A002EF">
        <w:trPr>
          <w:trHeight w:val="374"/>
        </w:trPr>
        <w:tc>
          <w:tcPr>
            <w:tcW w:w="3402" w:type="dxa"/>
            <w:vAlign w:val="bottom"/>
          </w:tcPr>
          <w:p w14:paraId="31DBCFF4" w14:textId="581C65DA" w:rsidR="00A70D69" w:rsidRPr="00C1505D" w:rsidRDefault="00A70D69" w:rsidP="00A70D69">
            <w:pPr>
              <w:ind w:left="810"/>
              <w:rPr>
                <w:rFonts w:asciiTheme="majorBidi" w:hAnsiTheme="majorBidi" w:cstheme="majorBidi"/>
                <w:sz w:val="28"/>
                <w:cs/>
              </w:rPr>
            </w:pPr>
            <w:r>
              <w:rPr>
                <w:rFonts w:asciiTheme="majorBidi" w:hAnsiTheme="majorBidi" w:cstheme="majorBidi"/>
                <w:sz w:val="28"/>
              </w:rPr>
              <w:t xml:space="preserve">     </w:t>
            </w:r>
            <w:r w:rsidRPr="00166120">
              <w:rPr>
                <w:rFonts w:asciiTheme="majorBidi" w:hAnsiTheme="majorBidi" w:cstheme="majorBidi"/>
                <w:sz w:val="28"/>
              </w:rPr>
              <w:t>other companies</w:t>
            </w:r>
          </w:p>
        </w:tc>
        <w:tc>
          <w:tcPr>
            <w:tcW w:w="1008" w:type="dxa"/>
            <w:shd w:val="clear" w:color="auto" w:fill="auto"/>
          </w:tcPr>
          <w:p w14:paraId="58C59D7A" w14:textId="77777777" w:rsidR="00A70D69" w:rsidRPr="00C1505D" w:rsidRDefault="00A70D69" w:rsidP="00A70D69">
            <w:pPr>
              <w:pStyle w:val="NoSpacing"/>
              <w:ind w:left="810"/>
              <w:jc w:val="right"/>
              <w:rPr>
                <w:rFonts w:asciiTheme="majorBidi" w:hAnsiTheme="majorBidi" w:cstheme="majorBidi"/>
                <w:sz w:val="28"/>
              </w:rPr>
            </w:pPr>
          </w:p>
        </w:tc>
        <w:tc>
          <w:tcPr>
            <w:tcW w:w="1276" w:type="dxa"/>
            <w:shd w:val="clear" w:color="auto" w:fill="auto"/>
            <w:vAlign w:val="bottom"/>
          </w:tcPr>
          <w:p w14:paraId="3037495B" w14:textId="045A1756" w:rsidR="00A70D69" w:rsidRPr="00E12844" w:rsidRDefault="00A70D69" w:rsidP="00A70D69">
            <w:pPr>
              <w:pStyle w:val="NoSpacing"/>
              <w:pBdr>
                <w:bottom w:val="single" w:sz="4" w:space="1" w:color="auto"/>
              </w:pBdr>
              <w:jc w:val="right"/>
              <w:rPr>
                <w:rFonts w:asciiTheme="majorBidi" w:hAnsiTheme="majorBidi" w:cstheme="majorBidi"/>
                <w:sz w:val="28"/>
              </w:rPr>
            </w:pPr>
            <w:r w:rsidRPr="00E12844">
              <w:rPr>
                <w:rFonts w:ascii="AngsanaUPC" w:hAnsi="AngsanaUPC" w:cs="AngsanaUPC"/>
                <w:sz w:val="28"/>
              </w:rPr>
              <w:t>(10,448,851)</w:t>
            </w:r>
          </w:p>
        </w:tc>
        <w:tc>
          <w:tcPr>
            <w:tcW w:w="1275" w:type="dxa"/>
            <w:shd w:val="clear" w:color="auto" w:fill="auto"/>
            <w:vAlign w:val="bottom"/>
          </w:tcPr>
          <w:p w14:paraId="54060172" w14:textId="572F88DA" w:rsidR="00A70D69" w:rsidRPr="00E12844" w:rsidRDefault="00A70D69" w:rsidP="00A70D69">
            <w:pPr>
              <w:pStyle w:val="NoSpacing"/>
              <w:pBdr>
                <w:bottom w:val="single" w:sz="4" w:space="1" w:color="auto"/>
              </w:pBdr>
              <w:jc w:val="right"/>
              <w:rPr>
                <w:rFonts w:asciiTheme="majorBidi" w:hAnsiTheme="majorBidi" w:cstheme="majorBidi"/>
                <w:sz w:val="28"/>
              </w:rPr>
            </w:pPr>
            <w:r w:rsidRPr="00E12844">
              <w:rPr>
                <w:rFonts w:ascii="AngsanaUPC" w:hAnsi="AngsanaUPC" w:cs="AngsanaUPC"/>
                <w:sz w:val="28"/>
              </w:rPr>
              <w:t>(9,841,965)</w:t>
            </w:r>
          </w:p>
        </w:tc>
        <w:tc>
          <w:tcPr>
            <w:tcW w:w="1276" w:type="dxa"/>
            <w:shd w:val="clear" w:color="auto" w:fill="auto"/>
            <w:vAlign w:val="bottom"/>
          </w:tcPr>
          <w:p w14:paraId="05726702" w14:textId="55A1E504" w:rsidR="00A70D69" w:rsidRPr="00E12844" w:rsidRDefault="00A70D69" w:rsidP="00A70D69">
            <w:pPr>
              <w:pStyle w:val="NoSpacing"/>
              <w:pBdr>
                <w:bottom w:val="single" w:sz="4" w:space="1" w:color="auto"/>
              </w:pBdr>
              <w:jc w:val="right"/>
              <w:rPr>
                <w:rFonts w:asciiTheme="majorBidi" w:hAnsiTheme="majorBidi" w:cstheme="majorBidi"/>
                <w:sz w:val="28"/>
              </w:rPr>
            </w:pPr>
            <w:r w:rsidRPr="00E12844">
              <w:rPr>
                <w:rFonts w:ascii="AngsanaUPC" w:hAnsi="AngsanaUPC" w:cs="AngsanaUPC"/>
                <w:sz w:val="28"/>
              </w:rPr>
              <w:t>(6,590,497)</w:t>
            </w:r>
          </w:p>
        </w:tc>
        <w:tc>
          <w:tcPr>
            <w:tcW w:w="1276" w:type="dxa"/>
            <w:vAlign w:val="bottom"/>
          </w:tcPr>
          <w:p w14:paraId="10E65D1E" w14:textId="0D400BA5" w:rsidR="00A70D69" w:rsidRPr="00E12844" w:rsidRDefault="00A70D69" w:rsidP="00A70D69">
            <w:pPr>
              <w:pStyle w:val="NoSpacing"/>
              <w:pBdr>
                <w:bottom w:val="single" w:sz="4" w:space="1" w:color="auto"/>
              </w:pBdr>
              <w:jc w:val="right"/>
              <w:rPr>
                <w:rFonts w:asciiTheme="majorBidi" w:hAnsiTheme="majorBidi" w:cstheme="majorBidi"/>
                <w:sz w:val="28"/>
              </w:rPr>
            </w:pPr>
            <w:r w:rsidRPr="00E12844">
              <w:rPr>
                <w:rFonts w:ascii="AngsanaUPC" w:hAnsi="AngsanaUPC" w:cs="AngsanaUPC"/>
                <w:sz w:val="28"/>
              </w:rPr>
              <w:t>(6,497,344)</w:t>
            </w:r>
          </w:p>
        </w:tc>
      </w:tr>
      <w:tr w:rsidR="00A70D69" w:rsidRPr="00C1505D" w14:paraId="1BF9A3DA" w14:textId="77777777" w:rsidTr="00A002EF">
        <w:trPr>
          <w:trHeight w:val="374"/>
        </w:trPr>
        <w:tc>
          <w:tcPr>
            <w:tcW w:w="3402" w:type="dxa"/>
            <w:vAlign w:val="bottom"/>
          </w:tcPr>
          <w:p w14:paraId="0284BC2A" w14:textId="4D1945B4" w:rsidR="00A70D69" w:rsidRPr="00C1505D" w:rsidRDefault="00A70D69" w:rsidP="00A70D69">
            <w:pPr>
              <w:ind w:left="360"/>
              <w:rPr>
                <w:rFonts w:asciiTheme="majorBidi" w:hAnsiTheme="majorBidi" w:cstheme="majorBidi"/>
                <w:sz w:val="28"/>
                <w:cs/>
              </w:rPr>
            </w:pPr>
            <w:r w:rsidRPr="00166120">
              <w:rPr>
                <w:rFonts w:asciiTheme="majorBidi" w:hAnsiTheme="majorBidi" w:cstheme="majorBidi"/>
                <w:sz w:val="28"/>
              </w:rPr>
              <w:t>Trade accounts receivable - net</w:t>
            </w:r>
          </w:p>
        </w:tc>
        <w:tc>
          <w:tcPr>
            <w:tcW w:w="1008" w:type="dxa"/>
            <w:shd w:val="clear" w:color="auto" w:fill="auto"/>
          </w:tcPr>
          <w:p w14:paraId="39335825" w14:textId="77777777" w:rsidR="00A70D69" w:rsidRPr="00C1505D" w:rsidRDefault="00A70D69" w:rsidP="00A70D69">
            <w:pPr>
              <w:pStyle w:val="NoSpacing"/>
              <w:jc w:val="right"/>
              <w:rPr>
                <w:rFonts w:asciiTheme="majorBidi" w:hAnsiTheme="majorBidi" w:cstheme="majorBidi"/>
                <w:sz w:val="28"/>
              </w:rPr>
            </w:pPr>
          </w:p>
        </w:tc>
        <w:tc>
          <w:tcPr>
            <w:tcW w:w="1276" w:type="dxa"/>
            <w:shd w:val="clear" w:color="auto" w:fill="auto"/>
            <w:vAlign w:val="bottom"/>
          </w:tcPr>
          <w:p w14:paraId="01C968D3" w14:textId="0E885305" w:rsidR="00A70D69" w:rsidRPr="00E12844" w:rsidRDefault="00A70D69" w:rsidP="00A70D69">
            <w:pPr>
              <w:pStyle w:val="NoSpacing"/>
              <w:pBdr>
                <w:bottom w:val="single" w:sz="4" w:space="1" w:color="auto"/>
              </w:pBdr>
              <w:jc w:val="right"/>
              <w:rPr>
                <w:rFonts w:asciiTheme="majorBidi" w:hAnsiTheme="majorBidi" w:cstheme="majorBidi"/>
                <w:sz w:val="28"/>
              </w:rPr>
            </w:pPr>
            <w:r w:rsidRPr="00E12844">
              <w:rPr>
                <w:rFonts w:ascii="AngsanaUPC" w:hAnsi="AngsanaUPC" w:cs="AngsanaUPC"/>
                <w:sz w:val="28"/>
              </w:rPr>
              <w:t>47,490,104</w:t>
            </w:r>
          </w:p>
        </w:tc>
        <w:tc>
          <w:tcPr>
            <w:tcW w:w="1275" w:type="dxa"/>
            <w:shd w:val="clear" w:color="auto" w:fill="auto"/>
            <w:vAlign w:val="bottom"/>
          </w:tcPr>
          <w:p w14:paraId="26C727EB" w14:textId="69CA3C00" w:rsidR="00A70D69" w:rsidRPr="00E12844" w:rsidRDefault="00A70D69" w:rsidP="00A70D69">
            <w:pPr>
              <w:pStyle w:val="NoSpacing"/>
              <w:pBdr>
                <w:bottom w:val="single" w:sz="4" w:space="1" w:color="auto"/>
              </w:pBdr>
              <w:jc w:val="right"/>
              <w:rPr>
                <w:rFonts w:asciiTheme="majorBidi" w:hAnsiTheme="majorBidi" w:cstheme="majorBidi"/>
                <w:sz w:val="28"/>
              </w:rPr>
            </w:pPr>
            <w:r w:rsidRPr="00E12844">
              <w:rPr>
                <w:rFonts w:ascii="AngsanaUPC" w:hAnsi="AngsanaUPC" w:cs="AngsanaUPC"/>
                <w:sz w:val="28"/>
              </w:rPr>
              <w:t>49,201,927</w:t>
            </w:r>
          </w:p>
        </w:tc>
        <w:tc>
          <w:tcPr>
            <w:tcW w:w="1276" w:type="dxa"/>
            <w:shd w:val="clear" w:color="auto" w:fill="auto"/>
            <w:vAlign w:val="bottom"/>
          </w:tcPr>
          <w:p w14:paraId="41531DDE" w14:textId="0E6CC89C" w:rsidR="00A70D69" w:rsidRPr="00E12844" w:rsidRDefault="00A70D69" w:rsidP="00A70D69">
            <w:pPr>
              <w:pStyle w:val="NoSpacing"/>
              <w:pBdr>
                <w:bottom w:val="single" w:sz="4" w:space="1" w:color="auto"/>
              </w:pBdr>
              <w:jc w:val="right"/>
              <w:rPr>
                <w:rFonts w:asciiTheme="majorBidi" w:hAnsiTheme="majorBidi" w:cstheme="majorBidi"/>
                <w:sz w:val="28"/>
              </w:rPr>
            </w:pPr>
            <w:r w:rsidRPr="00E12844">
              <w:rPr>
                <w:rFonts w:ascii="AngsanaUPC" w:hAnsi="AngsanaUPC" w:cs="AngsanaUPC"/>
                <w:sz w:val="28"/>
              </w:rPr>
              <w:t>46,611,957</w:t>
            </w:r>
          </w:p>
        </w:tc>
        <w:tc>
          <w:tcPr>
            <w:tcW w:w="1276" w:type="dxa"/>
            <w:vAlign w:val="bottom"/>
          </w:tcPr>
          <w:p w14:paraId="2CADA0AC" w14:textId="2D9B6AF4" w:rsidR="00A70D69" w:rsidRPr="00E12844" w:rsidRDefault="00A70D69" w:rsidP="00A70D69">
            <w:pPr>
              <w:pStyle w:val="NoSpacing"/>
              <w:pBdr>
                <w:bottom w:val="single" w:sz="4" w:space="1" w:color="auto"/>
              </w:pBdr>
              <w:jc w:val="right"/>
              <w:rPr>
                <w:rFonts w:asciiTheme="majorBidi" w:hAnsiTheme="majorBidi" w:cstheme="majorBidi"/>
                <w:sz w:val="28"/>
              </w:rPr>
            </w:pPr>
            <w:r w:rsidRPr="00E12844">
              <w:rPr>
                <w:rFonts w:ascii="AngsanaUPC" w:hAnsi="AngsanaUPC" w:cs="AngsanaUPC"/>
                <w:sz w:val="28"/>
              </w:rPr>
              <w:t>48,928,758</w:t>
            </w:r>
          </w:p>
        </w:tc>
      </w:tr>
      <w:tr w:rsidR="004A7F44" w:rsidRPr="00C1505D" w14:paraId="0D7EF1F6" w14:textId="77777777" w:rsidTr="00A002EF">
        <w:trPr>
          <w:trHeight w:val="374"/>
        </w:trPr>
        <w:tc>
          <w:tcPr>
            <w:tcW w:w="3402" w:type="dxa"/>
            <w:vAlign w:val="bottom"/>
          </w:tcPr>
          <w:p w14:paraId="01B955EF" w14:textId="323426F7" w:rsidR="004A7F44" w:rsidRPr="00C1505D" w:rsidRDefault="008834FA" w:rsidP="008834FA">
            <w:pPr>
              <w:pStyle w:val="NoSpacing"/>
              <w:numPr>
                <w:ilvl w:val="0"/>
                <w:numId w:val="8"/>
              </w:numPr>
              <w:ind w:left="311" w:hanging="284"/>
              <w:rPr>
                <w:rFonts w:asciiTheme="majorBidi" w:hAnsiTheme="majorBidi" w:cstheme="majorBidi"/>
                <w:b/>
                <w:bCs/>
                <w:sz w:val="28"/>
                <w:cs/>
              </w:rPr>
            </w:pPr>
            <w:r>
              <w:br w:type="page"/>
            </w:r>
            <w:r>
              <w:br w:type="page"/>
            </w:r>
            <w:r w:rsidR="004A7F44" w:rsidRPr="00166120">
              <w:rPr>
                <w:rFonts w:asciiTheme="majorBidi" w:hAnsiTheme="majorBidi" w:cstheme="majorBidi"/>
                <w:b/>
                <w:bCs/>
                <w:sz w:val="28"/>
              </w:rPr>
              <w:t>Other current receivables</w:t>
            </w:r>
          </w:p>
        </w:tc>
        <w:tc>
          <w:tcPr>
            <w:tcW w:w="1008" w:type="dxa"/>
            <w:shd w:val="clear" w:color="auto" w:fill="auto"/>
          </w:tcPr>
          <w:p w14:paraId="3E225E8F" w14:textId="77777777" w:rsidR="004A7F44" w:rsidRPr="00C1505D" w:rsidRDefault="004A7F44" w:rsidP="004A7F44">
            <w:pPr>
              <w:pStyle w:val="NoSpacing"/>
              <w:jc w:val="right"/>
              <w:rPr>
                <w:rFonts w:asciiTheme="majorBidi" w:hAnsiTheme="majorBidi" w:cstheme="majorBidi"/>
                <w:sz w:val="28"/>
              </w:rPr>
            </w:pPr>
          </w:p>
        </w:tc>
        <w:tc>
          <w:tcPr>
            <w:tcW w:w="1276" w:type="dxa"/>
            <w:shd w:val="clear" w:color="auto" w:fill="auto"/>
            <w:vAlign w:val="bottom"/>
          </w:tcPr>
          <w:p w14:paraId="47925849" w14:textId="77777777" w:rsidR="004A7F44" w:rsidRPr="00E12844" w:rsidRDefault="004A7F44" w:rsidP="004A7F44">
            <w:pPr>
              <w:pStyle w:val="NoSpacing"/>
              <w:jc w:val="right"/>
              <w:rPr>
                <w:rFonts w:asciiTheme="majorBidi" w:hAnsiTheme="majorBidi" w:cstheme="majorBidi"/>
                <w:sz w:val="28"/>
              </w:rPr>
            </w:pPr>
          </w:p>
        </w:tc>
        <w:tc>
          <w:tcPr>
            <w:tcW w:w="1275" w:type="dxa"/>
            <w:shd w:val="clear" w:color="auto" w:fill="auto"/>
            <w:vAlign w:val="bottom"/>
          </w:tcPr>
          <w:p w14:paraId="5451CC2C" w14:textId="77777777" w:rsidR="004A7F44" w:rsidRPr="00E12844" w:rsidRDefault="004A7F44" w:rsidP="004A7F44">
            <w:pPr>
              <w:pStyle w:val="NoSpacing"/>
              <w:jc w:val="right"/>
              <w:rPr>
                <w:rFonts w:asciiTheme="majorBidi" w:hAnsiTheme="majorBidi" w:cstheme="majorBidi"/>
                <w:sz w:val="28"/>
              </w:rPr>
            </w:pPr>
          </w:p>
        </w:tc>
        <w:tc>
          <w:tcPr>
            <w:tcW w:w="1276" w:type="dxa"/>
            <w:shd w:val="clear" w:color="auto" w:fill="auto"/>
            <w:vAlign w:val="bottom"/>
          </w:tcPr>
          <w:p w14:paraId="6112A426" w14:textId="77777777" w:rsidR="004A7F44" w:rsidRPr="00E12844" w:rsidRDefault="004A7F44" w:rsidP="004A7F44">
            <w:pPr>
              <w:pStyle w:val="NoSpacing"/>
              <w:jc w:val="right"/>
              <w:rPr>
                <w:rFonts w:asciiTheme="majorBidi" w:hAnsiTheme="majorBidi" w:cstheme="majorBidi"/>
                <w:sz w:val="28"/>
              </w:rPr>
            </w:pPr>
          </w:p>
        </w:tc>
        <w:tc>
          <w:tcPr>
            <w:tcW w:w="1276" w:type="dxa"/>
            <w:vAlign w:val="bottom"/>
          </w:tcPr>
          <w:p w14:paraId="233042CA" w14:textId="77777777" w:rsidR="004A7F44" w:rsidRPr="00E12844" w:rsidRDefault="004A7F44" w:rsidP="004A7F44">
            <w:pPr>
              <w:pStyle w:val="NoSpacing"/>
              <w:jc w:val="right"/>
              <w:rPr>
                <w:rFonts w:asciiTheme="majorBidi" w:hAnsiTheme="majorBidi" w:cstheme="majorBidi"/>
                <w:sz w:val="28"/>
              </w:rPr>
            </w:pPr>
          </w:p>
        </w:tc>
      </w:tr>
      <w:tr w:rsidR="00A70D69" w:rsidRPr="00C1505D" w14:paraId="478FE260" w14:textId="77777777" w:rsidTr="00A002EF">
        <w:trPr>
          <w:trHeight w:val="374"/>
        </w:trPr>
        <w:tc>
          <w:tcPr>
            <w:tcW w:w="3402" w:type="dxa"/>
            <w:vAlign w:val="bottom"/>
          </w:tcPr>
          <w:p w14:paraId="5A153525" w14:textId="77777777" w:rsidR="00A70D69" w:rsidRPr="00C1505D" w:rsidRDefault="00A70D69" w:rsidP="00A70D69">
            <w:pPr>
              <w:ind w:left="450"/>
              <w:rPr>
                <w:rFonts w:asciiTheme="majorBidi" w:hAnsiTheme="majorBidi" w:cstheme="majorBidi"/>
                <w:sz w:val="28"/>
                <w:cs/>
              </w:rPr>
            </w:pPr>
            <w:r w:rsidRPr="00166120">
              <w:rPr>
                <w:rFonts w:asciiTheme="majorBidi" w:hAnsiTheme="majorBidi" w:cstheme="majorBidi"/>
                <w:sz w:val="28"/>
              </w:rPr>
              <w:t>Accrued income</w:t>
            </w:r>
          </w:p>
        </w:tc>
        <w:tc>
          <w:tcPr>
            <w:tcW w:w="1008" w:type="dxa"/>
            <w:shd w:val="clear" w:color="auto" w:fill="auto"/>
          </w:tcPr>
          <w:p w14:paraId="7AA4B0EB" w14:textId="77777777" w:rsidR="00A70D69" w:rsidRPr="00C1505D" w:rsidRDefault="00A70D69" w:rsidP="00A70D69">
            <w:pPr>
              <w:pStyle w:val="NoSpacing"/>
              <w:jc w:val="right"/>
              <w:rPr>
                <w:rFonts w:asciiTheme="majorBidi" w:hAnsiTheme="majorBidi" w:cstheme="majorBidi"/>
                <w:sz w:val="28"/>
              </w:rPr>
            </w:pPr>
          </w:p>
        </w:tc>
        <w:tc>
          <w:tcPr>
            <w:tcW w:w="1276" w:type="dxa"/>
            <w:shd w:val="clear" w:color="auto" w:fill="auto"/>
            <w:vAlign w:val="bottom"/>
          </w:tcPr>
          <w:p w14:paraId="1B241777" w14:textId="74F7F17D" w:rsidR="00A70D69" w:rsidRPr="00E12844" w:rsidRDefault="00A70D69" w:rsidP="00A70D69">
            <w:pPr>
              <w:pStyle w:val="NoSpacing"/>
              <w:jc w:val="right"/>
              <w:rPr>
                <w:rFonts w:asciiTheme="majorBidi" w:hAnsiTheme="majorBidi" w:cstheme="majorBidi"/>
                <w:sz w:val="28"/>
              </w:rPr>
            </w:pPr>
            <w:r w:rsidRPr="00E12844">
              <w:rPr>
                <w:rFonts w:ascii="AngsanaUPC" w:hAnsi="AngsanaUPC" w:cs="AngsanaUPC"/>
                <w:sz w:val="28"/>
              </w:rPr>
              <w:t>33,349,055</w:t>
            </w:r>
          </w:p>
        </w:tc>
        <w:tc>
          <w:tcPr>
            <w:tcW w:w="1275" w:type="dxa"/>
            <w:shd w:val="clear" w:color="auto" w:fill="auto"/>
            <w:vAlign w:val="bottom"/>
          </w:tcPr>
          <w:p w14:paraId="52A4FFE1" w14:textId="77777777" w:rsidR="00A70D69" w:rsidRPr="00E12844" w:rsidRDefault="00A70D69" w:rsidP="00A70D69">
            <w:pPr>
              <w:pStyle w:val="NoSpacing"/>
              <w:jc w:val="right"/>
              <w:rPr>
                <w:rFonts w:asciiTheme="majorBidi" w:hAnsiTheme="majorBidi" w:cstheme="majorBidi"/>
                <w:sz w:val="28"/>
                <w:cs/>
              </w:rPr>
            </w:pPr>
            <w:r w:rsidRPr="00E12844">
              <w:rPr>
                <w:rFonts w:asciiTheme="majorBidi" w:hAnsiTheme="majorBidi" w:cstheme="majorBidi"/>
                <w:sz w:val="28"/>
              </w:rPr>
              <w:t>14,989,671</w:t>
            </w:r>
          </w:p>
        </w:tc>
        <w:tc>
          <w:tcPr>
            <w:tcW w:w="1276" w:type="dxa"/>
            <w:shd w:val="clear" w:color="auto" w:fill="auto"/>
            <w:vAlign w:val="bottom"/>
          </w:tcPr>
          <w:p w14:paraId="1EF937CD" w14:textId="7F10C983" w:rsidR="00A70D69" w:rsidRPr="00E12844" w:rsidRDefault="00A70D69" w:rsidP="00A70D69">
            <w:pPr>
              <w:pStyle w:val="NoSpacing"/>
              <w:jc w:val="right"/>
              <w:rPr>
                <w:rFonts w:asciiTheme="majorBidi" w:hAnsiTheme="majorBidi" w:cstheme="majorBidi"/>
                <w:sz w:val="28"/>
              </w:rPr>
            </w:pPr>
            <w:r w:rsidRPr="00E12844">
              <w:rPr>
                <w:rFonts w:ascii="AngsanaUPC" w:hAnsi="AngsanaUPC" w:cs="AngsanaUPC"/>
                <w:sz w:val="28"/>
              </w:rPr>
              <w:t>23,028,325</w:t>
            </w:r>
          </w:p>
        </w:tc>
        <w:tc>
          <w:tcPr>
            <w:tcW w:w="1276" w:type="dxa"/>
            <w:vAlign w:val="bottom"/>
          </w:tcPr>
          <w:p w14:paraId="59DE7DE0" w14:textId="77777777" w:rsidR="00A70D69" w:rsidRPr="00E12844" w:rsidRDefault="00A70D69" w:rsidP="00A70D69">
            <w:pPr>
              <w:pStyle w:val="NoSpacing"/>
              <w:jc w:val="right"/>
              <w:rPr>
                <w:rFonts w:asciiTheme="majorBidi" w:hAnsiTheme="majorBidi" w:cstheme="majorBidi"/>
                <w:sz w:val="28"/>
              </w:rPr>
            </w:pPr>
            <w:r w:rsidRPr="00E12844">
              <w:rPr>
                <w:rFonts w:asciiTheme="majorBidi" w:hAnsiTheme="majorBidi" w:cstheme="majorBidi"/>
                <w:sz w:val="28"/>
              </w:rPr>
              <w:t>4,043,578</w:t>
            </w:r>
          </w:p>
        </w:tc>
      </w:tr>
      <w:tr w:rsidR="00A70D69" w:rsidRPr="00C1505D" w14:paraId="7D8DE81E" w14:textId="77777777" w:rsidTr="00A002EF">
        <w:trPr>
          <w:trHeight w:val="374"/>
        </w:trPr>
        <w:tc>
          <w:tcPr>
            <w:tcW w:w="3402" w:type="dxa"/>
            <w:vAlign w:val="bottom"/>
          </w:tcPr>
          <w:p w14:paraId="75EC5B35" w14:textId="77777777" w:rsidR="00A70D69" w:rsidRPr="00C1505D" w:rsidRDefault="00A70D69" w:rsidP="00A70D69">
            <w:pPr>
              <w:ind w:left="450"/>
              <w:rPr>
                <w:rFonts w:asciiTheme="majorBidi" w:hAnsiTheme="majorBidi" w:cstheme="majorBidi"/>
                <w:sz w:val="28"/>
                <w:cs/>
              </w:rPr>
            </w:pPr>
            <w:r w:rsidRPr="00166120">
              <w:rPr>
                <w:rFonts w:asciiTheme="majorBidi" w:hAnsiTheme="majorBidi" w:cstheme="majorBidi"/>
                <w:sz w:val="28"/>
              </w:rPr>
              <w:t>Advance payment</w:t>
            </w:r>
          </w:p>
        </w:tc>
        <w:tc>
          <w:tcPr>
            <w:tcW w:w="1008" w:type="dxa"/>
            <w:shd w:val="clear" w:color="auto" w:fill="auto"/>
          </w:tcPr>
          <w:p w14:paraId="0773F466" w14:textId="77777777" w:rsidR="00A70D69" w:rsidRPr="00C1505D" w:rsidRDefault="00A70D69" w:rsidP="00A70D69">
            <w:pPr>
              <w:pStyle w:val="NoSpacing"/>
              <w:jc w:val="right"/>
              <w:rPr>
                <w:rFonts w:asciiTheme="majorBidi" w:hAnsiTheme="majorBidi" w:cstheme="majorBidi"/>
                <w:sz w:val="28"/>
              </w:rPr>
            </w:pPr>
          </w:p>
        </w:tc>
        <w:tc>
          <w:tcPr>
            <w:tcW w:w="1276" w:type="dxa"/>
            <w:shd w:val="clear" w:color="auto" w:fill="auto"/>
            <w:vAlign w:val="bottom"/>
          </w:tcPr>
          <w:p w14:paraId="06738F27" w14:textId="66F8343B" w:rsidR="00A70D69" w:rsidRPr="00E12844" w:rsidRDefault="00A70D69" w:rsidP="00A70D69">
            <w:pPr>
              <w:pStyle w:val="NoSpacing"/>
              <w:jc w:val="right"/>
              <w:rPr>
                <w:rFonts w:asciiTheme="majorBidi" w:hAnsiTheme="majorBidi" w:cstheme="majorBidi"/>
                <w:sz w:val="28"/>
              </w:rPr>
            </w:pPr>
            <w:r w:rsidRPr="00E12844">
              <w:rPr>
                <w:rFonts w:ascii="AngsanaUPC" w:hAnsi="AngsanaUPC" w:cs="AngsanaUPC"/>
                <w:sz w:val="28"/>
              </w:rPr>
              <w:t>15,594,839</w:t>
            </w:r>
          </w:p>
        </w:tc>
        <w:tc>
          <w:tcPr>
            <w:tcW w:w="1275" w:type="dxa"/>
            <w:shd w:val="clear" w:color="auto" w:fill="auto"/>
            <w:vAlign w:val="bottom"/>
          </w:tcPr>
          <w:p w14:paraId="1A477116" w14:textId="77777777" w:rsidR="00A70D69" w:rsidRPr="00E12844" w:rsidRDefault="00A70D69" w:rsidP="00A70D69">
            <w:pPr>
              <w:pStyle w:val="NoSpacing"/>
              <w:jc w:val="right"/>
              <w:rPr>
                <w:rFonts w:asciiTheme="majorBidi" w:hAnsiTheme="majorBidi" w:cstheme="majorBidi"/>
                <w:sz w:val="28"/>
              </w:rPr>
            </w:pPr>
            <w:r w:rsidRPr="00E12844">
              <w:rPr>
                <w:rFonts w:asciiTheme="majorBidi" w:hAnsiTheme="majorBidi" w:cstheme="majorBidi"/>
                <w:sz w:val="28"/>
                <w:cs/>
              </w:rPr>
              <w:t>20</w:t>
            </w:r>
            <w:r w:rsidRPr="00E12844">
              <w:rPr>
                <w:rFonts w:asciiTheme="majorBidi" w:hAnsiTheme="majorBidi" w:cstheme="majorBidi"/>
                <w:sz w:val="28"/>
              </w:rPr>
              <w:t>,</w:t>
            </w:r>
            <w:r w:rsidRPr="00E12844">
              <w:rPr>
                <w:rFonts w:asciiTheme="majorBidi" w:hAnsiTheme="majorBidi" w:cstheme="majorBidi"/>
                <w:sz w:val="28"/>
                <w:cs/>
              </w:rPr>
              <w:t>020</w:t>
            </w:r>
            <w:r w:rsidRPr="00E12844">
              <w:rPr>
                <w:rFonts w:asciiTheme="majorBidi" w:hAnsiTheme="majorBidi" w:cstheme="majorBidi"/>
                <w:sz w:val="28"/>
              </w:rPr>
              <w:t>,</w:t>
            </w:r>
            <w:r w:rsidRPr="00E12844">
              <w:rPr>
                <w:rFonts w:asciiTheme="majorBidi" w:hAnsiTheme="majorBidi" w:cstheme="majorBidi"/>
                <w:sz w:val="28"/>
                <w:cs/>
              </w:rPr>
              <w:t>364</w:t>
            </w:r>
          </w:p>
        </w:tc>
        <w:tc>
          <w:tcPr>
            <w:tcW w:w="1276" w:type="dxa"/>
            <w:shd w:val="clear" w:color="auto" w:fill="auto"/>
            <w:vAlign w:val="bottom"/>
          </w:tcPr>
          <w:p w14:paraId="41CA0905" w14:textId="420FB5EE" w:rsidR="00A70D69" w:rsidRPr="00E12844" w:rsidRDefault="00A70D69" w:rsidP="00A70D69">
            <w:pPr>
              <w:pStyle w:val="NoSpacing"/>
              <w:jc w:val="right"/>
              <w:rPr>
                <w:rFonts w:asciiTheme="majorBidi" w:hAnsiTheme="majorBidi" w:cstheme="majorBidi"/>
                <w:sz w:val="28"/>
              </w:rPr>
            </w:pPr>
            <w:r w:rsidRPr="00E12844">
              <w:rPr>
                <w:rFonts w:ascii="AngsanaUPC" w:hAnsi="AngsanaUPC" w:cs="AngsanaUPC"/>
                <w:sz w:val="28"/>
              </w:rPr>
              <w:t>1,195,906</w:t>
            </w:r>
          </w:p>
        </w:tc>
        <w:tc>
          <w:tcPr>
            <w:tcW w:w="1276" w:type="dxa"/>
            <w:vAlign w:val="bottom"/>
          </w:tcPr>
          <w:p w14:paraId="7EC8EF36" w14:textId="77777777" w:rsidR="00A70D69" w:rsidRPr="00E12844" w:rsidRDefault="00A70D69" w:rsidP="00A70D69">
            <w:pPr>
              <w:pStyle w:val="NoSpacing"/>
              <w:jc w:val="right"/>
              <w:rPr>
                <w:rFonts w:asciiTheme="majorBidi" w:hAnsiTheme="majorBidi" w:cstheme="majorBidi"/>
                <w:sz w:val="28"/>
              </w:rPr>
            </w:pPr>
            <w:r w:rsidRPr="00E12844">
              <w:rPr>
                <w:rFonts w:asciiTheme="majorBidi" w:hAnsiTheme="majorBidi" w:cstheme="majorBidi"/>
                <w:sz w:val="28"/>
              </w:rPr>
              <w:t>5,101,430</w:t>
            </w:r>
          </w:p>
        </w:tc>
      </w:tr>
      <w:tr w:rsidR="00A70D69" w:rsidRPr="00C1505D" w14:paraId="38EA90DE" w14:textId="77777777" w:rsidTr="00A002EF">
        <w:trPr>
          <w:trHeight w:val="374"/>
        </w:trPr>
        <w:tc>
          <w:tcPr>
            <w:tcW w:w="3402" w:type="dxa"/>
            <w:vAlign w:val="bottom"/>
          </w:tcPr>
          <w:p w14:paraId="480ED0B1" w14:textId="77777777" w:rsidR="00A70D69" w:rsidRPr="00C1505D" w:rsidRDefault="00A70D69" w:rsidP="00A70D69">
            <w:pPr>
              <w:ind w:left="450"/>
              <w:rPr>
                <w:rFonts w:asciiTheme="majorBidi" w:hAnsiTheme="majorBidi" w:cstheme="majorBidi"/>
                <w:sz w:val="28"/>
                <w:cs/>
              </w:rPr>
            </w:pPr>
            <w:r w:rsidRPr="00166120">
              <w:rPr>
                <w:rFonts w:asciiTheme="majorBidi" w:hAnsiTheme="majorBidi" w:cstheme="majorBidi"/>
                <w:sz w:val="28"/>
              </w:rPr>
              <w:t>Prepaid expenses</w:t>
            </w:r>
          </w:p>
        </w:tc>
        <w:tc>
          <w:tcPr>
            <w:tcW w:w="1008" w:type="dxa"/>
            <w:shd w:val="clear" w:color="auto" w:fill="auto"/>
          </w:tcPr>
          <w:p w14:paraId="7B68F1A3" w14:textId="77777777" w:rsidR="00A70D69" w:rsidRPr="00C1505D" w:rsidRDefault="00A70D69" w:rsidP="00A70D69">
            <w:pPr>
              <w:pStyle w:val="NoSpacing"/>
              <w:jc w:val="right"/>
              <w:rPr>
                <w:rFonts w:asciiTheme="majorBidi" w:hAnsiTheme="majorBidi" w:cstheme="majorBidi"/>
                <w:sz w:val="28"/>
              </w:rPr>
            </w:pPr>
          </w:p>
        </w:tc>
        <w:tc>
          <w:tcPr>
            <w:tcW w:w="1276" w:type="dxa"/>
            <w:shd w:val="clear" w:color="auto" w:fill="auto"/>
            <w:vAlign w:val="bottom"/>
          </w:tcPr>
          <w:p w14:paraId="040AE42B" w14:textId="5AF8A3F5" w:rsidR="00A70D69" w:rsidRPr="00E12844" w:rsidRDefault="00A70D69" w:rsidP="00A70D69">
            <w:pPr>
              <w:pStyle w:val="NoSpacing"/>
              <w:jc w:val="right"/>
              <w:rPr>
                <w:rFonts w:asciiTheme="majorBidi" w:hAnsiTheme="majorBidi" w:cstheme="majorBidi"/>
                <w:sz w:val="28"/>
              </w:rPr>
            </w:pPr>
            <w:r w:rsidRPr="00E12844">
              <w:rPr>
                <w:rFonts w:ascii="AngsanaUPC" w:hAnsi="AngsanaUPC" w:cs="AngsanaUPC"/>
                <w:sz w:val="28"/>
              </w:rPr>
              <w:t>2,405,351</w:t>
            </w:r>
          </w:p>
        </w:tc>
        <w:tc>
          <w:tcPr>
            <w:tcW w:w="1275" w:type="dxa"/>
            <w:shd w:val="clear" w:color="auto" w:fill="auto"/>
            <w:vAlign w:val="bottom"/>
          </w:tcPr>
          <w:p w14:paraId="30DFF31B" w14:textId="77777777" w:rsidR="00A70D69" w:rsidRPr="00E12844" w:rsidRDefault="00A70D69" w:rsidP="00A70D69">
            <w:pPr>
              <w:pStyle w:val="NoSpacing"/>
              <w:jc w:val="right"/>
              <w:rPr>
                <w:rFonts w:asciiTheme="majorBidi" w:hAnsiTheme="majorBidi" w:cstheme="majorBidi"/>
                <w:sz w:val="28"/>
              </w:rPr>
            </w:pPr>
            <w:r w:rsidRPr="00E12844">
              <w:rPr>
                <w:rFonts w:asciiTheme="majorBidi" w:hAnsiTheme="majorBidi" w:cstheme="majorBidi"/>
                <w:sz w:val="28"/>
              </w:rPr>
              <w:t>1,718,783</w:t>
            </w:r>
          </w:p>
        </w:tc>
        <w:tc>
          <w:tcPr>
            <w:tcW w:w="1276" w:type="dxa"/>
            <w:shd w:val="clear" w:color="auto" w:fill="auto"/>
            <w:vAlign w:val="bottom"/>
          </w:tcPr>
          <w:p w14:paraId="1A7E101A" w14:textId="6FC3315E" w:rsidR="00A70D69" w:rsidRPr="00E12844" w:rsidRDefault="00A70D69" w:rsidP="00A70D69">
            <w:pPr>
              <w:pStyle w:val="NoSpacing"/>
              <w:jc w:val="right"/>
              <w:rPr>
                <w:rFonts w:asciiTheme="majorBidi" w:hAnsiTheme="majorBidi" w:cstheme="majorBidi"/>
                <w:sz w:val="28"/>
              </w:rPr>
            </w:pPr>
            <w:r w:rsidRPr="00E12844">
              <w:rPr>
                <w:rFonts w:ascii="AngsanaUPC" w:hAnsi="AngsanaUPC" w:cs="AngsanaUPC"/>
                <w:sz w:val="28"/>
              </w:rPr>
              <w:t>2,286,990</w:t>
            </w:r>
          </w:p>
        </w:tc>
        <w:tc>
          <w:tcPr>
            <w:tcW w:w="1276" w:type="dxa"/>
            <w:vAlign w:val="bottom"/>
          </w:tcPr>
          <w:p w14:paraId="713C7F3F" w14:textId="77777777" w:rsidR="00A70D69" w:rsidRPr="00E12844" w:rsidRDefault="00A70D69" w:rsidP="00A70D69">
            <w:pPr>
              <w:pStyle w:val="NoSpacing"/>
              <w:jc w:val="right"/>
              <w:rPr>
                <w:rFonts w:asciiTheme="majorBidi" w:hAnsiTheme="majorBidi" w:cstheme="majorBidi"/>
                <w:sz w:val="28"/>
              </w:rPr>
            </w:pPr>
            <w:r w:rsidRPr="00E12844">
              <w:rPr>
                <w:rFonts w:asciiTheme="majorBidi" w:hAnsiTheme="majorBidi" w:cstheme="majorBidi"/>
                <w:sz w:val="28"/>
              </w:rPr>
              <w:t>1,562,654</w:t>
            </w:r>
          </w:p>
        </w:tc>
      </w:tr>
      <w:tr w:rsidR="00A70D69" w:rsidRPr="00C1505D" w14:paraId="07BF609A" w14:textId="77777777" w:rsidTr="00A002EF">
        <w:trPr>
          <w:trHeight w:val="374"/>
        </w:trPr>
        <w:tc>
          <w:tcPr>
            <w:tcW w:w="3402" w:type="dxa"/>
            <w:vAlign w:val="bottom"/>
          </w:tcPr>
          <w:p w14:paraId="19C46D97" w14:textId="77777777" w:rsidR="00A70D69" w:rsidRPr="00C1505D" w:rsidRDefault="00A70D69" w:rsidP="00A70D69">
            <w:pPr>
              <w:ind w:left="450"/>
              <w:rPr>
                <w:rFonts w:asciiTheme="majorBidi" w:hAnsiTheme="majorBidi" w:cstheme="majorBidi"/>
                <w:sz w:val="28"/>
                <w:cs/>
              </w:rPr>
            </w:pPr>
            <w:r w:rsidRPr="00166120">
              <w:rPr>
                <w:rFonts w:asciiTheme="majorBidi" w:hAnsiTheme="majorBidi" w:cstheme="majorBidi"/>
                <w:sz w:val="28"/>
              </w:rPr>
              <w:t>Deposit - retention</w:t>
            </w:r>
          </w:p>
        </w:tc>
        <w:tc>
          <w:tcPr>
            <w:tcW w:w="1008" w:type="dxa"/>
            <w:shd w:val="clear" w:color="auto" w:fill="auto"/>
          </w:tcPr>
          <w:p w14:paraId="1FAD04A3" w14:textId="77777777" w:rsidR="00A70D69" w:rsidRPr="00C1505D" w:rsidRDefault="00A70D69" w:rsidP="00A70D69">
            <w:pPr>
              <w:pStyle w:val="NoSpacing"/>
              <w:jc w:val="right"/>
              <w:rPr>
                <w:rFonts w:asciiTheme="majorBidi" w:hAnsiTheme="majorBidi" w:cstheme="majorBidi"/>
                <w:sz w:val="28"/>
              </w:rPr>
            </w:pPr>
          </w:p>
        </w:tc>
        <w:tc>
          <w:tcPr>
            <w:tcW w:w="1276" w:type="dxa"/>
            <w:shd w:val="clear" w:color="auto" w:fill="auto"/>
            <w:vAlign w:val="bottom"/>
          </w:tcPr>
          <w:p w14:paraId="4B979F54" w14:textId="0FB6D6C2" w:rsidR="00A70D69" w:rsidRPr="00E12844" w:rsidRDefault="00A70D69" w:rsidP="00A70D69">
            <w:pPr>
              <w:pStyle w:val="NoSpacing"/>
              <w:jc w:val="right"/>
              <w:rPr>
                <w:rFonts w:asciiTheme="majorBidi" w:hAnsiTheme="majorBidi" w:cstheme="majorBidi"/>
                <w:sz w:val="28"/>
              </w:rPr>
            </w:pPr>
            <w:r w:rsidRPr="00E12844">
              <w:rPr>
                <w:rFonts w:ascii="AngsanaUPC" w:hAnsi="AngsanaUPC" w:cs="AngsanaUPC"/>
                <w:sz w:val="28"/>
              </w:rPr>
              <w:t>-</w:t>
            </w:r>
          </w:p>
        </w:tc>
        <w:tc>
          <w:tcPr>
            <w:tcW w:w="1275" w:type="dxa"/>
            <w:shd w:val="clear" w:color="auto" w:fill="auto"/>
            <w:vAlign w:val="bottom"/>
          </w:tcPr>
          <w:p w14:paraId="12C8499D" w14:textId="77777777" w:rsidR="00A70D69" w:rsidRPr="00E12844" w:rsidRDefault="00A70D69" w:rsidP="00A70D69">
            <w:pPr>
              <w:pStyle w:val="NoSpacing"/>
              <w:jc w:val="right"/>
              <w:rPr>
                <w:rFonts w:asciiTheme="majorBidi" w:hAnsiTheme="majorBidi" w:cstheme="majorBidi"/>
                <w:sz w:val="28"/>
              </w:rPr>
            </w:pPr>
            <w:r w:rsidRPr="00E12844">
              <w:rPr>
                <w:rFonts w:asciiTheme="majorBidi" w:hAnsiTheme="majorBidi" w:cstheme="majorBidi"/>
                <w:sz w:val="28"/>
              </w:rPr>
              <w:t>202,840</w:t>
            </w:r>
          </w:p>
        </w:tc>
        <w:tc>
          <w:tcPr>
            <w:tcW w:w="1276" w:type="dxa"/>
            <w:shd w:val="clear" w:color="auto" w:fill="auto"/>
            <w:vAlign w:val="bottom"/>
          </w:tcPr>
          <w:p w14:paraId="28BCB553" w14:textId="2E49CF0C" w:rsidR="00A70D69" w:rsidRPr="00E12844" w:rsidRDefault="00A70D69" w:rsidP="00A70D69">
            <w:pPr>
              <w:pStyle w:val="NoSpacing"/>
              <w:jc w:val="right"/>
              <w:rPr>
                <w:rFonts w:asciiTheme="majorBidi" w:hAnsiTheme="majorBidi" w:cstheme="majorBidi"/>
                <w:sz w:val="28"/>
              </w:rPr>
            </w:pPr>
            <w:r w:rsidRPr="00E12844">
              <w:rPr>
                <w:rFonts w:ascii="AngsanaUPC" w:hAnsi="AngsanaUPC" w:cs="AngsanaUPC"/>
                <w:sz w:val="28"/>
              </w:rPr>
              <w:t>-</w:t>
            </w:r>
          </w:p>
        </w:tc>
        <w:tc>
          <w:tcPr>
            <w:tcW w:w="1276" w:type="dxa"/>
            <w:vAlign w:val="bottom"/>
          </w:tcPr>
          <w:p w14:paraId="6A84E7D9" w14:textId="77777777" w:rsidR="00A70D69" w:rsidRPr="00E12844" w:rsidRDefault="00A70D69" w:rsidP="00A70D69">
            <w:pPr>
              <w:pStyle w:val="NoSpacing"/>
              <w:jc w:val="right"/>
              <w:rPr>
                <w:rFonts w:asciiTheme="majorBidi" w:hAnsiTheme="majorBidi" w:cstheme="majorBidi"/>
                <w:sz w:val="28"/>
              </w:rPr>
            </w:pPr>
            <w:r w:rsidRPr="00E12844">
              <w:rPr>
                <w:rFonts w:asciiTheme="majorBidi" w:hAnsiTheme="majorBidi" w:cstheme="majorBidi"/>
                <w:sz w:val="28"/>
              </w:rPr>
              <w:t>202,840</w:t>
            </w:r>
          </w:p>
        </w:tc>
      </w:tr>
      <w:tr w:rsidR="00A70D69" w:rsidRPr="00C1505D" w14:paraId="1F1A15FD" w14:textId="77777777" w:rsidTr="00A002EF">
        <w:trPr>
          <w:trHeight w:val="374"/>
        </w:trPr>
        <w:tc>
          <w:tcPr>
            <w:tcW w:w="3402" w:type="dxa"/>
            <w:vAlign w:val="bottom"/>
          </w:tcPr>
          <w:p w14:paraId="53E9B595" w14:textId="77777777" w:rsidR="00A70D69" w:rsidRPr="00C1505D" w:rsidRDefault="00A70D69" w:rsidP="00A70D69">
            <w:pPr>
              <w:ind w:left="450"/>
              <w:rPr>
                <w:rFonts w:asciiTheme="majorBidi" w:hAnsiTheme="majorBidi" w:cstheme="majorBidi"/>
                <w:sz w:val="28"/>
                <w:cs/>
              </w:rPr>
            </w:pPr>
            <w:r w:rsidRPr="00166120">
              <w:rPr>
                <w:rFonts w:asciiTheme="majorBidi" w:hAnsiTheme="majorBidi" w:cstheme="majorBidi"/>
                <w:sz w:val="28"/>
              </w:rPr>
              <w:t>Other current receivables</w:t>
            </w:r>
          </w:p>
        </w:tc>
        <w:tc>
          <w:tcPr>
            <w:tcW w:w="1008" w:type="dxa"/>
            <w:shd w:val="clear" w:color="auto" w:fill="auto"/>
          </w:tcPr>
          <w:p w14:paraId="47E7F377" w14:textId="77777777" w:rsidR="00A70D69" w:rsidRPr="00C1505D" w:rsidRDefault="00A70D69" w:rsidP="00A70D69">
            <w:pPr>
              <w:pStyle w:val="NoSpacing"/>
              <w:jc w:val="right"/>
              <w:rPr>
                <w:rFonts w:asciiTheme="majorBidi" w:hAnsiTheme="majorBidi" w:cstheme="majorBidi"/>
                <w:sz w:val="28"/>
              </w:rPr>
            </w:pPr>
          </w:p>
        </w:tc>
        <w:tc>
          <w:tcPr>
            <w:tcW w:w="1276" w:type="dxa"/>
            <w:shd w:val="clear" w:color="auto" w:fill="auto"/>
            <w:vAlign w:val="bottom"/>
          </w:tcPr>
          <w:p w14:paraId="2873EA02" w14:textId="74598167" w:rsidR="00A70D69" w:rsidRPr="00E12844" w:rsidRDefault="00A70D69" w:rsidP="00A70D69">
            <w:pPr>
              <w:pStyle w:val="NoSpacing"/>
              <w:pBdr>
                <w:bottom w:val="single" w:sz="4" w:space="1" w:color="auto"/>
              </w:pBdr>
              <w:jc w:val="right"/>
              <w:rPr>
                <w:rFonts w:asciiTheme="majorBidi" w:hAnsiTheme="majorBidi" w:cstheme="majorBidi"/>
                <w:sz w:val="28"/>
              </w:rPr>
            </w:pPr>
            <w:r w:rsidRPr="00E12844">
              <w:rPr>
                <w:rFonts w:ascii="AngsanaUPC" w:hAnsi="AngsanaUPC" w:cs="AngsanaUPC"/>
                <w:sz w:val="28"/>
              </w:rPr>
              <w:t>1,724,292</w:t>
            </w:r>
          </w:p>
        </w:tc>
        <w:tc>
          <w:tcPr>
            <w:tcW w:w="1275" w:type="dxa"/>
            <w:shd w:val="clear" w:color="auto" w:fill="auto"/>
            <w:vAlign w:val="bottom"/>
          </w:tcPr>
          <w:p w14:paraId="01E51709" w14:textId="77777777" w:rsidR="00A70D69" w:rsidRPr="00E12844" w:rsidRDefault="00A70D69" w:rsidP="00A70D69">
            <w:pPr>
              <w:pStyle w:val="NoSpacing"/>
              <w:pBdr>
                <w:bottom w:val="single" w:sz="4" w:space="1" w:color="auto"/>
              </w:pBdr>
              <w:jc w:val="right"/>
              <w:rPr>
                <w:rFonts w:asciiTheme="majorBidi" w:hAnsiTheme="majorBidi" w:cstheme="majorBidi"/>
                <w:sz w:val="28"/>
              </w:rPr>
            </w:pPr>
            <w:r w:rsidRPr="00E12844">
              <w:rPr>
                <w:rFonts w:asciiTheme="majorBidi" w:hAnsiTheme="majorBidi" w:cstheme="majorBidi"/>
                <w:sz w:val="28"/>
              </w:rPr>
              <w:t>1,871,367</w:t>
            </w:r>
          </w:p>
        </w:tc>
        <w:tc>
          <w:tcPr>
            <w:tcW w:w="1276" w:type="dxa"/>
            <w:shd w:val="clear" w:color="auto" w:fill="auto"/>
            <w:vAlign w:val="bottom"/>
          </w:tcPr>
          <w:p w14:paraId="4CB1729C" w14:textId="6098C86A" w:rsidR="00A70D69" w:rsidRPr="00E12844" w:rsidRDefault="00A70D69" w:rsidP="00A70D69">
            <w:pPr>
              <w:pStyle w:val="NoSpacing"/>
              <w:pBdr>
                <w:bottom w:val="single" w:sz="4" w:space="1" w:color="auto"/>
              </w:pBdr>
              <w:jc w:val="right"/>
              <w:rPr>
                <w:rFonts w:asciiTheme="majorBidi" w:hAnsiTheme="majorBidi" w:cstheme="majorBidi"/>
                <w:sz w:val="28"/>
              </w:rPr>
            </w:pPr>
            <w:r w:rsidRPr="00E12844">
              <w:rPr>
                <w:rFonts w:ascii="AngsanaUPC" w:hAnsi="AngsanaUPC" w:cs="AngsanaUPC"/>
                <w:sz w:val="28"/>
              </w:rPr>
              <w:t>1,695,970</w:t>
            </w:r>
          </w:p>
        </w:tc>
        <w:tc>
          <w:tcPr>
            <w:tcW w:w="1276" w:type="dxa"/>
            <w:vAlign w:val="bottom"/>
          </w:tcPr>
          <w:p w14:paraId="4E86A94F" w14:textId="77777777" w:rsidR="00A70D69" w:rsidRPr="00E12844" w:rsidRDefault="00A70D69" w:rsidP="00A70D69">
            <w:pPr>
              <w:pStyle w:val="NoSpacing"/>
              <w:pBdr>
                <w:bottom w:val="single" w:sz="4" w:space="1" w:color="auto"/>
              </w:pBdr>
              <w:jc w:val="right"/>
              <w:rPr>
                <w:rFonts w:asciiTheme="majorBidi" w:hAnsiTheme="majorBidi" w:cstheme="majorBidi"/>
                <w:sz w:val="28"/>
              </w:rPr>
            </w:pPr>
            <w:r w:rsidRPr="00E12844">
              <w:rPr>
                <w:rFonts w:asciiTheme="majorBidi" w:hAnsiTheme="majorBidi" w:cstheme="majorBidi"/>
                <w:sz w:val="28"/>
              </w:rPr>
              <w:t>1,230,094</w:t>
            </w:r>
          </w:p>
        </w:tc>
      </w:tr>
      <w:tr w:rsidR="00A70D69" w:rsidRPr="00C1505D" w14:paraId="15179545" w14:textId="77777777" w:rsidTr="00A002EF">
        <w:trPr>
          <w:trHeight w:val="374"/>
        </w:trPr>
        <w:tc>
          <w:tcPr>
            <w:tcW w:w="3402" w:type="dxa"/>
            <w:vAlign w:val="bottom"/>
          </w:tcPr>
          <w:p w14:paraId="46CA6007" w14:textId="77777777" w:rsidR="00A70D69" w:rsidRPr="00C1505D" w:rsidRDefault="00A70D69" w:rsidP="00A70D69">
            <w:pPr>
              <w:ind w:left="450"/>
              <w:rPr>
                <w:rFonts w:asciiTheme="majorBidi" w:hAnsiTheme="majorBidi" w:cstheme="majorBidi"/>
                <w:sz w:val="28"/>
                <w:cs/>
              </w:rPr>
            </w:pPr>
            <w:r w:rsidRPr="00166120">
              <w:rPr>
                <w:rFonts w:asciiTheme="majorBidi" w:hAnsiTheme="majorBidi" w:cstheme="majorBidi"/>
                <w:sz w:val="28"/>
              </w:rPr>
              <w:t>Total</w:t>
            </w:r>
          </w:p>
        </w:tc>
        <w:tc>
          <w:tcPr>
            <w:tcW w:w="1008" w:type="dxa"/>
            <w:shd w:val="clear" w:color="auto" w:fill="auto"/>
          </w:tcPr>
          <w:p w14:paraId="5CD2D391" w14:textId="77777777" w:rsidR="00A70D69" w:rsidRPr="00C1505D" w:rsidRDefault="00A70D69" w:rsidP="00A70D69">
            <w:pPr>
              <w:pStyle w:val="NoSpacing"/>
              <w:jc w:val="right"/>
              <w:rPr>
                <w:rFonts w:asciiTheme="majorBidi" w:hAnsiTheme="majorBidi" w:cstheme="majorBidi"/>
                <w:sz w:val="28"/>
              </w:rPr>
            </w:pPr>
          </w:p>
        </w:tc>
        <w:tc>
          <w:tcPr>
            <w:tcW w:w="1276" w:type="dxa"/>
            <w:shd w:val="clear" w:color="auto" w:fill="auto"/>
            <w:vAlign w:val="bottom"/>
          </w:tcPr>
          <w:p w14:paraId="1F0B5884" w14:textId="28C63DB6" w:rsidR="00A70D69" w:rsidRPr="00E12844" w:rsidRDefault="00A70D69" w:rsidP="00A70D69">
            <w:pPr>
              <w:pStyle w:val="NoSpacing"/>
              <w:jc w:val="right"/>
              <w:rPr>
                <w:rFonts w:asciiTheme="majorBidi" w:hAnsiTheme="majorBidi" w:cstheme="majorBidi"/>
                <w:sz w:val="28"/>
              </w:rPr>
            </w:pPr>
            <w:r w:rsidRPr="00E12844">
              <w:rPr>
                <w:rFonts w:ascii="AngsanaUPC" w:hAnsi="AngsanaUPC" w:cs="AngsanaUPC"/>
                <w:sz w:val="28"/>
              </w:rPr>
              <w:t>53,073,537</w:t>
            </w:r>
          </w:p>
        </w:tc>
        <w:tc>
          <w:tcPr>
            <w:tcW w:w="1275" w:type="dxa"/>
            <w:shd w:val="clear" w:color="auto" w:fill="auto"/>
            <w:vAlign w:val="bottom"/>
          </w:tcPr>
          <w:p w14:paraId="114F7694" w14:textId="77777777" w:rsidR="00A70D69" w:rsidRPr="00E12844" w:rsidRDefault="00A70D69" w:rsidP="00A70D69">
            <w:pPr>
              <w:pStyle w:val="NoSpacing"/>
              <w:jc w:val="right"/>
              <w:rPr>
                <w:rFonts w:asciiTheme="majorBidi" w:hAnsiTheme="majorBidi" w:cstheme="majorBidi"/>
                <w:sz w:val="28"/>
              </w:rPr>
            </w:pPr>
            <w:r w:rsidRPr="00E12844">
              <w:rPr>
                <w:rFonts w:asciiTheme="majorBidi" w:hAnsiTheme="majorBidi" w:cstheme="majorBidi"/>
                <w:sz w:val="28"/>
              </w:rPr>
              <w:t>38,803,025</w:t>
            </w:r>
          </w:p>
        </w:tc>
        <w:tc>
          <w:tcPr>
            <w:tcW w:w="1276" w:type="dxa"/>
            <w:shd w:val="clear" w:color="auto" w:fill="auto"/>
            <w:vAlign w:val="bottom"/>
          </w:tcPr>
          <w:p w14:paraId="3084CF34" w14:textId="251EFF41" w:rsidR="00A70D69" w:rsidRPr="00E12844" w:rsidRDefault="00A002EF" w:rsidP="00A70D69">
            <w:pPr>
              <w:pStyle w:val="NoSpacing"/>
              <w:jc w:val="right"/>
              <w:rPr>
                <w:rFonts w:asciiTheme="majorBidi" w:hAnsiTheme="majorBidi" w:cstheme="majorBidi"/>
                <w:sz w:val="28"/>
              </w:rPr>
            </w:pPr>
            <w:r w:rsidRPr="00E12844">
              <w:rPr>
                <w:rFonts w:ascii="AngsanaUPC" w:hAnsi="AngsanaUPC" w:cs="AngsanaUPC"/>
                <w:sz w:val="28"/>
              </w:rPr>
              <w:t>28,207,191</w:t>
            </w:r>
          </w:p>
        </w:tc>
        <w:tc>
          <w:tcPr>
            <w:tcW w:w="1276" w:type="dxa"/>
            <w:vAlign w:val="bottom"/>
          </w:tcPr>
          <w:p w14:paraId="720DC3A5" w14:textId="77777777" w:rsidR="00A70D69" w:rsidRPr="00E12844" w:rsidRDefault="00A70D69" w:rsidP="00A70D69">
            <w:pPr>
              <w:pStyle w:val="NoSpacing"/>
              <w:jc w:val="right"/>
              <w:rPr>
                <w:rFonts w:asciiTheme="majorBidi" w:hAnsiTheme="majorBidi" w:cstheme="majorBidi"/>
                <w:sz w:val="28"/>
              </w:rPr>
            </w:pPr>
            <w:r w:rsidRPr="00E12844">
              <w:rPr>
                <w:rFonts w:asciiTheme="majorBidi" w:hAnsiTheme="majorBidi" w:cstheme="majorBidi"/>
                <w:sz w:val="28"/>
              </w:rPr>
              <w:t>12,140,596</w:t>
            </w:r>
          </w:p>
        </w:tc>
      </w:tr>
      <w:tr w:rsidR="00A70D69" w:rsidRPr="00C1505D" w14:paraId="49B04263" w14:textId="77777777" w:rsidTr="00A002EF">
        <w:trPr>
          <w:trHeight w:val="374"/>
        </w:trPr>
        <w:tc>
          <w:tcPr>
            <w:tcW w:w="4410" w:type="dxa"/>
            <w:gridSpan w:val="2"/>
            <w:shd w:val="clear" w:color="auto" w:fill="auto"/>
            <w:vAlign w:val="bottom"/>
          </w:tcPr>
          <w:p w14:paraId="44C62326" w14:textId="77777777" w:rsidR="00A70D69" w:rsidRPr="00C1505D" w:rsidRDefault="00A70D69" w:rsidP="00A70D69">
            <w:pPr>
              <w:ind w:left="1028" w:hanging="575"/>
              <w:rPr>
                <w:rFonts w:asciiTheme="majorBidi" w:hAnsiTheme="majorBidi" w:cstheme="majorBidi"/>
                <w:sz w:val="28"/>
              </w:rPr>
            </w:pPr>
            <w:r w:rsidRPr="001C61DE">
              <w:rPr>
                <w:rFonts w:asciiTheme="majorBidi" w:hAnsiTheme="majorBidi" w:cstheme="majorBidi"/>
                <w:sz w:val="28"/>
                <w:u w:val="single"/>
              </w:rPr>
              <w:t>Less</w:t>
            </w:r>
            <w:r>
              <w:rPr>
                <w:rFonts w:asciiTheme="majorBidi" w:hAnsiTheme="majorBidi" w:cstheme="majorBidi"/>
                <w:sz w:val="28"/>
              </w:rPr>
              <w:t xml:space="preserve"> </w:t>
            </w:r>
            <w:r w:rsidRPr="00166120">
              <w:rPr>
                <w:rFonts w:asciiTheme="majorBidi" w:hAnsiTheme="majorBidi" w:cstheme="majorBidi"/>
                <w:sz w:val="28"/>
              </w:rPr>
              <w:t>Allowance for expected credit losses</w:t>
            </w:r>
            <w:r w:rsidRPr="00C1505D">
              <w:rPr>
                <w:rFonts w:asciiTheme="majorBidi" w:hAnsiTheme="majorBidi" w:cstheme="majorBidi"/>
                <w:sz w:val="28"/>
                <w:cs/>
              </w:rPr>
              <w:t>:</w:t>
            </w:r>
          </w:p>
        </w:tc>
        <w:tc>
          <w:tcPr>
            <w:tcW w:w="1276" w:type="dxa"/>
            <w:shd w:val="clear" w:color="auto" w:fill="auto"/>
            <w:vAlign w:val="bottom"/>
          </w:tcPr>
          <w:p w14:paraId="003F53A8" w14:textId="5690B88E" w:rsidR="00A70D69" w:rsidRPr="00E12844" w:rsidRDefault="00A70D69" w:rsidP="00A70D69">
            <w:pPr>
              <w:pStyle w:val="NoSpacing"/>
              <w:pBdr>
                <w:bottom w:val="single" w:sz="4" w:space="1" w:color="auto"/>
              </w:pBdr>
              <w:jc w:val="right"/>
              <w:rPr>
                <w:rFonts w:asciiTheme="majorBidi" w:hAnsiTheme="majorBidi" w:cstheme="majorBidi"/>
                <w:sz w:val="28"/>
              </w:rPr>
            </w:pPr>
            <w:r w:rsidRPr="00E12844">
              <w:rPr>
                <w:rFonts w:ascii="AngsanaUPC" w:hAnsi="AngsanaUPC" w:cs="AngsanaUPC"/>
                <w:sz w:val="28"/>
              </w:rPr>
              <w:t>(287,557)</w:t>
            </w:r>
          </w:p>
        </w:tc>
        <w:tc>
          <w:tcPr>
            <w:tcW w:w="1275" w:type="dxa"/>
            <w:shd w:val="clear" w:color="auto" w:fill="auto"/>
            <w:vAlign w:val="bottom"/>
          </w:tcPr>
          <w:p w14:paraId="18790842" w14:textId="77777777" w:rsidR="00A70D69" w:rsidRPr="00E12844" w:rsidRDefault="00A70D69" w:rsidP="00A70D69">
            <w:pPr>
              <w:pStyle w:val="NoSpacing"/>
              <w:pBdr>
                <w:bottom w:val="single" w:sz="4" w:space="1" w:color="auto"/>
              </w:pBdr>
              <w:jc w:val="right"/>
              <w:rPr>
                <w:rFonts w:asciiTheme="majorBidi" w:hAnsiTheme="majorBidi" w:cstheme="majorBidi"/>
                <w:sz w:val="28"/>
              </w:rPr>
            </w:pPr>
            <w:r w:rsidRPr="00E12844">
              <w:rPr>
                <w:rFonts w:asciiTheme="majorBidi" w:hAnsiTheme="majorBidi" w:cstheme="majorBidi"/>
                <w:sz w:val="28"/>
              </w:rPr>
              <w:t>(787,557)</w:t>
            </w:r>
          </w:p>
        </w:tc>
        <w:tc>
          <w:tcPr>
            <w:tcW w:w="1276" w:type="dxa"/>
            <w:shd w:val="clear" w:color="auto" w:fill="auto"/>
            <w:vAlign w:val="bottom"/>
          </w:tcPr>
          <w:p w14:paraId="763E969B" w14:textId="04D9F3B9" w:rsidR="00A70D69" w:rsidRPr="00E12844" w:rsidRDefault="00A70D69" w:rsidP="00A70D69">
            <w:pPr>
              <w:pStyle w:val="NoSpacing"/>
              <w:pBdr>
                <w:bottom w:val="single" w:sz="4" w:space="1" w:color="auto"/>
              </w:pBdr>
              <w:jc w:val="right"/>
              <w:rPr>
                <w:rFonts w:asciiTheme="majorBidi" w:hAnsiTheme="majorBidi" w:cstheme="majorBidi"/>
                <w:sz w:val="28"/>
              </w:rPr>
            </w:pPr>
            <w:r w:rsidRPr="00E12844">
              <w:rPr>
                <w:rFonts w:ascii="AngsanaUPC" w:hAnsi="AngsanaUPC" w:cs="AngsanaUPC"/>
                <w:sz w:val="28"/>
              </w:rPr>
              <w:t>(49,055)</w:t>
            </w:r>
          </w:p>
        </w:tc>
        <w:tc>
          <w:tcPr>
            <w:tcW w:w="1276" w:type="dxa"/>
            <w:vAlign w:val="bottom"/>
          </w:tcPr>
          <w:p w14:paraId="5A249D38" w14:textId="77777777" w:rsidR="00A70D69" w:rsidRPr="00E12844" w:rsidRDefault="00A70D69" w:rsidP="00A70D69">
            <w:pPr>
              <w:pStyle w:val="NoSpacing"/>
              <w:pBdr>
                <w:bottom w:val="single" w:sz="4" w:space="1" w:color="auto"/>
              </w:pBdr>
              <w:jc w:val="right"/>
              <w:rPr>
                <w:rFonts w:asciiTheme="majorBidi" w:hAnsiTheme="majorBidi" w:cstheme="majorBidi"/>
                <w:sz w:val="28"/>
              </w:rPr>
            </w:pPr>
            <w:r w:rsidRPr="00E12844">
              <w:rPr>
                <w:rFonts w:asciiTheme="majorBidi" w:hAnsiTheme="majorBidi" w:cstheme="majorBidi"/>
                <w:sz w:val="28"/>
              </w:rPr>
              <w:t>(128,000)</w:t>
            </w:r>
          </w:p>
        </w:tc>
      </w:tr>
      <w:tr w:rsidR="00A70D69" w:rsidRPr="00C1505D" w14:paraId="25F809ED" w14:textId="77777777" w:rsidTr="00A002EF">
        <w:trPr>
          <w:trHeight w:val="374"/>
        </w:trPr>
        <w:tc>
          <w:tcPr>
            <w:tcW w:w="3402" w:type="dxa"/>
            <w:vAlign w:val="bottom"/>
          </w:tcPr>
          <w:p w14:paraId="09EFB007" w14:textId="3661E1F5" w:rsidR="00A70D69" w:rsidRPr="00C1505D" w:rsidRDefault="00A70D69" w:rsidP="00A70D69">
            <w:pPr>
              <w:ind w:left="453"/>
              <w:rPr>
                <w:rFonts w:asciiTheme="majorBidi" w:hAnsiTheme="majorBidi" w:cstheme="majorBidi"/>
                <w:sz w:val="28"/>
                <w:cs/>
              </w:rPr>
            </w:pPr>
            <w:r w:rsidRPr="00166120">
              <w:rPr>
                <w:rFonts w:asciiTheme="majorBidi" w:hAnsiTheme="majorBidi" w:cstheme="majorBidi"/>
                <w:sz w:val="28"/>
              </w:rPr>
              <w:t>Total other current receivables</w:t>
            </w:r>
            <w:r>
              <w:rPr>
                <w:rFonts w:asciiTheme="majorBidi" w:hAnsiTheme="majorBidi" w:cstheme="majorBidi"/>
                <w:sz w:val="28"/>
              </w:rPr>
              <w:t xml:space="preserve"> - net</w:t>
            </w:r>
          </w:p>
        </w:tc>
        <w:tc>
          <w:tcPr>
            <w:tcW w:w="1008" w:type="dxa"/>
            <w:shd w:val="clear" w:color="auto" w:fill="auto"/>
          </w:tcPr>
          <w:p w14:paraId="4B40AAC6" w14:textId="77777777" w:rsidR="00A70D69" w:rsidRPr="00C1505D" w:rsidRDefault="00A70D69" w:rsidP="00A70D69">
            <w:pPr>
              <w:pStyle w:val="NoSpacing"/>
              <w:jc w:val="right"/>
              <w:rPr>
                <w:rFonts w:asciiTheme="majorBidi" w:hAnsiTheme="majorBidi" w:cstheme="majorBidi"/>
                <w:sz w:val="28"/>
              </w:rPr>
            </w:pPr>
          </w:p>
        </w:tc>
        <w:tc>
          <w:tcPr>
            <w:tcW w:w="1276" w:type="dxa"/>
            <w:shd w:val="clear" w:color="auto" w:fill="auto"/>
            <w:vAlign w:val="bottom"/>
          </w:tcPr>
          <w:p w14:paraId="0AE44A8B" w14:textId="29307E7D" w:rsidR="00A70D69" w:rsidRPr="00E12844" w:rsidRDefault="00A70D69" w:rsidP="00A70D69">
            <w:pPr>
              <w:pStyle w:val="NoSpacing"/>
              <w:pBdr>
                <w:bottom w:val="single" w:sz="4" w:space="1" w:color="auto"/>
              </w:pBdr>
              <w:jc w:val="right"/>
              <w:rPr>
                <w:rFonts w:asciiTheme="majorBidi" w:hAnsiTheme="majorBidi" w:cstheme="majorBidi"/>
                <w:sz w:val="28"/>
              </w:rPr>
            </w:pPr>
            <w:r w:rsidRPr="00E12844">
              <w:rPr>
                <w:rFonts w:ascii="AngsanaUPC" w:hAnsi="AngsanaUPC" w:cs="AngsanaUPC"/>
                <w:sz w:val="28"/>
              </w:rPr>
              <w:t>52,785,980</w:t>
            </w:r>
          </w:p>
        </w:tc>
        <w:tc>
          <w:tcPr>
            <w:tcW w:w="1275" w:type="dxa"/>
            <w:shd w:val="clear" w:color="auto" w:fill="auto"/>
            <w:vAlign w:val="bottom"/>
          </w:tcPr>
          <w:p w14:paraId="730C7D73" w14:textId="77777777" w:rsidR="00A70D69" w:rsidRPr="00E12844" w:rsidRDefault="00A70D69" w:rsidP="00A70D69">
            <w:pPr>
              <w:pStyle w:val="NoSpacing"/>
              <w:pBdr>
                <w:bottom w:val="single" w:sz="4" w:space="1" w:color="auto"/>
              </w:pBdr>
              <w:jc w:val="right"/>
              <w:rPr>
                <w:rFonts w:asciiTheme="majorBidi" w:hAnsiTheme="majorBidi" w:cstheme="majorBidi"/>
                <w:sz w:val="28"/>
              </w:rPr>
            </w:pPr>
            <w:r w:rsidRPr="00E12844">
              <w:rPr>
                <w:rFonts w:asciiTheme="majorBidi" w:hAnsiTheme="majorBidi" w:cstheme="majorBidi"/>
                <w:sz w:val="28"/>
              </w:rPr>
              <w:t>38,015,468</w:t>
            </w:r>
          </w:p>
        </w:tc>
        <w:tc>
          <w:tcPr>
            <w:tcW w:w="1276" w:type="dxa"/>
            <w:shd w:val="clear" w:color="auto" w:fill="auto"/>
            <w:vAlign w:val="bottom"/>
          </w:tcPr>
          <w:p w14:paraId="4135A581" w14:textId="4B46588F" w:rsidR="00A70D69" w:rsidRPr="00E12844" w:rsidRDefault="00A70D69" w:rsidP="00A70D69">
            <w:pPr>
              <w:pStyle w:val="NoSpacing"/>
              <w:pBdr>
                <w:bottom w:val="single" w:sz="4" w:space="1" w:color="auto"/>
              </w:pBdr>
              <w:jc w:val="right"/>
              <w:rPr>
                <w:rFonts w:asciiTheme="majorBidi" w:hAnsiTheme="majorBidi" w:cstheme="majorBidi"/>
                <w:sz w:val="28"/>
              </w:rPr>
            </w:pPr>
            <w:r w:rsidRPr="00E12844">
              <w:rPr>
                <w:rFonts w:ascii="AngsanaUPC" w:hAnsi="AngsanaUPC" w:cs="AngsanaUPC"/>
                <w:sz w:val="28"/>
              </w:rPr>
              <w:t>28,158,136</w:t>
            </w:r>
          </w:p>
        </w:tc>
        <w:tc>
          <w:tcPr>
            <w:tcW w:w="1276" w:type="dxa"/>
            <w:vAlign w:val="bottom"/>
          </w:tcPr>
          <w:p w14:paraId="421B221A" w14:textId="77777777" w:rsidR="00A70D69" w:rsidRPr="00E12844" w:rsidRDefault="00A70D69" w:rsidP="00A70D69">
            <w:pPr>
              <w:pStyle w:val="NoSpacing"/>
              <w:pBdr>
                <w:bottom w:val="single" w:sz="4" w:space="1" w:color="auto"/>
              </w:pBdr>
              <w:jc w:val="right"/>
              <w:rPr>
                <w:rFonts w:asciiTheme="majorBidi" w:hAnsiTheme="majorBidi" w:cstheme="majorBidi"/>
                <w:sz w:val="28"/>
              </w:rPr>
            </w:pPr>
            <w:r w:rsidRPr="00E12844">
              <w:rPr>
                <w:rFonts w:asciiTheme="majorBidi" w:hAnsiTheme="majorBidi" w:cstheme="majorBidi"/>
                <w:sz w:val="28"/>
              </w:rPr>
              <w:t>12,012,596</w:t>
            </w:r>
          </w:p>
        </w:tc>
      </w:tr>
      <w:tr w:rsidR="00A70D69" w:rsidRPr="00C1505D" w14:paraId="410A4E28" w14:textId="77777777" w:rsidTr="00A002EF">
        <w:trPr>
          <w:trHeight w:val="374"/>
        </w:trPr>
        <w:tc>
          <w:tcPr>
            <w:tcW w:w="3402" w:type="dxa"/>
            <w:vAlign w:val="bottom"/>
          </w:tcPr>
          <w:p w14:paraId="37A191B4" w14:textId="77777777" w:rsidR="00A70D69" w:rsidRPr="00C1505D" w:rsidRDefault="00A70D69" w:rsidP="00A70D69">
            <w:pPr>
              <w:ind w:left="453"/>
              <w:rPr>
                <w:rFonts w:asciiTheme="majorBidi" w:hAnsiTheme="majorBidi" w:cstheme="majorBidi"/>
                <w:sz w:val="28"/>
                <w:cs/>
              </w:rPr>
            </w:pPr>
            <w:r w:rsidRPr="00166120">
              <w:rPr>
                <w:rFonts w:asciiTheme="majorBidi" w:hAnsiTheme="majorBidi" w:cstheme="majorBidi"/>
                <w:sz w:val="28"/>
              </w:rPr>
              <w:t>Total trade and other current</w:t>
            </w:r>
            <w:r>
              <w:t xml:space="preserve"> </w:t>
            </w:r>
            <w:r>
              <w:br/>
            </w:r>
            <w:r>
              <w:rPr>
                <w:rFonts w:asciiTheme="majorBidi" w:hAnsiTheme="majorBidi" w:cstheme="majorBidi"/>
                <w:sz w:val="28"/>
              </w:rPr>
              <w:t xml:space="preserve">     </w:t>
            </w:r>
            <w:r w:rsidRPr="00166120">
              <w:rPr>
                <w:rFonts w:asciiTheme="majorBidi" w:hAnsiTheme="majorBidi" w:cstheme="majorBidi"/>
                <w:sz w:val="28"/>
              </w:rPr>
              <w:t>receivables - net</w:t>
            </w:r>
          </w:p>
        </w:tc>
        <w:tc>
          <w:tcPr>
            <w:tcW w:w="1008" w:type="dxa"/>
            <w:shd w:val="clear" w:color="auto" w:fill="auto"/>
          </w:tcPr>
          <w:p w14:paraId="4C5F809B" w14:textId="77777777" w:rsidR="00A70D69" w:rsidRPr="00C1505D" w:rsidRDefault="00A70D69" w:rsidP="00A70D69">
            <w:pPr>
              <w:pStyle w:val="NoSpacing"/>
              <w:jc w:val="right"/>
              <w:rPr>
                <w:rFonts w:asciiTheme="majorBidi" w:hAnsiTheme="majorBidi" w:cstheme="majorBidi"/>
                <w:sz w:val="28"/>
              </w:rPr>
            </w:pPr>
          </w:p>
        </w:tc>
        <w:tc>
          <w:tcPr>
            <w:tcW w:w="1276" w:type="dxa"/>
            <w:shd w:val="clear" w:color="auto" w:fill="auto"/>
            <w:vAlign w:val="bottom"/>
          </w:tcPr>
          <w:p w14:paraId="06D58876" w14:textId="7EE185B8" w:rsidR="00A70D69" w:rsidRPr="00E12844" w:rsidRDefault="00A70D69" w:rsidP="00A70D69">
            <w:pPr>
              <w:pStyle w:val="NoSpacing"/>
              <w:pBdr>
                <w:bottom w:val="double" w:sz="4" w:space="1" w:color="auto"/>
              </w:pBdr>
              <w:jc w:val="right"/>
              <w:rPr>
                <w:rFonts w:asciiTheme="majorBidi" w:hAnsiTheme="majorBidi" w:cstheme="majorBidi"/>
                <w:sz w:val="28"/>
              </w:rPr>
            </w:pPr>
            <w:r w:rsidRPr="00E12844">
              <w:rPr>
                <w:rFonts w:ascii="AngsanaUPC" w:hAnsi="AngsanaUPC" w:cs="AngsanaUPC"/>
                <w:sz w:val="28"/>
              </w:rPr>
              <w:t>100,276,084</w:t>
            </w:r>
          </w:p>
        </w:tc>
        <w:tc>
          <w:tcPr>
            <w:tcW w:w="1275" w:type="dxa"/>
            <w:shd w:val="clear" w:color="auto" w:fill="auto"/>
            <w:vAlign w:val="bottom"/>
          </w:tcPr>
          <w:p w14:paraId="48E0DBA7" w14:textId="4CFF6F37" w:rsidR="00A70D69" w:rsidRPr="00E12844" w:rsidRDefault="00A002EF" w:rsidP="00A70D69">
            <w:pPr>
              <w:pStyle w:val="NoSpacing"/>
              <w:pBdr>
                <w:bottom w:val="double" w:sz="4" w:space="1" w:color="auto"/>
              </w:pBdr>
              <w:jc w:val="right"/>
              <w:rPr>
                <w:rFonts w:asciiTheme="majorBidi" w:hAnsiTheme="majorBidi" w:cstheme="majorBidi"/>
                <w:sz w:val="28"/>
              </w:rPr>
            </w:pPr>
            <w:r w:rsidRPr="00E12844">
              <w:rPr>
                <w:rFonts w:ascii="AngsanaUPC" w:hAnsi="AngsanaUPC" w:cs="AngsanaUPC"/>
                <w:sz w:val="28"/>
              </w:rPr>
              <w:t>87,217,395</w:t>
            </w:r>
          </w:p>
        </w:tc>
        <w:tc>
          <w:tcPr>
            <w:tcW w:w="1276" w:type="dxa"/>
            <w:shd w:val="clear" w:color="auto" w:fill="auto"/>
            <w:vAlign w:val="bottom"/>
          </w:tcPr>
          <w:p w14:paraId="755765C3" w14:textId="4C08C321" w:rsidR="00A70D69" w:rsidRPr="00E12844" w:rsidRDefault="00A70D69" w:rsidP="00A70D69">
            <w:pPr>
              <w:pStyle w:val="NoSpacing"/>
              <w:pBdr>
                <w:bottom w:val="double" w:sz="4" w:space="1" w:color="auto"/>
              </w:pBdr>
              <w:jc w:val="right"/>
              <w:rPr>
                <w:rFonts w:asciiTheme="majorBidi" w:hAnsiTheme="majorBidi" w:cstheme="majorBidi"/>
                <w:sz w:val="28"/>
              </w:rPr>
            </w:pPr>
            <w:r w:rsidRPr="00E12844">
              <w:rPr>
                <w:rFonts w:ascii="AngsanaUPC" w:hAnsi="AngsanaUPC" w:cs="AngsanaUPC"/>
                <w:sz w:val="28"/>
              </w:rPr>
              <w:t>74,770,093</w:t>
            </w:r>
          </w:p>
        </w:tc>
        <w:tc>
          <w:tcPr>
            <w:tcW w:w="1276" w:type="dxa"/>
            <w:vAlign w:val="bottom"/>
          </w:tcPr>
          <w:p w14:paraId="34E7F0B6" w14:textId="5CEE7F43" w:rsidR="00A70D69" w:rsidRPr="00E12844" w:rsidRDefault="00A002EF" w:rsidP="00A70D69">
            <w:pPr>
              <w:pStyle w:val="NoSpacing"/>
              <w:pBdr>
                <w:bottom w:val="double" w:sz="4" w:space="1" w:color="auto"/>
              </w:pBdr>
              <w:jc w:val="right"/>
              <w:rPr>
                <w:rFonts w:asciiTheme="majorBidi" w:hAnsiTheme="majorBidi" w:cstheme="majorBidi"/>
                <w:sz w:val="28"/>
              </w:rPr>
            </w:pPr>
            <w:r w:rsidRPr="00E12844">
              <w:rPr>
                <w:rFonts w:ascii="AngsanaUPC" w:hAnsi="AngsanaUPC" w:cs="AngsanaUPC"/>
                <w:sz w:val="28"/>
              </w:rPr>
              <w:t>60,941,354</w:t>
            </w:r>
          </w:p>
        </w:tc>
      </w:tr>
    </w:tbl>
    <w:p w14:paraId="1FB4E614" w14:textId="77777777" w:rsidR="001C61DE" w:rsidRDefault="001C61DE" w:rsidP="00BE5E5E">
      <w:pPr>
        <w:pStyle w:val="NoSpacing"/>
        <w:spacing w:before="200" w:after="120"/>
        <w:ind w:left="432"/>
        <w:rPr>
          <w:rFonts w:asciiTheme="majorBidi" w:hAnsiTheme="majorBidi" w:cstheme="majorBidi"/>
          <w:sz w:val="28"/>
        </w:rPr>
      </w:pPr>
      <w:r>
        <w:rPr>
          <w:rFonts w:asciiTheme="majorBidi" w:hAnsiTheme="majorBidi" w:cstheme="majorBidi"/>
          <w:sz w:val="28"/>
        </w:rPr>
        <w:br w:type="page"/>
      </w:r>
    </w:p>
    <w:p w14:paraId="588D7ACC" w14:textId="63431621" w:rsidR="001C525B" w:rsidRPr="00C1505D" w:rsidRDefault="00166120" w:rsidP="00BE5E5E">
      <w:pPr>
        <w:pStyle w:val="NoSpacing"/>
        <w:spacing w:before="200" w:after="120"/>
        <w:ind w:left="432"/>
        <w:rPr>
          <w:rFonts w:asciiTheme="majorBidi" w:hAnsiTheme="majorBidi" w:cstheme="majorBidi"/>
          <w:sz w:val="28"/>
        </w:rPr>
      </w:pPr>
      <w:r w:rsidRPr="00166120">
        <w:rPr>
          <w:rFonts w:asciiTheme="majorBidi" w:hAnsiTheme="majorBidi" w:cstheme="majorBidi"/>
          <w:sz w:val="28"/>
        </w:rPr>
        <w:lastRenderedPageBreak/>
        <w:t>Trade accounts receivable were separated by aging as follows</w:t>
      </w:r>
      <w:r w:rsidR="00227724">
        <w:rPr>
          <w:rFonts w:asciiTheme="majorBidi" w:hAnsiTheme="majorBidi" w:cstheme="majorBidi"/>
          <w:sz w:val="28"/>
        </w:rPr>
        <w:t xml:space="preserve"> :</w:t>
      </w:r>
      <w:r w:rsidRPr="00166120">
        <w:rPr>
          <w:rFonts w:asciiTheme="majorBidi" w:hAnsiTheme="majorBidi" w:cstheme="majorBidi"/>
          <w:sz w:val="28"/>
          <w:szCs w:val="22"/>
        </w:rPr>
        <w:t xml:space="preserve"> </w:t>
      </w:r>
    </w:p>
    <w:tbl>
      <w:tblPr>
        <w:tblStyle w:val="TableGrid"/>
        <w:tblW w:w="92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7"/>
        <w:gridCol w:w="1417"/>
        <w:gridCol w:w="1417"/>
      </w:tblGrid>
      <w:tr w:rsidR="005E2BBC" w:rsidRPr="00C1505D" w14:paraId="2E4AF742" w14:textId="77777777" w:rsidTr="005E2BBC">
        <w:tc>
          <w:tcPr>
            <w:tcW w:w="3543" w:type="dxa"/>
          </w:tcPr>
          <w:p w14:paraId="00C6441D" w14:textId="77777777" w:rsidR="005E2BBC" w:rsidRPr="00C1505D" w:rsidRDefault="005E2BBC" w:rsidP="00E030BC">
            <w:pPr>
              <w:pStyle w:val="NoSpacing"/>
              <w:rPr>
                <w:rFonts w:asciiTheme="majorBidi" w:hAnsiTheme="majorBidi" w:cstheme="majorBidi"/>
                <w:b/>
                <w:bCs/>
                <w:sz w:val="28"/>
              </w:rPr>
            </w:pPr>
          </w:p>
        </w:tc>
        <w:tc>
          <w:tcPr>
            <w:tcW w:w="5668" w:type="dxa"/>
            <w:gridSpan w:val="4"/>
            <w:vAlign w:val="bottom"/>
          </w:tcPr>
          <w:p w14:paraId="512FB54C" w14:textId="7BA958E1" w:rsidR="005E2BBC" w:rsidRPr="00C1505D" w:rsidRDefault="00166120" w:rsidP="00E030BC">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166120" w:rsidRPr="00C1505D" w14:paraId="64197B2F" w14:textId="77777777" w:rsidTr="00456D7E">
        <w:tc>
          <w:tcPr>
            <w:tcW w:w="3543" w:type="dxa"/>
          </w:tcPr>
          <w:p w14:paraId="0CFC6B55" w14:textId="77777777" w:rsidR="00166120" w:rsidRPr="00C1505D" w:rsidRDefault="00166120" w:rsidP="00166120">
            <w:pPr>
              <w:pStyle w:val="NoSpacing"/>
              <w:rPr>
                <w:rFonts w:asciiTheme="majorBidi" w:hAnsiTheme="majorBidi" w:cstheme="majorBidi"/>
                <w:b/>
                <w:bCs/>
                <w:sz w:val="28"/>
              </w:rPr>
            </w:pPr>
          </w:p>
        </w:tc>
        <w:tc>
          <w:tcPr>
            <w:tcW w:w="2834" w:type="dxa"/>
            <w:gridSpan w:val="2"/>
          </w:tcPr>
          <w:p w14:paraId="4AAE52E0" w14:textId="032B7F1E" w:rsidR="00166120" w:rsidRPr="00C1505D" w:rsidRDefault="00166120" w:rsidP="00166120">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4" w:type="dxa"/>
            <w:gridSpan w:val="2"/>
          </w:tcPr>
          <w:p w14:paraId="1CAE41A8" w14:textId="5A8D4014" w:rsidR="00166120" w:rsidRPr="00C1505D" w:rsidRDefault="00166120" w:rsidP="00166120">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166120" w:rsidRPr="00C1505D" w14:paraId="0D50A53B" w14:textId="77777777" w:rsidTr="006005EC">
        <w:tc>
          <w:tcPr>
            <w:tcW w:w="3543" w:type="dxa"/>
          </w:tcPr>
          <w:p w14:paraId="409799E8" w14:textId="77777777" w:rsidR="00166120" w:rsidRPr="00C1505D" w:rsidRDefault="00166120" w:rsidP="00166120">
            <w:pPr>
              <w:pStyle w:val="NoSpacing"/>
              <w:rPr>
                <w:rFonts w:asciiTheme="majorBidi" w:hAnsiTheme="majorBidi" w:cstheme="majorBidi"/>
                <w:b/>
                <w:bCs/>
                <w:sz w:val="28"/>
              </w:rPr>
            </w:pPr>
          </w:p>
        </w:tc>
        <w:tc>
          <w:tcPr>
            <w:tcW w:w="1417" w:type="dxa"/>
            <w:shd w:val="clear" w:color="auto" w:fill="auto"/>
            <w:vAlign w:val="center"/>
          </w:tcPr>
          <w:p w14:paraId="12F83F56" w14:textId="20FC3071" w:rsidR="00166120" w:rsidRPr="00C1505D" w:rsidRDefault="00BE3C25" w:rsidP="00BE3C25">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202</w:t>
            </w:r>
            <w:r>
              <w:rPr>
                <w:rFonts w:ascii="AngsanaUPC" w:hAnsi="AngsanaUPC" w:cs="AngsanaUPC"/>
                <w:sz w:val="28"/>
              </w:rPr>
              <w:t>1</w:t>
            </w:r>
          </w:p>
        </w:tc>
        <w:tc>
          <w:tcPr>
            <w:tcW w:w="1417" w:type="dxa"/>
            <w:shd w:val="clear" w:color="auto" w:fill="auto"/>
            <w:vAlign w:val="bottom"/>
          </w:tcPr>
          <w:p w14:paraId="58A288DA" w14:textId="05DB31C7" w:rsidR="00166120" w:rsidRPr="00C1505D" w:rsidRDefault="00166120" w:rsidP="00166120">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w:t>
            </w:r>
            <w:r>
              <w:rPr>
                <w:rFonts w:ascii="AngsanaUPC" w:hAnsi="AngsanaUPC" w:cs="AngsanaUPC"/>
                <w:sz w:val="28"/>
              </w:rPr>
              <w:t>20</w:t>
            </w:r>
          </w:p>
        </w:tc>
        <w:tc>
          <w:tcPr>
            <w:tcW w:w="1417" w:type="dxa"/>
            <w:shd w:val="clear" w:color="auto" w:fill="auto"/>
            <w:vAlign w:val="center"/>
          </w:tcPr>
          <w:p w14:paraId="6E68FF64" w14:textId="451140C9" w:rsidR="00166120" w:rsidRPr="00C1505D" w:rsidRDefault="00BA6619" w:rsidP="00BA6619">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202</w:t>
            </w:r>
            <w:r>
              <w:rPr>
                <w:rFonts w:ascii="AngsanaUPC" w:hAnsi="AngsanaUPC" w:cs="AngsanaUPC"/>
                <w:sz w:val="28"/>
              </w:rPr>
              <w:t>1</w:t>
            </w:r>
          </w:p>
        </w:tc>
        <w:tc>
          <w:tcPr>
            <w:tcW w:w="1417" w:type="dxa"/>
            <w:vAlign w:val="bottom"/>
          </w:tcPr>
          <w:p w14:paraId="4D1A8442" w14:textId="41EF4047" w:rsidR="00166120" w:rsidRPr="00C1505D" w:rsidRDefault="00166120" w:rsidP="00166120">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w:t>
            </w:r>
            <w:r>
              <w:rPr>
                <w:rFonts w:ascii="AngsanaUPC" w:hAnsi="AngsanaUPC" w:cs="AngsanaUPC"/>
                <w:sz w:val="28"/>
              </w:rPr>
              <w:t>20</w:t>
            </w:r>
          </w:p>
        </w:tc>
      </w:tr>
      <w:tr w:rsidR="00A70D69" w:rsidRPr="00C1505D" w14:paraId="31251BB5" w14:textId="77777777" w:rsidTr="00A70D69">
        <w:tc>
          <w:tcPr>
            <w:tcW w:w="3543" w:type="dxa"/>
            <w:vAlign w:val="bottom"/>
          </w:tcPr>
          <w:p w14:paraId="69DF8652" w14:textId="208E260D" w:rsidR="00A70D69" w:rsidRPr="00C1505D" w:rsidRDefault="00A70D69" w:rsidP="00A70D69">
            <w:pPr>
              <w:pStyle w:val="NoSpacing"/>
              <w:ind w:left="27"/>
              <w:rPr>
                <w:rFonts w:asciiTheme="majorBidi" w:hAnsiTheme="majorBidi" w:cstheme="majorBidi"/>
                <w:sz w:val="28"/>
              </w:rPr>
            </w:pPr>
            <w:r w:rsidRPr="00166120">
              <w:rPr>
                <w:rFonts w:asciiTheme="majorBidi" w:hAnsiTheme="majorBidi" w:cstheme="majorBidi"/>
                <w:sz w:val="28"/>
              </w:rPr>
              <w:t>In due</w:t>
            </w:r>
          </w:p>
        </w:tc>
        <w:tc>
          <w:tcPr>
            <w:tcW w:w="1417" w:type="dxa"/>
            <w:shd w:val="clear" w:color="auto" w:fill="auto"/>
            <w:vAlign w:val="bottom"/>
          </w:tcPr>
          <w:p w14:paraId="3F30F957" w14:textId="4D6C2B33" w:rsidR="00A70D69" w:rsidRPr="00C9639A" w:rsidRDefault="00A70D69" w:rsidP="00A70D69">
            <w:pPr>
              <w:pStyle w:val="NoSpacing"/>
              <w:jc w:val="right"/>
              <w:rPr>
                <w:rFonts w:asciiTheme="majorBidi" w:hAnsiTheme="majorBidi" w:cstheme="majorBidi"/>
                <w:sz w:val="28"/>
              </w:rPr>
            </w:pPr>
            <w:r w:rsidRPr="00C9639A">
              <w:rPr>
                <w:rFonts w:ascii="AngsanaUPC" w:hAnsi="AngsanaUPC" w:cs="AngsanaUPC"/>
                <w:sz w:val="28"/>
              </w:rPr>
              <w:t>34,514,430</w:t>
            </w:r>
          </w:p>
        </w:tc>
        <w:tc>
          <w:tcPr>
            <w:tcW w:w="1417" w:type="dxa"/>
            <w:shd w:val="clear" w:color="auto" w:fill="auto"/>
            <w:vAlign w:val="bottom"/>
          </w:tcPr>
          <w:p w14:paraId="54DA5A9E" w14:textId="0BA9F08F" w:rsidR="00A70D69" w:rsidRPr="00C9639A" w:rsidRDefault="00A002EF" w:rsidP="00A70D69">
            <w:pPr>
              <w:pStyle w:val="NoSpacing"/>
              <w:jc w:val="right"/>
              <w:rPr>
                <w:rFonts w:asciiTheme="majorBidi" w:hAnsiTheme="majorBidi" w:cstheme="majorBidi"/>
                <w:sz w:val="28"/>
              </w:rPr>
            </w:pPr>
            <w:r w:rsidRPr="00C9639A">
              <w:rPr>
                <w:rFonts w:ascii="AngsanaUPC" w:hAnsi="AngsanaUPC" w:cs="AngsanaUPC"/>
                <w:sz w:val="28"/>
              </w:rPr>
              <w:t>32,050,834</w:t>
            </w:r>
          </w:p>
        </w:tc>
        <w:tc>
          <w:tcPr>
            <w:tcW w:w="1417" w:type="dxa"/>
            <w:shd w:val="clear" w:color="auto" w:fill="auto"/>
            <w:vAlign w:val="bottom"/>
          </w:tcPr>
          <w:p w14:paraId="57D33B56" w14:textId="6F1DD567" w:rsidR="00A70D69" w:rsidRPr="00C9639A" w:rsidRDefault="00A70D69" w:rsidP="00A70D69">
            <w:pPr>
              <w:pStyle w:val="NoSpacing"/>
              <w:jc w:val="right"/>
              <w:rPr>
                <w:rFonts w:asciiTheme="majorBidi" w:hAnsiTheme="majorBidi" w:cstheme="majorBidi"/>
                <w:sz w:val="28"/>
              </w:rPr>
            </w:pPr>
            <w:r w:rsidRPr="00C9639A">
              <w:rPr>
                <w:rFonts w:ascii="AngsanaUPC" w:hAnsi="AngsanaUPC" w:cs="AngsanaUPC"/>
                <w:sz w:val="28"/>
              </w:rPr>
              <w:t>34,387,600</w:t>
            </w:r>
          </w:p>
        </w:tc>
        <w:tc>
          <w:tcPr>
            <w:tcW w:w="1417" w:type="dxa"/>
            <w:vAlign w:val="bottom"/>
          </w:tcPr>
          <w:p w14:paraId="5D982736" w14:textId="5D8B5190" w:rsidR="00A70D69" w:rsidRPr="00C9639A" w:rsidRDefault="00A002EF" w:rsidP="00A70D69">
            <w:pPr>
              <w:pStyle w:val="NoSpacing"/>
              <w:jc w:val="right"/>
              <w:rPr>
                <w:rFonts w:asciiTheme="majorBidi" w:hAnsiTheme="majorBidi" w:cstheme="majorBidi"/>
                <w:sz w:val="28"/>
              </w:rPr>
            </w:pPr>
            <w:r w:rsidRPr="00C9639A">
              <w:rPr>
                <w:rFonts w:ascii="AngsanaUPC" w:hAnsi="AngsanaUPC" w:cs="AngsanaUPC"/>
                <w:sz w:val="28"/>
              </w:rPr>
              <w:t>31,991,710</w:t>
            </w:r>
          </w:p>
        </w:tc>
      </w:tr>
      <w:tr w:rsidR="00A70D69" w:rsidRPr="00C1505D" w14:paraId="58D7AE54" w14:textId="77777777" w:rsidTr="00A70D69">
        <w:tc>
          <w:tcPr>
            <w:tcW w:w="3543" w:type="dxa"/>
            <w:vAlign w:val="bottom"/>
          </w:tcPr>
          <w:p w14:paraId="77A4C777" w14:textId="64EC9E02" w:rsidR="00A70D69" w:rsidRPr="00C1505D" w:rsidRDefault="00A70D69" w:rsidP="00A70D69">
            <w:pPr>
              <w:pStyle w:val="NoSpacing"/>
              <w:ind w:left="27"/>
              <w:rPr>
                <w:rFonts w:asciiTheme="majorBidi" w:hAnsiTheme="majorBidi" w:cstheme="majorBidi"/>
                <w:sz w:val="28"/>
              </w:rPr>
            </w:pPr>
            <w:r w:rsidRPr="00166120">
              <w:rPr>
                <w:rFonts w:asciiTheme="majorBidi" w:hAnsiTheme="majorBidi" w:cstheme="majorBidi"/>
                <w:sz w:val="28"/>
              </w:rPr>
              <w:t xml:space="preserve">From </w:t>
            </w:r>
            <w:r>
              <w:rPr>
                <w:rFonts w:asciiTheme="majorBidi" w:hAnsiTheme="majorBidi" w:cs="Angsana New"/>
                <w:sz w:val="28"/>
              </w:rPr>
              <w:t>1</w:t>
            </w:r>
            <w:r>
              <w:rPr>
                <w:rFonts w:asciiTheme="majorBidi" w:hAnsiTheme="majorBidi" w:cs="Angsana New"/>
                <w:sz w:val="28"/>
                <w:cs/>
              </w:rPr>
              <w:t xml:space="preserve"> - </w:t>
            </w:r>
            <w:r>
              <w:rPr>
                <w:rFonts w:asciiTheme="majorBidi" w:hAnsiTheme="majorBidi" w:cs="Angsana New"/>
                <w:sz w:val="28"/>
              </w:rPr>
              <w:t>90</w:t>
            </w:r>
            <w:r w:rsidRPr="00166120">
              <w:rPr>
                <w:rFonts w:asciiTheme="majorBidi" w:hAnsiTheme="majorBidi" w:cs="Angsana New"/>
                <w:sz w:val="28"/>
                <w:cs/>
              </w:rPr>
              <w:t xml:space="preserve"> </w:t>
            </w:r>
            <w:r w:rsidRPr="00166120">
              <w:rPr>
                <w:rFonts w:asciiTheme="majorBidi" w:hAnsiTheme="majorBidi" w:cstheme="majorBidi"/>
                <w:sz w:val="28"/>
              </w:rPr>
              <w:t>days</w:t>
            </w:r>
          </w:p>
        </w:tc>
        <w:tc>
          <w:tcPr>
            <w:tcW w:w="1417" w:type="dxa"/>
            <w:shd w:val="clear" w:color="auto" w:fill="auto"/>
            <w:vAlign w:val="bottom"/>
          </w:tcPr>
          <w:p w14:paraId="078522D6" w14:textId="5039F200" w:rsidR="00A70D69" w:rsidRPr="00C9639A" w:rsidRDefault="00A70D69" w:rsidP="00A70D69">
            <w:pPr>
              <w:pStyle w:val="NoSpacing"/>
              <w:jc w:val="right"/>
              <w:rPr>
                <w:rFonts w:asciiTheme="majorBidi" w:hAnsiTheme="majorBidi" w:cstheme="majorBidi"/>
                <w:sz w:val="28"/>
              </w:rPr>
            </w:pPr>
            <w:r w:rsidRPr="00C9639A">
              <w:rPr>
                <w:rFonts w:ascii="AngsanaUPC" w:hAnsi="AngsanaUPC" w:cs="AngsanaUPC"/>
                <w:sz w:val="28"/>
              </w:rPr>
              <w:t>9,884,816</w:t>
            </w:r>
          </w:p>
        </w:tc>
        <w:tc>
          <w:tcPr>
            <w:tcW w:w="1417" w:type="dxa"/>
            <w:shd w:val="clear" w:color="auto" w:fill="auto"/>
            <w:vAlign w:val="bottom"/>
          </w:tcPr>
          <w:p w14:paraId="19960FEF" w14:textId="291D2D74" w:rsidR="00A70D69" w:rsidRPr="00C9639A" w:rsidRDefault="00A70D69" w:rsidP="00A70D69">
            <w:pPr>
              <w:pStyle w:val="NoSpacing"/>
              <w:jc w:val="right"/>
              <w:rPr>
                <w:rFonts w:asciiTheme="majorBidi" w:hAnsiTheme="majorBidi" w:cstheme="majorBidi"/>
                <w:sz w:val="28"/>
              </w:rPr>
            </w:pPr>
            <w:r w:rsidRPr="00C9639A">
              <w:rPr>
                <w:rFonts w:ascii="AngsanaUPC" w:hAnsi="AngsanaUPC" w:cs="AngsanaUPC"/>
                <w:sz w:val="28"/>
              </w:rPr>
              <w:t>12,288,865</w:t>
            </w:r>
          </w:p>
        </w:tc>
        <w:tc>
          <w:tcPr>
            <w:tcW w:w="1417" w:type="dxa"/>
            <w:shd w:val="clear" w:color="auto" w:fill="auto"/>
            <w:vAlign w:val="bottom"/>
          </w:tcPr>
          <w:p w14:paraId="2CEE1366" w14:textId="5F658265" w:rsidR="00A70D69" w:rsidRPr="00C9639A" w:rsidRDefault="00A70D69" w:rsidP="00A70D69">
            <w:pPr>
              <w:pStyle w:val="NoSpacing"/>
              <w:jc w:val="right"/>
              <w:rPr>
                <w:rFonts w:asciiTheme="majorBidi" w:hAnsiTheme="majorBidi" w:cstheme="majorBidi"/>
                <w:sz w:val="28"/>
              </w:rPr>
            </w:pPr>
            <w:r w:rsidRPr="00C9639A">
              <w:rPr>
                <w:rFonts w:ascii="AngsanaUPC" w:hAnsi="AngsanaUPC" w:cs="AngsanaUPC"/>
                <w:sz w:val="28"/>
              </w:rPr>
              <w:t>9,110,818</w:t>
            </w:r>
          </w:p>
        </w:tc>
        <w:tc>
          <w:tcPr>
            <w:tcW w:w="1417" w:type="dxa"/>
            <w:vAlign w:val="bottom"/>
          </w:tcPr>
          <w:p w14:paraId="446B0626" w14:textId="75A24010" w:rsidR="00A70D69" w:rsidRPr="00C9639A" w:rsidRDefault="00A70D69" w:rsidP="00A70D69">
            <w:pPr>
              <w:pStyle w:val="NoSpacing"/>
              <w:jc w:val="right"/>
              <w:rPr>
                <w:rFonts w:asciiTheme="majorBidi" w:hAnsiTheme="majorBidi" w:cstheme="majorBidi"/>
                <w:sz w:val="28"/>
              </w:rPr>
            </w:pPr>
            <w:r w:rsidRPr="00C9639A">
              <w:rPr>
                <w:rFonts w:ascii="AngsanaUPC" w:hAnsi="AngsanaUPC" w:cs="AngsanaUPC"/>
                <w:sz w:val="28"/>
              </w:rPr>
              <w:t>12,467,087</w:t>
            </w:r>
          </w:p>
        </w:tc>
      </w:tr>
      <w:tr w:rsidR="00A70D69" w:rsidRPr="00C1505D" w14:paraId="7535E208" w14:textId="77777777" w:rsidTr="00A70D69">
        <w:tc>
          <w:tcPr>
            <w:tcW w:w="3543" w:type="dxa"/>
            <w:vAlign w:val="bottom"/>
          </w:tcPr>
          <w:p w14:paraId="6547B424" w14:textId="5878BF83" w:rsidR="00A70D69" w:rsidRPr="00C1505D" w:rsidRDefault="00A70D69" w:rsidP="00A70D69">
            <w:pPr>
              <w:pStyle w:val="NoSpacing"/>
              <w:ind w:left="27"/>
              <w:rPr>
                <w:rFonts w:asciiTheme="majorBidi" w:hAnsiTheme="majorBidi" w:cstheme="majorBidi"/>
                <w:sz w:val="28"/>
              </w:rPr>
            </w:pPr>
            <w:r w:rsidRPr="00166120">
              <w:rPr>
                <w:rFonts w:asciiTheme="majorBidi" w:hAnsiTheme="majorBidi" w:cstheme="majorBidi"/>
                <w:sz w:val="28"/>
              </w:rPr>
              <w:t xml:space="preserve">From </w:t>
            </w:r>
            <w:r>
              <w:rPr>
                <w:rFonts w:asciiTheme="majorBidi" w:hAnsiTheme="majorBidi" w:cs="Angsana New"/>
                <w:sz w:val="28"/>
              </w:rPr>
              <w:t>91</w:t>
            </w:r>
            <w:r w:rsidRPr="00166120">
              <w:rPr>
                <w:rFonts w:asciiTheme="majorBidi" w:hAnsiTheme="majorBidi" w:cs="Angsana New"/>
                <w:sz w:val="28"/>
                <w:cs/>
              </w:rPr>
              <w:t xml:space="preserve"> - </w:t>
            </w:r>
            <w:r>
              <w:rPr>
                <w:rFonts w:asciiTheme="majorBidi" w:hAnsiTheme="majorBidi" w:cs="Angsana New"/>
                <w:sz w:val="28"/>
              </w:rPr>
              <w:t>180</w:t>
            </w:r>
            <w:r w:rsidRPr="00166120">
              <w:rPr>
                <w:rFonts w:asciiTheme="majorBidi" w:hAnsiTheme="majorBidi" w:cs="Angsana New"/>
                <w:sz w:val="28"/>
                <w:cs/>
              </w:rPr>
              <w:t xml:space="preserve"> </w:t>
            </w:r>
            <w:r w:rsidRPr="00166120">
              <w:rPr>
                <w:rFonts w:asciiTheme="majorBidi" w:hAnsiTheme="majorBidi" w:cstheme="majorBidi"/>
                <w:sz w:val="28"/>
              </w:rPr>
              <w:t>days</w:t>
            </w:r>
          </w:p>
        </w:tc>
        <w:tc>
          <w:tcPr>
            <w:tcW w:w="1417" w:type="dxa"/>
            <w:shd w:val="clear" w:color="auto" w:fill="auto"/>
            <w:vAlign w:val="bottom"/>
          </w:tcPr>
          <w:p w14:paraId="0AD6AAF0" w14:textId="6C808A37" w:rsidR="00A70D69" w:rsidRPr="00C9639A" w:rsidRDefault="00A70D69" w:rsidP="00A70D69">
            <w:pPr>
              <w:pStyle w:val="NoSpacing"/>
              <w:jc w:val="right"/>
              <w:rPr>
                <w:rFonts w:asciiTheme="majorBidi" w:hAnsiTheme="majorBidi" w:cstheme="majorBidi"/>
                <w:sz w:val="28"/>
              </w:rPr>
            </w:pPr>
            <w:r w:rsidRPr="00C9639A">
              <w:rPr>
                <w:rFonts w:ascii="AngsanaUPC" w:hAnsi="AngsanaUPC" w:cs="AngsanaUPC"/>
                <w:sz w:val="28"/>
              </w:rPr>
              <w:t>3,393,730</w:t>
            </w:r>
          </w:p>
        </w:tc>
        <w:tc>
          <w:tcPr>
            <w:tcW w:w="1417" w:type="dxa"/>
            <w:shd w:val="clear" w:color="auto" w:fill="auto"/>
            <w:vAlign w:val="bottom"/>
          </w:tcPr>
          <w:p w14:paraId="68687534" w14:textId="225864A8" w:rsidR="00A70D69" w:rsidRPr="00C9639A" w:rsidRDefault="00A70D69" w:rsidP="00A70D69">
            <w:pPr>
              <w:pStyle w:val="NoSpacing"/>
              <w:jc w:val="right"/>
              <w:rPr>
                <w:rFonts w:asciiTheme="majorBidi" w:hAnsiTheme="majorBidi" w:cstheme="majorBidi"/>
                <w:sz w:val="28"/>
              </w:rPr>
            </w:pPr>
            <w:r w:rsidRPr="00C9639A">
              <w:rPr>
                <w:rFonts w:ascii="AngsanaUPC" w:hAnsi="AngsanaUPC" w:cs="AngsanaUPC"/>
                <w:sz w:val="28"/>
              </w:rPr>
              <w:t>1,232,160</w:t>
            </w:r>
          </w:p>
        </w:tc>
        <w:tc>
          <w:tcPr>
            <w:tcW w:w="1417" w:type="dxa"/>
            <w:shd w:val="clear" w:color="auto" w:fill="auto"/>
            <w:vAlign w:val="bottom"/>
          </w:tcPr>
          <w:p w14:paraId="0A6538B1" w14:textId="341A3E53" w:rsidR="00A70D69" w:rsidRPr="00C9639A" w:rsidRDefault="00A70D69" w:rsidP="00A70D69">
            <w:pPr>
              <w:pStyle w:val="NoSpacing"/>
              <w:jc w:val="right"/>
              <w:rPr>
                <w:rFonts w:asciiTheme="majorBidi" w:hAnsiTheme="majorBidi" w:cstheme="majorBidi"/>
                <w:sz w:val="28"/>
              </w:rPr>
            </w:pPr>
            <w:r w:rsidRPr="00C9639A">
              <w:rPr>
                <w:rFonts w:ascii="AngsanaUPC" w:hAnsi="AngsanaUPC" w:cs="AngsanaUPC"/>
                <w:sz w:val="28"/>
              </w:rPr>
              <w:t>2,707,288</w:t>
            </w:r>
          </w:p>
        </w:tc>
        <w:tc>
          <w:tcPr>
            <w:tcW w:w="1417" w:type="dxa"/>
            <w:vAlign w:val="bottom"/>
          </w:tcPr>
          <w:p w14:paraId="683C87E2" w14:textId="3C31F09F" w:rsidR="00A70D69" w:rsidRPr="00C9639A" w:rsidRDefault="00A70D69" w:rsidP="00A70D69">
            <w:pPr>
              <w:pStyle w:val="NoSpacing"/>
              <w:jc w:val="right"/>
              <w:rPr>
                <w:rFonts w:asciiTheme="majorBidi" w:hAnsiTheme="majorBidi" w:cstheme="majorBidi"/>
                <w:sz w:val="28"/>
              </w:rPr>
            </w:pPr>
            <w:r w:rsidRPr="00C9639A">
              <w:rPr>
                <w:rFonts w:ascii="AngsanaUPC" w:hAnsi="AngsanaUPC" w:cs="AngsanaUPC"/>
                <w:sz w:val="28"/>
              </w:rPr>
              <w:t>1,232,160</w:t>
            </w:r>
          </w:p>
        </w:tc>
      </w:tr>
      <w:tr w:rsidR="00A70D69" w:rsidRPr="00C1505D" w14:paraId="23FD8DC9" w14:textId="77777777" w:rsidTr="00A70D69">
        <w:tc>
          <w:tcPr>
            <w:tcW w:w="3543" w:type="dxa"/>
            <w:vAlign w:val="bottom"/>
          </w:tcPr>
          <w:p w14:paraId="638FBA46" w14:textId="331DA0E7" w:rsidR="00A70D69" w:rsidRPr="00C1505D" w:rsidRDefault="00A70D69" w:rsidP="00A70D69">
            <w:pPr>
              <w:pStyle w:val="NoSpacing"/>
              <w:ind w:left="27"/>
              <w:rPr>
                <w:rFonts w:asciiTheme="majorBidi" w:hAnsiTheme="majorBidi" w:cstheme="majorBidi"/>
                <w:sz w:val="28"/>
              </w:rPr>
            </w:pPr>
            <w:r w:rsidRPr="00166120">
              <w:rPr>
                <w:rFonts w:asciiTheme="majorBidi" w:hAnsiTheme="majorBidi" w:cstheme="majorBidi"/>
                <w:sz w:val="28"/>
              </w:rPr>
              <w:t xml:space="preserve">From </w:t>
            </w:r>
            <w:r>
              <w:rPr>
                <w:rFonts w:asciiTheme="majorBidi" w:hAnsiTheme="majorBidi" w:cstheme="majorBidi"/>
                <w:sz w:val="28"/>
              </w:rPr>
              <w:t>181</w:t>
            </w:r>
            <w:r w:rsidRPr="00166120">
              <w:rPr>
                <w:rFonts w:asciiTheme="majorBidi" w:hAnsiTheme="majorBidi" w:cs="Angsana New"/>
                <w:sz w:val="28"/>
                <w:cs/>
              </w:rPr>
              <w:t xml:space="preserve"> - </w:t>
            </w:r>
            <w:r>
              <w:rPr>
                <w:rFonts w:asciiTheme="majorBidi" w:hAnsiTheme="majorBidi" w:cs="Angsana New"/>
                <w:sz w:val="28"/>
              </w:rPr>
              <w:t>365</w:t>
            </w:r>
            <w:r w:rsidRPr="00166120">
              <w:rPr>
                <w:rFonts w:asciiTheme="majorBidi" w:hAnsiTheme="majorBidi" w:cs="Angsana New"/>
                <w:sz w:val="28"/>
                <w:cs/>
              </w:rPr>
              <w:t xml:space="preserve"> </w:t>
            </w:r>
            <w:r w:rsidRPr="00166120">
              <w:rPr>
                <w:rFonts w:asciiTheme="majorBidi" w:hAnsiTheme="majorBidi" w:cstheme="majorBidi"/>
                <w:sz w:val="28"/>
              </w:rPr>
              <w:t>days</w:t>
            </w:r>
          </w:p>
        </w:tc>
        <w:tc>
          <w:tcPr>
            <w:tcW w:w="1417" w:type="dxa"/>
            <w:shd w:val="clear" w:color="auto" w:fill="auto"/>
            <w:vAlign w:val="bottom"/>
          </w:tcPr>
          <w:p w14:paraId="1BEA0D03" w14:textId="62E8DCB3" w:rsidR="00A70D69" w:rsidRPr="00C9639A" w:rsidRDefault="00A70D69" w:rsidP="00A70D69">
            <w:pPr>
              <w:pStyle w:val="NoSpacing"/>
              <w:jc w:val="right"/>
              <w:rPr>
                <w:rFonts w:asciiTheme="majorBidi" w:hAnsiTheme="majorBidi" w:cstheme="majorBidi"/>
                <w:sz w:val="28"/>
              </w:rPr>
            </w:pPr>
            <w:r w:rsidRPr="00C9639A">
              <w:rPr>
                <w:rFonts w:ascii="AngsanaUPC" w:hAnsi="AngsanaUPC" w:cs="AngsanaUPC"/>
                <w:sz w:val="28"/>
              </w:rPr>
              <w:t>204,931</w:t>
            </w:r>
          </w:p>
        </w:tc>
        <w:tc>
          <w:tcPr>
            <w:tcW w:w="1417" w:type="dxa"/>
            <w:shd w:val="clear" w:color="auto" w:fill="auto"/>
            <w:vAlign w:val="bottom"/>
          </w:tcPr>
          <w:p w14:paraId="7D01F00C" w14:textId="16DE461A" w:rsidR="00A70D69" w:rsidRPr="00C9639A" w:rsidRDefault="00A70D69" w:rsidP="00A70D69">
            <w:pPr>
              <w:pStyle w:val="NoSpacing"/>
              <w:jc w:val="right"/>
              <w:rPr>
                <w:rFonts w:asciiTheme="majorBidi" w:hAnsiTheme="majorBidi" w:cstheme="majorBidi"/>
                <w:sz w:val="28"/>
              </w:rPr>
            </w:pPr>
            <w:r w:rsidRPr="00C9639A">
              <w:rPr>
                <w:rFonts w:ascii="AngsanaUPC" w:hAnsi="AngsanaUPC" w:cs="AngsanaUPC"/>
                <w:sz w:val="28"/>
              </w:rPr>
              <w:t>1,911,336</w:t>
            </w:r>
          </w:p>
        </w:tc>
        <w:tc>
          <w:tcPr>
            <w:tcW w:w="1417" w:type="dxa"/>
            <w:shd w:val="clear" w:color="auto" w:fill="auto"/>
            <w:vAlign w:val="bottom"/>
          </w:tcPr>
          <w:p w14:paraId="4E62F2E5" w14:textId="68341D2C" w:rsidR="00A70D69" w:rsidRPr="00C9639A" w:rsidRDefault="00A70D69" w:rsidP="00A70D69">
            <w:pPr>
              <w:pStyle w:val="NoSpacing"/>
              <w:jc w:val="right"/>
              <w:rPr>
                <w:rFonts w:asciiTheme="majorBidi" w:hAnsiTheme="majorBidi" w:cstheme="majorBidi"/>
                <w:sz w:val="28"/>
              </w:rPr>
            </w:pPr>
            <w:r w:rsidRPr="00C9639A">
              <w:rPr>
                <w:rFonts w:ascii="AngsanaUPC" w:hAnsi="AngsanaUPC" w:cs="AngsanaUPC"/>
                <w:sz w:val="28"/>
              </w:rPr>
              <w:t>556,556</w:t>
            </w:r>
          </w:p>
        </w:tc>
        <w:tc>
          <w:tcPr>
            <w:tcW w:w="1417" w:type="dxa"/>
            <w:vAlign w:val="bottom"/>
          </w:tcPr>
          <w:p w14:paraId="450D22D1" w14:textId="458F11B3" w:rsidR="00A70D69" w:rsidRPr="00C9639A" w:rsidRDefault="00A70D69" w:rsidP="00A70D69">
            <w:pPr>
              <w:pStyle w:val="NoSpacing"/>
              <w:jc w:val="right"/>
              <w:rPr>
                <w:rFonts w:asciiTheme="majorBidi" w:hAnsiTheme="majorBidi" w:cstheme="majorBidi"/>
                <w:sz w:val="28"/>
              </w:rPr>
            </w:pPr>
            <w:r w:rsidRPr="00C9639A">
              <w:rPr>
                <w:rFonts w:ascii="AngsanaUPC" w:hAnsi="AngsanaUPC" w:cs="AngsanaUPC"/>
                <w:sz w:val="28"/>
              </w:rPr>
              <w:t>1,025,694</w:t>
            </w:r>
          </w:p>
        </w:tc>
      </w:tr>
      <w:tr w:rsidR="00A70D69" w:rsidRPr="00C1505D" w14:paraId="2CF3191F" w14:textId="77777777" w:rsidTr="00A70D69">
        <w:tc>
          <w:tcPr>
            <w:tcW w:w="3543" w:type="dxa"/>
            <w:vAlign w:val="bottom"/>
          </w:tcPr>
          <w:p w14:paraId="2F2D538E" w14:textId="369DB895" w:rsidR="00A70D69" w:rsidRPr="00C1505D" w:rsidRDefault="00A70D69" w:rsidP="00A70D69">
            <w:pPr>
              <w:pStyle w:val="NoSpacing"/>
              <w:ind w:left="27"/>
              <w:rPr>
                <w:rFonts w:asciiTheme="majorBidi" w:hAnsiTheme="majorBidi" w:cstheme="majorBidi"/>
                <w:sz w:val="28"/>
              </w:rPr>
            </w:pPr>
            <w:r w:rsidRPr="00166120">
              <w:rPr>
                <w:rFonts w:asciiTheme="majorBidi" w:hAnsiTheme="majorBidi" w:cstheme="majorBidi"/>
                <w:sz w:val="28"/>
              </w:rPr>
              <w:t xml:space="preserve">Over </w:t>
            </w:r>
            <w:r>
              <w:rPr>
                <w:rFonts w:asciiTheme="majorBidi" w:hAnsiTheme="majorBidi" w:cstheme="majorBidi"/>
                <w:sz w:val="28"/>
              </w:rPr>
              <w:t>365</w:t>
            </w:r>
            <w:r w:rsidRPr="00166120">
              <w:rPr>
                <w:rFonts w:asciiTheme="majorBidi" w:hAnsiTheme="majorBidi" w:cs="Angsana New"/>
                <w:sz w:val="28"/>
                <w:cs/>
              </w:rPr>
              <w:t xml:space="preserve"> </w:t>
            </w:r>
            <w:r w:rsidRPr="00166120">
              <w:rPr>
                <w:rFonts w:asciiTheme="majorBidi" w:hAnsiTheme="majorBidi" w:cstheme="majorBidi"/>
                <w:sz w:val="28"/>
              </w:rPr>
              <w:t>days</w:t>
            </w:r>
          </w:p>
        </w:tc>
        <w:tc>
          <w:tcPr>
            <w:tcW w:w="1417" w:type="dxa"/>
            <w:shd w:val="clear" w:color="auto" w:fill="auto"/>
            <w:vAlign w:val="bottom"/>
          </w:tcPr>
          <w:p w14:paraId="78EB31CB" w14:textId="1CA6CA6F" w:rsidR="00A70D69" w:rsidRPr="00C9639A" w:rsidRDefault="00A70D69" w:rsidP="00A70D69">
            <w:pPr>
              <w:pStyle w:val="NoSpacing"/>
              <w:pBdr>
                <w:bottom w:val="single" w:sz="4" w:space="1" w:color="auto"/>
              </w:pBdr>
              <w:jc w:val="right"/>
              <w:rPr>
                <w:rFonts w:asciiTheme="majorBidi" w:hAnsiTheme="majorBidi" w:cstheme="majorBidi"/>
                <w:sz w:val="28"/>
              </w:rPr>
            </w:pPr>
            <w:r w:rsidRPr="00C9639A">
              <w:rPr>
                <w:rFonts w:ascii="AngsanaUPC" w:hAnsi="AngsanaUPC" w:cs="AngsanaUPC"/>
                <w:sz w:val="28"/>
              </w:rPr>
              <w:t>9,941,048</w:t>
            </w:r>
          </w:p>
        </w:tc>
        <w:tc>
          <w:tcPr>
            <w:tcW w:w="1417" w:type="dxa"/>
            <w:shd w:val="clear" w:color="auto" w:fill="auto"/>
            <w:vAlign w:val="bottom"/>
          </w:tcPr>
          <w:p w14:paraId="71E23653" w14:textId="24A97A58" w:rsidR="00A70D69" w:rsidRPr="00C9639A" w:rsidRDefault="00A002EF" w:rsidP="00A70D69">
            <w:pPr>
              <w:pStyle w:val="NoSpacing"/>
              <w:pBdr>
                <w:bottom w:val="single" w:sz="4" w:space="1" w:color="auto"/>
              </w:pBdr>
              <w:jc w:val="right"/>
              <w:rPr>
                <w:rFonts w:asciiTheme="majorBidi" w:hAnsiTheme="majorBidi" w:cstheme="majorBidi" w:hint="cs"/>
                <w:sz w:val="28"/>
              </w:rPr>
            </w:pPr>
            <w:r w:rsidRPr="00C9639A">
              <w:rPr>
                <w:rFonts w:ascii="AngsanaUPC" w:hAnsi="AngsanaUPC" w:cs="AngsanaUPC"/>
                <w:sz w:val="28"/>
              </w:rPr>
              <w:t>11,560,6</w:t>
            </w:r>
            <w:r w:rsidR="004377C1">
              <w:rPr>
                <w:rFonts w:ascii="AngsanaUPC" w:hAnsi="AngsanaUPC" w:cs="AngsanaUPC" w:hint="cs"/>
                <w:sz w:val="28"/>
                <w:cs/>
              </w:rPr>
              <w:t>97</w:t>
            </w:r>
          </w:p>
        </w:tc>
        <w:tc>
          <w:tcPr>
            <w:tcW w:w="1417" w:type="dxa"/>
            <w:shd w:val="clear" w:color="auto" w:fill="auto"/>
            <w:vAlign w:val="bottom"/>
          </w:tcPr>
          <w:p w14:paraId="0E4AF87B" w14:textId="1236632B" w:rsidR="00A70D69" w:rsidRPr="00C9639A" w:rsidRDefault="00A70D69" w:rsidP="00A70D69">
            <w:pPr>
              <w:pStyle w:val="NoSpacing"/>
              <w:pBdr>
                <w:bottom w:val="single" w:sz="4" w:space="1" w:color="auto"/>
              </w:pBdr>
              <w:jc w:val="right"/>
              <w:rPr>
                <w:rFonts w:asciiTheme="majorBidi" w:hAnsiTheme="majorBidi" w:cstheme="majorBidi"/>
                <w:sz w:val="28"/>
              </w:rPr>
            </w:pPr>
            <w:r w:rsidRPr="00C9639A">
              <w:rPr>
                <w:rFonts w:ascii="AngsanaUPC" w:hAnsi="AngsanaUPC" w:cs="AngsanaUPC"/>
                <w:sz w:val="28"/>
              </w:rPr>
              <w:t>7,924,871</w:t>
            </w:r>
          </w:p>
        </w:tc>
        <w:tc>
          <w:tcPr>
            <w:tcW w:w="1417" w:type="dxa"/>
            <w:vAlign w:val="bottom"/>
          </w:tcPr>
          <w:p w14:paraId="6D2B3091" w14:textId="6ED56C61" w:rsidR="00A70D69" w:rsidRPr="00C9639A" w:rsidRDefault="00A002EF" w:rsidP="00A70D69">
            <w:pPr>
              <w:pStyle w:val="NoSpacing"/>
              <w:pBdr>
                <w:bottom w:val="single" w:sz="4" w:space="1" w:color="auto"/>
              </w:pBdr>
              <w:jc w:val="right"/>
              <w:rPr>
                <w:rFonts w:asciiTheme="majorBidi" w:hAnsiTheme="majorBidi" w:cstheme="majorBidi"/>
                <w:sz w:val="28"/>
              </w:rPr>
            </w:pPr>
            <w:r w:rsidRPr="00C9639A">
              <w:rPr>
                <w:rFonts w:ascii="AngsanaUPC" w:hAnsi="AngsanaUPC" w:cs="AngsanaUPC"/>
                <w:sz w:val="28"/>
              </w:rPr>
              <w:t>10,170,906</w:t>
            </w:r>
          </w:p>
        </w:tc>
      </w:tr>
      <w:tr w:rsidR="00A70D69" w:rsidRPr="00C1505D" w14:paraId="422B1351" w14:textId="77777777" w:rsidTr="00A70D69">
        <w:tc>
          <w:tcPr>
            <w:tcW w:w="3543" w:type="dxa"/>
            <w:vAlign w:val="bottom"/>
          </w:tcPr>
          <w:p w14:paraId="05178A37" w14:textId="1FDAFC1D" w:rsidR="00A70D69" w:rsidRPr="00C1505D" w:rsidRDefault="00A70D69" w:rsidP="00A70D69">
            <w:pPr>
              <w:pStyle w:val="NoSpacing"/>
              <w:ind w:left="27"/>
              <w:rPr>
                <w:rFonts w:asciiTheme="majorBidi" w:hAnsiTheme="majorBidi" w:cstheme="majorBidi"/>
                <w:sz w:val="28"/>
                <w:cs/>
              </w:rPr>
            </w:pPr>
            <w:r w:rsidRPr="00166120">
              <w:rPr>
                <w:rFonts w:asciiTheme="majorBidi" w:hAnsiTheme="majorBidi" w:cstheme="majorBidi"/>
                <w:sz w:val="28"/>
              </w:rPr>
              <w:t>Total</w:t>
            </w:r>
          </w:p>
        </w:tc>
        <w:tc>
          <w:tcPr>
            <w:tcW w:w="1417" w:type="dxa"/>
            <w:shd w:val="clear" w:color="auto" w:fill="auto"/>
            <w:vAlign w:val="bottom"/>
          </w:tcPr>
          <w:p w14:paraId="731E0C2F" w14:textId="16C60F1C" w:rsidR="00A70D69" w:rsidRPr="00C9639A" w:rsidRDefault="00A70D69" w:rsidP="00A70D69">
            <w:pPr>
              <w:pStyle w:val="NoSpacing"/>
              <w:pBdr>
                <w:bottom w:val="double" w:sz="4" w:space="1" w:color="auto"/>
              </w:pBdr>
              <w:jc w:val="right"/>
              <w:rPr>
                <w:rFonts w:asciiTheme="majorBidi" w:hAnsiTheme="majorBidi" w:cstheme="majorBidi"/>
                <w:sz w:val="28"/>
              </w:rPr>
            </w:pPr>
            <w:r w:rsidRPr="00C9639A">
              <w:rPr>
                <w:rFonts w:ascii="AngsanaUPC" w:hAnsi="AngsanaUPC" w:cs="AngsanaUPC"/>
                <w:sz w:val="28"/>
              </w:rPr>
              <w:t>57,938,955</w:t>
            </w:r>
          </w:p>
        </w:tc>
        <w:tc>
          <w:tcPr>
            <w:tcW w:w="1417" w:type="dxa"/>
            <w:shd w:val="clear" w:color="auto" w:fill="auto"/>
            <w:vAlign w:val="bottom"/>
          </w:tcPr>
          <w:p w14:paraId="62C66DB8" w14:textId="75B67EBA" w:rsidR="00A70D69" w:rsidRPr="00C9639A" w:rsidRDefault="00A002EF" w:rsidP="00A70D69">
            <w:pPr>
              <w:pStyle w:val="NoSpacing"/>
              <w:pBdr>
                <w:bottom w:val="double" w:sz="4" w:space="1" w:color="auto"/>
              </w:pBdr>
              <w:jc w:val="right"/>
              <w:rPr>
                <w:rFonts w:asciiTheme="majorBidi" w:hAnsiTheme="majorBidi" w:cstheme="majorBidi"/>
                <w:sz w:val="28"/>
              </w:rPr>
            </w:pPr>
            <w:r w:rsidRPr="00C9639A">
              <w:rPr>
                <w:rFonts w:ascii="AngsanaUPC" w:hAnsi="AngsanaUPC" w:cs="AngsanaUPC"/>
                <w:sz w:val="28"/>
              </w:rPr>
              <w:t>59,043,892</w:t>
            </w:r>
          </w:p>
        </w:tc>
        <w:tc>
          <w:tcPr>
            <w:tcW w:w="1417" w:type="dxa"/>
            <w:shd w:val="clear" w:color="auto" w:fill="auto"/>
            <w:vAlign w:val="bottom"/>
          </w:tcPr>
          <w:p w14:paraId="716C156A" w14:textId="131DFC25" w:rsidR="00A70D69" w:rsidRPr="00C9639A" w:rsidRDefault="00A70D69" w:rsidP="00A70D69">
            <w:pPr>
              <w:pStyle w:val="NoSpacing"/>
              <w:pBdr>
                <w:bottom w:val="double" w:sz="4" w:space="1" w:color="auto"/>
              </w:pBdr>
              <w:jc w:val="right"/>
              <w:rPr>
                <w:rFonts w:asciiTheme="majorBidi" w:hAnsiTheme="majorBidi" w:cstheme="majorBidi"/>
                <w:sz w:val="28"/>
              </w:rPr>
            </w:pPr>
            <w:r w:rsidRPr="00C9639A">
              <w:rPr>
                <w:rFonts w:ascii="AngsanaUPC" w:hAnsi="AngsanaUPC" w:cs="AngsanaUPC"/>
                <w:sz w:val="28"/>
              </w:rPr>
              <w:t>54,687,133</w:t>
            </w:r>
          </w:p>
        </w:tc>
        <w:tc>
          <w:tcPr>
            <w:tcW w:w="1417" w:type="dxa"/>
            <w:vAlign w:val="bottom"/>
          </w:tcPr>
          <w:p w14:paraId="5A7E8116" w14:textId="7AF11565" w:rsidR="00A70D69" w:rsidRPr="00C9639A" w:rsidRDefault="00A002EF" w:rsidP="00A70D69">
            <w:pPr>
              <w:pStyle w:val="NoSpacing"/>
              <w:pBdr>
                <w:bottom w:val="double" w:sz="4" w:space="1" w:color="auto"/>
              </w:pBdr>
              <w:jc w:val="right"/>
              <w:rPr>
                <w:rFonts w:asciiTheme="majorBidi" w:hAnsiTheme="majorBidi" w:cstheme="majorBidi"/>
                <w:sz w:val="28"/>
              </w:rPr>
            </w:pPr>
            <w:r w:rsidRPr="00C9639A">
              <w:rPr>
                <w:rFonts w:ascii="AngsanaUPC" w:hAnsi="AngsanaUPC" w:cs="AngsanaUPC"/>
                <w:sz w:val="28"/>
              </w:rPr>
              <w:t>56,887,557</w:t>
            </w:r>
          </w:p>
        </w:tc>
      </w:tr>
    </w:tbl>
    <w:p w14:paraId="72C44BA2" w14:textId="4E323ED4" w:rsidR="00BE5E5E" w:rsidRDefault="0044113F" w:rsidP="00BE5E5E">
      <w:pPr>
        <w:pStyle w:val="NoSpacing"/>
        <w:spacing w:before="240" w:after="120"/>
        <w:ind w:left="426"/>
        <w:rPr>
          <w:rFonts w:asciiTheme="majorBidi" w:hAnsiTheme="majorBidi" w:cstheme="majorBidi"/>
          <w:sz w:val="28"/>
        </w:rPr>
      </w:pPr>
      <w:r>
        <w:rPr>
          <w:rFonts w:asciiTheme="majorBidi" w:hAnsiTheme="majorBidi" w:cstheme="majorBidi"/>
          <w:sz w:val="28"/>
        </w:rPr>
        <w:t xml:space="preserve">The movement of Provision for expected credit losses as </w:t>
      </w:r>
      <w:proofErr w:type="gramStart"/>
      <w:r>
        <w:rPr>
          <w:rFonts w:asciiTheme="majorBidi" w:hAnsiTheme="majorBidi" w:cstheme="majorBidi"/>
          <w:sz w:val="28"/>
        </w:rPr>
        <w:t>follows :</w:t>
      </w:r>
      <w:proofErr w:type="gramEnd"/>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4"/>
        <w:gridCol w:w="1969"/>
        <w:gridCol w:w="2160"/>
      </w:tblGrid>
      <w:tr w:rsidR="00BE5E5E" w14:paraId="32FFD7EE" w14:textId="77777777" w:rsidTr="00BE5E5E">
        <w:tc>
          <w:tcPr>
            <w:tcW w:w="4704" w:type="dxa"/>
          </w:tcPr>
          <w:p w14:paraId="1FD2A805" w14:textId="77777777" w:rsidR="00BE5E5E" w:rsidRDefault="00BE5E5E" w:rsidP="00BE5E5E">
            <w:pPr>
              <w:pStyle w:val="NoSpacing"/>
              <w:rPr>
                <w:rFonts w:asciiTheme="majorBidi" w:hAnsiTheme="majorBidi" w:cstheme="majorBidi"/>
                <w:sz w:val="28"/>
              </w:rPr>
            </w:pPr>
          </w:p>
        </w:tc>
        <w:tc>
          <w:tcPr>
            <w:tcW w:w="4129" w:type="dxa"/>
            <w:gridSpan w:val="2"/>
          </w:tcPr>
          <w:p w14:paraId="4C5D512C" w14:textId="2017EA2D" w:rsidR="00BE5E5E" w:rsidRDefault="00BE5E5E" w:rsidP="00BE5E5E">
            <w:pPr>
              <w:pStyle w:val="NoSpacing"/>
              <w:jc w:val="right"/>
              <w:rPr>
                <w:rFonts w:asciiTheme="majorBidi" w:hAnsiTheme="majorBidi" w:cstheme="majorBidi"/>
                <w:sz w:val="28"/>
              </w:rPr>
            </w:pPr>
            <w:r w:rsidRPr="00BE5E5E">
              <w:rPr>
                <w:rFonts w:asciiTheme="majorBidi" w:hAnsiTheme="majorBidi" w:cstheme="majorBidi"/>
                <w:sz w:val="28"/>
              </w:rPr>
              <w:t>(</w:t>
            </w:r>
            <w:proofErr w:type="gramStart"/>
            <w:r w:rsidRPr="00BE5E5E">
              <w:rPr>
                <w:rFonts w:asciiTheme="majorBidi" w:hAnsiTheme="majorBidi" w:cstheme="majorBidi"/>
                <w:sz w:val="28"/>
              </w:rPr>
              <w:t>Unit :</w:t>
            </w:r>
            <w:proofErr w:type="gramEnd"/>
            <w:r w:rsidRPr="00BE5E5E">
              <w:rPr>
                <w:rFonts w:asciiTheme="majorBidi" w:hAnsiTheme="majorBidi" w:cstheme="majorBidi"/>
                <w:sz w:val="28"/>
              </w:rPr>
              <w:t xml:space="preserve"> Baht)</w:t>
            </w:r>
          </w:p>
        </w:tc>
      </w:tr>
      <w:tr w:rsidR="00BE5E5E" w14:paraId="5FF2B803" w14:textId="77777777" w:rsidTr="00BE5E5E">
        <w:tc>
          <w:tcPr>
            <w:tcW w:w="4704" w:type="dxa"/>
          </w:tcPr>
          <w:p w14:paraId="1C0BA23A" w14:textId="77777777" w:rsidR="00BE5E5E" w:rsidRDefault="00BE5E5E" w:rsidP="00BE5E5E">
            <w:pPr>
              <w:pStyle w:val="NoSpacing"/>
              <w:rPr>
                <w:rFonts w:asciiTheme="majorBidi" w:hAnsiTheme="majorBidi" w:cstheme="majorBidi"/>
                <w:sz w:val="28"/>
              </w:rPr>
            </w:pPr>
          </w:p>
        </w:tc>
        <w:tc>
          <w:tcPr>
            <w:tcW w:w="1969" w:type="dxa"/>
          </w:tcPr>
          <w:p w14:paraId="055B399B" w14:textId="0D10B981" w:rsidR="00BE5E5E" w:rsidRDefault="00BE5E5E" w:rsidP="00BE5E5E">
            <w:pPr>
              <w:pStyle w:val="NoSpacing"/>
              <w:pBdr>
                <w:top w:val="single" w:sz="4" w:space="1" w:color="auto"/>
                <w:bottom w:val="single" w:sz="4" w:space="1" w:color="auto"/>
              </w:pBdr>
              <w:jc w:val="center"/>
              <w:rPr>
                <w:rFonts w:asciiTheme="majorBidi" w:hAnsiTheme="majorBidi" w:cstheme="majorBidi"/>
                <w:sz w:val="28"/>
              </w:rPr>
            </w:pPr>
            <w:r w:rsidRPr="00BE5E5E">
              <w:rPr>
                <w:rFonts w:asciiTheme="majorBidi" w:hAnsiTheme="majorBidi" w:cstheme="majorBidi"/>
                <w:sz w:val="28"/>
              </w:rPr>
              <w:t>Consolidated</w:t>
            </w:r>
            <w:r>
              <w:rPr>
                <w:rFonts w:asciiTheme="majorBidi" w:hAnsiTheme="majorBidi" w:cstheme="majorBidi"/>
                <w:sz w:val="28"/>
              </w:rPr>
              <w:t xml:space="preserve"> </w:t>
            </w:r>
            <w:r>
              <w:rPr>
                <w:rFonts w:asciiTheme="majorBidi" w:hAnsiTheme="majorBidi" w:cstheme="majorBidi"/>
                <w:sz w:val="28"/>
              </w:rPr>
              <w:br/>
            </w:r>
            <w:r w:rsidRPr="00BE5E5E">
              <w:rPr>
                <w:rFonts w:asciiTheme="majorBidi" w:hAnsiTheme="majorBidi" w:cstheme="majorBidi"/>
                <w:sz w:val="28"/>
              </w:rPr>
              <w:t>financial statements</w:t>
            </w:r>
          </w:p>
        </w:tc>
        <w:tc>
          <w:tcPr>
            <w:tcW w:w="2160" w:type="dxa"/>
          </w:tcPr>
          <w:p w14:paraId="17BD9B12" w14:textId="55A93E63" w:rsidR="00BE5E5E" w:rsidRDefault="00BE5E5E" w:rsidP="00BE5E5E">
            <w:pPr>
              <w:pStyle w:val="NoSpacing"/>
              <w:pBdr>
                <w:top w:val="single" w:sz="4" w:space="1" w:color="auto"/>
                <w:bottom w:val="single" w:sz="4" w:space="1" w:color="auto"/>
              </w:pBdr>
              <w:jc w:val="center"/>
              <w:rPr>
                <w:rFonts w:asciiTheme="majorBidi" w:hAnsiTheme="majorBidi" w:cstheme="majorBidi"/>
                <w:sz w:val="28"/>
              </w:rPr>
            </w:pPr>
            <w:r w:rsidRPr="00BE5E5E">
              <w:rPr>
                <w:rFonts w:asciiTheme="majorBidi" w:hAnsiTheme="majorBidi" w:cstheme="majorBidi"/>
                <w:sz w:val="28"/>
              </w:rPr>
              <w:t xml:space="preserve">Separate </w:t>
            </w:r>
            <w:r>
              <w:rPr>
                <w:rFonts w:asciiTheme="majorBidi" w:hAnsiTheme="majorBidi" w:cstheme="majorBidi"/>
                <w:sz w:val="28"/>
              </w:rPr>
              <w:br/>
            </w:r>
            <w:r w:rsidRPr="00BE5E5E">
              <w:rPr>
                <w:rFonts w:asciiTheme="majorBidi" w:hAnsiTheme="majorBidi" w:cstheme="majorBidi"/>
                <w:sz w:val="28"/>
              </w:rPr>
              <w:t>financial statements</w:t>
            </w:r>
          </w:p>
        </w:tc>
      </w:tr>
      <w:tr w:rsidR="00A70D69" w14:paraId="27F33999" w14:textId="77777777" w:rsidTr="00C72C45">
        <w:tc>
          <w:tcPr>
            <w:tcW w:w="4704" w:type="dxa"/>
          </w:tcPr>
          <w:p w14:paraId="7D8A26F3" w14:textId="37733EDA" w:rsidR="00A70D69" w:rsidRDefault="00A70D69" w:rsidP="00A70D69">
            <w:pPr>
              <w:pStyle w:val="NoSpacing"/>
              <w:rPr>
                <w:rFonts w:asciiTheme="majorBidi" w:hAnsiTheme="majorBidi" w:cstheme="majorBidi"/>
                <w:sz w:val="28"/>
              </w:rPr>
            </w:pPr>
            <w:r w:rsidRPr="00BE5E5E">
              <w:rPr>
                <w:rFonts w:asciiTheme="majorBidi" w:hAnsiTheme="majorBidi" w:cstheme="majorBidi"/>
                <w:sz w:val="28"/>
              </w:rPr>
              <w:t xml:space="preserve">As </w:t>
            </w:r>
            <w:proofErr w:type="gramStart"/>
            <w:r w:rsidRPr="00BE5E5E">
              <w:rPr>
                <w:rFonts w:asciiTheme="majorBidi" w:hAnsiTheme="majorBidi" w:cstheme="majorBidi"/>
                <w:sz w:val="28"/>
              </w:rPr>
              <w:t>at</w:t>
            </w:r>
            <w:proofErr w:type="gramEnd"/>
            <w:r w:rsidRPr="00BE5E5E">
              <w:rPr>
                <w:rFonts w:asciiTheme="majorBidi" w:hAnsiTheme="majorBidi" w:cstheme="majorBidi"/>
                <w:sz w:val="28"/>
              </w:rPr>
              <w:t xml:space="preserve"> January 1, 202</w:t>
            </w:r>
            <w:r>
              <w:rPr>
                <w:rFonts w:asciiTheme="majorBidi" w:hAnsiTheme="majorBidi" w:cstheme="majorBidi"/>
                <w:sz w:val="28"/>
              </w:rPr>
              <w:t>1</w:t>
            </w:r>
          </w:p>
        </w:tc>
        <w:tc>
          <w:tcPr>
            <w:tcW w:w="1969" w:type="dxa"/>
            <w:shd w:val="clear" w:color="auto" w:fill="auto"/>
          </w:tcPr>
          <w:p w14:paraId="38052CA4" w14:textId="79A544FF" w:rsidR="00A70D69" w:rsidRPr="00C72C45" w:rsidRDefault="00A70D69" w:rsidP="00A70D69">
            <w:pPr>
              <w:pStyle w:val="NoSpacing"/>
              <w:jc w:val="right"/>
              <w:rPr>
                <w:rFonts w:asciiTheme="majorBidi" w:hAnsiTheme="majorBidi" w:cstheme="majorBidi"/>
                <w:sz w:val="28"/>
              </w:rPr>
            </w:pPr>
            <w:r w:rsidRPr="00C72C45">
              <w:rPr>
                <w:rFonts w:ascii="AngsanaUPC" w:hAnsi="AngsanaUPC" w:cs="AngsanaUPC"/>
                <w:sz w:val="28"/>
              </w:rPr>
              <w:t>10,629,522</w:t>
            </w:r>
          </w:p>
        </w:tc>
        <w:tc>
          <w:tcPr>
            <w:tcW w:w="2160" w:type="dxa"/>
            <w:shd w:val="clear" w:color="auto" w:fill="auto"/>
          </w:tcPr>
          <w:p w14:paraId="398E6CDD" w14:textId="5968C45A" w:rsidR="00A70D69" w:rsidRPr="00C72C45" w:rsidRDefault="00A70D69" w:rsidP="00A70D69">
            <w:pPr>
              <w:pStyle w:val="NoSpacing"/>
              <w:jc w:val="right"/>
              <w:rPr>
                <w:rFonts w:asciiTheme="majorBidi" w:hAnsiTheme="majorBidi" w:cstheme="majorBidi"/>
                <w:sz w:val="28"/>
              </w:rPr>
            </w:pPr>
            <w:r w:rsidRPr="00C72C45">
              <w:rPr>
                <w:rFonts w:ascii="AngsanaUPC" w:hAnsi="AngsanaUPC" w:cs="AngsanaUPC"/>
                <w:sz w:val="28"/>
              </w:rPr>
              <w:t>8,086,799</w:t>
            </w:r>
          </w:p>
        </w:tc>
      </w:tr>
      <w:tr w:rsidR="00B5275F" w14:paraId="7F1AD73B" w14:textId="77777777" w:rsidTr="00A70D69">
        <w:tc>
          <w:tcPr>
            <w:tcW w:w="4704" w:type="dxa"/>
          </w:tcPr>
          <w:p w14:paraId="63364D25" w14:textId="1237FAEA" w:rsidR="00B5275F" w:rsidRDefault="00B5275F" w:rsidP="00B5275F">
            <w:pPr>
              <w:pStyle w:val="NoSpacing"/>
              <w:rPr>
                <w:rFonts w:asciiTheme="majorBidi" w:hAnsiTheme="majorBidi" w:cstheme="majorBidi"/>
                <w:sz w:val="28"/>
              </w:rPr>
            </w:pPr>
            <w:r w:rsidRPr="00BE5E5E">
              <w:rPr>
                <w:rFonts w:asciiTheme="majorBidi" w:hAnsiTheme="majorBidi" w:cstheme="majorBidi"/>
                <w:sz w:val="28"/>
              </w:rPr>
              <w:t>Provision for expected credit losses</w:t>
            </w:r>
          </w:p>
        </w:tc>
        <w:tc>
          <w:tcPr>
            <w:tcW w:w="1969" w:type="dxa"/>
            <w:shd w:val="clear" w:color="auto" w:fill="auto"/>
          </w:tcPr>
          <w:p w14:paraId="353A7C8D" w14:textId="261CF42E" w:rsidR="00B5275F" w:rsidRPr="00C72C45" w:rsidRDefault="00B5275F" w:rsidP="00B5275F">
            <w:pPr>
              <w:pStyle w:val="NoSpacing"/>
              <w:jc w:val="right"/>
              <w:rPr>
                <w:rFonts w:asciiTheme="majorBidi" w:hAnsiTheme="majorBidi" w:cstheme="majorBidi"/>
                <w:sz w:val="28"/>
              </w:rPr>
            </w:pPr>
            <w:r w:rsidRPr="00C72C45">
              <w:rPr>
                <w:rFonts w:ascii="AngsanaUPC" w:hAnsi="AngsanaUPC" w:cs="AngsanaUPC"/>
                <w:sz w:val="28"/>
              </w:rPr>
              <w:t>106,886</w:t>
            </w:r>
          </w:p>
        </w:tc>
        <w:tc>
          <w:tcPr>
            <w:tcW w:w="2160" w:type="dxa"/>
            <w:shd w:val="clear" w:color="auto" w:fill="auto"/>
          </w:tcPr>
          <w:p w14:paraId="1FC90D95" w14:textId="3FD0501E" w:rsidR="00B5275F" w:rsidRPr="00C72C45" w:rsidRDefault="00B5275F" w:rsidP="00B5275F">
            <w:pPr>
              <w:pStyle w:val="NoSpacing"/>
              <w:jc w:val="right"/>
              <w:rPr>
                <w:rFonts w:asciiTheme="majorBidi" w:hAnsiTheme="majorBidi" w:cstheme="majorBidi"/>
                <w:sz w:val="28"/>
              </w:rPr>
            </w:pPr>
            <w:r w:rsidRPr="00C72C45">
              <w:rPr>
                <w:rFonts w:ascii="AngsanaUPC" w:hAnsi="AngsanaUPC" w:cs="AngsanaUPC"/>
                <w:sz w:val="28"/>
              </w:rPr>
              <w:t>37,432</w:t>
            </w:r>
          </w:p>
        </w:tc>
      </w:tr>
      <w:tr w:rsidR="00B5275F" w14:paraId="0FB826C3" w14:textId="77777777" w:rsidTr="00A70D69">
        <w:tc>
          <w:tcPr>
            <w:tcW w:w="4704" w:type="dxa"/>
          </w:tcPr>
          <w:p w14:paraId="38F557DB" w14:textId="32CA2002" w:rsidR="00B5275F" w:rsidRDefault="00B5275F" w:rsidP="00B5275F">
            <w:pPr>
              <w:pStyle w:val="NoSpacing"/>
              <w:rPr>
                <w:rFonts w:asciiTheme="majorBidi" w:hAnsiTheme="majorBidi" w:cstheme="majorBidi"/>
                <w:sz w:val="28"/>
              </w:rPr>
            </w:pPr>
            <w:r w:rsidRPr="00BE5E5E">
              <w:rPr>
                <w:rFonts w:asciiTheme="majorBidi" w:hAnsiTheme="majorBidi" w:cstheme="majorBidi"/>
                <w:sz w:val="28"/>
              </w:rPr>
              <w:t xml:space="preserve">As </w:t>
            </w:r>
            <w:proofErr w:type="gramStart"/>
            <w:r w:rsidRPr="00BE5E5E">
              <w:rPr>
                <w:rFonts w:asciiTheme="majorBidi" w:hAnsiTheme="majorBidi" w:cstheme="majorBidi"/>
                <w:sz w:val="28"/>
              </w:rPr>
              <w:t>at</w:t>
            </w:r>
            <w:proofErr w:type="gramEnd"/>
            <w:r w:rsidRPr="00BE5E5E">
              <w:rPr>
                <w:rFonts w:asciiTheme="majorBidi" w:hAnsiTheme="majorBidi" w:cstheme="majorBidi"/>
                <w:sz w:val="28"/>
              </w:rPr>
              <w:t xml:space="preserve"> December 31, 202</w:t>
            </w:r>
            <w:r>
              <w:rPr>
                <w:rFonts w:asciiTheme="majorBidi" w:hAnsiTheme="majorBidi" w:cstheme="majorBidi"/>
                <w:sz w:val="28"/>
              </w:rPr>
              <w:t>1</w:t>
            </w:r>
          </w:p>
        </w:tc>
        <w:tc>
          <w:tcPr>
            <w:tcW w:w="1969" w:type="dxa"/>
            <w:shd w:val="clear" w:color="auto" w:fill="auto"/>
          </w:tcPr>
          <w:p w14:paraId="37384C05" w14:textId="2CEEC273" w:rsidR="00B5275F" w:rsidRPr="00C72C45" w:rsidRDefault="00B5275F" w:rsidP="00B5275F">
            <w:pPr>
              <w:pStyle w:val="NoSpacing"/>
              <w:pBdr>
                <w:top w:val="single" w:sz="4" w:space="1" w:color="auto"/>
                <w:bottom w:val="double" w:sz="4" w:space="1" w:color="auto"/>
              </w:pBdr>
              <w:jc w:val="right"/>
              <w:rPr>
                <w:rFonts w:asciiTheme="majorBidi" w:hAnsiTheme="majorBidi" w:cstheme="majorBidi"/>
                <w:sz w:val="28"/>
              </w:rPr>
            </w:pPr>
            <w:r w:rsidRPr="00C72C45">
              <w:rPr>
                <w:rFonts w:ascii="AngsanaUPC" w:hAnsi="AngsanaUPC" w:cs="AngsanaUPC"/>
                <w:sz w:val="28"/>
              </w:rPr>
              <w:t>10,736,408</w:t>
            </w:r>
          </w:p>
        </w:tc>
        <w:tc>
          <w:tcPr>
            <w:tcW w:w="2160" w:type="dxa"/>
            <w:shd w:val="clear" w:color="auto" w:fill="auto"/>
          </w:tcPr>
          <w:p w14:paraId="05C91F08" w14:textId="5EA671F1" w:rsidR="00B5275F" w:rsidRPr="00C72C45" w:rsidRDefault="00B5275F" w:rsidP="00B5275F">
            <w:pPr>
              <w:pStyle w:val="NoSpacing"/>
              <w:pBdr>
                <w:top w:val="single" w:sz="4" w:space="1" w:color="auto"/>
                <w:bottom w:val="double" w:sz="4" w:space="1" w:color="auto"/>
              </w:pBdr>
              <w:jc w:val="right"/>
              <w:rPr>
                <w:rFonts w:asciiTheme="majorBidi" w:hAnsiTheme="majorBidi" w:cstheme="majorBidi"/>
                <w:sz w:val="28"/>
              </w:rPr>
            </w:pPr>
            <w:r w:rsidRPr="00C72C45">
              <w:rPr>
                <w:rFonts w:ascii="AngsanaUPC" w:hAnsi="AngsanaUPC" w:cs="AngsanaUPC"/>
                <w:sz w:val="28"/>
              </w:rPr>
              <w:t>8,124,231</w:t>
            </w:r>
          </w:p>
        </w:tc>
      </w:tr>
    </w:tbl>
    <w:p w14:paraId="6F737399" w14:textId="53AF4797" w:rsidR="00F37F16" w:rsidRDefault="00F37F16" w:rsidP="00F37F16">
      <w:pPr>
        <w:pStyle w:val="NoSpacing"/>
        <w:spacing w:before="240" w:after="120"/>
        <w:ind w:left="426"/>
        <w:rPr>
          <w:rFonts w:asciiTheme="majorBidi" w:hAnsiTheme="majorBidi" w:cstheme="majorBidi"/>
          <w:b/>
          <w:bCs/>
          <w:sz w:val="28"/>
          <w:cs/>
        </w:rPr>
      </w:pPr>
    </w:p>
    <w:p w14:paraId="065A488C" w14:textId="77777777" w:rsidR="00F37F16" w:rsidRDefault="00F37F16">
      <w:pPr>
        <w:rPr>
          <w:rFonts w:asciiTheme="majorBidi" w:hAnsiTheme="majorBidi" w:cstheme="majorBidi"/>
          <w:b/>
          <w:bCs/>
          <w:sz w:val="28"/>
          <w:cs/>
        </w:rPr>
      </w:pPr>
      <w:r>
        <w:rPr>
          <w:rFonts w:asciiTheme="majorBidi" w:hAnsiTheme="majorBidi" w:cstheme="majorBidi"/>
          <w:b/>
          <w:bCs/>
          <w:sz w:val="28"/>
          <w:cs/>
        </w:rPr>
        <w:br w:type="page"/>
      </w:r>
    </w:p>
    <w:p w14:paraId="4B521C96" w14:textId="3EFF9E94" w:rsidR="001C525B" w:rsidRPr="00C1505D" w:rsidRDefault="00802DF4" w:rsidP="004F48D8">
      <w:pPr>
        <w:pStyle w:val="NoSpacing"/>
        <w:numPr>
          <w:ilvl w:val="0"/>
          <w:numId w:val="1"/>
        </w:numPr>
        <w:spacing w:before="240" w:after="120"/>
        <w:ind w:left="426" w:hanging="284"/>
        <w:rPr>
          <w:rFonts w:asciiTheme="majorBidi" w:hAnsiTheme="majorBidi" w:cstheme="majorBidi"/>
          <w:b/>
          <w:bCs/>
          <w:sz w:val="28"/>
        </w:rPr>
      </w:pPr>
      <w:r w:rsidRPr="00802DF4">
        <w:rPr>
          <w:rFonts w:asciiTheme="majorBidi" w:hAnsiTheme="majorBidi" w:cstheme="majorBidi"/>
          <w:b/>
          <w:bCs/>
          <w:sz w:val="28"/>
        </w:rPr>
        <w:lastRenderedPageBreak/>
        <w:t>UNBILLED RECEIVABLES / RETENTION RECEIVABLES / SERVICE INCOME RECEIVED IN ADVANCE AND ADVANCES RECEIVED FROM CUSTOMERS</w:t>
      </w:r>
    </w:p>
    <w:p w14:paraId="281F7B8A" w14:textId="370DCF43" w:rsidR="001C525B" w:rsidRPr="00C1505D" w:rsidRDefault="00802DF4" w:rsidP="00116AF7">
      <w:pPr>
        <w:pStyle w:val="NoSpacing"/>
        <w:numPr>
          <w:ilvl w:val="0"/>
          <w:numId w:val="9"/>
        </w:numPr>
        <w:spacing w:before="120"/>
        <w:ind w:left="994" w:hanging="432"/>
        <w:rPr>
          <w:rFonts w:asciiTheme="majorBidi" w:hAnsiTheme="majorBidi" w:cstheme="majorBidi"/>
          <w:b/>
          <w:bCs/>
          <w:sz w:val="28"/>
        </w:rPr>
      </w:pPr>
      <w:r w:rsidRPr="00802DF4">
        <w:rPr>
          <w:rFonts w:asciiTheme="majorBidi" w:hAnsiTheme="majorBidi" w:cstheme="majorBidi"/>
          <w:b/>
          <w:bCs/>
          <w:sz w:val="28"/>
        </w:rPr>
        <w:t>Contract balances</w:t>
      </w:r>
    </w:p>
    <w:tbl>
      <w:tblPr>
        <w:tblStyle w:val="TableGrid"/>
        <w:tblW w:w="907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1278"/>
        <w:gridCol w:w="1281"/>
        <w:gridCol w:w="1277"/>
        <w:gridCol w:w="1274"/>
      </w:tblGrid>
      <w:tr w:rsidR="00E030BC" w:rsidRPr="00C1505D" w14:paraId="2EC6BED2" w14:textId="77777777" w:rsidTr="001C61DE">
        <w:trPr>
          <w:tblHeader/>
        </w:trPr>
        <w:tc>
          <w:tcPr>
            <w:tcW w:w="3965" w:type="dxa"/>
          </w:tcPr>
          <w:p w14:paraId="6326B953" w14:textId="77777777" w:rsidR="00E030BC" w:rsidRPr="00C1505D" w:rsidRDefault="00E030BC" w:rsidP="004F48D8">
            <w:pPr>
              <w:pStyle w:val="NoSpacing"/>
              <w:spacing w:line="360" w:lineRule="exact"/>
              <w:rPr>
                <w:rFonts w:asciiTheme="majorBidi" w:hAnsiTheme="majorBidi" w:cstheme="majorBidi"/>
                <w:b/>
                <w:bCs/>
                <w:sz w:val="28"/>
              </w:rPr>
            </w:pPr>
          </w:p>
        </w:tc>
        <w:tc>
          <w:tcPr>
            <w:tcW w:w="5110" w:type="dxa"/>
            <w:gridSpan w:val="4"/>
            <w:vAlign w:val="bottom"/>
          </w:tcPr>
          <w:p w14:paraId="5FA096D1" w14:textId="4190FF05" w:rsidR="00E030BC" w:rsidRPr="00C1505D" w:rsidRDefault="00802DF4" w:rsidP="004F48D8">
            <w:pPr>
              <w:pStyle w:val="NoSpacing"/>
              <w:pBdr>
                <w:bottom w:val="single" w:sz="4" w:space="1" w:color="auto"/>
              </w:pBdr>
              <w:spacing w:line="360" w:lineRule="exact"/>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802DF4" w:rsidRPr="00C1505D" w14:paraId="7FDF2A66" w14:textId="77777777" w:rsidTr="001C61DE">
        <w:trPr>
          <w:trHeight w:val="451"/>
          <w:tblHeader/>
        </w:trPr>
        <w:tc>
          <w:tcPr>
            <w:tcW w:w="3965" w:type="dxa"/>
          </w:tcPr>
          <w:p w14:paraId="19935189" w14:textId="77777777" w:rsidR="00802DF4" w:rsidRPr="00C1505D" w:rsidRDefault="00802DF4" w:rsidP="00802DF4">
            <w:pPr>
              <w:pStyle w:val="NoSpacing"/>
              <w:spacing w:line="360" w:lineRule="exact"/>
              <w:rPr>
                <w:rFonts w:asciiTheme="majorBidi" w:hAnsiTheme="majorBidi" w:cstheme="majorBidi"/>
                <w:b/>
                <w:bCs/>
                <w:sz w:val="28"/>
              </w:rPr>
            </w:pPr>
          </w:p>
        </w:tc>
        <w:tc>
          <w:tcPr>
            <w:tcW w:w="2559" w:type="dxa"/>
            <w:gridSpan w:val="2"/>
          </w:tcPr>
          <w:p w14:paraId="43ABC70A" w14:textId="3323036B" w:rsidR="00802DF4" w:rsidRPr="00C1505D" w:rsidRDefault="00802DF4" w:rsidP="00517DF2">
            <w:pPr>
              <w:pStyle w:val="NoSpacing"/>
              <w:pBdr>
                <w:bottom w:val="single" w:sz="4" w:space="1" w:color="auto"/>
              </w:pBdr>
              <w:spacing w:line="360" w:lineRule="exact"/>
              <w:jc w:val="center"/>
              <w:rPr>
                <w:rFonts w:asciiTheme="majorBidi" w:hAnsiTheme="majorBidi" w:cstheme="majorBidi"/>
                <w:sz w:val="28"/>
              </w:rPr>
            </w:pPr>
            <w:r w:rsidRPr="002C4C46">
              <w:rPr>
                <w:rFonts w:ascii="AngsanaUPC" w:hAnsi="AngsanaUPC" w:cs="AngsanaUPC"/>
                <w:sz w:val="28"/>
              </w:rPr>
              <w:t>Consolidated</w:t>
            </w:r>
          </w:p>
        </w:tc>
        <w:tc>
          <w:tcPr>
            <w:tcW w:w="2551" w:type="dxa"/>
            <w:gridSpan w:val="2"/>
          </w:tcPr>
          <w:p w14:paraId="2FFFB568" w14:textId="7C031FFC" w:rsidR="00802DF4" w:rsidRPr="00C1505D" w:rsidRDefault="00802DF4" w:rsidP="00802DF4">
            <w:pPr>
              <w:pStyle w:val="NoSpacing"/>
              <w:pBdr>
                <w:bottom w:val="single" w:sz="4" w:space="1" w:color="auto"/>
              </w:pBdr>
              <w:spacing w:line="360" w:lineRule="exact"/>
              <w:jc w:val="center"/>
              <w:rPr>
                <w:rFonts w:asciiTheme="majorBidi" w:hAnsiTheme="majorBidi" w:cstheme="majorBidi"/>
                <w:sz w:val="28"/>
              </w:rPr>
            </w:pPr>
            <w:r w:rsidRPr="002C4C46">
              <w:rPr>
                <w:rFonts w:ascii="AngsanaUPC" w:hAnsi="AngsanaUPC" w:cs="AngsanaUPC"/>
                <w:sz w:val="28"/>
              </w:rPr>
              <w:t>Separate</w:t>
            </w:r>
          </w:p>
        </w:tc>
      </w:tr>
      <w:tr w:rsidR="00802DF4" w:rsidRPr="00C1505D" w14:paraId="15A18253" w14:textId="77777777" w:rsidTr="001C61DE">
        <w:trPr>
          <w:tblHeader/>
        </w:trPr>
        <w:tc>
          <w:tcPr>
            <w:tcW w:w="3965" w:type="dxa"/>
          </w:tcPr>
          <w:p w14:paraId="2F6A802B" w14:textId="77777777" w:rsidR="00802DF4" w:rsidRPr="00C1505D" w:rsidRDefault="00802DF4" w:rsidP="00802DF4">
            <w:pPr>
              <w:pStyle w:val="NoSpacing"/>
              <w:spacing w:line="360" w:lineRule="exact"/>
              <w:rPr>
                <w:rFonts w:asciiTheme="majorBidi" w:hAnsiTheme="majorBidi" w:cstheme="majorBidi"/>
                <w:b/>
                <w:bCs/>
                <w:sz w:val="28"/>
              </w:rPr>
            </w:pPr>
          </w:p>
        </w:tc>
        <w:tc>
          <w:tcPr>
            <w:tcW w:w="1278" w:type="dxa"/>
            <w:shd w:val="clear" w:color="auto" w:fill="auto"/>
            <w:vAlign w:val="center"/>
          </w:tcPr>
          <w:p w14:paraId="60A2A240" w14:textId="77777777" w:rsidR="00802DF4" w:rsidRDefault="00EF6FC3" w:rsidP="00EF6FC3">
            <w:pPr>
              <w:pStyle w:val="NoSpacing"/>
              <w:pBdr>
                <w:bottom w:val="single" w:sz="4" w:space="1" w:color="auto"/>
              </w:pBdr>
              <w:spacing w:line="360" w:lineRule="exact"/>
              <w:jc w:val="center"/>
              <w:rPr>
                <w:rFonts w:ascii="AngsanaUPC" w:hAnsi="AngsanaUPC" w:cs="AngsanaUPC"/>
                <w:sz w:val="28"/>
              </w:rPr>
            </w:pPr>
            <w:r w:rsidRPr="002C4C46">
              <w:rPr>
                <w:rFonts w:ascii="AngsanaUPC" w:hAnsi="AngsanaUPC" w:cs="AngsanaUPC"/>
                <w:sz w:val="28"/>
              </w:rPr>
              <w:t>202</w:t>
            </w:r>
            <w:r>
              <w:rPr>
                <w:rFonts w:ascii="AngsanaUPC" w:hAnsi="AngsanaUPC" w:cs="AngsanaUPC"/>
                <w:sz w:val="28"/>
              </w:rPr>
              <w:t>1</w:t>
            </w:r>
          </w:p>
          <w:p w14:paraId="23C3C7DE" w14:textId="3163E706" w:rsidR="00A002EF" w:rsidRPr="00C1505D" w:rsidRDefault="00A002EF" w:rsidP="00EF6FC3">
            <w:pPr>
              <w:pStyle w:val="NoSpacing"/>
              <w:pBdr>
                <w:bottom w:val="single" w:sz="4" w:space="1" w:color="auto"/>
              </w:pBdr>
              <w:spacing w:line="360" w:lineRule="exact"/>
              <w:jc w:val="center"/>
              <w:rPr>
                <w:rFonts w:asciiTheme="majorBidi" w:hAnsiTheme="majorBidi" w:cstheme="majorBidi"/>
                <w:sz w:val="28"/>
              </w:rPr>
            </w:pPr>
          </w:p>
        </w:tc>
        <w:tc>
          <w:tcPr>
            <w:tcW w:w="1281" w:type="dxa"/>
            <w:shd w:val="clear" w:color="auto" w:fill="auto"/>
            <w:vAlign w:val="bottom"/>
          </w:tcPr>
          <w:p w14:paraId="51352ED1" w14:textId="77777777" w:rsidR="00802DF4" w:rsidRDefault="00802DF4" w:rsidP="00802DF4">
            <w:pPr>
              <w:pStyle w:val="NoSpacing"/>
              <w:pBdr>
                <w:bottom w:val="single" w:sz="4" w:space="1" w:color="auto"/>
              </w:pBdr>
              <w:spacing w:line="360" w:lineRule="exact"/>
              <w:jc w:val="center"/>
              <w:rPr>
                <w:rFonts w:ascii="AngsanaUPC" w:hAnsi="AngsanaUPC" w:cs="AngsanaUPC"/>
                <w:sz w:val="28"/>
              </w:rPr>
            </w:pPr>
            <w:r w:rsidRPr="002C4C46">
              <w:rPr>
                <w:rFonts w:ascii="AngsanaUPC" w:hAnsi="AngsanaUPC" w:cs="AngsanaUPC"/>
                <w:sz w:val="28"/>
              </w:rPr>
              <w:t>20</w:t>
            </w:r>
            <w:r>
              <w:rPr>
                <w:rFonts w:ascii="AngsanaUPC" w:hAnsi="AngsanaUPC" w:cs="AngsanaUPC"/>
                <w:sz w:val="28"/>
              </w:rPr>
              <w:t>20</w:t>
            </w:r>
          </w:p>
          <w:p w14:paraId="28D745C0" w14:textId="41B0A983" w:rsidR="00A002EF" w:rsidRPr="00C1505D" w:rsidRDefault="00A002EF" w:rsidP="00802DF4">
            <w:pPr>
              <w:pStyle w:val="NoSpacing"/>
              <w:pBdr>
                <w:bottom w:val="single" w:sz="4" w:space="1" w:color="auto"/>
              </w:pBdr>
              <w:spacing w:line="360" w:lineRule="exact"/>
              <w:jc w:val="center"/>
              <w:rPr>
                <w:rFonts w:asciiTheme="majorBidi" w:hAnsiTheme="majorBidi" w:cstheme="majorBidi"/>
                <w:sz w:val="28"/>
              </w:rPr>
            </w:pPr>
            <w:r>
              <w:rPr>
                <w:rFonts w:asciiTheme="majorBidi" w:hAnsiTheme="majorBidi" w:cstheme="majorBidi"/>
                <w:sz w:val="28"/>
              </w:rPr>
              <w:t>“Restated”</w:t>
            </w:r>
          </w:p>
        </w:tc>
        <w:tc>
          <w:tcPr>
            <w:tcW w:w="1277" w:type="dxa"/>
            <w:shd w:val="clear" w:color="auto" w:fill="auto"/>
            <w:vAlign w:val="center"/>
          </w:tcPr>
          <w:p w14:paraId="56DB093B" w14:textId="77777777" w:rsidR="00802DF4" w:rsidRDefault="009F41A7" w:rsidP="009F41A7">
            <w:pPr>
              <w:pStyle w:val="NoSpacing"/>
              <w:pBdr>
                <w:bottom w:val="single" w:sz="4" w:space="1" w:color="auto"/>
              </w:pBdr>
              <w:spacing w:line="360" w:lineRule="exact"/>
              <w:jc w:val="center"/>
              <w:rPr>
                <w:rFonts w:ascii="AngsanaUPC" w:hAnsi="AngsanaUPC" w:cs="AngsanaUPC"/>
                <w:sz w:val="28"/>
              </w:rPr>
            </w:pPr>
            <w:r w:rsidRPr="002C4C46">
              <w:rPr>
                <w:rFonts w:ascii="AngsanaUPC" w:hAnsi="AngsanaUPC" w:cs="AngsanaUPC"/>
                <w:sz w:val="28"/>
              </w:rPr>
              <w:t>202</w:t>
            </w:r>
            <w:r>
              <w:rPr>
                <w:rFonts w:ascii="AngsanaUPC" w:hAnsi="AngsanaUPC" w:cs="AngsanaUPC"/>
                <w:sz w:val="28"/>
              </w:rPr>
              <w:t>1</w:t>
            </w:r>
          </w:p>
          <w:p w14:paraId="659B8FC5" w14:textId="688524A0" w:rsidR="00A002EF" w:rsidRPr="00C1505D" w:rsidRDefault="00A002EF" w:rsidP="009F41A7">
            <w:pPr>
              <w:pStyle w:val="NoSpacing"/>
              <w:pBdr>
                <w:bottom w:val="single" w:sz="4" w:space="1" w:color="auto"/>
              </w:pBdr>
              <w:spacing w:line="360" w:lineRule="exact"/>
              <w:jc w:val="center"/>
              <w:rPr>
                <w:rFonts w:asciiTheme="majorBidi" w:hAnsiTheme="majorBidi" w:cstheme="majorBidi"/>
                <w:sz w:val="28"/>
              </w:rPr>
            </w:pPr>
          </w:p>
        </w:tc>
        <w:tc>
          <w:tcPr>
            <w:tcW w:w="1274" w:type="dxa"/>
            <w:vAlign w:val="bottom"/>
          </w:tcPr>
          <w:p w14:paraId="4B8E829B" w14:textId="77777777" w:rsidR="00802DF4" w:rsidRDefault="00802DF4" w:rsidP="00802DF4">
            <w:pPr>
              <w:pStyle w:val="NoSpacing"/>
              <w:pBdr>
                <w:bottom w:val="single" w:sz="4" w:space="1" w:color="auto"/>
              </w:pBdr>
              <w:spacing w:line="360" w:lineRule="exact"/>
              <w:jc w:val="center"/>
              <w:rPr>
                <w:rFonts w:ascii="AngsanaUPC" w:hAnsi="AngsanaUPC" w:cs="AngsanaUPC"/>
                <w:sz w:val="28"/>
              </w:rPr>
            </w:pPr>
            <w:r w:rsidRPr="002C4C46">
              <w:rPr>
                <w:rFonts w:ascii="AngsanaUPC" w:hAnsi="AngsanaUPC" w:cs="AngsanaUPC"/>
                <w:sz w:val="28"/>
              </w:rPr>
              <w:t>20</w:t>
            </w:r>
            <w:r>
              <w:rPr>
                <w:rFonts w:ascii="AngsanaUPC" w:hAnsi="AngsanaUPC" w:cs="AngsanaUPC"/>
                <w:sz w:val="28"/>
              </w:rPr>
              <w:t>20</w:t>
            </w:r>
          </w:p>
          <w:p w14:paraId="1BE75B2D" w14:textId="353560BB" w:rsidR="00A002EF" w:rsidRPr="00C1505D" w:rsidRDefault="00A002EF" w:rsidP="00802DF4">
            <w:pPr>
              <w:pStyle w:val="NoSpacing"/>
              <w:pBdr>
                <w:bottom w:val="single" w:sz="4" w:space="1" w:color="auto"/>
              </w:pBdr>
              <w:spacing w:line="360" w:lineRule="exact"/>
              <w:jc w:val="center"/>
              <w:rPr>
                <w:rFonts w:asciiTheme="majorBidi" w:hAnsiTheme="majorBidi" w:cstheme="majorBidi"/>
                <w:sz w:val="28"/>
              </w:rPr>
            </w:pPr>
            <w:r>
              <w:rPr>
                <w:rFonts w:asciiTheme="majorBidi" w:hAnsiTheme="majorBidi" w:cstheme="majorBidi"/>
                <w:sz w:val="28"/>
              </w:rPr>
              <w:t>“Restated”</w:t>
            </w:r>
          </w:p>
        </w:tc>
      </w:tr>
      <w:tr w:rsidR="00802DF4" w:rsidRPr="00C1505D" w14:paraId="33CE6025" w14:textId="77777777" w:rsidTr="00674F33">
        <w:tc>
          <w:tcPr>
            <w:tcW w:w="3965" w:type="dxa"/>
            <w:vAlign w:val="bottom"/>
          </w:tcPr>
          <w:p w14:paraId="70116DBC" w14:textId="34BA4173" w:rsidR="00802DF4" w:rsidRPr="00C1505D" w:rsidRDefault="00802DF4" w:rsidP="00802DF4">
            <w:pPr>
              <w:pStyle w:val="NoSpacing"/>
              <w:spacing w:line="360" w:lineRule="exact"/>
              <w:ind w:left="33"/>
              <w:rPr>
                <w:rFonts w:asciiTheme="majorBidi" w:hAnsiTheme="majorBidi" w:cstheme="majorBidi"/>
                <w:b/>
                <w:bCs/>
                <w:sz w:val="28"/>
              </w:rPr>
            </w:pPr>
            <w:r w:rsidRPr="00802DF4">
              <w:rPr>
                <w:rFonts w:asciiTheme="majorBidi" w:hAnsiTheme="majorBidi" w:cstheme="majorBidi"/>
                <w:b/>
                <w:bCs/>
                <w:sz w:val="28"/>
              </w:rPr>
              <w:t>Unbilled receivables</w:t>
            </w:r>
          </w:p>
        </w:tc>
        <w:tc>
          <w:tcPr>
            <w:tcW w:w="1278" w:type="dxa"/>
            <w:shd w:val="clear" w:color="auto" w:fill="auto"/>
            <w:vAlign w:val="bottom"/>
          </w:tcPr>
          <w:p w14:paraId="67ABBF5A" w14:textId="77777777" w:rsidR="00802DF4" w:rsidRPr="00C1505D" w:rsidRDefault="00802DF4" w:rsidP="00802DF4">
            <w:pPr>
              <w:pStyle w:val="NoSpacing"/>
              <w:spacing w:line="360" w:lineRule="exact"/>
              <w:jc w:val="right"/>
              <w:rPr>
                <w:rFonts w:asciiTheme="majorBidi" w:hAnsiTheme="majorBidi" w:cstheme="majorBidi"/>
                <w:sz w:val="28"/>
              </w:rPr>
            </w:pPr>
          </w:p>
        </w:tc>
        <w:tc>
          <w:tcPr>
            <w:tcW w:w="1281" w:type="dxa"/>
            <w:shd w:val="clear" w:color="auto" w:fill="auto"/>
            <w:vAlign w:val="bottom"/>
          </w:tcPr>
          <w:p w14:paraId="42D8DBDA" w14:textId="1BB4F310" w:rsidR="00802DF4" w:rsidRPr="00C1505D" w:rsidRDefault="00802DF4" w:rsidP="00802DF4">
            <w:pPr>
              <w:pStyle w:val="NoSpacing"/>
              <w:spacing w:line="360" w:lineRule="exact"/>
              <w:jc w:val="right"/>
              <w:rPr>
                <w:rFonts w:asciiTheme="majorBidi" w:hAnsiTheme="majorBidi" w:cstheme="majorBidi"/>
                <w:sz w:val="28"/>
              </w:rPr>
            </w:pPr>
          </w:p>
        </w:tc>
        <w:tc>
          <w:tcPr>
            <w:tcW w:w="1277" w:type="dxa"/>
            <w:shd w:val="clear" w:color="auto" w:fill="auto"/>
            <w:vAlign w:val="bottom"/>
          </w:tcPr>
          <w:p w14:paraId="14771337" w14:textId="77777777" w:rsidR="00802DF4" w:rsidRPr="00C1505D" w:rsidRDefault="00802DF4" w:rsidP="00802DF4">
            <w:pPr>
              <w:pStyle w:val="NoSpacing"/>
              <w:spacing w:line="360" w:lineRule="exact"/>
              <w:jc w:val="right"/>
              <w:rPr>
                <w:rFonts w:asciiTheme="majorBidi" w:hAnsiTheme="majorBidi" w:cstheme="majorBidi"/>
                <w:sz w:val="28"/>
              </w:rPr>
            </w:pPr>
          </w:p>
        </w:tc>
        <w:tc>
          <w:tcPr>
            <w:tcW w:w="1274" w:type="dxa"/>
            <w:vAlign w:val="bottom"/>
          </w:tcPr>
          <w:p w14:paraId="3728D05D" w14:textId="258FE0EF" w:rsidR="00802DF4" w:rsidRPr="00C1505D" w:rsidRDefault="00802DF4" w:rsidP="00802DF4">
            <w:pPr>
              <w:pStyle w:val="NoSpacing"/>
              <w:spacing w:line="360" w:lineRule="exact"/>
              <w:jc w:val="right"/>
              <w:rPr>
                <w:rFonts w:asciiTheme="majorBidi" w:hAnsiTheme="majorBidi" w:cstheme="majorBidi"/>
                <w:sz w:val="28"/>
              </w:rPr>
            </w:pPr>
          </w:p>
        </w:tc>
      </w:tr>
      <w:tr w:rsidR="00A70D69" w:rsidRPr="00C1505D" w14:paraId="47F9164F" w14:textId="77777777" w:rsidTr="00A70D69">
        <w:tc>
          <w:tcPr>
            <w:tcW w:w="3965" w:type="dxa"/>
            <w:vAlign w:val="bottom"/>
          </w:tcPr>
          <w:p w14:paraId="0F4B358C" w14:textId="1E416716" w:rsidR="00A70D69" w:rsidRPr="00C1505D" w:rsidRDefault="00A70D69" w:rsidP="00A70D69">
            <w:pPr>
              <w:pStyle w:val="NoSpacing"/>
              <w:spacing w:line="360" w:lineRule="exact"/>
              <w:ind w:left="33"/>
              <w:rPr>
                <w:rFonts w:asciiTheme="majorBidi" w:hAnsiTheme="majorBidi" w:cstheme="majorBidi"/>
                <w:sz w:val="28"/>
              </w:rPr>
            </w:pPr>
            <w:r w:rsidRPr="00802DF4">
              <w:rPr>
                <w:rFonts w:asciiTheme="majorBidi" w:hAnsiTheme="majorBidi" w:cstheme="majorBidi"/>
                <w:sz w:val="28"/>
              </w:rPr>
              <w:t>Other companies</w:t>
            </w:r>
          </w:p>
        </w:tc>
        <w:tc>
          <w:tcPr>
            <w:tcW w:w="1278" w:type="dxa"/>
            <w:shd w:val="clear" w:color="auto" w:fill="auto"/>
            <w:vAlign w:val="bottom"/>
          </w:tcPr>
          <w:p w14:paraId="535207FC" w14:textId="4897341B" w:rsidR="00A70D69" w:rsidRPr="00C1505D" w:rsidRDefault="00A70D69" w:rsidP="00A70D69">
            <w:pPr>
              <w:pStyle w:val="NoSpacing"/>
              <w:spacing w:line="360" w:lineRule="exact"/>
              <w:jc w:val="right"/>
              <w:rPr>
                <w:rFonts w:asciiTheme="majorBidi" w:hAnsiTheme="majorBidi" w:cstheme="majorBidi"/>
                <w:sz w:val="28"/>
              </w:rPr>
            </w:pPr>
            <w:r>
              <w:rPr>
                <w:rFonts w:ascii="AngsanaUPC" w:hAnsi="AngsanaUPC" w:cs="AngsanaUPC"/>
                <w:sz w:val="28"/>
              </w:rPr>
              <w:t>173,839,568</w:t>
            </w:r>
          </w:p>
        </w:tc>
        <w:tc>
          <w:tcPr>
            <w:tcW w:w="1281" w:type="dxa"/>
            <w:shd w:val="clear" w:color="auto" w:fill="auto"/>
            <w:vAlign w:val="bottom"/>
          </w:tcPr>
          <w:p w14:paraId="0D093D5F" w14:textId="5F262E2E" w:rsidR="00A70D69" w:rsidRPr="004E44D2" w:rsidRDefault="00A70D69" w:rsidP="00A70D69">
            <w:pPr>
              <w:pStyle w:val="NoSpacing"/>
              <w:spacing w:line="360" w:lineRule="exact"/>
              <w:jc w:val="right"/>
              <w:rPr>
                <w:rFonts w:asciiTheme="majorBidi" w:hAnsiTheme="majorBidi" w:cstheme="majorBidi"/>
                <w:sz w:val="28"/>
              </w:rPr>
            </w:pPr>
            <w:r w:rsidRPr="004E44D2">
              <w:rPr>
                <w:rFonts w:ascii="AngsanaUPC" w:hAnsi="AngsanaUPC" w:cs="AngsanaUPC"/>
                <w:sz w:val="28"/>
              </w:rPr>
              <w:t>136,197,881</w:t>
            </w:r>
          </w:p>
        </w:tc>
        <w:tc>
          <w:tcPr>
            <w:tcW w:w="1277" w:type="dxa"/>
            <w:shd w:val="clear" w:color="auto" w:fill="auto"/>
            <w:vAlign w:val="bottom"/>
          </w:tcPr>
          <w:p w14:paraId="36840B6D" w14:textId="56C68EEC" w:rsidR="00A70D69" w:rsidRPr="004E44D2" w:rsidRDefault="00A70D69" w:rsidP="00A70D69">
            <w:pPr>
              <w:pStyle w:val="NoSpacing"/>
              <w:spacing w:line="360" w:lineRule="exact"/>
              <w:jc w:val="right"/>
              <w:rPr>
                <w:rFonts w:asciiTheme="majorBidi" w:hAnsiTheme="majorBidi" w:cstheme="majorBidi"/>
                <w:sz w:val="28"/>
              </w:rPr>
            </w:pPr>
            <w:r w:rsidRPr="004E44D2">
              <w:rPr>
                <w:rFonts w:ascii="AngsanaUPC" w:hAnsi="AngsanaUPC" w:cs="AngsanaUPC"/>
                <w:sz w:val="28"/>
              </w:rPr>
              <w:t>170,284,596</w:t>
            </w:r>
          </w:p>
        </w:tc>
        <w:tc>
          <w:tcPr>
            <w:tcW w:w="1274" w:type="dxa"/>
            <w:shd w:val="clear" w:color="auto" w:fill="auto"/>
            <w:vAlign w:val="bottom"/>
          </w:tcPr>
          <w:p w14:paraId="02B72AFE" w14:textId="52B6C218" w:rsidR="00A70D69" w:rsidRPr="004E44D2" w:rsidRDefault="00A70D69" w:rsidP="00A70D69">
            <w:pPr>
              <w:pStyle w:val="NoSpacing"/>
              <w:spacing w:line="360" w:lineRule="exact"/>
              <w:jc w:val="right"/>
              <w:rPr>
                <w:rFonts w:asciiTheme="majorBidi" w:hAnsiTheme="majorBidi" w:cstheme="majorBidi"/>
                <w:sz w:val="28"/>
              </w:rPr>
            </w:pPr>
            <w:r w:rsidRPr="004E44D2">
              <w:rPr>
                <w:rFonts w:ascii="AngsanaUPC" w:hAnsi="AngsanaUPC" w:cs="AngsanaUPC"/>
                <w:sz w:val="28"/>
              </w:rPr>
              <w:t>132,894,736</w:t>
            </w:r>
          </w:p>
        </w:tc>
      </w:tr>
      <w:tr w:rsidR="00A70D69" w:rsidRPr="00C1505D" w14:paraId="385CC06A" w14:textId="77777777" w:rsidTr="00A70D69">
        <w:tc>
          <w:tcPr>
            <w:tcW w:w="3965" w:type="dxa"/>
            <w:vAlign w:val="bottom"/>
          </w:tcPr>
          <w:p w14:paraId="39D9ABD8" w14:textId="4B8CE07B" w:rsidR="00A70D69" w:rsidRPr="00C1505D" w:rsidRDefault="00A70D69" w:rsidP="00A70D69">
            <w:pPr>
              <w:pStyle w:val="NoSpacing"/>
              <w:spacing w:line="360" w:lineRule="exact"/>
              <w:ind w:left="33"/>
              <w:rPr>
                <w:rFonts w:asciiTheme="majorBidi" w:hAnsiTheme="majorBidi" w:cstheme="majorBidi"/>
                <w:sz w:val="28"/>
              </w:rPr>
            </w:pPr>
            <w:r w:rsidRPr="00166120">
              <w:rPr>
                <w:rFonts w:asciiTheme="majorBidi" w:hAnsiTheme="majorBidi" w:cstheme="majorBidi"/>
                <w:sz w:val="28"/>
              </w:rPr>
              <w:t>Less</w:t>
            </w:r>
            <w:r>
              <w:rPr>
                <w:rFonts w:asciiTheme="majorBidi" w:hAnsiTheme="majorBidi" w:cstheme="majorBidi"/>
                <w:sz w:val="28"/>
              </w:rPr>
              <w:t xml:space="preserve"> </w:t>
            </w:r>
            <w:r w:rsidRPr="00166120">
              <w:rPr>
                <w:rFonts w:asciiTheme="majorBidi" w:hAnsiTheme="majorBidi" w:cstheme="majorBidi"/>
                <w:sz w:val="28"/>
              </w:rPr>
              <w:t>Allowance for expected credit losses</w:t>
            </w:r>
          </w:p>
        </w:tc>
        <w:tc>
          <w:tcPr>
            <w:tcW w:w="1278" w:type="dxa"/>
            <w:shd w:val="clear" w:color="auto" w:fill="auto"/>
            <w:vAlign w:val="bottom"/>
          </w:tcPr>
          <w:p w14:paraId="6EA25176" w14:textId="4840F1BA" w:rsidR="00A70D69" w:rsidRPr="00C1505D" w:rsidRDefault="00A70D69" w:rsidP="00A70D69">
            <w:pPr>
              <w:pStyle w:val="NoSpacing"/>
              <w:pBdr>
                <w:bottom w:val="single" w:sz="4" w:space="1" w:color="auto"/>
              </w:pBdr>
              <w:spacing w:line="360" w:lineRule="exact"/>
              <w:jc w:val="right"/>
              <w:rPr>
                <w:rFonts w:asciiTheme="majorBidi" w:hAnsiTheme="majorBidi" w:cstheme="majorBidi"/>
                <w:sz w:val="28"/>
              </w:rPr>
            </w:pPr>
            <w:r>
              <w:rPr>
                <w:rFonts w:ascii="AngsanaUPC" w:hAnsi="AngsanaUPC" w:cs="AngsanaUPC"/>
                <w:sz w:val="28"/>
              </w:rPr>
              <w:t>(4,895,587)</w:t>
            </w:r>
          </w:p>
        </w:tc>
        <w:tc>
          <w:tcPr>
            <w:tcW w:w="1281" w:type="dxa"/>
            <w:shd w:val="clear" w:color="auto" w:fill="auto"/>
            <w:vAlign w:val="bottom"/>
          </w:tcPr>
          <w:p w14:paraId="641C0D75" w14:textId="021F669C" w:rsidR="00A70D69" w:rsidRPr="004E44D2" w:rsidRDefault="00A70D69" w:rsidP="00A70D69">
            <w:pPr>
              <w:pStyle w:val="NoSpacing"/>
              <w:pBdr>
                <w:bottom w:val="single" w:sz="4" w:space="1" w:color="auto"/>
              </w:pBdr>
              <w:spacing w:line="360" w:lineRule="exact"/>
              <w:jc w:val="right"/>
              <w:rPr>
                <w:rFonts w:asciiTheme="majorBidi" w:hAnsiTheme="majorBidi" w:cstheme="majorBidi"/>
                <w:sz w:val="28"/>
              </w:rPr>
            </w:pPr>
            <w:r w:rsidRPr="004E44D2">
              <w:rPr>
                <w:rFonts w:ascii="AngsanaUPC" w:hAnsi="AngsanaUPC" w:cs="AngsanaUPC"/>
                <w:sz w:val="28"/>
              </w:rPr>
              <w:t>(5,804,377)</w:t>
            </w:r>
          </w:p>
        </w:tc>
        <w:tc>
          <w:tcPr>
            <w:tcW w:w="1277" w:type="dxa"/>
            <w:shd w:val="clear" w:color="auto" w:fill="auto"/>
            <w:vAlign w:val="bottom"/>
          </w:tcPr>
          <w:p w14:paraId="233D296E" w14:textId="09B0308A" w:rsidR="00A70D69" w:rsidRPr="004E44D2" w:rsidRDefault="00A70D69" w:rsidP="00A70D69">
            <w:pPr>
              <w:pStyle w:val="NoSpacing"/>
              <w:pBdr>
                <w:bottom w:val="single" w:sz="4" w:space="1" w:color="auto"/>
              </w:pBdr>
              <w:spacing w:line="360" w:lineRule="exact"/>
              <w:jc w:val="right"/>
              <w:rPr>
                <w:rFonts w:asciiTheme="majorBidi" w:hAnsiTheme="majorBidi" w:cstheme="majorBidi"/>
                <w:sz w:val="28"/>
              </w:rPr>
            </w:pPr>
            <w:r w:rsidRPr="004E44D2">
              <w:rPr>
                <w:rFonts w:ascii="AngsanaUPC" w:hAnsi="AngsanaUPC" w:cs="AngsanaUPC"/>
                <w:sz w:val="28"/>
              </w:rPr>
              <w:t>(1,866,979)</w:t>
            </w:r>
          </w:p>
        </w:tc>
        <w:tc>
          <w:tcPr>
            <w:tcW w:w="1274" w:type="dxa"/>
            <w:shd w:val="clear" w:color="auto" w:fill="auto"/>
            <w:vAlign w:val="bottom"/>
          </w:tcPr>
          <w:p w14:paraId="7C6B3853" w14:textId="677EECB5" w:rsidR="00A70D69" w:rsidRPr="004E44D2" w:rsidRDefault="00A70D69" w:rsidP="00A70D69">
            <w:pPr>
              <w:pStyle w:val="NoSpacing"/>
              <w:pBdr>
                <w:bottom w:val="single" w:sz="4" w:space="1" w:color="auto"/>
              </w:pBdr>
              <w:spacing w:line="360" w:lineRule="exact"/>
              <w:jc w:val="right"/>
              <w:rPr>
                <w:rFonts w:asciiTheme="majorBidi" w:hAnsiTheme="majorBidi" w:cstheme="majorBidi"/>
                <w:sz w:val="28"/>
              </w:rPr>
            </w:pPr>
            <w:r w:rsidRPr="004E44D2">
              <w:rPr>
                <w:rFonts w:ascii="AngsanaUPC" w:hAnsi="AngsanaUPC" w:cs="AngsanaUPC"/>
                <w:sz w:val="28"/>
                <w:cs/>
              </w:rPr>
              <w:t>(</w:t>
            </w:r>
            <w:r w:rsidRPr="004E44D2">
              <w:rPr>
                <w:rFonts w:ascii="AngsanaUPC" w:hAnsi="AngsanaUPC" w:cs="AngsanaUPC"/>
                <w:sz w:val="28"/>
              </w:rPr>
              <w:t>2,775,735</w:t>
            </w:r>
            <w:r w:rsidRPr="004E44D2">
              <w:rPr>
                <w:rFonts w:ascii="AngsanaUPC" w:hAnsi="AngsanaUPC" w:cs="AngsanaUPC"/>
                <w:sz w:val="28"/>
                <w:cs/>
              </w:rPr>
              <w:t>)</w:t>
            </w:r>
          </w:p>
        </w:tc>
      </w:tr>
      <w:tr w:rsidR="00A70D69" w:rsidRPr="00C1505D" w14:paraId="7CC23BBD" w14:textId="77777777" w:rsidTr="00A70D69">
        <w:tc>
          <w:tcPr>
            <w:tcW w:w="3965" w:type="dxa"/>
            <w:vAlign w:val="bottom"/>
          </w:tcPr>
          <w:p w14:paraId="594E6A83" w14:textId="5781789D" w:rsidR="00A70D69" w:rsidRPr="00C1505D" w:rsidRDefault="00A70D69" w:rsidP="00A70D69">
            <w:pPr>
              <w:pStyle w:val="NoSpacing"/>
              <w:spacing w:line="360" w:lineRule="exact"/>
              <w:ind w:left="33"/>
              <w:rPr>
                <w:rFonts w:asciiTheme="majorBidi" w:hAnsiTheme="majorBidi" w:cstheme="majorBidi"/>
                <w:sz w:val="28"/>
              </w:rPr>
            </w:pPr>
            <w:r w:rsidRPr="00802DF4">
              <w:rPr>
                <w:rFonts w:asciiTheme="majorBidi" w:hAnsiTheme="majorBidi" w:cstheme="majorBidi"/>
                <w:sz w:val="28"/>
              </w:rPr>
              <w:t>Total</w:t>
            </w:r>
          </w:p>
        </w:tc>
        <w:tc>
          <w:tcPr>
            <w:tcW w:w="1278" w:type="dxa"/>
            <w:shd w:val="clear" w:color="auto" w:fill="auto"/>
            <w:vAlign w:val="bottom"/>
          </w:tcPr>
          <w:p w14:paraId="305912C9" w14:textId="0B4BD990" w:rsidR="00A70D69" w:rsidRPr="00C1505D" w:rsidRDefault="00A70D69" w:rsidP="00A70D69">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168,943,981</w:t>
            </w:r>
          </w:p>
        </w:tc>
        <w:tc>
          <w:tcPr>
            <w:tcW w:w="1281" w:type="dxa"/>
            <w:shd w:val="clear" w:color="auto" w:fill="auto"/>
            <w:vAlign w:val="bottom"/>
          </w:tcPr>
          <w:p w14:paraId="643271C6" w14:textId="51C5E4BC" w:rsidR="00A70D69" w:rsidRPr="004E44D2" w:rsidRDefault="00A70D69" w:rsidP="00A70D69">
            <w:pPr>
              <w:pStyle w:val="NoSpacing"/>
              <w:pBdr>
                <w:bottom w:val="double" w:sz="4" w:space="1" w:color="auto"/>
              </w:pBdr>
              <w:spacing w:line="360" w:lineRule="exact"/>
              <w:jc w:val="right"/>
              <w:rPr>
                <w:rFonts w:asciiTheme="majorBidi" w:hAnsiTheme="majorBidi" w:cstheme="majorBidi"/>
                <w:sz w:val="28"/>
              </w:rPr>
            </w:pPr>
            <w:r w:rsidRPr="004E44D2">
              <w:rPr>
                <w:rFonts w:ascii="AngsanaUPC" w:hAnsi="AngsanaUPC" w:cs="AngsanaUPC"/>
                <w:sz w:val="28"/>
              </w:rPr>
              <w:t>130,393,504</w:t>
            </w:r>
          </w:p>
        </w:tc>
        <w:tc>
          <w:tcPr>
            <w:tcW w:w="1277" w:type="dxa"/>
            <w:shd w:val="clear" w:color="auto" w:fill="auto"/>
            <w:vAlign w:val="bottom"/>
          </w:tcPr>
          <w:p w14:paraId="7E43A114" w14:textId="2FE4E8F9" w:rsidR="00A70D69" w:rsidRPr="004E44D2" w:rsidRDefault="00A70D69" w:rsidP="00A70D69">
            <w:pPr>
              <w:pStyle w:val="NoSpacing"/>
              <w:pBdr>
                <w:bottom w:val="double" w:sz="4" w:space="1" w:color="auto"/>
              </w:pBdr>
              <w:spacing w:line="360" w:lineRule="exact"/>
              <w:jc w:val="right"/>
              <w:rPr>
                <w:rFonts w:asciiTheme="majorBidi" w:hAnsiTheme="majorBidi" w:cstheme="majorBidi"/>
                <w:sz w:val="28"/>
              </w:rPr>
            </w:pPr>
            <w:r w:rsidRPr="004E44D2">
              <w:rPr>
                <w:rFonts w:ascii="AngsanaUPC" w:hAnsi="AngsanaUPC" w:cs="AngsanaUPC"/>
                <w:sz w:val="28"/>
              </w:rPr>
              <w:t>168,417,617</w:t>
            </w:r>
          </w:p>
        </w:tc>
        <w:tc>
          <w:tcPr>
            <w:tcW w:w="1274" w:type="dxa"/>
            <w:shd w:val="clear" w:color="auto" w:fill="auto"/>
            <w:vAlign w:val="bottom"/>
          </w:tcPr>
          <w:p w14:paraId="0387688B" w14:textId="1F228FB5" w:rsidR="00A70D69" w:rsidRPr="004E44D2" w:rsidRDefault="00A70D69" w:rsidP="00A70D69">
            <w:pPr>
              <w:pStyle w:val="NoSpacing"/>
              <w:pBdr>
                <w:bottom w:val="double" w:sz="4" w:space="1" w:color="auto"/>
              </w:pBdr>
              <w:spacing w:line="360" w:lineRule="exact"/>
              <w:jc w:val="right"/>
              <w:rPr>
                <w:rFonts w:asciiTheme="majorBidi" w:hAnsiTheme="majorBidi" w:cstheme="majorBidi"/>
                <w:sz w:val="28"/>
              </w:rPr>
            </w:pPr>
            <w:r w:rsidRPr="004E44D2">
              <w:rPr>
                <w:rFonts w:ascii="AngsanaUPC" w:hAnsi="AngsanaUPC" w:cs="AngsanaUPC"/>
                <w:sz w:val="28"/>
              </w:rPr>
              <w:t>130,119,001</w:t>
            </w:r>
          </w:p>
        </w:tc>
      </w:tr>
      <w:tr w:rsidR="00A70D69" w:rsidRPr="00C1505D" w14:paraId="40CE51CA" w14:textId="77777777" w:rsidTr="00756D05">
        <w:tc>
          <w:tcPr>
            <w:tcW w:w="3965" w:type="dxa"/>
            <w:vAlign w:val="bottom"/>
          </w:tcPr>
          <w:p w14:paraId="427AB80C" w14:textId="0A49747C" w:rsidR="00A70D69" w:rsidRPr="00C1505D" w:rsidRDefault="00A70D69" w:rsidP="00A70D69">
            <w:pPr>
              <w:pStyle w:val="NoSpacing"/>
              <w:spacing w:line="180" w:lineRule="exact"/>
              <w:ind w:left="33"/>
              <w:rPr>
                <w:rFonts w:asciiTheme="majorBidi" w:hAnsiTheme="majorBidi" w:cstheme="majorBidi"/>
                <w:sz w:val="28"/>
              </w:rPr>
            </w:pPr>
          </w:p>
        </w:tc>
        <w:tc>
          <w:tcPr>
            <w:tcW w:w="1278" w:type="dxa"/>
            <w:shd w:val="clear" w:color="auto" w:fill="auto"/>
            <w:vAlign w:val="bottom"/>
          </w:tcPr>
          <w:p w14:paraId="78F37DE5" w14:textId="77777777" w:rsidR="00A70D69" w:rsidRPr="00C1505D" w:rsidRDefault="00A70D69" w:rsidP="00A70D69">
            <w:pPr>
              <w:pStyle w:val="NoSpacing"/>
              <w:spacing w:line="180" w:lineRule="exact"/>
              <w:jc w:val="right"/>
              <w:rPr>
                <w:rFonts w:asciiTheme="majorBidi" w:hAnsiTheme="majorBidi" w:cstheme="majorBidi"/>
                <w:sz w:val="28"/>
              </w:rPr>
            </w:pPr>
          </w:p>
        </w:tc>
        <w:tc>
          <w:tcPr>
            <w:tcW w:w="1281" w:type="dxa"/>
            <w:shd w:val="clear" w:color="auto" w:fill="auto"/>
            <w:vAlign w:val="bottom"/>
          </w:tcPr>
          <w:p w14:paraId="3031BCB8" w14:textId="6CB12705" w:rsidR="00A70D69" w:rsidRPr="00C1505D" w:rsidRDefault="00A70D69" w:rsidP="00A70D69">
            <w:pPr>
              <w:pStyle w:val="NoSpacing"/>
              <w:spacing w:line="180" w:lineRule="exact"/>
              <w:jc w:val="right"/>
              <w:rPr>
                <w:rFonts w:asciiTheme="majorBidi" w:hAnsiTheme="majorBidi" w:cstheme="majorBidi"/>
                <w:sz w:val="28"/>
              </w:rPr>
            </w:pPr>
          </w:p>
        </w:tc>
        <w:tc>
          <w:tcPr>
            <w:tcW w:w="1277" w:type="dxa"/>
            <w:shd w:val="clear" w:color="auto" w:fill="auto"/>
            <w:vAlign w:val="bottom"/>
          </w:tcPr>
          <w:p w14:paraId="7F21A280" w14:textId="77777777" w:rsidR="00A70D69" w:rsidRPr="00C1505D" w:rsidRDefault="00A70D69" w:rsidP="00A70D69">
            <w:pPr>
              <w:pStyle w:val="NoSpacing"/>
              <w:spacing w:line="180" w:lineRule="exact"/>
              <w:jc w:val="right"/>
              <w:rPr>
                <w:rFonts w:asciiTheme="majorBidi" w:hAnsiTheme="majorBidi" w:cstheme="majorBidi"/>
                <w:sz w:val="28"/>
              </w:rPr>
            </w:pPr>
          </w:p>
        </w:tc>
        <w:tc>
          <w:tcPr>
            <w:tcW w:w="1274" w:type="dxa"/>
            <w:vAlign w:val="bottom"/>
          </w:tcPr>
          <w:p w14:paraId="48640987" w14:textId="30CABC93" w:rsidR="00A70D69" w:rsidRPr="00C1505D" w:rsidRDefault="00A70D69" w:rsidP="00A70D69">
            <w:pPr>
              <w:pStyle w:val="NoSpacing"/>
              <w:spacing w:line="180" w:lineRule="exact"/>
              <w:jc w:val="right"/>
              <w:rPr>
                <w:rFonts w:asciiTheme="majorBidi" w:hAnsiTheme="majorBidi" w:cstheme="majorBidi"/>
                <w:sz w:val="28"/>
              </w:rPr>
            </w:pPr>
          </w:p>
        </w:tc>
      </w:tr>
      <w:tr w:rsidR="00A70D69" w:rsidRPr="00C1505D" w14:paraId="06AA5EA3" w14:textId="77777777" w:rsidTr="00A70D69">
        <w:tc>
          <w:tcPr>
            <w:tcW w:w="3965" w:type="dxa"/>
            <w:vAlign w:val="bottom"/>
          </w:tcPr>
          <w:p w14:paraId="462492BE" w14:textId="658ABB9F" w:rsidR="00A70D69" w:rsidRPr="00C1505D" w:rsidRDefault="00A70D69" w:rsidP="00A70D69">
            <w:pPr>
              <w:pStyle w:val="NoSpacing"/>
              <w:spacing w:line="360" w:lineRule="exact"/>
              <w:ind w:left="33"/>
              <w:rPr>
                <w:rFonts w:asciiTheme="majorBidi" w:hAnsiTheme="majorBidi" w:cstheme="majorBidi"/>
                <w:b/>
                <w:bCs/>
                <w:sz w:val="28"/>
                <w:cs/>
              </w:rPr>
            </w:pPr>
            <w:r w:rsidRPr="00802DF4">
              <w:rPr>
                <w:rFonts w:asciiTheme="majorBidi" w:hAnsiTheme="majorBidi" w:cstheme="majorBidi"/>
                <w:b/>
                <w:bCs/>
                <w:sz w:val="28"/>
              </w:rPr>
              <w:t>Retention receivables</w:t>
            </w:r>
          </w:p>
        </w:tc>
        <w:tc>
          <w:tcPr>
            <w:tcW w:w="1278" w:type="dxa"/>
            <w:shd w:val="clear" w:color="auto" w:fill="auto"/>
            <w:vAlign w:val="bottom"/>
          </w:tcPr>
          <w:p w14:paraId="041E4D22" w14:textId="4A67CA5C" w:rsidR="00A70D69" w:rsidRPr="00C1505D" w:rsidRDefault="00A70D69" w:rsidP="00A70D69">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12,051,706</w:t>
            </w:r>
          </w:p>
        </w:tc>
        <w:tc>
          <w:tcPr>
            <w:tcW w:w="1281" w:type="dxa"/>
            <w:shd w:val="clear" w:color="auto" w:fill="auto"/>
            <w:vAlign w:val="bottom"/>
          </w:tcPr>
          <w:p w14:paraId="1981B71E" w14:textId="29874DA9" w:rsidR="00A70D69" w:rsidRPr="00C1505D" w:rsidRDefault="00A70D69" w:rsidP="00A70D69">
            <w:pPr>
              <w:pStyle w:val="NoSpacing"/>
              <w:pBdr>
                <w:bottom w:val="double" w:sz="4" w:space="1" w:color="auto"/>
              </w:pBdr>
              <w:spacing w:line="360" w:lineRule="exact"/>
              <w:jc w:val="right"/>
              <w:rPr>
                <w:rFonts w:asciiTheme="majorBidi" w:hAnsiTheme="majorBidi" w:cstheme="majorBidi"/>
                <w:sz w:val="28"/>
              </w:rPr>
            </w:pPr>
            <w:r w:rsidRPr="007419A9">
              <w:rPr>
                <w:rFonts w:ascii="AngsanaUPC" w:hAnsi="AngsanaUPC" w:cs="AngsanaUPC"/>
                <w:sz w:val="28"/>
              </w:rPr>
              <w:t>11,851,801</w:t>
            </w:r>
          </w:p>
        </w:tc>
        <w:tc>
          <w:tcPr>
            <w:tcW w:w="1277" w:type="dxa"/>
            <w:shd w:val="clear" w:color="auto" w:fill="auto"/>
            <w:vAlign w:val="bottom"/>
          </w:tcPr>
          <w:p w14:paraId="205AC25B" w14:textId="46BB1407" w:rsidR="00A70D69" w:rsidRPr="00A70D69" w:rsidRDefault="00A70D69" w:rsidP="00A70D69">
            <w:pPr>
              <w:pStyle w:val="NoSpacing"/>
              <w:pBdr>
                <w:bottom w:val="double" w:sz="4" w:space="1" w:color="auto"/>
              </w:pBdr>
              <w:spacing w:line="360" w:lineRule="exact"/>
              <w:jc w:val="right"/>
              <w:rPr>
                <w:rFonts w:asciiTheme="majorBidi" w:hAnsiTheme="majorBidi" w:cstheme="majorBidi"/>
                <w:sz w:val="28"/>
              </w:rPr>
            </w:pPr>
            <w:r w:rsidRPr="00A70D69">
              <w:rPr>
                <w:rFonts w:ascii="AngsanaUPC" w:hAnsi="AngsanaUPC" w:cs="AngsanaUPC"/>
                <w:sz w:val="28"/>
              </w:rPr>
              <w:t>12,051,706</w:t>
            </w:r>
          </w:p>
        </w:tc>
        <w:tc>
          <w:tcPr>
            <w:tcW w:w="1274" w:type="dxa"/>
            <w:vAlign w:val="bottom"/>
          </w:tcPr>
          <w:p w14:paraId="54DEE956" w14:textId="0FED5A8E" w:rsidR="00A70D69" w:rsidRPr="00C1505D" w:rsidRDefault="00A70D69" w:rsidP="00A70D69">
            <w:pPr>
              <w:pStyle w:val="NoSpacing"/>
              <w:pBdr>
                <w:bottom w:val="double" w:sz="4" w:space="1" w:color="auto"/>
              </w:pBdr>
              <w:spacing w:line="360" w:lineRule="exact"/>
              <w:jc w:val="right"/>
              <w:rPr>
                <w:rFonts w:asciiTheme="majorBidi" w:hAnsiTheme="majorBidi" w:cstheme="majorBidi"/>
                <w:sz w:val="28"/>
              </w:rPr>
            </w:pPr>
            <w:r w:rsidRPr="007419A9">
              <w:rPr>
                <w:rFonts w:ascii="AngsanaUPC" w:hAnsi="AngsanaUPC" w:cs="AngsanaUPC"/>
                <w:sz w:val="28"/>
              </w:rPr>
              <w:t>11,851,801</w:t>
            </w:r>
          </w:p>
        </w:tc>
      </w:tr>
      <w:tr w:rsidR="00A002EF" w:rsidRPr="00C1505D" w14:paraId="1B0C931E" w14:textId="77777777" w:rsidTr="00D407B7">
        <w:tc>
          <w:tcPr>
            <w:tcW w:w="3965" w:type="dxa"/>
            <w:vAlign w:val="bottom"/>
          </w:tcPr>
          <w:p w14:paraId="5F25CFBF" w14:textId="77777777" w:rsidR="00A002EF" w:rsidRPr="00C1505D" w:rsidRDefault="00A002EF" w:rsidP="00D407B7">
            <w:pPr>
              <w:pStyle w:val="NoSpacing"/>
              <w:spacing w:line="180" w:lineRule="exact"/>
              <w:ind w:left="33"/>
              <w:rPr>
                <w:rFonts w:asciiTheme="majorBidi" w:hAnsiTheme="majorBidi" w:cstheme="majorBidi"/>
                <w:sz w:val="28"/>
              </w:rPr>
            </w:pPr>
          </w:p>
        </w:tc>
        <w:tc>
          <w:tcPr>
            <w:tcW w:w="1278" w:type="dxa"/>
            <w:shd w:val="clear" w:color="auto" w:fill="auto"/>
            <w:vAlign w:val="bottom"/>
          </w:tcPr>
          <w:p w14:paraId="489FCD1E" w14:textId="77777777" w:rsidR="00A002EF" w:rsidRPr="00C1505D" w:rsidRDefault="00A002EF" w:rsidP="00D407B7">
            <w:pPr>
              <w:pStyle w:val="NoSpacing"/>
              <w:spacing w:line="180" w:lineRule="exact"/>
              <w:jc w:val="right"/>
              <w:rPr>
                <w:rFonts w:asciiTheme="majorBidi" w:hAnsiTheme="majorBidi" w:cstheme="majorBidi"/>
                <w:sz w:val="28"/>
              </w:rPr>
            </w:pPr>
          </w:p>
        </w:tc>
        <w:tc>
          <w:tcPr>
            <w:tcW w:w="1281" w:type="dxa"/>
            <w:shd w:val="clear" w:color="auto" w:fill="auto"/>
            <w:vAlign w:val="bottom"/>
          </w:tcPr>
          <w:p w14:paraId="358CE5F8" w14:textId="77777777" w:rsidR="00A002EF" w:rsidRPr="00C1505D" w:rsidRDefault="00A002EF" w:rsidP="00D407B7">
            <w:pPr>
              <w:pStyle w:val="NoSpacing"/>
              <w:spacing w:line="180" w:lineRule="exact"/>
              <w:jc w:val="right"/>
              <w:rPr>
                <w:rFonts w:asciiTheme="majorBidi" w:hAnsiTheme="majorBidi" w:cstheme="majorBidi"/>
                <w:sz w:val="28"/>
              </w:rPr>
            </w:pPr>
          </w:p>
        </w:tc>
        <w:tc>
          <w:tcPr>
            <w:tcW w:w="1277" w:type="dxa"/>
            <w:shd w:val="clear" w:color="auto" w:fill="auto"/>
            <w:vAlign w:val="bottom"/>
          </w:tcPr>
          <w:p w14:paraId="795F2E69" w14:textId="77777777" w:rsidR="00A002EF" w:rsidRPr="00C1505D" w:rsidRDefault="00A002EF" w:rsidP="00D407B7">
            <w:pPr>
              <w:pStyle w:val="NoSpacing"/>
              <w:spacing w:line="180" w:lineRule="exact"/>
              <w:jc w:val="right"/>
              <w:rPr>
                <w:rFonts w:asciiTheme="majorBidi" w:hAnsiTheme="majorBidi" w:cstheme="majorBidi"/>
                <w:sz w:val="28"/>
              </w:rPr>
            </w:pPr>
          </w:p>
        </w:tc>
        <w:tc>
          <w:tcPr>
            <w:tcW w:w="1274" w:type="dxa"/>
            <w:vAlign w:val="bottom"/>
          </w:tcPr>
          <w:p w14:paraId="538471BF" w14:textId="77777777" w:rsidR="00A002EF" w:rsidRPr="00C1505D" w:rsidRDefault="00A002EF" w:rsidP="00D407B7">
            <w:pPr>
              <w:pStyle w:val="NoSpacing"/>
              <w:spacing w:line="180" w:lineRule="exact"/>
              <w:jc w:val="right"/>
              <w:rPr>
                <w:rFonts w:asciiTheme="majorBidi" w:hAnsiTheme="majorBidi" w:cstheme="majorBidi"/>
                <w:sz w:val="28"/>
              </w:rPr>
            </w:pPr>
          </w:p>
        </w:tc>
      </w:tr>
      <w:tr w:rsidR="00A70D69" w:rsidRPr="00C1505D" w14:paraId="4DE5A434" w14:textId="77777777" w:rsidTr="00A70D69">
        <w:tc>
          <w:tcPr>
            <w:tcW w:w="3965" w:type="dxa"/>
            <w:vAlign w:val="bottom"/>
          </w:tcPr>
          <w:p w14:paraId="1DAC0D53" w14:textId="647D8AFE" w:rsidR="00A70D69" w:rsidRPr="008C4B1E" w:rsidRDefault="00A70D69" w:rsidP="00A70D69">
            <w:pPr>
              <w:pStyle w:val="NoSpacing"/>
              <w:spacing w:line="360" w:lineRule="exact"/>
              <w:ind w:left="33"/>
              <w:rPr>
                <w:rFonts w:asciiTheme="majorBidi" w:hAnsiTheme="majorBidi" w:cstheme="majorBidi"/>
                <w:b/>
                <w:bCs/>
                <w:sz w:val="28"/>
                <w:cs/>
              </w:rPr>
            </w:pPr>
            <w:r w:rsidRPr="008C4B1E">
              <w:rPr>
                <w:rFonts w:asciiTheme="majorBidi" w:hAnsiTheme="majorBidi" w:cstheme="majorBidi"/>
                <w:b/>
                <w:bCs/>
                <w:sz w:val="28"/>
              </w:rPr>
              <w:t>Advances received from customers</w:t>
            </w:r>
          </w:p>
        </w:tc>
        <w:tc>
          <w:tcPr>
            <w:tcW w:w="1278" w:type="dxa"/>
            <w:shd w:val="clear" w:color="auto" w:fill="auto"/>
            <w:vAlign w:val="bottom"/>
          </w:tcPr>
          <w:p w14:paraId="6C87F38E" w14:textId="1FB7B981" w:rsidR="00A70D69" w:rsidRPr="00C1505D" w:rsidRDefault="00A70D69" w:rsidP="00A70D69">
            <w:pPr>
              <w:pStyle w:val="NoSpacing"/>
              <w:pBdr>
                <w:bottom w:val="double" w:sz="4" w:space="1" w:color="auto"/>
              </w:pBdr>
              <w:spacing w:line="360" w:lineRule="exact"/>
              <w:jc w:val="right"/>
              <w:rPr>
                <w:rFonts w:asciiTheme="majorBidi" w:hAnsiTheme="majorBidi" w:cstheme="majorBidi"/>
                <w:sz w:val="28"/>
              </w:rPr>
            </w:pPr>
            <w:r>
              <w:rPr>
                <w:rFonts w:ascii="AngsanaUPC" w:hAnsi="AngsanaUPC" w:cs="AngsanaUPC"/>
                <w:sz w:val="28"/>
              </w:rPr>
              <w:t>17,948,577</w:t>
            </w:r>
          </w:p>
        </w:tc>
        <w:tc>
          <w:tcPr>
            <w:tcW w:w="1281" w:type="dxa"/>
            <w:shd w:val="clear" w:color="auto" w:fill="auto"/>
            <w:vAlign w:val="bottom"/>
          </w:tcPr>
          <w:p w14:paraId="36977696" w14:textId="4868E849" w:rsidR="00A70D69" w:rsidRPr="00C1505D" w:rsidRDefault="00A70D69" w:rsidP="00A70D69">
            <w:pPr>
              <w:pStyle w:val="NoSpacing"/>
              <w:pBdr>
                <w:bottom w:val="double" w:sz="4" w:space="1" w:color="auto"/>
              </w:pBdr>
              <w:spacing w:line="360" w:lineRule="exact"/>
              <w:jc w:val="right"/>
              <w:rPr>
                <w:rFonts w:asciiTheme="majorBidi" w:hAnsiTheme="majorBidi" w:cstheme="majorBidi"/>
                <w:sz w:val="28"/>
              </w:rPr>
            </w:pPr>
            <w:r w:rsidRPr="007419A9">
              <w:rPr>
                <w:rFonts w:ascii="AngsanaUPC" w:hAnsi="AngsanaUPC" w:cs="AngsanaUPC"/>
                <w:sz w:val="28"/>
              </w:rPr>
              <w:t>17,635,504</w:t>
            </w:r>
          </w:p>
        </w:tc>
        <w:tc>
          <w:tcPr>
            <w:tcW w:w="1277" w:type="dxa"/>
            <w:shd w:val="clear" w:color="auto" w:fill="auto"/>
            <w:vAlign w:val="bottom"/>
          </w:tcPr>
          <w:p w14:paraId="6BAD36D3" w14:textId="7BA41E92" w:rsidR="00A70D69" w:rsidRPr="00A70D69" w:rsidRDefault="00A70D69" w:rsidP="00A70D69">
            <w:pPr>
              <w:pStyle w:val="NoSpacing"/>
              <w:pBdr>
                <w:bottom w:val="double" w:sz="4" w:space="1" w:color="auto"/>
              </w:pBdr>
              <w:spacing w:line="360" w:lineRule="exact"/>
              <w:jc w:val="right"/>
              <w:rPr>
                <w:rFonts w:asciiTheme="majorBidi" w:hAnsiTheme="majorBidi" w:cstheme="majorBidi"/>
                <w:sz w:val="28"/>
              </w:rPr>
            </w:pPr>
            <w:r w:rsidRPr="00A70D69">
              <w:rPr>
                <w:rFonts w:ascii="AngsanaUPC" w:hAnsi="AngsanaUPC" w:cs="AngsanaUPC"/>
                <w:sz w:val="28"/>
              </w:rPr>
              <w:t>17,818,577</w:t>
            </w:r>
          </w:p>
        </w:tc>
        <w:tc>
          <w:tcPr>
            <w:tcW w:w="1274" w:type="dxa"/>
            <w:vAlign w:val="bottom"/>
          </w:tcPr>
          <w:p w14:paraId="6F1D30CA" w14:textId="40AE4F5D" w:rsidR="00A70D69" w:rsidRPr="00C1505D" w:rsidRDefault="00A70D69" w:rsidP="00A70D69">
            <w:pPr>
              <w:pStyle w:val="NoSpacing"/>
              <w:pBdr>
                <w:bottom w:val="double" w:sz="4" w:space="1" w:color="auto"/>
              </w:pBdr>
              <w:spacing w:line="360" w:lineRule="exact"/>
              <w:jc w:val="right"/>
              <w:rPr>
                <w:rFonts w:asciiTheme="majorBidi" w:hAnsiTheme="majorBidi" w:cstheme="majorBidi"/>
                <w:sz w:val="28"/>
              </w:rPr>
            </w:pPr>
            <w:r w:rsidRPr="007419A9">
              <w:rPr>
                <w:rFonts w:ascii="AngsanaUPC" w:hAnsi="AngsanaUPC" w:cs="AngsanaUPC"/>
                <w:sz w:val="28"/>
              </w:rPr>
              <w:t>17,603,004</w:t>
            </w:r>
          </w:p>
        </w:tc>
      </w:tr>
    </w:tbl>
    <w:p w14:paraId="77B9B2EA" w14:textId="57EA1E2D" w:rsidR="00017762" w:rsidRDefault="001C61DE" w:rsidP="001C61DE">
      <w:pPr>
        <w:tabs>
          <w:tab w:val="left" w:pos="1276"/>
        </w:tabs>
        <w:spacing w:before="200" w:after="120" w:line="240" w:lineRule="auto"/>
        <w:ind w:left="990"/>
        <w:jc w:val="thaiDistribute"/>
        <w:rPr>
          <w:rFonts w:asciiTheme="majorBidi" w:hAnsiTheme="majorBidi" w:cstheme="majorBidi"/>
          <w:sz w:val="28"/>
        </w:rPr>
      </w:pPr>
      <w:r w:rsidRPr="001C61DE">
        <w:rPr>
          <w:rFonts w:asciiTheme="majorBidi" w:hAnsiTheme="majorBidi" w:cstheme="majorBidi"/>
          <w:sz w:val="28"/>
        </w:rPr>
        <w:t>Set out below is the movement in the allowance for expected credit losses of trade and other receivables.</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1969"/>
        <w:gridCol w:w="2160"/>
      </w:tblGrid>
      <w:tr w:rsidR="001C61DE" w14:paraId="69C1F023" w14:textId="77777777" w:rsidTr="001C61DE">
        <w:tc>
          <w:tcPr>
            <w:tcW w:w="4770" w:type="dxa"/>
          </w:tcPr>
          <w:p w14:paraId="331ECB0B" w14:textId="77777777" w:rsidR="001C61DE" w:rsidRDefault="001C61DE" w:rsidP="00961303">
            <w:pPr>
              <w:pStyle w:val="NoSpacing"/>
              <w:rPr>
                <w:rFonts w:asciiTheme="majorBidi" w:hAnsiTheme="majorBidi" w:cstheme="majorBidi"/>
                <w:sz w:val="28"/>
              </w:rPr>
            </w:pPr>
          </w:p>
        </w:tc>
        <w:tc>
          <w:tcPr>
            <w:tcW w:w="4129" w:type="dxa"/>
            <w:gridSpan w:val="2"/>
          </w:tcPr>
          <w:p w14:paraId="3F603AF0" w14:textId="77777777" w:rsidR="001C61DE" w:rsidRDefault="001C61DE" w:rsidP="00961303">
            <w:pPr>
              <w:pStyle w:val="NoSpacing"/>
              <w:jc w:val="right"/>
              <w:rPr>
                <w:rFonts w:asciiTheme="majorBidi" w:hAnsiTheme="majorBidi" w:cstheme="majorBidi"/>
                <w:sz w:val="28"/>
              </w:rPr>
            </w:pPr>
            <w:r w:rsidRPr="00BE5E5E">
              <w:rPr>
                <w:rFonts w:asciiTheme="majorBidi" w:hAnsiTheme="majorBidi" w:cstheme="majorBidi"/>
                <w:sz w:val="28"/>
              </w:rPr>
              <w:t>(</w:t>
            </w:r>
            <w:proofErr w:type="gramStart"/>
            <w:r w:rsidRPr="00BE5E5E">
              <w:rPr>
                <w:rFonts w:asciiTheme="majorBidi" w:hAnsiTheme="majorBidi" w:cstheme="majorBidi"/>
                <w:sz w:val="28"/>
              </w:rPr>
              <w:t>Unit :</w:t>
            </w:r>
            <w:proofErr w:type="gramEnd"/>
            <w:r w:rsidRPr="00BE5E5E">
              <w:rPr>
                <w:rFonts w:asciiTheme="majorBidi" w:hAnsiTheme="majorBidi" w:cstheme="majorBidi"/>
                <w:sz w:val="28"/>
              </w:rPr>
              <w:t xml:space="preserve"> Baht)</w:t>
            </w:r>
          </w:p>
        </w:tc>
      </w:tr>
      <w:tr w:rsidR="001C61DE" w14:paraId="0E49B211" w14:textId="77777777" w:rsidTr="001C61DE">
        <w:tc>
          <w:tcPr>
            <w:tcW w:w="4770" w:type="dxa"/>
          </w:tcPr>
          <w:p w14:paraId="50265E95" w14:textId="77777777" w:rsidR="001C61DE" w:rsidRDefault="001C61DE" w:rsidP="00961303">
            <w:pPr>
              <w:pStyle w:val="NoSpacing"/>
              <w:rPr>
                <w:rFonts w:asciiTheme="majorBidi" w:hAnsiTheme="majorBidi" w:cstheme="majorBidi"/>
                <w:sz w:val="28"/>
              </w:rPr>
            </w:pPr>
          </w:p>
        </w:tc>
        <w:tc>
          <w:tcPr>
            <w:tcW w:w="1969" w:type="dxa"/>
          </w:tcPr>
          <w:p w14:paraId="6B075B3C" w14:textId="77777777" w:rsidR="001C61DE" w:rsidRDefault="001C61DE" w:rsidP="00961303">
            <w:pPr>
              <w:pStyle w:val="NoSpacing"/>
              <w:pBdr>
                <w:top w:val="single" w:sz="4" w:space="1" w:color="auto"/>
                <w:bottom w:val="single" w:sz="4" w:space="1" w:color="auto"/>
              </w:pBdr>
              <w:jc w:val="center"/>
              <w:rPr>
                <w:rFonts w:asciiTheme="majorBidi" w:hAnsiTheme="majorBidi" w:cstheme="majorBidi"/>
                <w:sz w:val="28"/>
              </w:rPr>
            </w:pPr>
            <w:r w:rsidRPr="00BE5E5E">
              <w:rPr>
                <w:rFonts w:asciiTheme="majorBidi" w:hAnsiTheme="majorBidi" w:cstheme="majorBidi"/>
                <w:sz w:val="28"/>
              </w:rPr>
              <w:t>Consolidated</w:t>
            </w:r>
            <w:r>
              <w:rPr>
                <w:rFonts w:asciiTheme="majorBidi" w:hAnsiTheme="majorBidi" w:cstheme="majorBidi"/>
                <w:sz w:val="28"/>
              </w:rPr>
              <w:t xml:space="preserve"> </w:t>
            </w:r>
            <w:r>
              <w:rPr>
                <w:rFonts w:asciiTheme="majorBidi" w:hAnsiTheme="majorBidi" w:cstheme="majorBidi"/>
                <w:sz w:val="28"/>
              </w:rPr>
              <w:br/>
            </w:r>
            <w:r w:rsidRPr="00BE5E5E">
              <w:rPr>
                <w:rFonts w:asciiTheme="majorBidi" w:hAnsiTheme="majorBidi" w:cstheme="majorBidi"/>
                <w:sz w:val="28"/>
              </w:rPr>
              <w:t>financial statements</w:t>
            </w:r>
          </w:p>
        </w:tc>
        <w:tc>
          <w:tcPr>
            <w:tcW w:w="2160" w:type="dxa"/>
          </w:tcPr>
          <w:p w14:paraId="1443F639" w14:textId="77777777" w:rsidR="001C61DE" w:rsidRDefault="001C61DE" w:rsidP="00961303">
            <w:pPr>
              <w:pStyle w:val="NoSpacing"/>
              <w:pBdr>
                <w:top w:val="single" w:sz="4" w:space="1" w:color="auto"/>
                <w:bottom w:val="single" w:sz="4" w:space="1" w:color="auto"/>
              </w:pBdr>
              <w:jc w:val="center"/>
              <w:rPr>
                <w:rFonts w:asciiTheme="majorBidi" w:hAnsiTheme="majorBidi" w:cstheme="majorBidi"/>
                <w:sz w:val="28"/>
              </w:rPr>
            </w:pPr>
            <w:r w:rsidRPr="00BE5E5E">
              <w:rPr>
                <w:rFonts w:asciiTheme="majorBidi" w:hAnsiTheme="majorBidi" w:cstheme="majorBidi"/>
                <w:sz w:val="28"/>
              </w:rPr>
              <w:t xml:space="preserve">Separate </w:t>
            </w:r>
            <w:r>
              <w:rPr>
                <w:rFonts w:asciiTheme="majorBidi" w:hAnsiTheme="majorBidi" w:cstheme="majorBidi"/>
                <w:sz w:val="28"/>
              </w:rPr>
              <w:br/>
            </w:r>
            <w:r w:rsidRPr="00BE5E5E">
              <w:rPr>
                <w:rFonts w:asciiTheme="majorBidi" w:hAnsiTheme="majorBidi" w:cstheme="majorBidi"/>
                <w:sz w:val="28"/>
              </w:rPr>
              <w:t>financial statements</w:t>
            </w:r>
          </w:p>
        </w:tc>
      </w:tr>
      <w:tr w:rsidR="00A70D69" w14:paraId="7D1961D0" w14:textId="77777777" w:rsidTr="00A70D69">
        <w:tc>
          <w:tcPr>
            <w:tcW w:w="4770" w:type="dxa"/>
          </w:tcPr>
          <w:p w14:paraId="3C40E2FC" w14:textId="77777777" w:rsidR="00A70D69" w:rsidRDefault="00A70D69" w:rsidP="00A70D69">
            <w:pPr>
              <w:pStyle w:val="NoSpacing"/>
              <w:rPr>
                <w:rFonts w:asciiTheme="majorBidi" w:hAnsiTheme="majorBidi" w:cstheme="majorBidi"/>
                <w:sz w:val="28"/>
              </w:rPr>
            </w:pPr>
            <w:r w:rsidRPr="00BE5E5E">
              <w:rPr>
                <w:rFonts w:asciiTheme="majorBidi" w:hAnsiTheme="majorBidi" w:cstheme="majorBidi"/>
                <w:sz w:val="28"/>
              </w:rPr>
              <w:t xml:space="preserve">As </w:t>
            </w:r>
            <w:proofErr w:type="gramStart"/>
            <w:r w:rsidRPr="00BE5E5E">
              <w:rPr>
                <w:rFonts w:asciiTheme="majorBidi" w:hAnsiTheme="majorBidi" w:cstheme="majorBidi"/>
                <w:sz w:val="28"/>
              </w:rPr>
              <w:t>at</w:t>
            </w:r>
            <w:proofErr w:type="gramEnd"/>
            <w:r w:rsidRPr="00BE5E5E">
              <w:rPr>
                <w:rFonts w:asciiTheme="majorBidi" w:hAnsiTheme="majorBidi" w:cstheme="majorBidi"/>
                <w:sz w:val="28"/>
              </w:rPr>
              <w:t xml:space="preserve"> January 1, 202</w:t>
            </w:r>
            <w:r>
              <w:rPr>
                <w:rFonts w:asciiTheme="majorBidi" w:hAnsiTheme="majorBidi" w:cstheme="majorBidi"/>
                <w:sz w:val="28"/>
              </w:rPr>
              <w:t>1</w:t>
            </w:r>
          </w:p>
        </w:tc>
        <w:tc>
          <w:tcPr>
            <w:tcW w:w="1969" w:type="dxa"/>
            <w:shd w:val="clear" w:color="auto" w:fill="auto"/>
            <w:vAlign w:val="bottom"/>
          </w:tcPr>
          <w:p w14:paraId="2050A8DA" w14:textId="7A17533D" w:rsidR="00A70D69" w:rsidRDefault="00A70D69" w:rsidP="00A70D69">
            <w:pPr>
              <w:pStyle w:val="NoSpacing"/>
              <w:jc w:val="right"/>
              <w:rPr>
                <w:rFonts w:asciiTheme="majorBidi" w:hAnsiTheme="majorBidi" w:cstheme="majorBidi"/>
                <w:sz w:val="28"/>
              </w:rPr>
            </w:pPr>
            <w:r>
              <w:rPr>
                <w:rFonts w:ascii="AngsanaUPC" w:hAnsi="AngsanaUPC" w:cs="AngsanaUPC"/>
                <w:sz w:val="28"/>
              </w:rPr>
              <w:t>5,804,377</w:t>
            </w:r>
          </w:p>
        </w:tc>
        <w:tc>
          <w:tcPr>
            <w:tcW w:w="2160" w:type="dxa"/>
            <w:shd w:val="clear" w:color="auto" w:fill="auto"/>
            <w:vAlign w:val="bottom"/>
          </w:tcPr>
          <w:p w14:paraId="516A7BBA" w14:textId="3CC48427" w:rsidR="00A70D69" w:rsidRDefault="00A70D69" w:rsidP="00A70D69">
            <w:pPr>
              <w:pStyle w:val="NoSpacing"/>
              <w:jc w:val="right"/>
              <w:rPr>
                <w:rFonts w:asciiTheme="majorBidi" w:hAnsiTheme="majorBidi" w:cstheme="majorBidi"/>
                <w:sz w:val="28"/>
              </w:rPr>
            </w:pPr>
            <w:r w:rsidRPr="0021011A">
              <w:rPr>
                <w:rFonts w:ascii="AngsanaUPC" w:hAnsi="AngsanaUPC" w:cs="AngsanaUPC"/>
                <w:sz w:val="28"/>
              </w:rPr>
              <w:t>2,775,735</w:t>
            </w:r>
          </w:p>
        </w:tc>
      </w:tr>
      <w:tr w:rsidR="00C95230" w14:paraId="29F796BB" w14:textId="77777777" w:rsidTr="000246E3">
        <w:tc>
          <w:tcPr>
            <w:tcW w:w="4770" w:type="dxa"/>
          </w:tcPr>
          <w:p w14:paraId="51CA6132" w14:textId="77777777" w:rsidR="00C95230" w:rsidRDefault="00C95230" w:rsidP="00C95230">
            <w:pPr>
              <w:pStyle w:val="NoSpacing"/>
              <w:rPr>
                <w:rFonts w:asciiTheme="majorBidi" w:hAnsiTheme="majorBidi" w:cstheme="majorBidi"/>
                <w:sz w:val="28"/>
              </w:rPr>
            </w:pPr>
            <w:r w:rsidRPr="00BE5E5E">
              <w:rPr>
                <w:rFonts w:asciiTheme="majorBidi" w:hAnsiTheme="majorBidi" w:cstheme="majorBidi"/>
                <w:sz w:val="28"/>
              </w:rPr>
              <w:t>Provision for expected credit losses</w:t>
            </w:r>
          </w:p>
        </w:tc>
        <w:tc>
          <w:tcPr>
            <w:tcW w:w="1969" w:type="dxa"/>
            <w:shd w:val="clear" w:color="auto" w:fill="auto"/>
            <w:vAlign w:val="bottom"/>
          </w:tcPr>
          <w:p w14:paraId="5BFFA616" w14:textId="474EC885" w:rsidR="00C95230" w:rsidRPr="00C95230" w:rsidRDefault="00C95230" w:rsidP="00C95230">
            <w:pPr>
              <w:pStyle w:val="NoSpacing"/>
              <w:jc w:val="right"/>
              <w:rPr>
                <w:rFonts w:asciiTheme="majorBidi" w:hAnsiTheme="majorBidi" w:cstheme="majorBidi"/>
                <w:sz w:val="28"/>
              </w:rPr>
            </w:pPr>
            <w:r w:rsidRPr="00C95230">
              <w:rPr>
                <w:rFonts w:ascii="AngsanaUPC" w:hAnsi="AngsanaUPC" w:cs="AngsanaUPC"/>
                <w:sz w:val="28"/>
              </w:rPr>
              <w:t>(908,790)</w:t>
            </w:r>
          </w:p>
        </w:tc>
        <w:tc>
          <w:tcPr>
            <w:tcW w:w="2160" w:type="dxa"/>
            <w:shd w:val="clear" w:color="auto" w:fill="auto"/>
            <w:vAlign w:val="bottom"/>
          </w:tcPr>
          <w:p w14:paraId="79937B8C" w14:textId="346F82E3" w:rsidR="00C95230" w:rsidRPr="00C95230" w:rsidRDefault="00C95230" w:rsidP="00C95230">
            <w:pPr>
              <w:pStyle w:val="NoSpacing"/>
              <w:jc w:val="right"/>
              <w:rPr>
                <w:rFonts w:asciiTheme="majorBidi" w:hAnsiTheme="majorBidi" w:cstheme="majorBidi"/>
                <w:sz w:val="28"/>
              </w:rPr>
            </w:pPr>
            <w:r w:rsidRPr="00C95230">
              <w:rPr>
                <w:rFonts w:ascii="AngsanaUPC" w:hAnsi="AngsanaUPC" w:cs="AngsanaUPC"/>
                <w:sz w:val="28"/>
              </w:rPr>
              <w:t>(908,756)</w:t>
            </w:r>
          </w:p>
        </w:tc>
      </w:tr>
      <w:tr w:rsidR="00C95230" w14:paraId="174A4D93" w14:textId="77777777" w:rsidTr="00A70D69">
        <w:tc>
          <w:tcPr>
            <w:tcW w:w="4770" w:type="dxa"/>
          </w:tcPr>
          <w:p w14:paraId="4EF98F53" w14:textId="77777777" w:rsidR="00C95230" w:rsidRDefault="00C95230" w:rsidP="00C95230">
            <w:pPr>
              <w:pStyle w:val="NoSpacing"/>
              <w:rPr>
                <w:rFonts w:asciiTheme="majorBidi" w:hAnsiTheme="majorBidi" w:cstheme="majorBidi"/>
                <w:sz w:val="28"/>
              </w:rPr>
            </w:pPr>
            <w:r w:rsidRPr="00BE5E5E">
              <w:rPr>
                <w:rFonts w:asciiTheme="majorBidi" w:hAnsiTheme="majorBidi" w:cstheme="majorBidi"/>
                <w:sz w:val="28"/>
              </w:rPr>
              <w:t xml:space="preserve">As </w:t>
            </w:r>
            <w:proofErr w:type="gramStart"/>
            <w:r w:rsidRPr="00BE5E5E">
              <w:rPr>
                <w:rFonts w:asciiTheme="majorBidi" w:hAnsiTheme="majorBidi" w:cstheme="majorBidi"/>
                <w:sz w:val="28"/>
              </w:rPr>
              <w:t>at</w:t>
            </w:r>
            <w:proofErr w:type="gramEnd"/>
            <w:r w:rsidRPr="00BE5E5E">
              <w:rPr>
                <w:rFonts w:asciiTheme="majorBidi" w:hAnsiTheme="majorBidi" w:cstheme="majorBidi"/>
                <w:sz w:val="28"/>
              </w:rPr>
              <w:t xml:space="preserve"> December 31, 202</w:t>
            </w:r>
            <w:r>
              <w:rPr>
                <w:rFonts w:asciiTheme="majorBidi" w:hAnsiTheme="majorBidi" w:cstheme="majorBidi"/>
                <w:sz w:val="28"/>
              </w:rPr>
              <w:t>1</w:t>
            </w:r>
          </w:p>
        </w:tc>
        <w:tc>
          <w:tcPr>
            <w:tcW w:w="1969" w:type="dxa"/>
            <w:shd w:val="clear" w:color="auto" w:fill="auto"/>
            <w:vAlign w:val="bottom"/>
          </w:tcPr>
          <w:p w14:paraId="56FC3EDD" w14:textId="78BDFA56" w:rsidR="00C95230" w:rsidRPr="00C95230" w:rsidRDefault="00C95230" w:rsidP="00C95230">
            <w:pPr>
              <w:pStyle w:val="NoSpacing"/>
              <w:pBdr>
                <w:top w:val="single" w:sz="4" w:space="1" w:color="auto"/>
                <w:bottom w:val="double" w:sz="4" w:space="1" w:color="auto"/>
              </w:pBdr>
              <w:jc w:val="right"/>
              <w:rPr>
                <w:rFonts w:asciiTheme="majorBidi" w:hAnsiTheme="majorBidi" w:cstheme="majorBidi"/>
                <w:sz w:val="28"/>
              </w:rPr>
            </w:pPr>
            <w:r w:rsidRPr="00C95230">
              <w:rPr>
                <w:rFonts w:ascii="AngsanaUPC" w:hAnsi="AngsanaUPC" w:cs="AngsanaUPC"/>
                <w:sz w:val="28"/>
              </w:rPr>
              <w:t>4,895,587</w:t>
            </w:r>
          </w:p>
        </w:tc>
        <w:tc>
          <w:tcPr>
            <w:tcW w:w="2160" w:type="dxa"/>
            <w:shd w:val="clear" w:color="auto" w:fill="auto"/>
            <w:vAlign w:val="bottom"/>
          </w:tcPr>
          <w:p w14:paraId="26048AB7" w14:textId="2B39AD0E" w:rsidR="00C95230" w:rsidRPr="00C95230" w:rsidRDefault="00C95230" w:rsidP="00C95230">
            <w:pPr>
              <w:pStyle w:val="NoSpacing"/>
              <w:pBdr>
                <w:top w:val="single" w:sz="4" w:space="1" w:color="auto"/>
                <w:bottom w:val="double" w:sz="4" w:space="1" w:color="auto"/>
              </w:pBdr>
              <w:jc w:val="right"/>
              <w:rPr>
                <w:rFonts w:asciiTheme="majorBidi" w:hAnsiTheme="majorBidi" w:cstheme="majorBidi"/>
                <w:sz w:val="28"/>
              </w:rPr>
            </w:pPr>
            <w:r w:rsidRPr="00C95230">
              <w:rPr>
                <w:rFonts w:ascii="AngsanaUPC" w:hAnsi="AngsanaUPC" w:cs="AngsanaUPC"/>
                <w:sz w:val="28"/>
              </w:rPr>
              <w:t>1,866,979</w:t>
            </w:r>
          </w:p>
        </w:tc>
      </w:tr>
    </w:tbl>
    <w:p w14:paraId="22BDF0C0" w14:textId="597D7A11" w:rsidR="00494211" w:rsidRPr="00C1505D" w:rsidRDefault="00FA4478" w:rsidP="00116AF7">
      <w:pPr>
        <w:pStyle w:val="NoSpacing"/>
        <w:numPr>
          <w:ilvl w:val="0"/>
          <w:numId w:val="9"/>
        </w:numPr>
        <w:spacing w:before="120"/>
        <w:ind w:left="992" w:hanging="425"/>
        <w:jc w:val="thaiDistribute"/>
        <w:rPr>
          <w:rFonts w:asciiTheme="majorBidi" w:hAnsiTheme="majorBidi" w:cstheme="majorBidi"/>
          <w:b/>
          <w:bCs/>
          <w:sz w:val="28"/>
        </w:rPr>
      </w:pPr>
      <w:r w:rsidRPr="00FA4478">
        <w:rPr>
          <w:rFonts w:asciiTheme="majorBidi" w:hAnsiTheme="majorBidi" w:cstheme="majorBidi"/>
          <w:b/>
          <w:bCs/>
          <w:sz w:val="28"/>
        </w:rPr>
        <w:t>Revenue to be recognized for the remaining performance obligations</w:t>
      </w:r>
      <w:r w:rsidRPr="00FA4478">
        <w:rPr>
          <w:rFonts w:asciiTheme="majorBidi" w:hAnsiTheme="majorBidi" w:cstheme="majorBidi"/>
          <w:b/>
          <w:bCs/>
          <w:sz w:val="28"/>
          <w:szCs w:val="22"/>
        </w:rPr>
        <w:t xml:space="preserve"> </w:t>
      </w:r>
    </w:p>
    <w:p w14:paraId="460BA564" w14:textId="356F661C" w:rsidR="00FA4478" w:rsidRDefault="00FA4478" w:rsidP="00FA4478">
      <w:pPr>
        <w:pStyle w:val="NoSpacing"/>
        <w:spacing w:after="120"/>
        <w:ind w:left="992"/>
        <w:jc w:val="both"/>
        <w:rPr>
          <w:rFonts w:asciiTheme="majorBidi" w:hAnsiTheme="majorBidi" w:cstheme="majorBidi"/>
          <w:sz w:val="28"/>
        </w:rPr>
      </w:pPr>
      <w:r w:rsidRPr="00FA4478">
        <w:rPr>
          <w:rFonts w:asciiTheme="majorBidi" w:hAnsiTheme="majorBidi" w:cstheme="majorBidi"/>
          <w:sz w:val="28"/>
        </w:rPr>
        <w:t xml:space="preserve">As </w:t>
      </w:r>
      <w:proofErr w:type="gramStart"/>
      <w:r w:rsidRPr="009712C4">
        <w:rPr>
          <w:rFonts w:asciiTheme="majorBidi" w:hAnsiTheme="majorBidi" w:cstheme="majorBidi"/>
          <w:sz w:val="28"/>
        </w:rPr>
        <w:t>at</w:t>
      </w:r>
      <w:proofErr w:type="gramEnd"/>
      <w:r w:rsidRPr="009712C4">
        <w:rPr>
          <w:rFonts w:asciiTheme="majorBidi" w:hAnsiTheme="majorBidi" w:cstheme="majorBidi"/>
          <w:sz w:val="28"/>
        </w:rPr>
        <w:t xml:space="preserve"> </w:t>
      </w:r>
      <w:r w:rsidR="00756D05" w:rsidRPr="00FA4478">
        <w:rPr>
          <w:rFonts w:asciiTheme="majorBidi" w:hAnsiTheme="majorBidi" w:cstheme="majorBidi"/>
          <w:sz w:val="28"/>
        </w:rPr>
        <w:t xml:space="preserve">December 31, </w:t>
      </w:r>
      <w:r w:rsidRPr="006005EC">
        <w:rPr>
          <w:rFonts w:asciiTheme="majorBidi" w:hAnsiTheme="majorBidi" w:cstheme="majorBidi"/>
          <w:sz w:val="28"/>
        </w:rPr>
        <w:t>202</w:t>
      </w:r>
      <w:r w:rsidR="005263B4" w:rsidRPr="006005EC">
        <w:rPr>
          <w:rFonts w:asciiTheme="majorBidi" w:hAnsiTheme="majorBidi" w:cstheme="majorBidi"/>
          <w:sz w:val="28"/>
        </w:rPr>
        <w:t>1</w:t>
      </w:r>
      <w:r w:rsidRPr="006005EC">
        <w:rPr>
          <w:rFonts w:asciiTheme="majorBidi" w:hAnsiTheme="majorBidi" w:cstheme="majorBidi"/>
          <w:sz w:val="28"/>
        </w:rPr>
        <w:t xml:space="preserve"> and</w:t>
      </w:r>
      <w:r w:rsidRPr="00FA4478">
        <w:rPr>
          <w:rFonts w:asciiTheme="majorBidi" w:hAnsiTheme="majorBidi" w:cstheme="majorBidi"/>
          <w:sz w:val="28"/>
        </w:rPr>
        <w:t xml:space="preserve"> 20</w:t>
      </w:r>
      <w:r w:rsidR="005263B4">
        <w:rPr>
          <w:rFonts w:asciiTheme="majorBidi" w:hAnsiTheme="majorBidi" w:cstheme="majorBidi"/>
          <w:sz w:val="28"/>
        </w:rPr>
        <w:t>20</w:t>
      </w:r>
      <w:r w:rsidRPr="00FA4478">
        <w:rPr>
          <w:rFonts w:asciiTheme="majorBidi" w:hAnsiTheme="majorBidi" w:cstheme="majorBidi"/>
          <w:sz w:val="28"/>
        </w:rPr>
        <w:t xml:space="preserve">, revenue aggregating </w:t>
      </w:r>
      <w:r w:rsidRPr="00BF102F">
        <w:rPr>
          <w:rFonts w:asciiTheme="majorBidi" w:hAnsiTheme="majorBidi" w:cstheme="majorBidi"/>
          <w:sz w:val="28"/>
        </w:rPr>
        <w:t>to Baht</w:t>
      </w:r>
      <w:r w:rsidR="00817CCE" w:rsidRPr="00BF102F">
        <w:rPr>
          <w:rFonts w:asciiTheme="majorBidi" w:hAnsiTheme="majorBidi" w:cstheme="majorBidi"/>
          <w:sz w:val="28"/>
        </w:rPr>
        <w:t xml:space="preserve"> </w:t>
      </w:r>
      <w:r w:rsidR="00A70D69" w:rsidRPr="00BF102F">
        <w:rPr>
          <w:rFonts w:asciiTheme="majorBidi" w:hAnsiTheme="majorBidi" w:cstheme="majorBidi" w:hint="cs"/>
          <w:sz w:val="28"/>
          <w:cs/>
        </w:rPr>
        <w:t>504.65</w:t>
      </w:r>
      <w:r w:rsidR="005263B4" w:rsidRPr="00BF102F">
        <w:rPr>
          <w:rFonts w:asciiTheme="majorBidi" w:hAnsiTheme="majorBidi" w:cstheme="majorBidi"/>
          <w:sz w:val="28"/>
        </w:rPr>
        <w:t xml:space="preserve"> </w:t>
      </w:r>
      <w:r w:rsidRPr="00BF102F">
        <w:rPr>
          <w:rFonts w:asciiTheme="majorBidi" w:hAnsiTheme="majorBidi" w:cstheme="majorBidi"/>
          <w:sz w:val="28"/>
        </w:rPr>
        <w:t xml:space="preserve">million and Baht </w:t>
      </w:r>
      <w:r w:rsidR="003E3AF3" w:rsidRPr="00BF102F">
        <w:rPr>
          <w:rFonts w:asciiTheme="majorBidi" w:hAnsiTheme="majorBidi" w:cstheme="majorBidi"/>
          <w:sz w:val="28"/>
        </w:rPr>
        <w:t>559</w:t>
      </w:r>
      <w:r w:rsidR="003E3AF3">
        <w:rPr>
          <w:rFonts w:asciiTheme="majorBidi" w:hAnsiTheme="majorBidi" w:cstheme="majorBidi"/>
          <w:sz w:val="28"/>
        </w:rPr>
        <w:t>.39</w:t>
      </w:r>
      <w:r w:rsidRPr="00FA4478">
        <w:rPr>
          <w:rFonts w:asciiTheme="majorBidi" w:hAnsiTheme="majorBidi" w:cstheme="majorBidi"/>
          <w:sz w:val="28"/>
        </w:rPr>
        <w:t xml:space="preserve"> million</w:t>
      </w:r>
      <w:r>
        <w:rPr>
          <w:rFonts w:asciiTheme="majorBidi" w:hAnsiTheme="majorBidi" w:cstheme="majorBidi"/>
          <w:sz w:val="28"/>
        </w:rPr>
        <w:t xml:space="preserve"> </w:t>
      </w:r>
      <w:r w:rsidRPr="00FA4478">
        <w:rPr>
          <w:rFonts w:asciiTheme="majorBidi" w:hAnsiTheme="majorBidi" w:cstheme="majorBidi"/>
          <w:sz w:val="28"/>
        </w:rPr>
        <w:t xml:space="preserve">respectively, (the Company only: Baht </w:t>
      </w:r>
      <w:r w:rsidR="000103E8">
        <w:rPr>
          <w:rFonts w:asciiTheme="majorBidi" w:hAnsiTheme="majorBidi" w:cstheme="majorBidi"/>
          <w:sz w:val="28"/>
        </w:rPr>
        <w:t>502.03</w:t>
      </w:r>
      <w:r w:rsidR="000A38D0">
        <w:rPr>
          <w:rFonts w:asciiTheme="majorBidi" w:hAnsiTheme="majorBidi" w:cstheme="majorBidi"/>
          <w:sz w:val="28"/>
        </w:rPr>
        <w:t xml:space="preserve"> </w:t>
      </w:r>
      <w:r w:rsidRPr="00FA4478">
        <w:rPr>
          <w:rFonts w:asciiTheme="majorBidi" w:hAnsiTheme="majorBidi" w:cstheme="majorBidi"/>
          <w:sz w:val="28"/>
        </w:rPr>
        <w:t xml:space="preserve">million and Baht </w:t>
      </w:r>
      <w:r w:rsidR="003E3AF3">
        <w:rPr>
          <w:rFonts w:asciiTheme="majorBidi" w:hAnsiTheme="majorBidi" w:cstheme="majorBidi"/>
          <w:sz w:val="28"/>
        </w:rPr>
        <w:t>558.71</w:t>
      </w:r>
      <w:r w:rsidRPr="00FA4478">
        <w:rPr>
          <w:rFonts w:asciiTheme="majorBidi" w:hAnsiTheme="majorBidi" w:cstheme="majorBidi"/>
          <w:sz w:val="28"/>
        </w:rPr>
        <w:t xml:space="preserve"> million respectively) is expected to be recognized in the future relating to performance obligations that are unsatisfied (or partially unsatisfied) of contracts with customers. The Company and subsidiaries </w:t>
      </w:r>
      <w:r w:rsidR="007E4D30" w:rsidRPr="00FA4478">
        <w:rPr>
          <w:rFonts w:asciiTheme="majorBidi" w:hAnsiTheme="majorBidi" w:cstheme="majorBidi"/>
          <w:sz w:val="28"/>
        </w:rPr>
        <w:t>expect</w:t>
      </w:r>
      <w:r w:rsidRPr="00FA4478">
        <w:rPr>
          <w:rFonts w:asciiTheme="majorBidi" w:hAnsiTheme="majorBidi" w:cstheme="majorBidi"/>
          <w:sz w:val="28"/>
        </w:rPr>
        <w:t xml:space="preserve"> to satisfy the performance obligations within 5 years</w:t>
      </w:r>
      <w:r w:rsidR="00756D05">
        <w:rPr>
          <w:rFonts w:asciiTheme="majorBidi" w:hAnsiTheme="majorBidi" w:cstheme="majorBidi"/>
          <w:sz w:val="28"/>
        </w:rPr>
        <w:t xml:space="preserve"> </w:t>
      </w:r>
      <w:r w:rsidRPr="00FA4478">
        <w:rPr>
          <w:rFonts w:asciiTheme="majorBidi" w:hAnsiTheme="majorBidi" w:cstheme="majorBidi"/>
          <w:sz w:val="28"/>
        </w:rPr>
        <w:t xml:space="preserve">(the Company </w:t>
      </w:r>
      <w:proofErr w:type="gramStart"/>
      <w:r w:rsidRPr="00FA4478">
        <w:rPr>
          <w:rFonts w:asciiTheme="majorBidi" w:hAnsiTheme="majorBidi" w:cstheme="majorBidi"/>
          <w:sz w:val="28"/>
        </w:rPr>
        <w:t>only</w:t>
      </w:r>
      <w:r w:rsidR="003E3AF3">
        <w:rPr>
          <w:rFonts w:asciiTheme="majorBidi" w:hAnsiTheme="majorBidi" w:cstheme="majorBidi"/>
          <w:sz w:val="28"/>
        </w:rPr>
        <w:t xml:space="preserve"> </w:t>
      </w:r>
      <w:r w:rsidRPr="00FA4478">
        <w:rPr>
          <w:rFonts w:asciiTheme="majorBidi" w:hAnsiTheme="majorBidi" w:cstheme="majorBidi"/>
          <w:sz w:val="28"/>
        </w:rPr>
        <w:t>:</w:t>
      </w:r>
      <w:proofErr w:type="gramEnd"/>
      <w:r w:rsidRPr="00FA4478">
        <w:rPr>
          <w:rFonts w:asciiTheme="majorBidi" w:hAnsiTheme="majorBidi" w:cstheme="majorBidi"/>
          <w:sz w:val="28"/>
        </w:rPr>
        <w:t xml:space="preserve"> 5 years).</w:t>
      </w:r>
    </w:p>
    <w:p w14:paraId="68E99C4D" w14:textId="77777777" w:rsidR="00BF102F" w:rsidRDefault="00BF102F">
      <w:pPr>
        <w:rPr>
          <w:rFonts w:asciiTheme="majorBidi" w:hAnsiTheme="majorBidi" w:cstheme="majorBidi"/>
          <w:b/>
          <w:bCs/>
          <w:sz w:val="28"/>
        </w:rPr>
      </w:pPr>
      <w:r>
        <w:rPr>
          <w:rFonts w:asciiTheme="majorBidi" w:hAnsiTheme="majorBidi" w:cstheme="majorBidi"/>
          <w:b/>
          <w:bCs/>
          <w:sz w:val="28"/>
        </w:rPr>
        <w:br w:type="page"/>
      </w:r>
    </w:p>
    <w:p w14:paraId="67E5239B" w14:textId="503DAB83" w:rsidR="001C525B" w:rsidRPr="00C1505D" w:rsidRDefault="00817BD3" w:rsidP="00756D05">
      <w:pPr>
        <w:pStyle w:val="NoSpacing"/>
        <w:numPr>
          <w:ilvl w:val="0"/>
          <w:numId w:val="1"/>
        </w:numPr>
        <w:spacing w:before="240" w:after="120"/>
        <w:ind w:left="432" w:hanging="288"/>
        <w:rPr>
          <w:rFonts w:asciiTheme="majorBidi" w:hAnsiTheme="majorBidi" w:cstheme="majorBidi"/>
          <w:b/>
          <w:bCs/>
          <w:sz w:val="28"/>
        </w:rPr>
      </w:pPr>
      <w:r w:rsidRPr="00817BD3">
        <w:rPr>
          <w:rFonts w:asciiTheme="majorBidi" w:hAnsiTheme="majorBidi" w:cstheme="majorBidi"/>
          <w:b/>
          <w:bCs/>
          <w:sz w:val="28"/>
        </w:rPr>
        <w:lastRenderedPageBreak/>
        <w:t xml:space="preserve">SHORT-TERM LOANS TO RELATED PARTIES </w:t>
      </w:r>
    </w:p>
    <w:tbl>
      <w:tblPr>
        <w:tblStyle w:val="TableGrid"/>
        <w:tblW w:w="951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988"/>
        <w:gridCol w:w="1280"/>
        <w:gridCol w:w="1275"/>
        <w:gridCol w:w="13"/>
        <w:gridCol w:w="1263"/>
        <w:gridCol w:w="1276"/>
        <w:gridCol w:w="13"/>
      </w:tblGrid>
      <w:tr w:rsidR="00494211" w:rsidRPr="00C1505D" w14:paraId="4A622593" w14:textId="77777777" w:rsidTr="007E4D30">
        <w:tc>
          <w:tcPr>
            <w:tcW w:w="3402" w:type="dxa"/>
          </w:tcPr>
          <w:p w14:paraId="1322E54A" w14:textId="77777777" w:rsidR="00494211" w:rsidRPr="00C1505D" w:rsidRDefault="00494211" w:rsidP="00660C22">
            <w:pPr>
              <w:pStyle w:val="NoSpacing"/>
              <w:rPr>
                <w:rFonts w:asciiTheme="majorBidi" w:hAnsiTheme="majorBidi" w:cstheme="majorBidi"/>
                <w:b/>
                <w:bCs/>
                <w:sz w:val="28"/>
              </w:rPr>
            </w:pPr>
          </w:p>
        </w:tc>
        <w:tc>
          <w:tcPr>
            <w:tcW w:w="988" w:type="dxa"/>
          </w:tcPr>
          <w:p w14:paraId="3CC2F79D" w14:textId="77777777" w:rsidR="00494211" w:rsidRPr="00C1505D" w:rsidRDefault="00494211" w:rsidP="00660C22">
            <w:pPr>
              <w:pStyle w:val="NoSpacing"/>
              <w:jc w:val="right"/>
              <w:rPr>
                <w:rFonts w:asciiTheme="majorBidi" w:hAnsiTheme="majorBidi" w:cstheme="majorBidi"/>
                <w:sz w:val="28"/>
              </w:rPr>
            </w:pPr>
          </w:p>
        </w:tc>
        <w:tc>
          <w:tcPr>
            <w:tcW w:w="5120" w:type="dxa"/>
            <w:gridSpan w:val="6"/>
            <w:vAlign w:val="bottom"/>
          </w:tcPr>
          <w:p w14:paraId="1EA21090" w14:textId="3B64F1B9" w:rsidR="00494211" w:rsidRPr="00C1505D" w:rsidRDefault="00817BD3" w:rsidP="00756D05">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817BD3" w:rsidRPr="00C1505D" w14:paraId="427069CC" w14:textId="77777777" w:rsidTr="007E4D30">
        <w:tc>
          <w:tcPr>
            <w:tcW w:w="3402" w:type="dxa"/>
          </w:tcPr>
          <w:p w14:paraId="32485A43" w14:textId="77777777" w:rsidR="00817BD3" w:rsidRPr="00C1505D" w:rsidRDefault="00817BD3" w:rsidP="00817BD3">
            <w:pPr>
              <w:pStyle w:val="NoSpacing"/>
              <w:rPr>
                <w:rFonts w:asciiTheme="majorBidi" w:hAnsiTheme="majorBidi" w:cstheme="majorBidi"/>
                <w:b/>
                <w:bCs/>
                <w:sz w:val="28"/>
              </w:rPr>
            </w:pPr>
          </w:p>
        </w:tc>
        <w:tc>
          <w:tcPr>
            <w:tcW w:w="988" w:type="dxa"/>
          </w:tcPr>
          <w:p w14:paraId="1CBB785C" w14:textId="77777777" w:rsidR="00817BD3" w:rsidRPr="00C1505D" w:rsidRDefault="00817BD3" w:rsidP="00817BD3">
            <w:pPr>
              <w:pStyle w:val="NoSpacing"/>
              <w:jc w:val="center"/>
              <w:rPr>
                <w:rFonts w:asciiTheme="majorBidi" w:hAnsiTheme="majorBidi" w:cstheme="majorBidi"/>
                <w:sz w:val="28"/>
                <w:cs/>
              </w:rPr>
            </w:pPr>
          </w:p>
        </w:tc>
        <w:tc>
          <w:tcPr>
            <w:tcW w:w="2568" w:type="dxa"/>
            <w:gridSpan w:val="3"/>
          </w:tcPr>
          <w:p w14:paraId="5F0527DA" w14:textId="785CE4F3" w:rsidR="00817BD3" w:rsidRPr="00C1505D" w:rsidRDefault="00817BD3" w:rsidP="00817BD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552" w:type="dxa"/>
            <w:gridSpan w:val="3"/>
          </w:tcPr>
          <w:p w14:paraId="63D6CC81" w14:textId="042B854D" w:rsidR="00817BD3" w:rsidRPr="00C1505D" w:rsidRDefault="00817BD3" w:rsidP="00817BD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817BD3" w:rsidRPr="00C1505D" w14:paraId="53E97D76" w14:textId="77777777" w:rsidTr="00CA3CBD">
        <w:trPr>
          <w:gridAfter w:val="1"/>
          <w:wAfter w:w="13" w:type="dxa"/>
        </w:trPr>
        <w:tc>
          <w:tcPr>
            <w:tcW w:w="3402" w:type="dxa"/>
          </w:tcPr>
          <w:p w14:paraId="6D979764" w14:textId="77777777" w:rsidR="00817BD3" w:rsidRPr="00C1505D" w:rsidRDefault="00817BD3" w:rsidP="00817BD3">
            <w:pPr>
              <w:pStyle w:val="NoSpacing"/>
              <w:rPr>
                <w:rFonts w:asciiTheme="majorBidi" w:hAnsiTheme="majorBidi" w:cstheme="majorBidi"/>
                <w:b/>
                <w:bCs/>
                <w:sz w:val="28"/>
              </w:rPr>
            </w:pPr>
          </w:p>
        </w:tc>
        <w:tc>
          <w:tcPr>
            <w:tcW w:w="988" w:type="dxa"/>
            <w:vAlign w:val="bottom"/>
          </w:tcPr>
          <w:p w14:paraId="6B97C0D3" w14:textId="34BDE9DA" w:rsidR="00817BD3" w:rsidRPr="00C1505D" w:rsidRDefault="00817BD3" w:rsidP="00817BD3">
            <w:pPr>
              <w:pStyle w:val="NoSpacing"/>
              <w:jc w:val="center"/>
              <w:rPr>
                <w:rFonts w:asciiTheme="majorBidi" w:hAnsiTheme="majorBidi" w:cstheme="majorBidi"/>
                <w:sz w:val="28"/>
                <w:cs/>
              </w:rPr>
            </w:pPr>
            <w:r>
              <w:rPr>
                <w:rFonts w:asciiTheme="majorBidi" w:hAnsiTheme="majorBidi" w:cstheme="majorBidi"/>
                <w:sz w:val="28"/>
              </w:rPr>
              <w:t>Note</w:t>
            </w:r>
          </w:p>
        </w:tc>
        <w:tc>
          <w:tcPr>
            <w:tcW w:w="1280" w:type="dxa"/>
            <w:shd w:val="clear" w:color="auto" w:fill="auto"/>
            <w:vAlign w:val="center"/>
          </w:tcPr>
          <w:p w14:paraId="37CD5544" w14:textId="4FE17750" w:rsidR="00817BD3" w:rsidRPr="00CA3CBD" w:rsidRDefault="00817BD3" w:rsidP="00817BD3">
            <w:pPr>
              <w:pStyle w:val="NoSpacing"/>
              <w:pBdr>
                <w:bottom w:val="single" w:sz="4" w:space="1" w:color="auto"/>
              </w:pBdr>
              <w:jc w:val="center"/>
              <w:rPr>
                <w:rFonts w:asciiTheme="majorBidi" w:hAnsiTheme="majorBidi" w:cstheme="majorBidi"/>
                <w:sz w:val="28"/>
              </w:rPr>
            </w:pPr>
            <w:r w:rsidRPr="00CA3CBD">
              <w:rPr>
                <w:rFonts w:ascii="AngsanaUPC" w:hAnsi="AngsanaUPC" w:cs="AngsanaUPC"/>
                <w:sz w:val="28"/>
              </w:rPr>
              <w:t>2021</w:t>
            </w:r>
          </w:p>
        </w:tc>
        <w:tc>
          <w:tcPr>
            <w:tcW w:w="1275" w:type="dxa"/>
            <w:shd w:val="clear" w:color="auto" w:fill="auto"/>
            <w:vAlign w:val="bottom"/>
          </w:tcPr>
          <w:p w14:paraId="5B4CD9DC" w14:textId="17AB15BA" w:rsidR="00817BD3" w:rsidRPr="00CA3CBD" w:rsidRDefault="00817BD3" w:rsidP="00817BD3">
            <w:pPr>
              <w:pStyle w:val="NoSpacing"/>
              <w:pBdr>
                <w:bottom w:val="single" w:sz="4" w:space="1" w:color="auto"/>
              </w:pBdr>
              <w:jc w:val="center"/>
              <w:rPr>
                <w:rFonts w:asciiTheme="majorBidi" w:hAnsiTheme="majorBidi" w:cstheme="majorBidi"/>
                <w:sz w:val="28"/>
              </w:rPr>
            </w:pPr>
            <w:r w:rsidRPr="00CA3CBD">
              <w:rPr>
                <w:rFonts w:ascii="AngsanaUPC" w:hAnsi="AngsanaUPC" w:cs="AngsanaUPC"/>
                <w:sz w:val="28"/>
              </w:rPr>
              <w:t>2020</w:t>
            </w:r>
          </w:p>
        </w:tc>
        <w:tc>
          <w:tcPr>
            <w:tcW w:w="1276" w:type="dxa"/>
            <w:gridSpan w:val="2"/>
            <w:shd w:val="clear" w:color="auto" w:fill="auto"/>
            <w:vAlign w:val="center"/>
          </w:tcPr>
          <w:p w14:paraId="2E4EA3B1" w14:textId="196D35FF" w:rsidR="00817BD3" w:rsidRPr="00CA3CBD" w:rsidRDefault="00817BD3" w:rsidP="00B60C20">
            <w:pPr>
              <w:pStyle w:val="NoSpacing"/>
              <w:pBdr>
                <w:bottom w:val="single" w:sz="4" w:space="1" w:color="auto"/>
              </w:pBdr>
              <w:jc w:val="center"/>
              <w:rPr>
                <w:rFonts w:asciiTheme="majorBidi" w:hAnsiTheme="majorBidi" w:cstheme="majorBidi"/>
                <w:sz w:val="28"/>
              </w:rPr>
            </w:pPr>
            <w:r w:rsidRPr="00CA3CBD">
              <w:rPr>
                <w:rFonts w:ascii="AngsanaUPC" w:hAnsi="AngsanaUPC" w:cs="AngsanaUPC"/>
                <w:sz w:val="28"/>
              </w:rPr>
              <w:t>2021</w:t>
            </w:r>
          </w:p>
        </w:tc>
        <w:tc>
          <w:tcPr>
            <w:tcW w:w="1276" w:type="dxa"/>
            <w:vAlign w:val="bottom"/>
          </w:tcPr>
          <w:p w14:paraId="19EA7DD1" w14:textId="0DBD3EAC" w:rsidR="00817BD3" w:rsidRPr="00C1505D" w:rsidRDefault="00817BD3" w:rsidP="00817BD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w:t>
            </w:r>
            <w:r>
              <w:rPr>
                <w:rFonts w:ascii="AngsanaUPC" w:hAnsi="AngsanaUPC" w:cs="AngsanaUPC"/>
                <w:sz w:val="28"/>
              </w:rPr>
              <w:t>20</w:t>
            </w:r>
          </w:p>
        </w:tc>
      </w:tr>
      <w:tr w:rsidR="000103E8" w:rsidRPr="00C1505D" w14:paraId="66F6CA66" w14:textId="77777777" w:rsidTr="000103E8">
        <w:trPr>
          <w:gridAfter w:val="1"/>
          <w:wAfter w:w="13" w:type="dxa"/>
          <w:trHeight w:val="374"/>
        </w:trPr>
        <w:tc>
          <w:tcPr>
            <w:tcW w:w="3402" w:type="dxa"/>
            <w:vAlign w:val="bottom"/>
          </w:tcPr>
          <w:p w14:paraId="3F7EFD18" w14:textId="526C0C98" w:rsidR="000103E8" w:rsidRPr="00C1505D" w:rsidRDefault="000103E8" w:rsidP="000103E8">
            <w:pPr>
              <w:pStyle w:val="NoSpacing"/>
              <w:ind w:left="27"/>
              <w:rPr>
                <w:rFonts w:asciiTheme="majorBidi" w:hAnsiTheme="majorBidi" w:cstheme="majorBidi"/>
                <w:sz w:val="28"/>
                <w:cs/>
              </w:rPr>
            </w:pPr>
            <w:r w:rsidRPr="00817BD3">
              <w:rPr>
                <w:rFonts w:asciiTheme="majorBidi" w:hAnsiTheme="majorBidi" w:cstheme="majorBidi"/>
                <w:sz w:val="28"/>
              </w:rPr>
              <w:t>PPS ONEWORKS CO., LTD.</w:t>
            </w:r>
          </w:p>
        </w:tc>
        <w:tc>
          <w:tcPr>
            <w:tcW w:w="988" w:type="dxa"/>
            <w:shd w:val="clear" w:color="auto" w:fill="auto"/>
          </w:tcPr>
          <w:p w14:paraId="05C06AC6" w14:textId="77777777" w:rsidR="000103E8" w:rsidRPr="00C1505D" w:rsidRDefault="000103E8" w:rsidP="000103E8">
            <w:pPr>
              <w:pStyle w:val="NoSpacing"/>
              <w:jc w:val="right"/>
              <w:rPr>
                <w:rFonts w:asciiTheme="majorBidi" w:hAnsiTheme="majorBidi" w:cstheme="majorBidi"/>
                <w:sz w:val="28"/>
              </w:rPr>
            </w:pPr>
          </w:p>
        </w:tc>
        <w:tc>
          <w:tcPr>
            <w:tcW w:w="1280" w:type="dxa"/>
            <w:shd w:val="clear" w:color="auto" w:fill="auto"/>
            <w:vAlign w:val="bottom"/>
          </w:tcPr>
          <w:p w14:paraId="41CCD45E" w14:textId="54CE05A0" w:rsidR="000103E8" w:rsidRPr="00C1505D" w:rsidRDefault="000103E8" w:rsidP="000103E8">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69FBFAF4" w14:textId="587173BF" w:rsidR="000103E8" w:rsidRPr="00C1505D" w:rsidRDefault="000103E8" w:rsidP="000103E8">
            <w:pPr>
              <w:pStyle w:val="NoSpacing"/>
              <w:jc w:val="right"/>
              <w:rPr>
                <w:rFonts w:asciiTheme="majorBidi" w:hAnsiTheme="majorBidi" w:cstheme="majorBidi"/>
                <w:sz w:val="28"/>
              </w:rPr>
            </w:pPr>
            <w:r w:rsidRPr="007419A9">
              <w:rPr>
                <w:rFonts w:ascii="AngsanaUPC" w:hAnsi="AngsanaUPC" w:cs="AngsanaUPC"/>
                <w:sz w:val="28"/>
              </w:rPr>
              <w:t>-</w:t>
            </w:r>
          </w:p>
        </w:tc>
        <w:tc>
          <w:tcPr>
            <w:tcW w:w="1276" w:type="dxa"/>
            <w:gridSpan w:val="2"/>
            <w:shd w:val="clear" w:color="auto" w:fill="auto"/>
            <w:vAlign w:val="bottom"/>
          </w:tcPr>
          <w:p w14:paraId="02D7568F" w14:textId="7010C69D" w:rsidR="000103E8" w:rsidRPr="00C1505D" w:rsidRDefault="000103E8" w:rsidP="000103E8">
            <w:pPr>
              <w:pStyle w:val="NoSpacing"/>
              <w:jc w:val="right"/>
              <w:rPr>
                <w:rFonts w:asciiTheme="majorBidi" w:hAnsiTheme="majorBidi" w:cstheme="majorBidi"/>
                <w:sz w:val="28"/>
              </w:rPr>
            </w:pPr>
            <w:r>
              <w:rPr>
                <w:rFonts w:ascii="AngsanaUPC" w:hAnsi="AngsanaUPC" w:cs="AngsanaUPC"/>
                <w:sz w:val="28"/>
              </w:rPr>
              <w:t>3,300,000</w:t>
            </w:r>
          </w:p>
        </w:tc>
        <w:tc>
          <w:tcPr>
            <w:tcW w:w="1276" w:type="dxa"/>
            <w:vAlign w:val="bottom"/>
          </w:tcPr>
          <w:p w14:paraId="1A205F5A" w14:textId="6694734A" w:rsidR="000103E8" w:rsidRPr="00C1505D" w:rsidRDefault="000103E8" w:rsidP="000103E8">
            <w:pPr>
              <w:pStyle w:val="NoSpacing"/>
              <w:jc w:val="right"/>
              <w:rPr>
                <w:rFonts w:asciiTheme="majorBidi" w:hAnsiTheme="majorBidi" w:cstheme="majorBidi"/>
                <w:sz w:val="28"/>
              </w:rPr>
            </w:pPr>
            <w:r w:rsidRPr="00C1505D">
              <w:rPr>
                <w:rFonts w:asciiTheme="majorBidi" w:hAnsiTheme="majorBidi" w:cstheme="majorBidi"/>
                <w:sz w:val="28"/>
              </w:rPr>
              <w:t>3,300,000</w:t>
            </w:r>
          </w:p>
        </w:tc>
      </w:tr>
      <w:tr w:rsidR="000103E8" w:rsidRPr="00C1505D" w14:paraId="0E5549C0" w14:textId="77777777" w:rsidTr="000103E8">
        <w:trPr>
          <w:gridAfter w:val="1"/>
          <w:wAfter w:w="13" w:type="dxa"/>
          <w:trHeight w:val="374"/>
        </w:trPr>
        <w:tc>
          <w:tcPr>
            <w:tcW w:w="3402" w:type="dxa"/>
            <w:vAlign w:val="bottom"/>
          </w:tcPr>
          <w:p w14:paraId="24BF9F92" w14:textId="13631664" w:rsidR="000103E8" w:rsidRPr="00C1505D" w:rsidRDefault="000103E8" w:rsidP="000103E8">
            <w:pPr>
              <w:pStyle w:val="NoSpacing"/>
              <w:ind w:left="27"/>
              <w:rPr>
                <w:rFonts w:asciiTheme="majorBidi" w:hAnsiTheme="majorBidi" w:cstheme="majorBidi"/>
                <w:sz w:val="28"/>
              </w:rPr>
            </w:pPr>
            <w:r w:rsidRPr="00817BD3">
              <w:rPr>
                <w:rFonts w:asciiTheme="majorBidi" w:hAnsiTheme="majorBidi" w:cstheme="majorBidi"/>
                <w:sz w:val="28"/>
              </w:rPr>
              <w:t>PPS INNOVATION CO., LTD.</w:t>
            </w:r>
          </w:p>
        </w:tc>
        <w:tc>
          <w:tcPr>
            <w:tcW w:w="988" w:type="dxa"/>
            <w:shd w:val="clear" w:color="auto" w:fill="auto"/>
          </w:tcPr>
          <w:p w14:paraId="665968D2" w14:textId="77777777" w:rsidR="000103E8" w:rsidRPr="00C1505D" w:rsidRDefault="000103E8" w:rsidP="000103E8">
            <w:pPr>
              <w:pStyle w:val="NoSpacing"/>
              <w:jc w:val="right"/>
              <w:rPr>
                <w:rFonts w:asciiTheme="majorBidi" w:hAnsiTheme="majorBidi" w:cstheme="majorBidi"/>
                <w:sz w:val="28"/>
              </w:rPr>
            </w:pPr>
          </w:p>
        </w:tc>
        <w:tc>
          <w:tcPr>
            <w:tcW w:w="1280" w:type="dxa"/>
            <w:shd w:val="clear" w:color="auto" w:fill="auto"/>
            <w:vAlign w:val="bottom"/>
          </w:tcPr>
          <w:p w14:paraId="0F1736C1" w14:textId="137256B5" w:rsidR="000103E8" w:rsidRPr="00C1505D" w:rsidRDefault="000103E8" w:rsidP="000103E8">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089C4443" w14:textId="3BBDE39D" w:rsidR="000103E8" w:rsidRPr="00C1505D" w:rsidRDefault="000103E8" w:rsidP="000103E8">
            <w:pPr>
              <w:pStyle w:val="NoSpacing"/>
              <w:jc w:val="right"/>
              <w:rPr>
                <w:rFonts w:asciiTheme="majorBidi" w:hAnsiTheme="majorBidi" w:cstheme="majorBidi"/>
                <w:sz w:val="28"/>
              </w:rPr>
            </w:pPr>
            <w:r w:rsidRPr="007419A9">
              <w:rPr>
                <w:rFonts w:ascii="AngsanaUPC" w:hAnsi="AngsanaUPC" w:cs="AngsanaUPC"/>
                <w:sz w:val="28"/>
              </w:rPr>
              <w:t>-</w:t>
            </w:r>
          </w:p>
        </w:tc>
        <w:tc>
          <w:tcPr>
            <w:tcW w:w="1276" w:type="dxa"/>
            <w:gridSpan w:val="2"/>
            <w:shd w:val="clear" w:color="auto" w:fill="auto"/>
            <w:vAlign w:val="bottom"/>
          </w:tcPr>
          <w:p w14:paraId="6DF37004" w14:textId="4EA07589" w:rsidR="000103E8" w:rsidRPr="00C1505D" w:rsidRDefault="000103E8" w:rsidP="000103E8">
            <w:pPr>
              <w:pStyle w:val="NoSpacing"/>
              <w:jc w:val="right"/>
              <w:rPr>
                <w:rFonts w:asciiTheme="majorBidi" w:hAnsiTheme="majorBidi" w:cstheme="majorBidi"/>
                <w:sz w:val="28"/>
              </w:rPr>
            </w:pPr>
            <w:r>
              <w:rPr>
                <w:rFonts w:ascii="AngsanaUPC" w:hAnsi="AngsanaUPC" w:cs="AngsanaUPC"/>
                <w:sz w:val="28"/>
              </w:rPr>
              <w:t>8,000,000</w:t>
            </w:r>
          </w:p>
        </w:tc>
        <w:tc>
          <w:tcPr>
            <w:tcW w:w="1276" w:type="dxa"/>
            <w:vAlign w:val="bottom"/>
          </w:tcPr>
          <w:p w14:paraId="2F1D33B4" w14:textId="15DEF5CA" w:rsidR="000103E8" w:rsidRPr="00C1505D" w:rsidRDefault="000103E8" w:rsidP="000103E8">
            <w:pPr>
              <w:pStyle w:val="NoSpacing"/>
              <w:jc w:val="right"/>
              <w:rPr>
                <w:rFonts w:asciiTheme="majorBidi" w:hAnsiTheme="majorBidi" w:cstheme="majorBidi"/>
                <w:sz w:val="28"/>
              </w:rPr>
            </w:pPr>
            <w:r w:rsidRPr="00C1505D">
              <w:rPr>
                <w:rFonts w:asciiTheme="majorBidi" w:hAnsiTheme="majorBidi" w:cstheme="majorBidi"/>
                <w:sz w:val="28"/>
              </w:rPr>
              <w:t>8,000,000</w:t>
            </w:r>
          </w:p>
        </w:tc>
      </w:tr>
      <w:tr w:rsidR="000103E8" w:rsidRPr="00C1505D" w14:paraId="73710587" w14:textId="77777777" w:rsidTr="000103E8">
        <w:trPr>
          <w:gridAfter w:val="1"/>
          <w:wAfter w:w="13" w:type="dxa"/>
          <w:trHeight w:val="374"/>
        </w:trPr>
        <w:tc>
          <w:tcPr>
            <w:tcW w:w="3402" w:type="dxa"/>
            <w:vAlign w:val="bottom"/>
          </w:tcPr>
          <w:p w14:paraId="78FAF78E" w14:textId="65370F00" w:rsidR="000103E8" w:rsidRPr="00C1505D" w:rsidRDefault="000103E8" w:rsidP="000103E8">
            <w:pPr>
              <w:pStyle w:val="NoSpacing"/>
              <w:ind w:left="27"/>
              <w:rPr>
                <w:rFonts w:asciiTheme="majorBidi" w:hAnsiTheme="majorBidi" w:cstheme="majorBidi"/>
                <w:sz w:val="28"/>
              </w:rPr>
            </w:pPr>
            <w:r w:rsidRPr="00817BD3">
              <w:rPr>
                <w:rFonts w:asciiTheme="majorBidi" w:hAnsiTheme="majorBidi" w:cstheme="majorBidi"/>
                <w:sz w:val="28"/>
              </w:rPr>
              <w:t>SAPAT PROJECT CO., LTD.</w:t>
            </w:r>
          </w:p>
        </w:tc>
        <w:tc>
          <w:tcPr>
            <w:tcW w:w="988" w:type="dxa"/>
            <w:shd w:val="clear" w:color="auto" w:fill="auto"/>
          </w:tcPr>
          <w:p w14:paraId="4EF7F440" w14:textId="77777777" w:rsidR="000103E8" w:rsidRPr="00C1505D" w:rsidRDefault="000103E8" w:rsidP="000103E8">
            <w:pPr>
              <w:pStyle w:val="NoSpacing"/>
              <w:ind w:left="311"/>
              <w:rPr>
                <w:rFonts w:asciiTheme="majorBidi" w:hAnsiTheme="majorBidi" w:cstheme="majorBidi"/>
                <w:sz w:val="28"/>
              </w:rPr>
            </w:pPr>
          </w:p>
        </w:tc>
        <w:tc>
          <w:tcPr>
            <w:tcW w:w="1280" w:type="dxa"/>
            <w:shd w:val="clear" w:color="auto" w:fill="auto"/>
            <w:vAlign w:val="bottom"/>
          </w:tcPr>
          <w:p w14:paraId="19622A39" w14:textId="7ED1C98F" w:rsidR="000103E8" w:rsidRPr="00C1505D" w:rsidRDefault="000103E8" w:rsidP="000103E8">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65FA808E" w14:textId="7E8E6AB4" w:rsidR="000103E8" w:rsidRPr="00C1505D" w:rsidRDefault="000103E8" w:rsidP="000103E8">
            <w:pPr>
              <w:pStyle w:val="NoSpacing"/>
              <w:jc w:val="right"/>
              <w:rPr>
                <w:rFonts w:asciiTheme="majorBidi" w:hAnsiTheme="majorBidi" w:cstheme="majorBidi"/>
                <w:sz w:val="28"/>
              </w:rPr>
            </w:pPr>
            <w:r w:rsidRPr="007419A9">
              <w:rPr>
                <w:rFonts w:ascii="AngsanaUPC" w:hAnsi="AngsanaUPC" w:cs="AngsanaUPC"/>
                <w:sz w:val="28"/>
              </w:rPr>
              <w:t>-</w:t>
            </w:r>
          </w:p>
        </w:tc>
        <w:tc>
          <w:tcPr>
            <w:tcW w:w="1276" w:type="dxa"/>
            <w:gridSpan w:val="2"/>
            <w:shd w:val="clear" w:color="auto" w:fill="auto"/>
            <w:vAlign w:val="bottom"/>
          </w:tcPr>
          <w:p w14:paraId="5622BC19" w14:textId="7CC9F663" w:rsidR="000103E8" w:rsidRPr="00C1505D" w:rsidRDefault="000103E8" w:rsidP="000103E8">
            <w:pPr>
              <w:pStyle w:val="NoSpacing"/>
              <w:jc w:val="right"/>
              <w:rPr>
                <w:rFonts w:asciiTheme="majorBidi" w:hAnsiTheme="majorBidi" w:cstheme="majorBidi"/>
                <w:sz w:val="28"/>
              </w:rPr>
            </w:pPr>
            <w:r>
              <w:rPr>
                <w:rFonts w:ascii="AngsanaUPC" w:hAnsi="AngsanaUPC" w:cs="AngsanaUPC"/>
                <w:sz w:val="28"/>
              </w:rPr>
              <w:t>100,000</w:t>
            </w:r>
          </w:p>
        </w:tc>
        <w:tc>
          <w:tcPr>
            <w:tcW w:w="1276" w:type="dxa"/>
            <w:vAlign w:val="bottom"/>
          </w:tcPr>
          <w:p w14:paraId="0D96F63C" w14:textId="102A019C" w:rsidR="000103E8" w:rsidRPr="00C1505D" w:rsidRDefault="000103E8" w:rsidP="000103E8">
            <w:pPr>
              <w:pStyle w:val="NoSpacing"/>
              <w:jc w:val="right"/>
              <w:rPr>
                <w:rFonts w:asciiTheme="majorBidi" w:hAnsiTheme="majorBidi" w:cstheme="majorBidi"/>
                <w:sz w:val="28"/>
              </w:rPr>
            </w:pPr>
            <w:r w:rsidRPr="00C1505D">
              <w:rPr>
                <w:rFonts w:asciiTheme="majorBidi" w:hAnsiTheme="majorBidi" w:cstheme="majorBidi"/>
                <w:sz w:val="28"/>
              </w:rPr>
              <w:t>200,000</w:t>
            </w:r>
          </w:p>
        </w:tc>
      </w:tr>
      <w:tr w:rsidR="000103E8" w:rsidRPr="00C1505D" w14:paraId="70F73824" w14:textId="77777777" w:rsidTr="000103E8">
        <w:trPr>
          <w:gridAfter w:val="1"/>
          <w:wAfter w:w="13" w:type="dxa"/>
          <w:trHeight w:val="253"/>
        </w:trPr>
        <w:tc>
          <w:tcPr>
            <w:tcW w:w="3402" w:type="dxa"/>
            <w:vAlign w:val="bottom"/>
          </w:tcPr>
          <w:p w14:paraId="51EE12EA" w14:textId="5682D196" w:rsidR="000103E8" w:rsidRPr="00C1505D" w:rsidRDefault="000103E8" w:rsidP="000103E8">
            <w:pPr>
              <w:pStyle w:val="NoSpacing"/>
              <w:ind w:left="311" w:hanging="284"/>
              <w:rPr>
                <w:rFonts w:asciiTheme="majorBidi" w:hAnsiTheme="majorBidi" w:cstheme="majorBidi"/>
                <w:sz w:val="28"/>
              </w:rPr>
            </w:pPr>
            <w:r w:rsidRPr="00817BD3">
              <w:rPr>
                <w:rFonts w:asciiTheme="majorBidi" w:hAnsiTheme="majorBidi" w:cstheme="majorBidi"/>
                <w:sz w:val="28"/>
              </w:rPr>
              <w:t>PROJECT ONE PROPERTY</w:t>
            </w:r>
            <w:r w:rsidRPr="00C1505D">
              <w:rPr>
                <w:rFonts w:asciiTheme="majorBidi" w:hAnsiTheme="majorBidi" w:cstheme="majorBidi"/>
                <w:sz w:val="28"/>
              </w:rPr>
              <w:br/>
            </w:r>
            <w:r w:rsidRPr="00817BD3">
              <w:rPr>
                <w:rFonts w:asciiTheme="majorBidi" w:hAnsiTheme="majorBidi" w:cstheme="majorBidi"/>
                <w:sz w:val="28"/>
              </w:rPr>
              <w:t>DEVELOPMENT CO., LTD.</w:t>
            </w:r>
          </w:p>
        </w:tc>
        <w:tc>
          <w:tcPr>
            <w:tcW w:w="988" w:type="dxa"/>
            <w:shd w:val="clear" w:color="auto" w:fill="auto"/>
          </w:tcPr>
          <w:p w14:paraId="3558730D" w14:textId="77777777" w:rsidR="000103E8" w:rsidRPr="00C1505D" w:rsidRDefault="000103E8" w:rsidP="000103E8">
            <w:pPr>
              <w:pStyle w:val="NoSpacing"/>
              <w:ind w:left="311"/>
              <w:rPr>
                <w:rFonts w:asciiTheme="majorBidi" w:hAnsiTheme="majorBidi" w:cstheme="majorBidi"/>
                <w:sz w:val="28"/>
              </w:rPr>
            </w:pPr>
          </w:p>
        </w:tc>
        <w:tc>
          <w:tcPr>
            <w:tcW w:w="1280" w:type="dxa"/>
            <w:shd w:val="clear" w:color="auto" w:fill="auto"/>
            <w:vAlign w:val="bottom"/>
          </w:tcPr>
          <w:p w14:paraId="1D427D9C" w14:textId="38A07C1E" w:rsidR="000103E8" w:rsidRPr="00C1505D" w:rsidRDefault="000103E8" w:rsidP="000103E8">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1AD992E1" w14:textId="796F7431" w:rsidR="000103E8" w:rsidRPr="00C1505D" w:rsidRDefault="000103E8" w:rsidP="000103E8">
            <w:pPr>
              <w:pStyle w:val="NoSpacing"/>
              <w:jc w:val="right"/>
              <w:rPr>
                <w:rFonts w:asciiTheme="majorBidi" w:hAnsiTheme="majorBidi" w:cstheme="majorBidi"/>
                <w:sz w:val="28"/>
              </w:rPr>
            </w:pPr>
            <w:r w:rsidRPr="007419A9">
              <w:rPr>
                <w:rFonts w:ascii="AngsanaUPC" w:hAnsi="AngsanaUPC" w:cs="AngsanaUPC"/>
                <w:sz w:val="28"/>
              </w:rPr>
              <w:t>-</w:t>
            </w:r>
          </w:p>
        </w:tc>
        <w:tc>
          <w:tcPr>
            <w:tcW w:w="1276" w:type="dxa"/>
            <w:gridSpan w:val="2"/>
            <w:shd w:val="clear" w:color="auto" w:fill="auto"/>
            <w:vAlign w:val="bottom"/>
          </w:tcPr>
          <w:p w14:paraId="27E486F9" w14:textId="6AFE2A33" w:rsidR="000103E8" w:rsidRPr="00C1505D" w:rsidRDefault="000103E8" w:rsidP="000103E8">
            <w:pPr>
              <w:pStyle w:val="NoSpacing"/>
              <w:jc w:val="right"/>
              <w:rPr>
                <w:rFonts w:asciiTheme="majorBidi" w:hAnsiTheme="majorBidi" w:cstheme="majorBidi"/>
                <w:sz w:val="28"/>
              </w:rPr>
            </w:pPr>
            <w:r>
              <w:rPr>
                <w:rFonts w:ascii="AngsanaUPC" w:hAnsi="AngsanaUPC" w:cs="AngsanaUPC"/>
                <w:sz w:val="28"/>
              </w:rPr>
              <w:t>22,000,000</w:t>
            </w:r>
          </w:p>
        </w:tc>
        <w:tc>
          <w:tcPr>
            <w:tcW w:w="1276" w:type="dxa"/>
            <w:vAlign w:val="bottom"/>
          </w:tcPr>
          <w:p w14:paraId="051AD202" w14:textId="21AFD59D" w:rsidR="000103E8" w:rsidRPr="00C1505D" w:rsidRDefault="000103E8" w:rsidP="000103E8">
            <w:pPr>
              <w:pStyle w:val="NoSpacing"/>
              <w:jc w:val="right"/>
              <w:rPr>
                <w:rFonts w:asciiTheme="majorBidi" w:hAnsiTheme="majorBidi" w:cstheme="majorBidi"/>
                <w:sz w:val="28"/>
              </w:rPr>
            </w:pPr>
            <w:r w:rsidRPr="00C1505D">
              <w:rPr>
                <w:rFonts w:asciiTheme="majorBidi" w:hAnsiTheme="majorBidi" w:cstheme="majorBidi"/>
                <w:sz w:val="28"/>
              </w:rPr>
              <w:t>22,000,000</w:t>
            </w:r>
          </w:p>
        </w:tc>
      </w:tr>
      <w:tr w:rsidR="000103E8" w:rsidRPr="00C1505D" w14:paraId="06D951EA" w14:textId="77777777" w:rsidTr="000103E8">
        <w:trPr>
          <w:gridAfter w:val="1"/>
          <w:wAfter w:w="13" w:type="dxa"/>
          <w:trHeight w:val="374"/>
        </w:trPr>
        <w:tc>
          <w:tcPr>
            <w:tcW w:w="3402" w:type="dxa"/>
            <w:vAlign w:val="bottom"/>
          </w:tcPr>
          <w:p w14:paraId="59E20959" w14:textId="77777777" w:rsidR="000103E8" w:rsidRDefault="000103E8" w:rsidP="000103E8">
            <w:pPr>
              <w:pStyle w:val="NoSpacing"/>
              <w:ind w:left="311" w:hanging="284"/>
              <w:rPr>
                <w:rFonts w:asciiTheme="majorBidi" w:hAnsiTheme="majorBidi" w:cstheme="majorBidi"/>
                <w:sz w:val="28"/>
              </w:rPr>
            </w:pPr>
            <w:r w:rsidRPr="00817BD3">
              <w:rPr>
                <w:rFonts w:asciiTheme="majorBidi" w:hAnsiTheme="majorBidi" w:cstheme="majorBidi"/>
                <w:sz w:val="28"/>
              </w:rPr>
              <w:t>PROJECT TWO PROPERTY</w:t>
            </w:r>
          </w:p>
          <w:p w14:paraId="7C348FAA" w14:textId="33FAFB26" w:rsidR="000103E8" w:rsidRPr="00C1505D" w:rsidRDefault="000103E8" w:rsidP="000103E8">
            <w:pPr>
              <w:pStyle w:val="NoSpacing"/>
              <w:ind w:left="594" w:hanging="284"/>
              <w:rPr>
                <w:rFonts w:asciiTheme="majorBidi" w:hAnsiTheme="majorBidi" w:cstheme="majorBidi"/>
                <w:sz w:val="28"/>
                <w:cs/>
              </w:rPr>
            </w:pPr>
            <w:r w:rsidRPr="00817BD3">
              <w:rPr>
                <w:rFonts w:asciiTheme="majorBidi" w:hAnsiTheme="majorBidi" w:cstheme="majorBidi"/>
                <w:sz w:val="28"/>
              </w:rPr>
              <w:t>DEVELOPMENT CO., LTD.</w:t>
            </w:r>
          </w:p>
        </w:tc>
        <w:tc>
          <w:tcPr>
            <w:tcW w:w="988" w:type="dxa"/>
            <w:shd w:val="clear" w:color="auto" w:fill="auto"/>
          </w:tcPr>
          <w:p w14:paraId="07785BCE" w14:textId="77777777" w:rsidR="000103E8" w:rsidRPr="00C1505D" w:rsidRDefault="000103E8" w:rsidP="000103E8">
            <w:pPr>
              <w:pStyle w:val="NoSpacing"/>
              <w:ind w:left="1020"/>
              <w:jc w:val="right"/>
              <w:rPr>
                <w:rFonts w:asciiTheme="majorBidi" w:hAnsiTheme="majorBidi" w:cstheme="majorBidi"/>
                <w:sz w:val="28"/>
              </w:rPr>
            </w:pPr>
          </w:p>
        </w:tc>
        <w:tc>
          <w:tcPr>
            <w:tcW w:w="1280" w:type="dxa"/>
            <w:shd w:val="clear" w:color="auto" w:fill="auto"/>
            <w:vAlign w:val="bottom"/>
          </w:tcPr>
          <w:p w14:paraId="2F66A8CE" w14:textId="43C96AEB" w:rsidR="000103E8" w:rsidRPr="00C1505D" w:rsidRDefault="000103E8" w:rsidP="000103E8">
            <w:pPr>
              <w:pStyle w:val="NoSpacing"/>
              <w:pBdr>
                <w:bottom w:val="single" w:sz="4" w:space="1" w:color="auto"/>
              </w:pBdr>
              <w:jc w:val="right"/>
              <w:rPr>
                <w:rFonts w:asciiTheme="majorBidi" w:hAnsiTheme="majorBidi" w:cstheme="majorBidi"/>
                <w:sz w:val="28"/>
              </w:rPr>
            </w:pPr>
            <w:r>
              <w:rPr>
                <w:rFonts w:ascii="AngsanaUPC" w:hAnsi="AngsanaUPC" w:cs="AngsanaUPC"/>
                <w:sz w:val="28"/>
              </w:rPr>
              <w:t>5,000,000</w:t>
            </w:r>
          </w:p>
        </w:tc>
        <w:tc>
          <w:tcPr>
            <w:tcW w:w="1275" w:type="dxa"/>
            <w:shd w:val="clear" w:color="auto" w:fill="auto"/>
            <w:vAlign w:val="bottom"/>
          </w:tcPr>
          <w:p w14:paraId="1066BECE" w14:textId="229F3776" w:rsidR="000103E8" w:rsidRPr="00C1505D" w:rsidRDefault="000103E8" w:rsidP="000103E8">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2,000,000</w:t>
            </w:r>
          </w:p>
        </w:tc>
        <w:tc>
          <w:tcPr>
            <w:tcW w:w="1276" w:type="dxa"/>
            <w:gridSpan w:val="2"/>
            <w:shd w:val="clear" w:color="auto" w:fill="auto"/>
            <w:vAlign w:val="bottom"/>
          </w:tcPr>
          <w:p w14:paraId="50B2A1C0" w14:textId="33A5D8A5" w:rsidR="000103E8" w:rsidRPr="00C1505D" w:rsidRDefault="000103E8" w:rsidP="000103E8">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6" w:type="dxa"/>
            <w:vAlign w:val="bottom"/>
          </w:tcPr>
          <w:p w14:paraId="6FF43670" w14:textId="71A2A46D" w:rsidR="000103E8" w:rsidRPr="00C1505D" w:rsidRDefault="000103E8" w:rsidP="000103E8">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w:t>
            </w:r>
          </w:p>
        </w:tc>
      </w:tr>
      <w:tr w:rsidR="000103E8" w:rsidRPr="00C1505D" w14:paraId="587597CB" w14:textId="77777777" w:rsidTr="000103E8">
        <w:trPr>
          <w:gridAfter w:val="1"/>
          <w:wAfter w:w="13" w:type="dxa"/>
          <w:trHeight w:val="374"/>
        </w:trPr>
        <w:tc>
          <w:tcPr>
            <w:tcW w:w="3402" w:type="dxa"/>
            <w:vAlign w:val="bottom"/>
          </w:tcPr>
          <w:p w14:paraId="5A282EC9" w14:textId="20D91B71" w:rsidR="000103E8" w:rsidRPr="00C1505D" w:rsidRDefault="000103E8" w:rsidP="000103E8">
            <w:pPr>
              <w:ind w:left="27"/>
              <w:rPr>
                <w:rFonts w:asciiTheme="majorBidi" w:hAnsiTheme="majorBidi" w:cstheme="majorBidi"/>
                <w:sz w:val="28"/>
                <w:cs/>
              </w:rPr>
            </w:pPr>
            <w:r w:rsidRPr="00817BD3">
              <w:rPr>
                <w:rFonts w:asciiTheme="majorBidi" w:hAnsiTheme="majorBidi" w:cstheme="majorBidi"/>
                <w:sz w:val="28"/>
              </w:rPr>
              <w:t>Total</w:t>
            </w:r>
          </w:p>
        </w:tc>
        <w:tc>
          <w:tcPr>
            <w:tcW w:w="988" w:type="dxa"/>
            <w:shd w:val="clear" w:color="auto" w:fill="auto"/>
          </w:tcPr>
          <w:p w14:paraId="5297B860" w14:textId="727AA410" w:rsidR="000103E8" w:rsidRPr="007E4D30" w:rsidRDefault="000103E8" w:rsidP="000103E8">
            <w:pPr>
              <w:pStyle w:val="NoSpacing"/>
              <w:jc w:val="center"/>
              <w:rPr>
                <w:rFonts w:asciiTheme="majorBidi" w:hAnsiTheme="majorBidi" w:cstheme="majorBidi"/>
                <w:i/>
                <w:iCs/>
                <w:sz w:val="28"/>
              </w:rPr>
            </w:pPr>
            <w:r>
              <w:rPr>
                <w:rFonts w:asciiTheme="majorBidi" w:hAnsiTheme="majorBidi" w:cstheme="majorBidi"/>
                <w:i/>
                <w:iCs/>
                <w:sz w:val="28"/>
              </w:rPr>
              <w:t>30</w:t>
            </w:r>
            <w:r w:rsidRPr="00633570">
              <w:rPr>
                <w:rFonts w:asciiTheme="majorBidi" w:hAnsiTheme="majorBidi" w:cstheme="majorBidi"/>
                <w:i/>
                <w:iCs/>
                <w:sz w:val="28"/>
              </w:rPr>
              <w:t>.1</w:t>
            </w:r>
          </w:p>
        </w:tc>
        <w:tc>
          <w:tcPr>
            <w:tcW w:w="1280" w:type="dxa"/>
            <w:shd w:val="clear" w:color="auto" w:fill="auto"/>
            <w:vAlign w:val="bottom"/>
          </w:tcPr>
          <w:p w14:paraId="21890F2C" w14:textId="511F6B47" w:rsidR="000103E8" w:rsidRPr="007E4D30" w:rsidRDefault="000103E8" w:rsidP="000103E8">
            <w:pPr>
              <w:pStyle w:val="NoSpacing"/>
              <w:pBdr>
                <w:bottom w:val="single" w:sz="4" w:space="1" w:color="auto"/>
              </w:pBdr>
              <w:jc w:val="right"/>
              <w:rPr>
                <w:rFonts w:asciiTheme="majorBidi" w:hAnsiTheme="majorBidi" w:cstheme="majorBidi"/>
                <w:sz w:val="28"/>
              </w:rPr>
            </w:pPr>
            <w:r>
              <w:rPr>
                <w:rFonts w:ascii="AngsanaUPC" w:hAnsi="AngsanaUPC" w:cs="AngsanaUPC"/>
                <w:sz w:val="28"/>
              </w:rPr>
              <w:t>5,000,000</w:t>
            </w:r>
          </w:p>
        </w:tc>
        <w:tc>
          <w:tcPr>
            <w:tcW w:w="1275" w:type="dxa"/>
            <w:shd w:val="clear" w:color="auto" w:fill="auto"/>
            <w:vAlign w:val="bottom"/>
          </w:tcPr>
          <w:p w14:paraId="2217CBB9" w14:textId="2B2FBEA2" w:rsidR="000103E8" w:rsidRPr="007E4D30" w:rsidRDefault="000103E8" w:rsidP="000103E8">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2,000,000</w:t>
            </w:r>
          </w:p>
        </w:tc>
        <w:tc>
          <w:tcPr>
            <w:tcW w:w="1276" w:type="dxa"/>
            <w:gridSpan w:val="2"/>
            <w:shd w:val="clear" w:color="auto" w:fill="auto"/>
            <w:vAlign w:val="bottom"/>
          </w:tcPr>
          <w:p w14:paraId="05EF4FA7" w14:textId="7C74FDFE" w:rsidR="000103E8" w:rsidRPr="007E4D30" w:rsidRDefault="000103E8" w:rsidP="000103E8">
            <w:pPr>
              <w:pStyle w:val="NoSpacing"/>
              <w:pBdr>
                <w:bottom w:val="single" w:sz="4" w:space="1" w:color="auto"/>
              </w:pBdr>
              <w:jc w:val="right"/>
              <w:rPr>
                <w:rFonts w:asciiTheme="majorBidi" w:hAnsiTheme="majorBidi" w:cstheme="majorBidi"/>
                <w:sz w:val="28"/>
              </w:rPr>
            </w:pPr>
            <w:r>
              <w:rPr>
                <w:rFonts w:ascii="AngsanaUPC" w:hAnsi="AngsanaUPC" w:cs="AngsanaUPC"/>
                <w:sz w:val="28"/>
              </w:rPr>
              <w:t>33,400,000</w:t>
            </w:r>
          </w:p>
        </w:tc>
        <w:tc>
          <w:tcPr>
            <w:tcW w:w="1276" w:type="dxa"/>
            <w:vAlign w:val="bottom"/>
          </w:tcPr>
          <w:p w14:paraId="48CF6C2B" w14:textId="2F979C82" w:rsidR="000103E8" w:rsidRPr="00C1505D" w:rsidRDefault="000103E8" w:rsidP="000103E8">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33,500,000</w:t>
            </w:r>
          </w:p>
        </w:tc>
      </w:tr>
      <w:tr w:rsidR="000103E8" w:rsidRPr="00C1505D" w14:paraId="6CBB00C9" w14:textId="77777777" w:rsidTr="00855DB7">
        <w:trPr>
          <w:gridAfter w:val="1"/>
          <w:wAfter w:w="13" w:type="dxa"/>
          <w:trHeight w:val="374"/>
        </w:trPr>
        <w:tc>
          <w:tcPr>
            <w:tcW w:w="4390" w:type="dxa"/>
            <w:gridSpan w:val="2"/>
            <w:vAlign w:val="bottom"/>
          </w:tcPr>
          <w:p w14:paraId="561E32B0" w14:textId="2184FAF3" w:rsidR="000103E8" w:rsidRPr="00C1505D" w:rsidRDefault="000103E8" w:rsidP="000103E8">
            <w:pPr>
              <w:pStyle w:val="NoSpacing"/>
              <w:rPr>
                <w:rFonts w:asciiTheme="majorBidi" w:hAnsiTheme="majorBidi" w:cstheme="majorBidi"/>
                <w:sz w:val="28"/>
              </w:rPr>
            </w:pPr>
            <w:r w:rsidRPr="00166120">
              <w:rPr>
                <w:rFonts w:asciiTheme="majorBidi" w:hAnsiTheme="majorBidi" w:cstheme="majorBidi"/>
                <w:sz w:val="28"/>
              </w:rPr>
              <w:t>Less</w:t>
            </w:r>
            <w:r>
              <w:rPr>
                <w:rFonts w:asciiTheme="majorBidi" w:hAnsiTheme="majorBidi" w:cstheme="majorBidi"/>
                <w:sz w:val="28"/>
              </w:rPr>
              <w:t xml:space="preserve"> </w:t>
            </w:r>
            <w:r w:rsidRPr="00166120">
              <w:rPr>
                <w:rFonts w:asciiTheme="majorBidi" w:hAnsiTheme="majorBidi" w:cstheme="majorBidi"/>
                <w:sz w:val="28"/>
              </w:rPr>
              <w:t xml:space="preserve">Allowance for expected credit </w:t>
            </w:r>
            <w:proofErr w:type="gramStart"/>
            <w:r w:rsidRPr="00166120">
              <w:rPr>
                <w:rFonts w:asciiTheme="majorBidi" w:hAnsiTheme="majorBidi" w:cstheme="majorBidi"/>
                <w:sz w:val="28"/>
              </w:rPr>
              <w:t>losses</w:t>
            </w:r>
            <w:r>
              <w:rPr>
                <w:rFonts w:asciiTheme="majorBidi" w:hAnsiTheme="majorBidi" w:cstheme="majorBidi"/>
                <w:sz w:val="28"/>
              </w:rPr>
              <w:t xml:space="preserve"> :</w:t>
            </w:r>
            <w:proofErr w:type="gramEnd"/>
          </w:p>
        </w:tc>
        <w:tc>
          <w:tcPr>
            <w:tcW w:w="1280" w:type="dxa"/>
            <w:shd w:val="clear" w:color="auto" w:fill="auto"/>
            <w:vAlign w:val="bottom"/>
          </w:tcPr>
          <w:p w14:paraId="5F8B5D1B" w14:textId="77777777" w:rsidR="000103E8" w:rsidRPr="00C1505D" w:rsidRDefault="000103E8" w:rsidP="000103E8">
            <w:pPr>
              <w:pStyle w:val="NoSpacing"/>
              <w:jc w:val="right"/>
              <w:rPr>
                <w:rFonts w:asciiTheme="majorBidi" w:hAnsiTheme="majorBidi" w:cstheme="majorBidi"/>
                <w:sz w:val="28"/>
              </w:rPr>
            </w:pPr>
          </w:p>
        </w:tc>
        <w:tc>
          <w:tcPr>
            <w:tcW w:w="1275" w:type="dxa"/>
            <w:shd w:val="clear" w:color="auto" w:fill="auto"/>
            <w:vAlign w:val="bottom"/>
          </w:tcPr>
          <w:p w14:paraId="007FC67B" w14:textId="77777777" w:rsidR="000103E8" w:rsidRPr="00C1505D" w:rsidRDefault="000103E8" w:rsidP="000103E8">
            <w:pPr>
              <w:pStyle w:val="NoSpacing"/>
              <w:jc w:val="right"/>
              <w:rPr>
                <w:rFonts w:asciiTheme="majorBidi" w:hAnsiTheme="majorBidi" w:cstheme="majorBidi"/>
                <w:sz w:val="28"/>
              </w:rPr>
            </w:pPr>
          </w:p>
        </w:tc>
        <w:tc>
          <w:tcPr>
            <w:tcW w:w="1276" w:type="dxa"/>
            <w:gridSpan w:val="2"/>
            <w:shd w:val="clear" w:color="auto" w:fill="auto"/>
            <w:vAlign w:val="bottom"/>
          </w:tcPr>
          <w:p w14:paraId="40EDFEDA" w14:textId="77777777" w:rsidR="000103E8" w:rsidRPr="00C1505D" w:rsidRDefault="000103E8" w:rsidP="000103E8">
            <w:pPr>
              <w:pStyle w:val="NoSpacing"/>
              <w:jc w:val="right"/>
              <w:rPr>
                <w:rFonts w:asciiTheme="majorBidi" w:hAnsiTheme="majorBidi" w:cstheme="majorBidi"/>
                <w:sz w:val="28"/>
              </w:rPr>
            </w:pPr>
          </w:p>
        </w:tc>
        <w:tc>
          <w:tcPr>
            <w:tcW w:w="1276" w:type="dxa"/>
            <w:vAlign w:val="bottom"/>
          </w:tcPr>
          <w:p w14:paraId="0556C472" w14:textId="77777777" w:rsidR="000103E8" w:rsidRPr="00C1505D" w:rsidRDefault="000103E8" w:rsidP="000103E8">
            <w:pPr>
              <w:pStyle w:val="NoSpacing"/>
              <w:jc w:val="right"/>
              <w:rPr>
                <w:rFonts w:asciiTheme="majorBidi" w:hAnsiTheme="majorBidi" w:cstheme="majorBidi"/>
                <w:sz w:val="28"/>
              </w:rPr>
            </w:pPr>
          </w:p>
        </w:tc>
      </w:tr>
      <w:tr w:rsidR="000103E8" w:rsidRPr="00C1505D" w14:paraId="3F4CEDEC" w14:textId="77777777" w:rsidTr="000103E8">
        <w:trPr>
          <w:gridAfter w:val="1"/>
          <w:wAfter w:w="13" w:type="dxa"/>
          <w:trHeight w:val="374"/>
        </w:trPr>
        <w:tc>
          <w:tcPr>
            <w:tcW w:w="3402" w:type="dxa"/>
            <w:vAlign w:val="bottom"/>
          </w:tcPr>
          <w:p w14:paraId="5D1A01C6" w14:textId="71201657" w:rsidR="000103E8" w:rsidRPr="00C1505D" w:rsidRDefault="000103E8" w:rsidP="000103E8">
            <w:pPr>
              <w:ind w:left="366"/>
              <w:rPr>
                <w:rFonts w:asciiTheme="majorBidi" w:hAnsiTheme="majorBidi" w:cstheme="majorBidi"/>
                <w:sz w:val="28"/>
                <w:cs/>
              </w:rPr>
            </w:pPr>
            <w:r w:rsidRPr="00817BD3">
              <w:rPr>
                <w:rFonts w:asciiTheme="majorBidi" w:hAnsiTheme="majorBidi" w:cstheme="majorBidi"/>
                <w:sz w:val="28"/>
              </w:rPr>
              <w:t>PPS ONEWORKS CO., LTD.</w:t>
            </w:r>
          </w:p>
        </w:tc>
        <w:tc>
          <w:tcPr>
            <w:tcW w:w="988" w:type="dxa"/>
            <w:shd w:val="clear" w:color="auto" w:fill="auto"/>
          </w:tcPr>
          <w:p w14:paraId="49C2F25B" w14:textId="77777777" w:rsidR="000103E8" w:rsidRPr="00C1505D" w:rsidRDefault="000103E8" w:rsidP="000103E8">
            <w:pPr>
              <w:pStyle w:val="NoSpacing"/>
              <w:jc w:val="right"/>
              <w:rPr>
                <w:rFonts w:asciiTheme="majorBidi" w:hAnsiTheme="majorBidi" w:cstheme="majorBidi"/>
                <w:sz w:val="28"/>
              </w:rPr>
            </w:pPr>
          </w:p>
        </w:tc>
        <w:tc>
          <w:tcPr>
            <w:tcW w:w="1280" w:type="dxa"/>
            <w:shd w:val="clear" w:color="auto" w:fill="auto"/>
            <w:vAlign w:val="bottom"/>
          </w:tcPr>
          <w:p w14:paraId="56D85656" w14:textId="61B11408" w:rsidR="000103E8" w:rsidRPr="007E4D30" w:rsidRDefault="000103E8" w:rsidP="000103E8">
            <w:pPr>
              <w:pStyle w:val="NoSpacing"/>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447513CF" w14:textId="640E9C12" w:rsidR="000103E8" w:rsidRPr="007E4D30" w:rsidRDefault="000103E8" w:rsidP="000103E8">
            <w:pPr>
              <w:pStyle w:val="NoSpacing"/>
              <w:jc w:val="right"/>
              <w:rPr>
                <w:rFonts w:asciiTheme="majorBidi" w:hAnsiTheme="majorBidi" w:cstheme="majorBidi"/>
                <w:sz w:val="28"/>
                <w:cs/>
              </w:rPr>
            </w:pPr>
            <w:r w:rsidRPr="007419A9">
              <w:rPr>
                <w:rFonts w:ascii="AngsanaUPC" w:hAnsi="AngsanaUPC" w:cs="AngsanaUPC"/>
                <w:sz w:val="28"/>
              </w:rPr>
              <w:t>-</w:t>
            </w:r>
          </w:p>
        </w:tc>
        <w:tc>
          <w:tcPr>
            <w:tcW w:w="1276" w:type="dxa"/>
            <w:gridSpan w:val="2"/>
            <w:shd w:val="clear" w:color="auto" w:fill="auto"/>
            <w:vAlign w:val="bottom"/>
          </w:tcPr>
          <w:p w14:paraId="5A85BB9F" w14:textId="2F40E120" w:rsidR="000103E8" w:rsidRPr="007E4D30" w:rsidRDefault="000103E8" w:rsidP="000103E8">
            <w:pPr>
              <w:pStyle w:val="NoSpacing"/>
              <w:jc w:val="right"/>
              <w:rPr>
                <w:rFonts w:asciiTheme="majorBidi" w:hAnsiTheme="majorBidi" w:cstheme="majorBidi"/>
                <w:sz w:val="28"/>
              </w:rPr>
            </w:pPr>
            <w:r>
              <w:rPr>
                <w:rFonts w:ascii="AngsanaUPC" w:hAnsi="AngsanaUPC" w:cs="AngsanaUPC"/>
                <w:sz w:val="28"/>
              </w:rPr>
              <w:t>(3,300,000)</w:t>
            </w:r>
          </w:p>
        </w:tc>
        <w:tc>
          <w:tcPr>
            <w:tcW w:w="1276" w:type="dxa"/>
            <w:vAlign w:val="bottom"/>
          </w:tcPr>
          <w:p w14:paraId="577BB148" w14:textId="2955C5B4" w:rsidR="000103E8" w:rsidRPr="00C1505D" w:rsidRDefault="000103E8" w:rsidP="000103E8">
            <w:pPr>
              <w:pStyle w:val="NoSpacing"/>
              <w:jc w:val="right"/>
              <w:rPr>
                <w:rFonts w:asciiTheme="majorBidi" w:hAnsiTheme="majorBidi" w:cstheme="majorBidi"/>
                <w:sz w:val="28"/>
              </w:rPr>
            </w:pPr>
            <w:r w:rsidRPr="00C1505D">
              <w:rPr>
                <w:rFonts w:asciiTheme="majorBidi" w:hAnsiTheme="majorBidi" w:cstheme="majorBidi"/>
                <w:sz w:val="28"/>
              </w:rPr>
              <w:t>(3,300,000)</w:t>
            </w:r>
          </w:p>
        </w:tc>
      </w:tr>
      <w:tr w:rsidR="000103E8" w:rsidRPr="00C1505D" w14:paraId="1DE841C2" w14:textId="77777777" w:rsidTr="000103E8">
        <w:trPr>
          <w:gridAfter w:val="1"/>
          <w:wAfter w:w="13" w:type="dxa"/>
          <w:trHeight w:val="374"/>
        </w:trPr>
        <w:tc>
          <w:tcPr>
            <w:tcW w:w="4390" w:type="dxa"/>
            <w:gridSpan w:val="2"/>
            <w:vAlign w:val="bottom"/>
          </w:tcPr>
          <w:p w14:paraId="77241292" w14:textId="3BBCF516" w:rsidR="000103E8" w:rsidRPr="00C1505D" w:rsidRDefault="000103E8" w:rsidP="000103E8">
            <w:pPr>
              <w:pStyle w:val="NoSpacing"/>
              <w:ind w:left="366"/>
              <w:rPr>
                <w:rFonts w:asciiTheme="majorBidi" w:hAnsiTheme="majorBidi" w:cstheme="majorBidi"/>
                <w:sz w:val="28"/>
              </w:rPr>
            </w:pPr>
            <w:r w:rsidRPr="00817BD3">
              <w:rPr>
                <w:rFonts w:asciiTheme="majorBidi" w:hAnsiTheme="majorBidi" w:cstheme="majorBidi"/>
                <w:sz w:val="28"/>
              </w:rPr>
              <w:t>PPS INNOVATION CO., LTD.</w:t>
            </w:r>
          </w:p>
        </w:tc>
        <w:tc>
          <w:tcPr>
            <w:tcW w:w="1280" w:type="dxa"/>
            <w:shd w:val="clear" w:color="auto" w:fill="auto"/>
            <w:vAlign w:val="bottom"/>
          </w:tcPr>
          <w:p w14:paraId="3DE95045" w14:textId="1FF909B5" w:rsidR="000103E8" w:rsidRPr="007E4D30" w:rsidRDefault="00A002EF" w:rsidP="000103E8">
            <w:pPr>
              <w:pStyle w:val="NoSpacing"/>
              <w:jc w:val="right"/>
              <w:rPr>
                <w:rFonts w:asciiTheme="majorBidi" w:hAnsiTheme="majorBidi" w:cstheme="majorBidi"/>
                <w:sz w:val="28"/>
              </w:rPr>
            </w:pPr>
            <w:r>
              <w:rPr>
                <w:rFonts w:asciiTheme="majorBidi" w:hAnsiTheme="majorBidi" w:cstheme="majorBidi"/>
                <w:sz w:val="28"/>
              </w:rPr>
              <w:t>-</w:t>
            </w:r>
          </w:p>
        </w:tc>
        <w:tc>
          <w:tcPr>
            <w:tcW w:w="1275" w:type="dxa"/>
            <w:shd w:val="clear" w:color="auto" w:fill="auto"/>
            <w:vAlign w:val="bottom"/>
          </w:tcPr>
          <w:p w14:paraId="3AB929D4" w14:textId="7CB4A152" w:rsidR="000103E8" w:rsidRPr="007E4D30" w:rsidRDefault="000103E8" w:rsidP="000103E8">
            <w:pPr>
              <w:pStyle w:val="NoSpacing"/>
              <w:jc w:val="right"/>
              <w:rPr>
                <w:rFonts w:asciiTheme="majorBidi" w:hAnsiTheme="majorBidi" w:cstheme="majorBidi"/>
                <w:sz w:val="28"/>
              </w:rPr>
            </w:pPr>
            <w:r>
              <w:rPr>
                <w:rFonts w:ascii="AngsanaUPC" w:hAnsi="AngsanaUPC" w:cs="AngsanaUPC"/>
                <w:sz w:val="28"/>
              </w:rPr>
              <w:t>-</w:t>
            </w:r>
          </w:p>
        </w:tc>
        <w:tc>
          <w:tcPr>
            <w:tcW w:w="1276" w:type="dxa"/>
            <w:gridSpan w:val="2"/>
            <w:shd w:val="clear" w:color="auto" w:fill="auto"/>
            <w:vAlign w:val="bottom"/>
          </w:tcPr>
          <w:p w14:paraId="6C867DC8" w14:textId="6A9619F1" w:rsidR="000103E8" w:rsidRPr="007E4D30" w:rsidRDefault="00A002EF" w:rsidP="000103E8">
            <w:pPr>
              <w:pStyle w:val="NoSpacing"/>
              <w:jc w:val="right"/>
              <w:rPr>
                <w:rFonts w:asciiTheme="majorBidi" w:hAnsiTheme="majorBidi" w:cstheme="majorBidi"/>
                <w:sz w:val="28"/>
              </w:rPr>
            </w:pPr>
            <w:r>
              <w:rPr>
                <w:rFonts w:ascii="AngsanaUPC" w:hAnsi="AngsanaUPC" w:cs="AngsanaUPC"/>
                <w:sz w:val="28"/>
              </w:rPr>
              <w:t>(8,000,000)</w:t>
            </w:r>
          </w:p>
        </w:tc>
        <w:tc>
          <w:tcPr>
            <w:tcW w:w="1276" w:type="dxa"/>
            <w:vAlign w:val="bottom"/>
          </w:tcPr>
          <w:p w14:paraId="7E9464B4" w14:textId="6CAED0F0" w:rsidR="000103E8" w:rsidRPr="00C1505D" w:rsidRDefault="000103E8" w:rsidP="000103E8">
            <w:pPr>
              <w:pStyle w:val="NoSpacing"/>
              <w:jc w:val="right"/>
              <w:rPr>
                <w:rFonts w:asciiTheme="majorBidi" w:hAnsiTheme="majorBidi" w:cstheme="majorBidi"/>
                <w:sz w:val="28"/>
              </w:rPr>
            </w:pPr>
            <w:r>
              <w:rPr>
                <w:rFonts w:ascii="AngsanaUPC" w:hAnsi="AngsanaUPC" w:cs="AngsanaUPC"/>
                <w:sz w:val="28"/>
              </w:rPr>
              <w:t>(8,000,000)</w:t>
            </w:r>
          </w:p>
        </w:tc>
      </w:tr>
      <w:tr w:rsidR="000103E8" w:rsidRPr="00C1505D" w14:paraId="4958792E" w14:textId="77777777" w:rsidTr="000103E8">
        <w:trPr>
          <w:gridAfter w:val="1"/>
          <w:wAfter w:w="13" w:type="dxa"/>
          <w:trHeight w:val="374"/>
        </w:trPr>
        <w:tc>
          <w:tcPr>
            <w:tcW w:w="3402" w:type="dxa"/>
            <w:vAlign w:val="bottom"/>
          </w:tcPr>
          <w:p w14:paraId="722F6665" w14:textId="092D0666" w:rsidR="000103E8" w:rsidRPr="00C1505D" w:rsidRDefault="000103E8" w:rsidP="000103E8">
            <w:pPr>
              <w:ind w:left="366"/>
              <w:rPr>
                <w:rFonts w:asciiTheme="majorBidi" w:hAnsiTheme="majorBidi" w:cstheme="majorBidi"/>
                <w:sz w:val="28"/>
                <w:cs/>
              </w:rPr>
            </w:pPr>
            <w:r w:rsidRPr="00817BD3">
              <w:rPr>
                <w:rFonts w:asciiTheme="majorBidi" w:hAnsiTheme="majorBidi" w:cstheme="majorBidi"/>
                <w:sz w:val="28"/>
              </w:rPr>
              <w:t>SAPAT PROJECT CO., LTD.</w:t>
            </w:r>
          </w:p>
        </w:tc>
        <w:tc>
          <w:tcPr>
            <w:tcW w:w="988" w:type="dxa"/>
            <w:shd w:val="clear" w:color="auto" w:fill="auto"/>
          </w:tcPr>
          <w:p w14:paraId="1F78365E" w14:textId="77777777" w:rsidR="000103E8" w:rsidRPr="00C1505D" w:rsidRDefault="000103E8" w:rsidP="000103E8">
            <w:pPr>
              <w:pStyle w:val="NoSpacing"/>
              <w:jc w:val="right"/>
              <w:rPr>
                <w:rFonts w:asciiTheme="majorBidi" w:hAnsiTheme="majorBidi" w:cstheme="majorBidi"/>
                <w:sz w:val="28"/>
              </w:rPr>
            </w:pPr>
          </w:p>
        </w:tc>
        <w:tc>
          <w:tcPr>
            <w:tcW w:w="1280" w:type="dxa"/>
            <w:shd w:val="clear" w:color="auto" w:fill="auto"/>
            <w:vAlign w:val="bottom"/>
          </w:tcPr>
          <w:p w14:paraId="61CA696C" w14:textId="1455B926" w:rsidR="000103E8" w:rsidRPr="007E4D30" w:rsidRDefault="000103E8" w:rsidP="000103E8">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2D3B33B2" w14:textId="758D57F8" w:rsidR="000103E8" w:rsidRPr="007E4D30" w:rsidRDefault="000103E8" w:rsidP="000103E8">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w:t>
            </w:r>
          </w:p>
        </w:tc>
        <w:tc>
          <w:tcPr>
            <w:tcW w:w="1276" w:type="dxa"/>
            <w:gridSpan w:val="2"/>
            <w:shd w:val="clear" w:color="auto" w:fill="auto"/>
            <w:vAlign w:val="bottom"/>
          </w:tcPr>
          <w:p w14:paraId="533AF6E0" w14:textId="09926CDE" w:rsidR="000103E8" w:rsidRPr="007E4D30" w:rsidRDefault="000103E8" w:rsidP="000103E8">
            <w:pPr>
              <w:pStyle w:val="NoSpacing"/>
              <w:pBdr>
                <w:bottom w:val="single" w:sz="4" w:space="1" w:color="auto"/>
              </w:pBdr>
              <w:jc w:val="right"/>
              <w:rPr>
                <w:rFonts w:asciiTheme="majorBidi" w:hAnsiTheme="majorBidi" w:cstheme="majorBidi"/>
                <w:sz w:val="28"/>
              </w:rPr>
            </w:pPr>
            <w:r>
              <w:rPr>
                <w:rFonts w:ascii="AngsanaUPC" w:hAnsi="AngsanaUPC" w:cs="AngsanaUPC"/>
                <w:sz w:val="28"/>
              </w:rPr>
              <w:t>(100,000)</w:t>
            </w:r>
          </w:p>
        </w:tc>
        <w:tc>
          <w:tcPr>
            <w:tcW w:w="1276" w:type="dxa"/>
            <w:vAlign w:val="bottom"/>
          </w:tcPr>
          <w:p w14:paraId="181DC698" w14:textId="4C82D810" w:rsidR="000103E8" w:rsidRPr="00C1505D" w:rsidRDefault="000103E8" w:rsidP="000103E8">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(200,000)</w:t>
            </w:r>
          </w:p>
        </w:tc>
      </w:tr>
      <w:tr w:rsidR="000103E8" w:rsidRPr="00C1505D" w14:paraId="02F84D18" w14:textId="77777777" w:rsidTr="000103E8">
        <w:trPr>
          <w:gridAfter w:val="1"/>
          <w:wAfter w:w="13" w:type="dxa"/>
          <w:trHeight w:val="374"/>
        </w:trPr>
        <w:tc>
          <w:tcPr>
            <w:tcW w:w="3402" w:type="dxa"/>
            <w:vAlign w:val="bottom"/>
          </w:tcPr>
          <w:p w14:paraId="622DA9E2" w14:textId="5B54FEE0" w:rsidR="000103E8" w:rsidRPr="00C1505D" w:rsidRDefault="000103E8" w:rsidP="000103E8">
            <w:pPr>
              <w:ind w:left="366"/>
              <w:rPr>
                <w:rFonts w:asciiTheme="majorBidi" w:hAnsiTheme="majorBidi" w:cstheme="majorBidi"/>
                <w:sz w:val="28"/>
                <w:cs/>
              </w:rPr>
            </w:pPr>
            <w:r w:rsidRPr="00817BD3">
              <w:rPr>
                <w:rFonts w:asciiTheme="majorBidi" w:hAnsiTheme="majorBidi" w:cstheme="majorBidi"/>
                <w:sz w:val="28"/>
              </w:rPr>
              <w:t>Total</w:t>
            </w:r>
          </w:p>
        </w:tc>
        <w:tc>
          <w:tcPr>
            <w:tcW w:w="988" w:type="dxa"/>
            <w:shd w:val="clear" w:color="auto" w:fill="auto"/>
          </w:tcPr>
          <w:p w14:paraId="0CDB2A95" w14:textId="77777777" w:rsidR="000103E8" w:rsidRPr="00C1505D" w:rsidRDefault="000103E8" w:rsidP="000103E8">
            <w:pPr>
              <w:pStyle w:val="NoSpacing"/>
              <w:jc w:val="right"/>
              <w:rPr>
                <w:rFonts w:asciiTheme="majorBidi" w:hAnsiTheme="majorBidi" w:cstheme="majorBidi"/>
                <w:sz w:val="28"/>
              </w:rPr>
            </w:pPr>
          </w:p>
        </w:tc>
        <w:tc>
          <w:tcPr>
            <w:tcW w:w="1280" w:type="dxa"/>
            <w:shd w:val="clear" w:color="auto" w:fill="auto"/>
            <w:vAlign w:val="bottom"/>
          </w:tcPr>
          <w:p w14:paraId="4EFD43AF" w14:textId="4A74BEED" w:rsidR="000103E8" w:rsidRPr="007E4D30" w:rsidRDefault="000103E8" w:rsidP="000103E8">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651A7B32" w14:textId="13852895" w:rsidR="000103E8" w:rsidRPr="007E4D30" w:rsidRDefault="000103E8" w:rsidP="000103E8">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w:t>
            </w:r>
          </w:p>
        </w:tc>
        <w:tc>
          <w:tcPr>
            <w:tcW w:w="1276" w:type="dxa"/>
            <w:gridSpan w:val="2"/>
            <w:shd w:val="clear" w:color="auto" w:fill="auto"/>
            <w:vAlign w:val="bottom"/>
          </w:tcPr>
          <w:p w14:paraId="43F51936" w14:textId="516746DB" w:rsidR="000103E8" w:rsidRPr="007E4D30" w:rsidRDefault="000103E8" w:rsidP="000103E8">
            <w:pPr>
              <w:pStyle w:val="NoSpacing"/>
              <w:pBdr>
                <w:bottom w:val="single" w:sz="4" w:space="1" w:color="auto"/>
              </w:pBdr>
              <w:jc w:val="right"/>
              <w:rPr>
                <w:rFonts w:asciiTheme="majorBidi" w:hAnsiTheme="majorBidi" w:cstheme="majorBidi"/>
                <w:sz w:val="28"/>
              </w:rPr>
            </w:pPr>
            <w:r>
              <w:rPr>
                <w:rFonts w:ascii="AngsanaUPC" w:hAnsi="AngsanaUPC" w:cs="AngsanaUPC"/>
                <w:sz w:val="28"/>
              </w:rPr>
              <w:t>(11,400,000)</w:t>
            </w:r>
          </w:p>
        </w:tc>
        <w:tc>
          <w:tcPr>
            <w:tcW w:w="1276" w:type="dxa"/>
            <w:vAlign w:val="bottom"/>
          </w:tcPr>
          <w:p w14:paraId="2CD5039C" w14:textId="33FE1030" w:rsidR="000103E8" w:rsidRPr="00C1505D" w:rsidRDefault="000103E8" w:rsidP="000103E8">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(11,500,000)</w:t>
            </w:r>
          </w:p>
        </w:tc>
      </w:tr>
      <w:tr w:rsidR="000103E8" w:rsidRPr="00C1505D" w14:paraId="3F0A0745" w14:textId="77777777" w:rsidTr="000103E8">
        <w:trPr>
          <w:gridAfter w:val="1"/>
          <w:wAfter w:w="13" w:type="dxa"/>
          <w:trHeight w:val="374"/>
        </w:trPr>
        <w:tc>
          <w:tcPr>
            <w:tcW w:w="3402" w:type="dxa"/>
            <w:vAlign w:val="bottom"/>
          </w:tcPr>
          <w:p w14:paraId="4050C850" w14:textId="15F7391B" w:rsidR="000103E8" w:rsidRPr="00C1505D" w:rsidRDefault="000103E8" w:rsidP="000103E8">
            <w:pPr>
              <w:pStyle w:val="NoSpacing"/>
              <w:ind w:left="27"/>
              <w:rPr>
                <w:rFonts w:asciiTheme="majorBidi" w:hAnsiTheme="majorBidi" w:cstheme="majorBidi"/>
                <w:sz w:val="28"/>
              </w:rPr>
            </w:pPr>
            <w:r w:rsidRPr="00817BD3">
              <w:rPr>
                <w:rFonts w:asciiTheme="majorBidi" w:hAnsiTheme="majorBidi" w:cstheme="majorBidi"/>
                <w:sz w:val="28"/>
              </w:rPr>
              <w:t>Short-term loans to related parties - net</w:t>
            </w:r>
          </w:p>
        </w:tc>
        <w:tc>
          <w:tcPr>
            <w:tcW w:w="988" w:type="dxa"/>
            <w:vAlign w:val="bottom"/>
          </w:tcPr>
          <w:p w14:paraId="747CDC2E" w14:textId="7280552E" w:rsidR="000103E8" w:rsidRPr="00C1505D" w:rsidRDefault="000103E8" w:rsidP="000103E8">
            <w:pPr>
              <w:pStyle w:val="NoSpacing"/>
              <w:ind w:left="27"/>
              <w:rPr>
                <w:rFonts w:asciiTheme="majorBidi" w:hAnsiTheme="majorBidi" w:cstheme="majorBidi"/>
                <w:sz w:val="28"/>
              </w:rPr>
            </w:pPr>
          </w:p>
        </w:tc>
        <w:tc>
          <w:tcPr>
            <w:tcW w:w="1280" w:type="dxa"/>
            <w:shd w:val="clear" w:color="auto" w:fill="auto"/>
            <w:vAlign w:val="bottom"/>
          </w:tcPr>
          <w:p w14:paraId="7517C630" w14:textId="7672A8C7" w:rsidR="000103E8" w:rsidRPr="007E4D30" w:rsidRDefault="000103E8" w:rsidP="000103E8">
            <w:pPr>
              <w:pStyle w:val="NoSpacing"/>
              <w:pBdr>
                <w:bottom w:val="double" w:sz="4" w:space="1" w:color="auto"/>
              </w:pBdr>
              <w:jc w:val="right"/>
              <w:rPr>
                <w:rFonts w:asciiTheme="majorBidi" w:hAnsiTheme="majorBidi" w:cstheme="majorBidi"/>
                <w:sz w:val="28"/>
              </w:rPr>
            </w:pPr>
            <w:r>
              <w:rPr>
                <w:rFonts w:ascii="AngsanaUPC" w:hAnsi="AngsanaUPC" w:cs="AngsanaUPC"/>
                <w:sz w:val="28"/>
              </w:rPr>
              <w:t>5,000,000</w:t>
            </w:r>
          </w:p>
        </w:tc>
        <w:tc>
          <w:tcPr>
            <w:tcW w:w="1275" w:type="dxa"/>
            <w:shd w:val="clear" w:color="auto" w:fill="auto"/>
            <w:vAlign w:val="bottom"/>
          </w:tcPr>
          <w:p w14:paraId="2C1B0950" w14:textId="51DCB7FC" w:rsidR="000103E8" w:rsidRPr="007E4D30" w:rsidRDefault="000103E8" w:rsidP="000103E8">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2,000,000</w:t>
            </w:r>
          </w:p>
        </w:tc>
        <w:tc>
          <w:tcPr>
            <w:tcW w:w="1276" w:type="dxa"/>
            <w:gridSpan w:val="2"/>
            <w:shd w:val="clear" w:color="auto" w:fill="auto"/>
            <w:vAlign w:val="bottom"/>
          </w:tcPr>
          <w:p w14:paraId="24410EDE" w14:textId="021620F8" w:rsidR="000103E8" w:rsidRPr="007E4D30" w:rsidRDefault="000103E8" w:rsidP="000103E8">
            <w:pPr>
              <w:pStyle w:val="NoSpacing"/>
              <w:pBdr>
                <w:bottom w:val="double" w:sz="4" w:space="1" w:color="auto"/>
              </w:pBdr>
              <w:jc w:val="right"/>
              <w:rPr>
                <w:rFonts w:asciiTheme="majorBidi" w:hAnsiTheme="majorBidi" w:cstheme="majorBidi"/>
                <w:sz w:val="28"/>
              </w:rPr>
            </w:pPr>
            <w:r>
              <w:rPr>
                <w:rFonts w:ascii="AngsanaUPC" w:hAnsi="AngsanaUPC" w:cs="AngsanaUPC"/>
                <w:sz w:val="28"/>
              </w:rPr>
              <w:t>22,000,000</w:t>
            </w:r>
          </w:p>
        </w:tc>
        <w:tc>
          <w:tcPr>
            <w:tcW w:w="1276" w:type="dxa"/>
            <w:vAlign w:val="bottom"/>
          </w:tcPr>
          <w:p w14:paraId="6EE41517" w14:textId="1DC70941" w:rsidR="000103E8" w:rsidRPr="00C1505D" w:rsidRDefault="000103E8" w:rsidP="000103E8">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22,000,000</w:t>
            </w:r>
          </w:p>
        </w:tc>
      </w:tr>
    </w:tbl>
    <w:p w14:paraId="3A0AEB6C" w14:textId="4A057777" w:rsidR="00817BD3" w:rsidRDefault="005B0126" w:rsidP="008C4094">
      <w:pPr>
        <w:spacing w:before="200" w:after="120" w:line="240" w:lineRule="auto"/>
        <w:ind w:left="562"/>
        <w:jc w:val="both"/>
        <w:rPr>
          <w:rFonts w:asciiTheme="majorBidi" w:hAnsiTheme="majorBidi" w:cstheme="majorBidi"/>
          <w:sz w:val="28"/>
        </w:rPr>
      </w:pPr>
      <w:r w:rsidRPr="005B0126">
        <w:rPr>
          <w:rFonts w:asciiTheme="majorBidi" w:hAnsiTheme="majorBidi" w:cstheme="majorBidi"/>
          <w:sz w:val="28"/>
        </w:rPr>
        <w:t xml:space="preserve">As </w:t>
      </w:r>
      <w:proofErr w:type="gramStart"/>
      <w:r w:rsidRPr="009712C4">
        <w:rPr>
          <w:rFonts w:asciiTheme="majorBidi" w:hAnsiTheme="majorBidi" w:cstheme="majorBidi"/>
          <w:sz w:val="28"/>
        </w:rPr>
        <w:t>at</w:t>
      </w:r>
      <w:proofErr w:type="gramEnd"/>
      <w:r w:rsidRPr="009712C4">
        <w:rPr>
          <w:rFonts w:asciiTheme="majorBidi" w:hAnsiTheme="majorBidi" w:cstheme="majorBidi"/>
          <w:sz w:val="28"/>
        </w:rPr>
        <w:t xml:space="preserve"> </w:t>
      </w:r>
      <w:r w:rsidR="00855DB7" w:rsidRPr="005B0126">
        <w:rPr>
          <w:rFonts w:asciiTheme="majorBidi" w:hAnsiTheme="majorBidi" w:cstheme="majorBidi"/>
          <w:sz w:val="28"/>
        </w:rPr>
        <w:t>December</w:t>
      </w:r>
      <w:r w:rsidR="00855DB7">
        <w:rPr>
          <w:rFonts w:asciiTheme="majorBidi" w:hAnsiTheme="majorBidi" w:cstheme="majorBidi"/>
          <w:sz w:val="28"/>
        </w:rPr>
        <w:t xml:space="preserve"> 31,</w:t>
      </w:r>
      <w:r w:rsidR="00855DB7" w:rsidRPr="005B0126">
        <w:rPr>
          <w:rFonts w:asciiTheme="majorBidi" w:hAnsiTheme="majorBidi" w:cstheme="majorBidi"/>
          <w:sz w:val="28"/>
        </w:rPr>
        <w:t xml:space="preserve"> </w:t>
      </w:r>
      <w:r w:rsidRPr="00E54B28">
        <w:rPr>
          <w:rFonts w:asciiTheme="majorBidi" w:hAnsiTheme="majorBidi" w:cstheme="majorBidi"/>
          <w:sz w:val="28"/>
        </w:rPr>
        <w:t>2021</w:t>
      </w:r>
      <w:r w:rsidRPr="009712C4">
        <w:rPr>
          <w:rFonts w:asciiTheme="majorBidi" w:hAnsiTheme="majorBidi" w:cstheme="majorBidi"/>
          <w:sz w:val="28"/>
        </w:rPr>
        <w:t xml:space="preserve"> and</w:t>
      </w:r>
      <w:r w:rsidRPr="005B0126">
        <w:rPr>
          <w:rFonts w:asciiTheme="majorBidi" w:hAnsiTheme="majorBidi" w:cstheme="majorBidi"/>
          <w:sz w:val="28"/>
        </w:rPr>
        <w:t xml:space="preserve"> 20</w:t>
      </w:r>
      <w:r>
        <w:rPr>
          <w:rFonts w:asciiTheme="majorBidi" w:hAnsiTheme="majorBidi" w:cstheme="majorBidi"/>
          <w:sz w:val="28"/>
        </w:rPr>
        <w:t>20</w:t>
      </w:r>
      <w:r w:rsidRPr="005B0126">
        <w:rPr>
          <w:rFonts w:asciiTheme="majorBidi" w:hAnsiTheme="majorBidi" w:cstheme="majorBidi"/>
          <w:sz w:val="28"/>
        </w:rPr>
        <w:t xml:space="preserve">, </w:t>
      </w:r>
      <w:r w:rsidR="00332772" w:rsidRPr="00332772">
        <w:rPr>
          <w:rFonts w:asciiTheme="majorBidi" w:hAnsiTheme="majorBidi" w:cstheme="majorBidi"/>
          <w:sz w:val="28"/>
        </w:rPr>
        <w:t xml:space="preserve">the Company has loans to </w:t>
      </w:r>
      <w:r w:rsidR="000103E8">
        <w:rPr>
          <w:rFonts w:asciiTheme="majorBidi" w:hAnsiTheme="majorBidi" w:cstheme="majorBidi"/>
          <w:sz w:val="28"/>
        </w:rPr>
        <w:t>4</w:t>
      </w:r>
      <w:r w:rsidR="00332772" w:rsidRPr="00332772">
        <w:rPr>
          <w:rFonts w:asciiTheme="majorBidi" w:hAnsiTheme="majorBidi" w:cstheme="majorBidi"/>
          <w:sz w:val="28"/>
        </w:rPr>
        <w:t xml:space="preserve"> subsidiaries, in the form of</w:t>
      </w:r>
      <w:r w:rsidR="007E4D30">
        <w:rPr>
          <w:rFonts w:asciiTheme="majorBidi" w:hAnsiTheme="majorBidi" w:cstheme="majorBidi"/>
          <w:sz w:val="28"/>
        </w:rPr>
        <w:t xml:space="preserve"> </w:t>
      </w:r>
      <w:r w:rsidR="00332772" w:rsidRPr="00332772">
        <w:rPr>
          <w:rFonts w:asciiTheme="majorBidi" w:hAnsiTheme="majorBidi" w:cstheme="majorBidi"/>
          <w:sz w:val="28"/>
        </w:rPr>
        <w:t>promissory</w:t>
      </w:r>
      <w:r w:rsidR="00332772">
        <w:rPr>
          <w:rFonts w:asciiTheme="majorBidi" w:hAnsiTheme="majorBidi" w:cstheme="majorBidi"/>
          <w:sz w:val="28"/>
        </w:rPr>
        <w:t xml:space="preserve"> </w:t>
      </w:r>
      <w:r w:rsidR="00332772" w:rsidRPr="00332772">
        <w:rPr>
          <w:rFonts w:asciiTheme="majorBidi" w:hAnsiTheme="majorBidi" w:cstheme="majorBidi"/>
          <w:sz w:val="28"/>
        </w:rPr>
        <w:t>notes in the amount</w:t>
      </w:r>
      <w:r w:rsidR="007E4D30">
        <w:rPr>
          <w:rFonts w:asciiTheme="majorBidi" w:hAnsiTheme="majorBidi" w:cstheme="majorBidi"/>
          <w:sz w:val="28"/>
        </w:rPr>
        <w:t>s</w:t>
      </w:r>
      <w:r w:rsidR="00332772" w:rsidRPr="00332772">
        <w:rPr>
          <w:rFonts w:asciiTheme="majorBidi" w:hAnsiTheme="majorBidi" w:cstheme="majorBidi"/>
          <w:sz w:val="28"/>
        </w:rPr>
        <w:t xml:space="preserve"> </w:t>
      </w:r>
      <w:r w:rsidR="00332772" w:rsidRPr="00CC013F">
        <w:rPr>
          <w:rFonts w:asciiTheme="majorBidi" w:hAnsiTheme="majorBidi" w:cstheme="majorBidi"/>
          <w:sz w:val="28"/>
        </w:rPr>
        <w:t xml:space="preserve">of Baht </w:t>
      </w:r>
      <w:r w:rsidR="000103E8">
        <w:rPr>
          <w:rFonts w:asciiTheme="majorBidi" w:hAnsiTheme="majorBidi" w:cstheme="majorBidi"/>
          <w:sz w:val="28"/>
        </w:rPr>
        <w:t>33.40</w:t>
      </w:r>
      <w:r w:rsidR="00332772" w:rsidRPr="00CC013F">
        <w:rPr>
          <w:rFonts w:asciiTheme="majorBidi" w:hAnsiTheme="majorBidi" w:cstheme="majorBidi"/>
          <w:sz w:val="28"/>
        </w:rPr>
        <w:t xml:space="preserve"> million</w:t>
      </w:r>
      <w:r w:rsidR="00FE63C0">
        <w:rPr>
          <w:rFonts w:asciiTheme="majorBidi" w:hAnsiTheme="majorBidi" w:cstheme="majorBidi"/>
          <w:sz w:val="28"/>
        </w:rPr>
        <w:t xml:space="preserve"> and Baht 33.50 </w:t>
      </w:r>
      <w:r w:rsidR="00FE63C0" w:rsidRPr="00FA4478">
        <w:rPr>
          <w:rFonts w:asciiTheme="majorBidi" w:hAnsiTheme="majorBidi" w:cstheme="majorBidi"/>
          <w:sz w:val="28"/>
        </w:rPr>
        <w:t>million respectively</w:t>
      </w:r>
      <w:r w:rsidR="007E4D30">
        <w:rPr>
          <w:rFonts w:asciiTheme="majorBidi" w:hAnsiTheme="majorBidi" w:cstheme="majorBidi"/>
          <w:sz w:val="28"/>
        </w:rPr>
        <w:t>,</w:t>
      </w:r>
      <w:r w:rsidR="00332772" w:rsidRPr="00332772">
        <w:rPr>
          <w:rFonts w:asciiTheme="majorBidi" w:hAnsiTheme="majorBidi" w:cstheme="majorBidi"/>
          <w:sz w:val="28"/>
        </w:rPr>
        <w:t xml:space="preserve"> which are due at call. Such loans have no collaterals.  </w:t>
      </w:r>
    </w:p>
    <w:p w14:paraId="4CC48A82" w14:textId="65C6DB9E" w:rsidR="00332772" w:rsidRPr="00554C2C" w:rsidRDefault="00332772" w:rsidP="008C4094">
      <w:pPr>
        <w:spacing w:before="120" w:after="120" w:line="240" w:lineRule="auto"/>
        <w:ind w:left="561"/>
        <w:jc w:val="both"/>
        <w:rPr>
          <w:rFonts w:asciiTheme="majorBidi" w:hAnsiTheme="majorBidi" w:cstheme="majorBidi"/>
          <w:sz w:val="28"/>
        </w:rPr>
      </w:pPr>
      <w:r w:rsidRPr="00332772">
        <w:rPr>
          <w:rFonts w:asciiTheme="majorBidi" w:hAnsiTheme="majorBidi" w:cstheme="majorBidi"/>
          <w:sz w:val="28"/>
        </w:rPr>
        <w:t xml:space="preserve">As </w:t>
      </w:r>
      <w:proofErr w:type="gramStart"/>
      <w:r w:rsidRPr="00332772">
        <w:rPr>
          <w:rFonts w:asciiTheme="majorBidi" w:hAnsiTheme="majorBidi" w:cstheme="majorBidi"/>
          <w:sz w:val="28"/>
        </w:rPr>
        <w:t>at</w:t>
      </w:r>
      <w:proofErr w:type="gramEnd"/>
      <w:r>
        <w:rPr>
          <w:rFonts w:asciiTheme="majorBidi" w:hAnsiTheme="majorBidi" w:cstheme="majorBidi" w:hint="cs"/>
          <w:sz w:val="28"/>
          <w:cs/>
        </w:rPr>
        <w:t xml:space="preserve"> </w:t>
      </w:r>
      <w:r w:rsidR="00855DB7" w:rsidRPr="005B0126">
        <w:rPr>
          <w:rFonts w:asciiTheme="majorBidi" w:hAnsiTheme="majorBidi" w:cstheme="majorBidi"/>
          <w:sz w:val="28"/>
        </w:rPr>
        <w:t>December</w:t>
      </w:r>
      <w:r w:rsidR="00855DB7">
        <w:rPr>
          <w:rFonts w:asciiTheme="majorBidi" w:hAnsiTheme="majorBidi" w:cstheme="majorBidi"/>
          <w:sz w:val="28"/>
        </w:rPr>
        <w:t xml:space="preserve"> 31,</w:t>
      </w:r>
      <w:r w:rsidR="00855DB7" w:rsidRPr="005B0126">
        <w:rPr>
          <w:rFonts w:asciiTheme="majorBidi" w:hAnsiTheme="majorBidi" w:cstheme="majorBidi"/>
          <w:sz w:val="28"/>
        </w:rPr>
        <w:t xml:space="preserve"> </w:t>
      </w:r>
      <w:r w:rsidR="00855DB7" w:rsidRPr="00E54B28">
        <w:rPr>
          <w:rFonts w:asciiTheme="majorBidi" w:hAnsiTheme="majorBidi" w:cstheme="majorBidi"/>
          <w:sz w:val="28"/>
        </w:rPr>
        <w:t>2021</w:t>
      </w:r>
      <w:r w:rsidR="00855DB7" w:rsidRPr="009712C4">
        <w:rPr>
          <w:rFonts w:asciiTheme="majorBidi" w:hAnsiTheme="majorBidi" w:cstheme="majorBidi"/>
          <w:sz w:val="28"/>
        </w:rPr>
        <w:t xml:space="preserve"> and</w:t>
      </w:r>
      <w:r w:rsidR="00855DB7" w:rsidRPr="005B0126">
        <w:rPr>
          <w:rFonts w:asciiTheme="majorBidi" w:hAnsiTheme="majorBidi" w:cstheme="majorBidi"/>
          <w:sz w:val="28"/>
        </w:rPr>
        <w:t xml:space="preserve"> 20</w:t>
      </w:r>
      <w:r w:rsidR="00855DB7">
        <w:rPr>
          <w:rFonts w:asciiTheme="majorBidi" w:hAnsiTheme="majorBidi" w:cstheme="majorBidi"/>
          <w:sz w:val="28"/>
        </w:rPr>
        <w:t>20</w:t>
      </w:r>
      <w:r w:rsidR="00855DB7" w:rsidRPr="005B0126">
        <w:rPr>
          <w:rFonts w:asciiTheme="majorBidi" w:hAnsiTheme="majorBidi" w:cstheme="majorBidi"/>
          <w:sz w:val="28"/>
        </w:rPr>
        <w:t xml:space="preserve">, </w:t>
      </w:r>
      <w:r w:rsidRPr="00332772">
        <w:rPr>
          <w:rFonts w:asciiTheme="majorBidi" w:hAnsiTheme="majorBidi" w:cstheme="majorBidi"/>
          <w:sz w:val="28"/>
        </w:rPr>
        <w:t xml:space="preserve">the Company has loan to an associated through a subsidiary of the Company in the </w:t>
      </w:r>
      <w:r w:rsidRPr="00B30D9E">
        <w:rPr>
          <w:rFonts w:asciiTheme="majorBidi" w:hAnsiTheme="majorBidi" w:cstheme="majorBidi"/>
          <w:sz w:val="28"/>
        </w:rPr>
        <w:t>amount</w:t>
      </w:r>
      <w:r w:rsidR="00B30D9E" w:rsidRPr="00B30D9E">
        <w:rPr>
          <w:rFonts w:asciiTheme="majorBidi" w:hAnsiTheme="majorBidi" w:cstheme="majorBidi"/>
          <w:sz w:val="28"/>
        </w:rPr>
        <w:t>s</w:t>
      </w:r>
      <w:r w:rsidRPr="00B30D9E">
        <w:rPr>
          <w:rFonts w:asciiTheme="majorBidi" w:hAnsiTheme="majorBidi" w:cstheme="majorBidi"/>
          <w:sz w:val="28"/>
        </w:rPr>
        <w:t xml:space="preserve"> of Baht </w:t>
      </w:r>
      <w:r w:rsidR="000103E8">
        <w:rPr>
          <w:rFonts w:asciiTheme="majorBidi" w:hAnsiTheme="majorBidi" w:cstheme="majorBidi"/>
          <w:sz w:val="28"/>
        </w:rPr>
        <w:t>5</w:t>
      </w:r>
      <w:r w:rsidR="00CC013F">
        <w:rPr>
          <w:rFonts w:asciiTheme="majorBidi" w:hAnsiTheme="majorBidi" w:cstheme="majorBidi"/>
          <w:sz w:val="28"/>
        </w:rPr>
        <w:t xml:space="preserve"> million and </w:t>
      </w:r>
      <w:r w:rsidR="00CC013F" w:rsidRPr="00165130">
        <w:rPr>
          <w:rFonts w:asciiTheme="majorBidi" w:hAnsiTheme="majorBidi" w:cstheme="majorBidi"/>
          <w:sz w:val="28"/>
        </w:rPr>
        <w:t xml:space="preserve">Baht </w:t>
      </w:r>
      <w:r w:rsidR="009E4687">
        <w:rPr>
          <w:rFonts w:asciiTheme="majorBidi" w:hAnsiTheme="majorBidi" w:cstheme="majorBidi"/>
          <w:sz w:val="28"/>
        </w:rPr>
        <w:t>2</w:t>
      </w:r>
      <w:r w:rsidRPr="00165130">
        <w:rPr>
          <w:rFonts w:asciiTheme="majorBidi" w:hAnsiTheme="majorBidi" w:cstheme="majorBidi"/>
          <w:sz w:val="28"/>
        </w:rPr>
        <w:t xml:space="preserve"> million</w:t>
      </w:r>
      <w:r w:rsidR="00165130">
        <w:rPr>
          <w:rFonts w:asciiTheme="majorBidi" w:hAnsiTheme="majorBidi" w:cstheme="majorBidi"/>
          <w:sz w:val="28"/>
        </w:rPr>
        <w:t>,</w:t>
      </w:r>
      <w:r w:rsidRPr="00B30D9E">
        <w:rPr>
          <w:rFonts w:asciiTheme="majorBidi" w:hAnsiTheme="majorBidi" w:cstheme="majorBidi"/>
          <w:sz w:val="28"/>
        </w:rPr>
        <w:t xml:space="preserve"> </w:t>
      </w:r>
      <w:r w:rsidR="00165130" w:rsidRPr="00165130">
        <w:rPr>
          <w:rFonts w:asciiTheme="majorBidi" w:hAnsiTheme="majorBidi" w:cstheme="majorBidi"/>
          <w:sz w:val="28"/>
        </w:rPr>
        <w:t>respectively</w:t>
      </w:r>
      <w:r w:rsidR="00165130">
        <w:rPr>
          <w:rFonts w:asciiTheme="majorBidi" w:hAnsiTheme="majorBidi" w:cstheme="majorBidi"/>
          <w:sz w:val="28"/>
        </w:rPr>
        <w:t xml:space="preserve"> </w:t>
      </w:r>
      <w:r w:rsidRPr="00B30D9E">
        <w:rPr>
          <w:rFonts w:asciiTheme="majorBidi" w:hAnsiTheme="majorBidi" w:cstheme="majorBidi"/>
          <w:sz w:val="28"/>
        </w:rPr>
        <w:t xml:space="preserve">with the interest rate of </w:t>
      </w:r>
      <w:r w:rsidR="000103E8">
        <w:rPr>
          <w:rFonts w:asciiTheme="majorBidi" w:hAnsiTheme="majorBidi" w:cstheme="majorBidi"/>
          <w:sz w:val="28"/>
        </w:rPr>
        <w:t>8.97</w:t>
      </w:r>
      <w:r w:rsidRPr="00B30D9E">
        <w:rPr>
          <w:rFonts w:asciiTheme="majorBidi" w:hAnsiTheme="majorBidi" w:cstheme="majorBidi"/>
          <w:sz w:val="28"/>
        </w:rPr>
        <w:t xml:space="preserve"> per annum</w:t>
      </w:r>
      <w:r w:rsidRPr="00554C2C">
        <w:rPr>
          <w:rFonts w:asciiTheme="majorBidi" w:hAnsiTheme="majorBidi" w:cstheme="majorBidi"/>
          <w:sz w:val="28"/>
        </w:rPr>
        <w:t>.</w:t>
      </w:r>
      <w:r w:rsidR="00B30D9E" w:rsidRPr="00554C2C">
        <w:rPr>
          <w:rFonts w:asciiTheme="majorBidi" w:hAnsiTheme="majorBidi" w:cstheme="majorBidi"/>
          <w:sz w:val="28"/>
        </w:rPr>
        <w:t xml:space="preserve"> which are due at call. Such loans have no collaterals.</w:t>
      </w:r>
    </w:p>
    <w:p w14:paraId="2501D9C2" w14:textId="1F1B02FB" w:rsidR="0093385F" w:rsidRDefault="0093385F" w:rsidP="008C4094">
      <w:pPr>
        <w:spacing w:before="120" w:after="120" w:line="240" w:lineRule="auto"/>
        <w:ind w:left="561"/>
        <w:jc w:val="both"/>
        <w:rPr>
          <w:rFonts w:asciiTheme="majorBidi" w:hAnsiTheme="majorBidi" w:cstheme="majorBidi"/>
          <w:sz w:val="28"/>
          <w:cs/>
        </w:rPr>
      </w:pPr>
      <w:r w:rsidRPr="00D81643">
        <w:rPr>
          <w:rFonts w:asciiTheme="majorBidi" w:hAnsiTheme="majorBidi" w:cstheme="majorBidi"/>
          <w:sz w:val="28"/>
        </w:rPr>
        <w:t xml:space="preserve">As </w:t>
      </w:r>
      <w:proofErr w:type="gramStart"/>
      <w:r w:rsidRPr="00D81643">
        <w:rPr>
          <w:rFonts w:asciiTheme="majorBidi" w:hAnsiTheme="majorBidi" w:cstheme="majorBidi"/>
          <w:sz w:val="28"/>
        </w:rPr>
        <w:t>at</w:t>
      </w:r>
      <w:proofErr w:type="gramEnd"/>
      <w:r w:rsidRPr="00D81643">
        <w:rPr>
          <w:rFonts w:asciiTheme="majorBidi" w:hAnsiTheme="majorBidi" w:cstheme="majorBidi"/>
          <w:sz w:val="28"/>
        </w:rPr>
        <w:t xml:space="preserve"> </w:t>
      </w:r>
      <w:r w:rsidR="00855DB7" w:rsidRPr="005B0126">
        <w:rPr>
          <w:rFonts w:asciiTheme="majorBidi" w:hAnsiTheme="majorBidi" w:cstheme="majorBidi"/>
          <w:sz w:val="28"/>
        </w:rPr>
        <w:t>December</w:t>
      </w:r>
      <w:r w:rsidR="00855DB7">
        <w:rPr>
          <w:rFonts w:asciiTheme="majorBidi" w:hAnsiTheme="majorBidi" w:cstheme="majorBidi"/>
          <w:sz w:val="28"/>
        </w:rPr>
        <w:t xml:space="preserve"> 31,</w:t>
      </w:r>
      <w:r w:rsidR="00855DB7" w:rsidRPr="005B0126">
        <w:rPr>
          <w:rFonts w:asciiTheme="majorBidi" w:hAnsiTheme="majorBidi" w:cstheme="majorBidi"/>
          <w:sz w:val="28"/>
        </w:rPr>
        <w:t xml:space="preserve"> </w:t>
      </w:r>
      <w:r w:rsidR="00855DB7" w:rsidRPr="00E54B28">
        <w:rPr>
          <w:rFonts w:asciiTheme="majorBidi" w:hAnsiTheme="majorBidi" w:cstheme="majorBidi"/>
          <w:sz w:val="28"/>
        </w:rPr>
        <w:t>2021</w:t>
      </w:r>
      <w:r w:rsidR="00855DB7" w:rsidRPr="009712C4">
        <w:rPr>
          <w:rFonts w:asciiTheme="majorBidi" w:hAnsiTheme="majorBidi" w:cstheme="majorBidi"/>
          <w:sz w:val="28"/>
        </w:rPr>
        <w:t xml:space="preserve"> and</w:t>
      </w:r>
      <w:r w:rsidR="00855DB7" w:rsidRPr="005B0126">
        <w:rPr>
          <w:rFonts w:asciiTheme="majorBidi" w:hAnsiTheme="majorBidi" w:cstheme="majorBidi"/>
          <w:sz w:val="28"/>
        </w:rPr>
        <w:t xml:space="preserve"> 20</w:t>
      </w:r>
      <w:r w:rsidR="00855DB7">
        <w:rPr>
          <w:rFonts w:asciiTheme="majorBidi" w:hAnsiTheme="majorBidi" w:cstheme="majorBidi"/>
          <w:sz w:val="28"/>
        </w:rPr>
        <w:t>20</w:t>
      </w:r>
      <w:r w:rsidR="00855DB7" w:rsidRPr="005B0126">
        <w:rPr>
          <w:rFonts w:asciiTheme="majorBidi" w:hAnsiTheme="majorBidi" w:cstheme="majorBidi"/>
          <w:sz w:val="28"/>
        </w:rPr>
        <w:t>,</w:t>
      </w:r>
      <w:r w:rsidRPr="00D81643">
        <w:rPr>
          <w:rFonts w:asciiTheme="majorBidi" w:hAnsiTheme="majorBidi" w:cstheme="majorBidi"/>
          <w:sz w:val="28"/>
        </w:rPr>
        <w:t xml:space="preserve"> </w:t>
      </w:r>
      <w:r w:rsidR="003F0AF5" w:rsidRPr="00D81643">
        <w:rPr>
          <w:rFonts w:asciiTheme="majorBidi" w:hAnsiTheme="majorBidi" w:cstheme="majorBidi"/>
          <w:sz w:val="28"/>
        </w:rPr>
        <w:t xml:space="preserve">interest rate on short-long term loans during in the </w:t>
      </w:r>
      <w:r w:rsidR="00633570">
        <w:rPr>
          <w:rFonts w:asciiTheme="majorBidi" w:hAnsiTheme="majorBidi" w:cstheme="majorBidi"/>
          <w:sz w:val="28"/>
        </w:rPr>
        <w:t>year</w:t>
      </w:r>
      <w:r w:rsidR="003F0AF5" w:rsidRPr="00D81643">
        <w:rPr>
          <w:rFonts w:asciiTheme="majorBidi" w:hAnsiTheme="majorBidi" w:cstheme="majorBidi"/>
          <w:sz w:val="28"/>
        </w:rPr>
        <w:t xml:space="preserve"> </w:t>
      </w:r>
      <w:r w:rsidR="007F49CB" w:rsidRPr="00D81643">
        <w:rPr>
          <w:rFonts w:asciiTheme="majorBidi" w:hAnsiTheme="majorBidi" w:cstheme="majorBidi" w:hint="cs"/>
          <w:sz w:val="28"/>
          <w:cs/>
        </w:rPr>
        <w:t>fix</w:t>
      </w:r>
      <w:r w:rsidR="007F49CB" w:rsidRPr="00D81643">
        <w:rPr>
          <w:rFonts w:asciiTheme="majorBidi" w:hAnsiTheme="majorBidi" w:cstheme="majorBidi"/>
          <w:sz w:val="28"/>
        </w:rPr>
        <w:t xml:space="preserve">ed </w:t>
      </w:r>
      <w:r w:rsidRPr="00D81643">
        <w:rPr>
          <w:rFonts w:asciiTheme="majorBidi" w:hAnsiTheme="majorBidi" w:cstheme="majorBidi"/>
          <w:sz w:val="28"/>
        </w:rPr>
        <w:t>interest</w:t>
      </w:r>
      <w:r w:rsidR="00737F32" w:rsidRPr="00D81643">
        <w:rPr>
          <w:rFonts w:asciiTheme="majorBidi" w:hAnsiTheme="majorBidi" w:cstheme="majorBidi" w:hint="cs"/>
          <w:sz w:val="28"/>
          <w:cs/>
        </w:rPr>
        <w:t xml:space="preserve"> </w:t>
      </w:r>
      <w:r w:rsidRPr="00D81643">
        <w:rPr>
          <w:rFonts w:asciiTheme="majorBidi" w:hAnsiTheme="majorBidi" w:cstheme="majorBidi"/>
          <w:sz w:val="28"/>
        </w:rPr>
        <w:t xml:space="preserve">rate </w:t>
      </w:r>
      <w:r w:rsidR="007F49CB" w:rsidRPr="00D81643">
        <w:rPr>
          <w:rFonts w:asciiTheme="majorBidi" w:hAnsiTheme="majorBidi" w:cstheme="majorBidi"/>
          <w:sz w:val="28"/>
        </w:rPr>
        <w:t>of</w:t>
      </w:r>
      <w:r w:rsidRPr="00D81643">
        <w:rPr>
          <w:rFonts w:asciiTheme="majorBidi" w:hAnsiTheme="majorBidi" w:cstheme="majorBidi"/>
          <w:sz w:val="28"/>
        </w:rPr>
        <w:t xml:space="preserve"> </w:t>
      </w:r>
      <w:r w:rsidR="000103E8">
        <w:rPr>
          <w:rFonts w:asciiTheme="majorBidi" w:hAnsiTheme="majorBidi" w:cstheme="majorBidi"/>
          <w:sz w:val="28"/>
        </w:rPr>
        <w:t>4.75</w:t>
      </w:r>
      <w:r w:rsidRPr="00D81643">
        <w:rPr>
          <w:rFonts w:asciiTheme="majorBidi" w:hAnsiTheme="majorBidi" w:cstheme="majorBidi"/>
          <w:sz w:val="28"/>
        </w:rPr>
        <w:t xml:space="preserve"> per annum</w:t>
      </w:r>
      <w:r w:rsidR="007F49CB" w:rsidRPr="00D81643">
        <w:rPr>
          <w:rFonts w:asciiTheme="majorBidi" w:hAnsiTheme="majorBidi" w:cstheme="majorBidi"/>
          <w:sz w:val="28"/>
        </w:rPr>
        <w:t>,</w:t>
      </w:r>
      <w:r w:rsidRPr="00D81643">
        <w:rPr>
          <w:rFonts w:asciiTheme="majorBidi" w:hAnsiTheme="majorBidi" w:cstheme="majorBidi"/>
          <w:sz w:val="28"/>
        </w:rPr>
        <w:t xml:space="preserve"> based on MLR-0.5% refer from the rate of promissory notes in amount</w:t>
      </w:r>
      <w:r w:rsidR="00B30D9E" w:rsidRPr="00D81643">
        <w:rPr>
          <w:rFonts w:asciiTheme="majorBidi" w:hAnsiTheme="majorBidi" w:cstheme="majorBidi"/>
          <w:sz w:val="28"/>
        </w:rPr>
        <w:t>s</w:t>
      </w:r>
      <w:r w:rsidRPr="00D81643">
        <w:rPr>
          <w:rFonts w:asciiTheme="majorBidi" w:hAnsiTheme="majorBidi" w:cstheme="majorBidi"/>
          <w:sz w:val="28"/>
        </w:rPr>
        <w:t xml:space="preserve"> of Baht </w:t>
      </w:r>
      <w:r w:rsidRPr="000103E8">
        <w:rPr>
          <w:rFonts w:asciiTheme="majorBidi" w:hAnsiTheme="majorBidi" w:cstheme="majorBidi"/>
          <w:sz w:val="28"/>
        </w:rPr>
        <w:t>30</w:t>
      </w:r>
      <w:r w:rsidRPr="00D81643">
        <w:rPr>
          <w:rFonts w:asciiTheme="majorBidi" w:hAnsiTheme="majorBidi" w:cstheme="majorBidi"/>
          <w:sz w:val="28"/>
        </w:rPr>
        <w:t xml:space="preserve"> million of a commercial bank</w:t>
      </w:r>
      <w:r w:rsidR="00B63F51" w:rsidRPr="00D81643">
        <w:rPr>
          <w:rFonts w:asciiTheme="majorBidi" w:hAnsiTheme="majorBidi" w:cstheme="majorBidi" w:hint="cs"/>
          <w:sz w:val="28"/>
          <w:cs/>
        </w:rPr>
        <w:t xml:space="preserve"> on the date of the loan</w:t>
      </w:r>
      <w:r w:rsidRPr="0093385F">
        <w:rPr>
          <w:rFonts w:asciiTheme="majorBidi" w:hAnsiTheme="majorBidi" w:cstheme="majorBidi"/>
          <w:sz w:val="28"/>
        </w:rPr>
        <w:t>.</w:t>
      </w:r>
    </w:p>
    <w:p w14:paraId="7BC02B84" w14:textId="553BB90C" w:rsidR="0093385F" w:rsidRDefault="0093385F" w:rsidP="008C4094">
      <w:pPr>
        <w:spacing w:after="120" w:line="240" w:lineRule="auto"/>
        <w:ind w:left="567"/>
        <w:jc w:val="both"/>
        <w:rPr>
          <w:rFonts w:asciiTheme="majorBidi" w:hAnsiTheme="majorBidi" w:cstheme="majorBidi"/>
          <w:sz w:val="28"/>
        </w:rPr>
      </w:pPr>
      <w:r w:rsidRPr="0093385F">
        <w:rPr>
          <w:rFonts w:asciiTheme="majorBidi" w:hAnsiTheme="majorBidi" w:cstheme="majorBidi"/>
          <w:sz w:val="28"/>
        </w:rPr>
        <w:t xml:space="preserve">As </w:t>
      </w:r>
      <w:proofErr w:type="gramStart"/>
      <w:r w:rsidRPr="002055C8">
        <w:rPr>
          <w:rFonts w:asciiTheme="majorBidi" w:hAnsiTheme="majorBidi" w:cstheme="majorBidi"/>
          <w:sz w:val="28"/>
        </w:rPr>
        <w:t>at</w:t>
      </w:r>
      <w:proofErr w:type="gramEnd"/>
      <w:r w:rsidRPr="002055C8">
        <w:rPr>
          <w:rFonts w:asciiTheme="majorBidi" w:hAnsiTheme="majorBidi" w:cstheme="majorBidi"/>
          <w:sz w:val="28"/>
        </w:rPr>
        <w:t xml:space="preserve"> </w:t>
      </w:r>
      <w:r w:rsidR="00855DB7" w:rsidRPr="005B0126">
        <w:rPr>
          <w:rFonts w:asciiTheme="majorBidi" w:hAnsiTheme="majorBidi" w:cstheme="majorBidi"/>
          <w:sz w:val="28"/>
        </w:rPr>
        <w:t>December</w:t>
      </w:r>
      <w:r w:rsidR="00855DB7">
        <w:rPr>
          <w:rFonts w:asciiTheme="majorBidi" w:hAnsiTheme="majorBidi" w:cstheme="majorBidi"/>
          <w:sz w:val="28"/>
        </w:rPr>
        <w:t xml:space="preserve"> 31,</w:t>
      </w:r>
      <w:r w:rsidR="00855DB7" w:rsidRPr="005B0126">
        <w:rPr>
          <w:rFonts w:asciiTheme="majorBidi" w:hAnsiTheme="majorBidi" w:cstheme="majorBidi"/>
          <w:sz w:val="28"/>
        </w:rPr>
        <w:t xml:space="preserve"> </w:t>
      </w:r>
      <w:r w:rsidR="00855DB7" w:rsidRPr="00E54B28">
        <w:rPr>
          <w:rFonts w:asciiTheme="majorBidi" w:hAnsiTheme="majorBidi" w:cstheme="majorBidi"/>
          <w:sz w:val="28"/>
        </w:rPr>
        <w:t>2021</w:t>
      </w:r>
      <w:r w:rsidR="00855DB7" w:rsidRPr="009712C4">
        <w:rPr>
          <w:rFonts w:asciiTheme="majorBidi" w:hAnsiTheme="majorBidi" w:cstheme="majorBidi"/>
          <w:sz w:val="28"/>
        </w:rPr>
        <w:t xml:space="preserve"> and</w:t>
      </w:r>
      <w:r w:rsidR="00855DB7" w:rsidRPr="005B0126">
        <w:rPr>
          <w:rFonts w:asciiTheme="majorBidi" w:hAnsiTheme="majorBidi" w:cstheme="majorBidi"/>
          <w:sz w:val="28"/>
        </w:rPr>
        <w:t xml:space="preserve"> 20</w:t>
      </w:r>
      <w:r w:rsidR="00855DB7">
        <w:rPr>
          <w:rFonts w:asciiTheme="majorBidi" w:hAnsiTheme="majorBidi" w:cstheme="majorBidi"/>
          <w:sz w:val="28"/>
        </w:rPr>
        <w:t>20</w:t>
      </w:r>
      <w:r w:rsidR="00855DB7" w:rsidRPr="005B0126">
        <w:rPr>
          <w:rFonts w:asciiTheme="majorBidi" w:hAnsiTheme="majorBidi" w:cstheme="majorBidi"/>
          <w:sz w:val="28"/>
        </w:rPr>
        <w:t xml:space="preserve">, </w:t>
      </w:r>
      <w:r w:rsidRPr="0093385F">
        <w:rPr>
          <w:rFonts w:asciiTheme="majorBidi" w:hAnsiTheme="majorBidi" w:cstheme="majorBidi"/>
          <w:sz w:val="28"/>
        </w:rPr>
        <w:t>the Company</w:t>
      </w:r>
      <w:r>
        <w:rPr>
          <w:rFonts w:asciiTheme="majorBidi" w:hAnsiTheme="majorBidi" w:cstheme="majorBidi"/>
          <w:sz w:val="28"/>
        </w:rPr>
        <w:t xml:space="preserve"> </w:t>
      </w:r>
      <w:r w:rsidRPr="0093385F">
        <w:rPr>
          <w:rFonts w:asciiTheme="majorBidi" w:hAnsiTheme="majorBidi" w:cstheme="majorBidi"/>
          <w:sz w:val="28"/>
        </w:rPr>
        <w:t xml:space="preserve">has estimated expected credit losses of loans to related parties for the </w:t>
      </w:r>
      <w:r w:rsidRPr="00165130">
        <w:rPr>
          <w:rFonts w:asciiTheme="majorBidi" w:hAnsiTheme="majorBidi" w:cstheme="majorBidi"/>
          <w:sz w:val="28"/>
        </w:rPr>
        <w:t xml:space="preserve">amount of Baht </w:t>
      </w:r>
      <w:r w:rsidR="000103E8">
        <w:rPr>
          <w:rFonts w:asciiTheme="majorBidi" w:hAnsiTheme="majorBidi" w:cstheme="majorBidi"/>
          <w:sz w:val="28"/>
        </w:rPr>
        <w:t>11.40</w:t>
      </w:r>
      <w:r w:rsidR="00AF5C0C">
        <w:rPr>
          <w:rFonts w:asciiTheme="majorBidi" w:hAnsiTheme="majorBidi" w:cstheme="majorBidi"/>
          <w:sz w:val="28"/>
        </w:rPr>
        <w:t xml:space="preserve"> million and Baht </w:t>
      </w:r>
      <w:r w:rsidRPr="00AF5C0C">
        <w:rPr>
          <w:rFonts w:asciiTheme="majorBidi" w:hAnsiTheme="majorBidi" w:cstheme="majorBidi"/>
          <w:sz w:val="28"/>
        </w:rPr>
        <w:t>11.50</w:t>
      </w:r>
      <w:r w:rsidRPr="00165130">
        <w:rPr>
          <w:rFonts w:asciiTheme="majorBidi" w:hAnsiTheme="majorBidi" w:cstheme="majorBidi"/>
          <w:sz w:val="28"/>
        </w:rPr>
        <w:t xml:space="preserve"> million</w:t>
      </w:r>
      <w:r w:rsidR="00AF5C0C">
        <w:rPr>
          <w:rFonts w:asciiTheme="majorBidi" w:hAnsiTheme="majorBidi" w:cstheme="majorBidi"/>
          <w:sz w:val="28"/>
        </w:rPr>
        <w:t xml:space="preserve"> respectively</w:t>
      </w:r>
      <w:r w:rsidRPr="00165130">
        <w:rPr>
          <w:rFonts w:asciiTheme="majorBidi" w:hAnsiTheme="majorBidi" w:cstheme="majorBidi"/>
          <w:sz w:val="28"/>
        </w:rPr>
        <w:t>, which</w:t>
      </w:r>
      <w:r w:rsidRPr="0093385F">
        <w:rPr>
          <w:rFonts w:asciiTheme="majorBidi" w:hAnsiTheme="majorBidi" w:cstheme="majorBidi"/>
          <w:sz w:val="28"/>
        </w:rPr>
        <w:t xml:space="preserve"> estimated from net future cash flows.</w:t>
      </w:r>
    </w:p>
    <w:p w14:paraId="647BE087" w14:textId="77777777" w:rsidR="00CC68C4" w:rsidRDefault="00CC68C4">
      <w:pPr>
        <w:rPr>
          <w:rFonts w:asciiTheme="majorBidi" w:hAnsiTheme="majorBidi" w:cstheme="majorBidi"/>
          <w:b/>
          <w:bCs/>
          <w:sz w:val="28"/>
        </w:rPr>
      </w:pPr>
      <w:r>
        <w:rPr>
          <w:rFonts w:asciiTheme="majorBidi" w:hAnsiTheme="majorBidi" w:cstheme="majorBidi"/>
          <w:b/>
          <w:bCs/>
          <w:sz w:val="28"/>
        </w:rPr>
        <w:br w:type="page"/>
      </w:r>
    </w:p>
    <w:p w14:paraId="5000E53C" w14:textId="07F1DB6F" w:rsidR="001C525B" w:rsidRPr="00C1505D" w:rsidRDefault="0093385F" w:rsidP="004F48D8">
      <w:pPr>
        <w:pStyle w:val="NoSpacing"/>
        <w:numPr>
          <w:ilvl w:val="0"/>
          <w:numId w:val="1"/>
        </w:numPr>
        <w:spacing w:before="240" w:after="120"/>
        <w:ind w:left="426" w:hanging="284"/>
        <w:rPr>
          <w:rFonts w:asciiTheme="majorBidi" w:hAnsiTheme="majorBidi" w:cstheme="majorBidi"/>
          <w:b/>
          <w:bCs/>
          <w:sz w:val="28"/>
        </w:rPr>
      </w:pPr>
      <w:r w:rsidRPr="0093385F">
        <w:rPr>
          <w:rFonts w:asciiTheme="majorBidi" w:hAnsiTheme="majorBidi" w:cstheme="majorBidi"/>
          <w:b/>
          <w:bCs/>
          <w:sz w:val="28"/>
        </w:rPr>
        <w:lastRenderedPageBreak/>
        <w:t xml:space="preserve">INVESTMENTS IN SUBSIDIARIES </w:t>
      </w:r>
    </w:p>
    <w:tbl>
      <w:tblPr>
        <w:tblStyle w:val="TableGrid"/>
        <w:tblW w:w="93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276"/>
        <w:gridCol w:w="1276"/>
        <w:gridCol w:w="1276"/>
        <w:gridCol w:w="1276"/>
      </w:tblGrid>
      <w:tr w:rsidR="00B43D77" w:rsidRPr="00C1505D" w14:paraId="5A9A4833" w14:textId="77777777" w:rsidTr="00660C22">
        <w:tc>
          <w:tcPr>
            <w:tcW w:w="4252" w:type="dxa"/>
          </w:tcPr>
          <w:p w14:paraId="710E8D31" w14:textId="77777777" w:rsidR="00B43D77" w:rsidRPr="00C1505D" w:rsidRDefault="00B43D77" w:rsidP="00660C22">
            <w:pPr>
              <w:pStyle w:val="NoSpacing"/>
              <w:rPr>
                <w:rFonts w:asciiTheme="majorBidi" w:hAnsiTheme="majorBidi" w:cstheme="majorBidi"/>
                <w:b/>
                <w:bCs/>
                <w:sz w:val="28"/>
              </w:rPr>
            </w:pPr>
          </w:p>
        </w:tc>
        <w:tc>
          <w:tcPr>
            <w:tcW w:w="5104" w:type="dxa"/>
            <w:gridSpan w:val="4"/>
            <w:vAlign w:val="bottom"/>
          </w:tcPr>
          <w:p w14:paraId="2AC4CA86" w14:textId="3CACAEAD" w:rsidR="00B43D77" w:rsidRPr="00C1505D" w:rsidRDefault="0093385F" w:rsidP="009A4828">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B43D77" w:rsidRPr="00C1505D" w14:paraId="08F5FD4E" w14:textId="77777777" w:rsidTr="00660C22">
        <w:tc>
          <w:tcPr>
            <w:tcW w:w="4252" w:type="dxa"/>
          </w:tcPr>
          <w:p w14:paraId="6BD0BE57" w14:textId="77777777" w:rsidR="00B43D77" w:rsidRPr="00C1505D" w:rsidRDefault="00B43D77" w:rsidP="00660C22">
            <w:pPr>
              <w:pStyle w:val="NoSpacing"/>
              <w:rPr>
                <w:rFonts w:asciiTheme="majorBidi" w:hAnsiTheme="majorBidi" w:cstheme="majorBidi"/>
                <w:b/>
                <w:bCs/>
                <w:sz w:val="28"/>
              </w:rPr>
            </w:pPr>
          </w:p>
        </w:tc>
        <w:tc>
          <w:tcPr>
            <w:tcW w:w="5104" w:type="dxa"/>
            <w:gridSpan w:val="4"/>
            <w:vAlign w:val="bottom"/>
          </w:tcPr>
          <w:p w14:paraId="1A1DEC11" w14:textId="04484D7F" w:rsidR="00B43D77" w:rsidRPr="00C1505D" w:rsidRDefault="0093385F" w:rsidP="009A4828">
            <w:pPr>
              <w:pStyle w:val="NoSpacing"/>
              <w:pBdr>
                <w:bottom w:val="single" w:sz="4" w:space="1" w:color="auto"/>
              </w:pBdr>
              <w:jc w:val="center"/>
              <w:rPr>
                <w:rFonts w:asciiTheme="majorBidi" w:hAnsiTheme="majorBidi" w:cstheme="majorBidi"/>
                <w:sz w:val="28"/>
              </w:rPr>
            </w:pPr>
            <w:r w:rsidRPr="0093385F">
              <w:rPr>
                <w:rFonts w:asciiTheme="majorBidi" w:hAnsiTheme="majorBidi" w:cstheme="majorBidi"/>
                <w:sz w:val="28"/>
              </w:rPr>
              <w:t>Separate financial</w:t>
            </w:r>
            <w:r>
              <w:rPr>
                <w:rFonts w:asciiTheme="majorBidi" w:hAnsiTheme="majorBidi" w:cstheme="majorBidi"/>
                <w:sz w:val="28"/>
              </w:rPr>
              <w:t xml:space="preserve"> </w:t>
            </w:r>
            <w:r w:rsidRPr="0093385F">
              <w:rPr>
                <w:rFonts w:asciiTheme="majorBidi" w:hAnsiTheme="majorBidi" w:cstheme="majorBidi"/>
                <w:sz w:val="28"/>
              </w:rPr>
              <w:t>statements</w:t>
            </w:r>
          </w:p>
        </w:tc>
      </w:tr>
      <w:tr w:rsidR="00275A3A" w:rsidRPr="00C1505D" w14:paraId="5E0446B0" w14:textId="77777777" w:rsidTr="00275A3A">
        <w:tc>
          <w:tcPr>
            <w:tcW w:w="4252" w:type="dxa"/>
          </w:tcPr>
          <w:p w14:paraId="7E3367C9" w14:textId="77777777" w:rsidR="00275A3A" w:rsidRPr="00C1505D" w:rsidRDefault="00275A3A" w:rsidP="00660C22">
            <w:pPr>
              <w:pStyle w:val="NoSpacing"/>
              <w:rPr>
                <w:rFonts w:asciiTheme="majorBidi" w:hAnsiTheme="majorBidi" w:cstheme="majorBidi"/>
                <w:b/>
                <w:bCs/>
                <w:sz w:val="28"/>
              </w:rPr>
            </w:pPr>
          </w:p>
        </w:tc>
        <w:tc>
          <w:tcPr>
            <w:tcW w:w="2552" w:type="dxa"/>
            <w:gridSpan w:val="2"/>
            <w:vAlign w:val="bottom"/>
          </w:tcPr>
          <w:p w14:paraId="4316BA93" w14:textId="79E01B25" w:rsidR="00275A3A" w:rsidRPr="00C1505D" w:rsidRDefault="0093385F" w:rsidP="009A4828">
            <w:pPr>
              <w:pStyle w:val="NoSpacing"/>
              <w:pBdr>
                <w:bottom w:val="single" w:sz="4" w:space="1" w:color="auto"/>
              </w:pBdr>
              <w:jc w:val="center"/>
              <w:rPr>
                <w:rFonts w:asciiTheme="majorBidi" w:hAnsiTheme="majorBidi" w:cstheme="majorBidi"/>
                <w:sz w:val="28"/>
                <w:cs/>
              </w:rPr>
            </w:pPr>
            <w:r w:rsidRPr="0093385F">
              <w:rPr>
                <w:rFonts w:asciiTheme="majorBidi" w:hAnsiTheme="majorBidi" w:cstheme="majorBidi"/>
                <w:sz w:val="28"/>
              </w:rPr>
              <w:t>Percentage of shareholding</w:t>
            </w:r>
          </w:p>
        </w:tc>
        <w:tc>
          <w:tcPr>
            <w:tcW w:w="2552" w:type="dxa"/>
            <w:gridSpan w:val="2"/>
            <w:vAlign w:val="bottom"/>
          </w:tcPr>
          <w:p w14:paraId="5A007138" w14:textId="71B50686" w:rsidR="00275A3A" w:rsidRPr="00C1505D" w:rsidRDefault="0093385F" w:rsidP="009A4828">
            <w:pPr>
              <w:pStyle w:val="NoSpacing"/>
              <w:pBdr>
                <w:bottom w:val="single" w:sz="4" w:space="1" w:color="auto"/>
              </w:pBdr>
              <w:jc w:val="center"/>
              <w:rPr>
                <w:rFonts w:asciiTheme="majorBidi" w:hAnsiTheme="majorBidi" w:cstheme="majorBidi"/>
                <w:sz w:val="28"/>
                <w:cs/>
              </w:rPr>
            </w:pPr>
            <w:r w:rsidRPr="0093385F">
              <w:rPr>
                <w:rFonts w:asciiTheme="majorBidi" w:hAnsiTheme="majorBidi" w:cstheme="majorBidi"/>
                <w:sz w:val="28"/>
              </w:rPr>
              <w:t>Cost method</w:t>
            </w:r>
          </w:p>
        </w:tc>
      </w:tr>
      <w:tr w:rsidR="00456D7E" w:rsidRPr="00C1505D" w14:paraId="0B3D97A4" w14:textId="77777777" w:rsidTr="004D61BE">
        <w:tc>
          <w:tcPr>
            <w:tcW w:w="4252" w:type="dxa"/>
          </w:tcPr>
          <w:p w14:paraId="6003447E" w14:textId="77777777" w:rsidR="00456D7E" w:rsidRPr="00C1505D" w:rsidRDefault="00456D7E" w:rsidP="00456D7E">
            <w:pPr>
              <w:pStyle w:val="NoSpacing"/>
              <w:rPr>
                <w:rFonts w:asciiTheme="majorBidi" w:hAnsiTheme="majorBidi" w:cstheme="majorBidi"/>
                <w:b/>
                <w:bCs/>
                <w:sz w:val="28"/>
              </w:rPr>
            </w:pPr>
          </w:p>
        </w:tc>
        <w:tc>
          <w:tcPr>
            <w:tcW w:w="1276" w:type="dxa"/>
            <w:shd w:val="clear" w:color="auto" w:fill="auto"/>
            <w:vAlign w:val="center"/>
          </w:tcPr>
          <w:p w14:paraId="36C98253" w14:textId="674131EB" w:rsidR="00456D7E" w:rsidRPr="00C1505D" w:rsidRDefault="00456D7E" w:rsidP="00456D7E">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202</w:t>
            </w:r>
            <w:r>
              <w:rPr>
                <w:rFonts w:ascii="AngsanaUPC" w:hAnsi="AngsanaUPC" w:cs="AngsanaUPC"/>
                <w:sz w:val="28"/>
              </w:rPr>
              <w:t>1</w:t>
            </w:r>
          </w:p>
        </w:tc>
        <w:tc>
          <w:tcPr>
            <w:tcW w:w="1276" w:type="dxa"/>
            <w:shd w:val="clear" w:color="auto" w:fill="auto"/>
            <w:vAlign w:val="bottom"/>
          </w:tcPr>
          <w:p w14:paraId="6B99754E" w14:textId="4B24FDC1" w:rsidR="00456D7E" w:rsidRPr="00C1505D" w:rsidRDefault="00456D7E" w:rsidP="00456D7E">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w:t>
            </w:r>
            <w:r>
              <w:rPr>
                <w:rFonts w:ascii="AngsanaUPC" w:hAnsi="AngsanaUPC" w:cs="AngsanaUPC"/>
                <w:sz w:val="28"/>
              </w:rPr>
              <w:t>20</w:t>
            </w:r>
          </w:p>
        </w:tc>
        <w:tc>
          <w:tcPr>
            <w:tcW w:w="1276" w:type="dxa"/>
            <w:shd w:val="clear" w:color="auto" w:fill="auto"/>
            <w:vAlign w:val="center"/>
          </w:tcPr>
          <w:p w14:paraId="7936124A" w14:textId="6527B8D7" w:rsidR="00456D7E" w:rsidRPr="00C1505D" w:rsidRDefault="00770F69" w:rsidP="00770F69">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202</w:t>
            </w:r>
            <w:r>
              <w:rPr>
                <w:rFonts w:ascii="AngsanaUPC" w:hAnsi="AngsanaUPC" w:cs="AngsanaUPC"/>
                <w:sz w:val="28"/>
              </w:rPr>
              <w:t>1</w:t>
            </w:r>
          </w:p>
        </w:tc>
        <w:tc>
          <w:tcPr>
            <w:tcW w:w="1276" w:type="dxa"/>
            <w:vAlign w:val="bottom"/>
          </w:tcPr>
          <w:p w14:paraId="2A68A2E3" w14:textId="3FEB073E" w:rsidR="00456D7E" w:rsidRPr="00C1505D" w:rsidRDefault="00456D7E" w:rsidP="00456D7E">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w:t>
            </w:r>
            <w:r>
              <w:rPr>
                <w:rFonts w:ascii="AngsanaUPC" w:hAnsi="AngsanaUPC" w:cs="AngsanaUPC"/>
                <w:sz w:val="28"/>
              </w:rPr>
              <w:t>20</w:t>
            </w:r>
          </w:p>
        </w:tc>
      </w:tr>
      <w:tr w:rsidR="007A3211" w:rsidRPr="00C1505D" w14:paraId="202DDB55" w14:textId="77777777" w:rsidTr="000103E8">
        <w:trPr>
          <w:trHeight w:val="374"/>
        </w:trPr>
        <w:tc>
          <w:tcPr>
            <w:tcW w:w="4252" w:type="dxa"/>
            <w:vAlign w:val="bottom"/>
          </w:tcPr>
          <w:p w14:paraId="54EF1265" w14:textId="4BF234D5" w:rsidR="007A3211" w:rsidRPr="00C1505D" w:rsidRDefault="007A3211" w:rsidP="007A3211">
            <w:pPr>
              <w:pStyle w:val="NoSpacing"/>
              <w:ind w:left="27"/>
              <w:rPr>
                <w:rFonts w:asciiTheme="majorBidi" w:hAnsiTheme="majorBidi" w:cstheme="majorBidi"/>
                <w:sz w:val="28"/>
                <w:cs/>
              </w:rPr>
            </w:pPr>
            <w:r w:rsidRPr="00456D7E">
              <w:rPr>
                <w:rFonts w:asciiTheme="majorBidi" w:hAnsiTheme="majorBidi" w:cstheme="majorBidi"/>
                <w:sz w:val="28"/>
              </w:rPr>
              <w:t>PPS ONEWORKS CO., LTD.</w:t>
            </w:r>
          </w:p>
        </w:tc>
        <w:tc>
          <w:tcPr>
            <w:tcW w:w="1276" w:type="dxa"/>
            <w:shd w:val="clear" w:color="auto" w:fill="auto"/>
            <w:vAlign w:val="bottom"/>
          </w:tcPr>
          <w:p w14:paraId="38B02CB8" w14:textId="5FF1EB9B" w:rsidR="007A3211" w:rsidRPr="00C1505D" w:rsidRDefault="007A3211" w:rsidP="007A3211">
            <w:pPr>
              <w:pStyle w:val="NoSpacing"/>
              <w:jc w:val="center"/>
              <w:rPr>
                <w:rFonts w:asciiTheme="majorBidi" w:hAnsiTheme="majorBidi" w:cstheme="majorBidi"/>
                <w:sz w:val="28"/>
              </w:rPr>
            </w:pPr>
            <w:r w:rsidRPr="00C1505D">
              <w:rPr>
                <w:rFonts w:asciiTheme="majorBidi" w:hAnsiTheme="majorBidi" w:cstheme="majorBidi"/>
                <w:sz w:val="28"/>
              </w:rPr>
              <w:t>50.99</w:t>
            </w:r>
          </w:p>
        </w:tc>
        <w:tc>
          <w:tcPr>
            <w:tcW w:w="1276" w:type="dxa"/>
            <w:shd w:val="clear" w:color="auto" w:fill="auto"/>
            <w:vAlign w:val="bottom"/>
          </w:tcPr>
          <w:p w14:paraId="59B05B7F" w14:textId="2642E00F" w:rsidR="007A3211" w:rsidRPr="00C1505D" w:rsidRDefault="007A3211" w:rsidP="007A3211">
            <w:pPr>
              <w:pStyle w:val="NoSpacing"/>
              <w:jc w:val="center"/>
              <w:rPr>
                <w:rFonts w:asciiTheme="majorBidi" w:hAnsiTheme="majorBidi" w:cstheme="majorBidi"/>
                <w:sz w:val="28"/>
              </w:rPr>
            </w:pPr>
            <w:r w:rsidRPr="00C1505D">
              <w:rPr>
                <w:rFonts w:asciiTheme="majorBidi" w:hAnsiTheme="majorBidi" w:cstheme="majorBidi"/>
                <w:sz w:val="28"/>
              </w:rPr>
              <w:t>50.99</w:t>
            </w:r>
          </w:p>
        </w:tc>
        <w:tc>
          <w:tcPr>
            <w:tcW w:w="1276" w:type="dxa"/>
            <w:shd w:val="clear" w:color="auto" w:fill="auto"/>
            <w:vAlign w:val="bottom"/>
          </w:tcPr>
          <w:p w14:paraId="5DB2EA02" w14:textId="2EF559DD" w:rsidR="007A3211" w:rsidRPr="00C1505D" w:rsidRDefault="007A3211" w:rsidP="007A3211">
            <w:pPr>
              <w:pStyle w:val="NoSpacing"/>
              <w:jc w:val="right"/>
              <w:rPr>
                <w:rFonts w:asciiTheme="majorBidi" w:hAnsiTheme="majorBidi" w:cstheme="majorBidi"/>
                <w:sz w:val="28"/>
              </w:rPr>
            </w:pPr>
            <w:r w:rsidRPr="007419A9">
              <w:rPr>
                <w:rFonts w:ascii="AngsanaUPC" w:hAnsi="AngsanaUPC" w:cs="AngsanaUPC"/>
                <w:sz w:val="28"/>
              </w:rPr>
              <w:t>5,331,309</w:t>
            </w:r>
          </w:p>
        </w:tc>
        <w:tc>
          <w:tcPr>
            <w:tcW w:w="1276" w:type="dxa"/>
            <w:vAlign w:val="bottom"/>
          </w:tcPr>
          <w:p w14:paraId="33C82485" w14:textId="1B42B77D" w:rsidR="007A3211" w:rsidRPr="00C1505D" w:rsidRDefault="007A3211" w:rsidP="007A3211">
            <w:pPr>
              <w:pStyle w:val="NoSpacing"/>
              <w:jc w:val="right"/>
              <w:rPr>
                <w:rFonts w:asciiTheme="majorBidi" w:hAnsiTheme="majorBidi" w:cstheme="majorBidi"/>
                <w:sz w:val="28"/>
              </w:rPr>
            </w:pPr>
            <w:r w:rsidRPr="00C1505D">
              <w:rPr>
                <w:rFonts w:asciiTheme="majorBidi" w:hAnsiTheme="majorBidi" w:cstheme="majorBidi"/>
                <w:sz w:val="28"/>
              </w:rPr>
              <w:t>5,331,309</w:t>
            </w:r>
          </w:p>
        </w:tc>
      </w:tr>
      <w:tr w:rsidR="007A3211" w:rsidRPr="00C1505D" w14:paraId="66F72688" w14:textId="77777777" w:rsidTr="000103E8">
        <w:trPr>
          <w:trHeight w:val="374"/>
        </w:trPr>
        <w:tc>
          <w:tcPr>
            <w:tcW w:w="4252" w:type="dxa"/>
            <w:vAlign w:val="bottom"/>
          </w:tcPr>
          <w:p w14:paraId="1A441DA1" w14:textId="1A0F2E2D" w:rsidR="007A3211" w:rsidRPr="00C1505D" w:rsidRDefault="007A3211" w:rsidP="007A3211">
            <w:pPr>
              <w:pStyle w:val="NoSpacing"/>
              <w:ind w:left="27"/>
              <w:rPr>
                <w:rFonts w:asciiTheme="majorBidi" w:hAnsiTheme="majorBidi" w:cstheme="majorBidi"/>
                <w:sz w:val="28"/>
              </w:rPr>
            </w:pPr>
            <w:r w:rsidRPr="00456D7E">
              <w:rPr>
                <w:rFonts w:asciiTheme="majorBidi" w:hAnsiTheme="majorBidi" w:cstheme="majorBidi"/>
                <w:sz w:val="28"/>
              </w:rPr>
              <w:t>PPS INNOVATION CO., LTD.</w:t>
            </w:r>
          </w:p>
        </w:tc>
        <w:tc>
          <w:tcPr>
            <w:tcW w:w="1276" w:type="dxa"/>
            <w:shd w:val="clear" w:color="auto" w:fill="auto"/>
            <w:vAlign w:val="bottom"/>
          </w:tcPr>
          <w:p w14:paraId="7BC25626" w14:textId="5EE88C79" w:rsidR="007A3211" w:rsidRPr="00C1505D" w:rsidRDefault="007A3211" w:rsidP="007A3211">
            <w:pPr>
              <w:pStyle w:val="NoSpacing"/>
              <w:jc w:val="center"/>
              <w:rPr>
                <w:rFonts w:asciiTheme="majorBidi" w:hAnsiTheme="majorBidi" w:cstheme="majorBidi"/>
                <w:sz w:val="28"/>
              </w:rPr>
            </w:pPr>
            <w:r w:rsidRPr="00C1505D">
              <w:rPr>
                <w:rFonts w:asciiTheme="majorBidi" w:hAnsiTheme="majorBidi" w:cstheme="majorBidi"/>
                <w:sz w:val="28"/>
              </w:rPr>
              <w:t>94.99</w:t>
            </w:r>
          </w:p>
        </w:tc>
        <w:tc>
          <w:tcPr>
            <w:tcW w:w="1276" w:type="dxa"/>
            <w:shd w:val="clear" w:color="auto" w:fill="auto"/>
            <w:vAlign w:val="bottom"/>
          </w:tcPr>
          <w:p w14:paraId="696FE24B" w14:textId="26E06027" w:rsidR="007A3211" w:rsidRPr="00C1505D" w:rsidRDefault="007A3211" w:rsidP="007A3211">
            <w:pPr>
              <w:pStyle w:val="NoSpacing"/>
              <w:jc w:val="center"/>
              <w:rPr>
                <w:rFonts w:asciiTheme="majorBidi" w:hAnsiTheme="majorBidi" w:cstheme="majorBidi"/>
                <w:sz w:val="28"/>
              </w:rPr>
            </w:pPr>
            <w:r w:rsidRPr="00C1505D">
              <w:rPr>
                <w:rFonts w:asciiTheme="majorBidi" w:hAnsiTheme="majorBidi" w:cstheme="majorBidi"/>
                <w:sz w:val="28"/>
              </w:rPr>
              <w:t>94.99</w:t>
            </w:r>
          </w:p>
        </w:tc>
        <w:tc>
          <w:tcPr>
            <w:tcW w:w="1276" w:type="dxa"/>
            <w:shd w:val="clear" w:color="auto" w:fill="auto"/>
            <w:vAlign w:val="bottom"/>
          </w:tcPr>
          <w:p w14:paraId="04494612" w14:textId="15855179" w:rsidR="007A3211" w:rsidRPr="00C1505D" w:rsidRDefault="007A3211" w:rsidP="007A3211">
            <w:pPr>
              <w:pStyle w:val="NoSpacing"/>
              <w:jc w:val="right"/>
              <w:rPr>
                <w:rFonts w:asciiTheme="majorBidi" w:hAnsiTheme="majorBidi" w:cstheme="majorBidi"/>
                <w:sz w:val="28"/>
              </w:rPr>
            </w:pPr>
            <w:r w:rsidRPr="007419A9">
              <w:rPr>
                <w:rFonts w:ascii="AngsanaUPC" w:hAnsi="AngsanaUPC" w:cs="AngsanaUPC"/>
                <w:sz w:val="28"/>
              </w:rPr>
              <w:t>9,499,990</w:t>
            </w:r>
          </w:p>
        </w:tc>
        <w:tc>
          <w:tcPr>
            <w:tcW w:w="1276" w:type="dxa"/>
            <w:vAlign w:val="bottom"/>
          </w:tcPr>
          <w:p w14:paraId="0A11C675" w14:textId="724E1159" w:rsidR="007A3211" w:rsidRPr="00C1505D" w:rsidRDefault="007A3211" w:rsidP="007A3211">
            <w:pPr>
              <w:pStyle w:val="NoSpacing"/>
              <w:jc w:val="right"/>
              <w:rPr>
                <w:rFonts w:asciiTheme="majorBidi" w:hAnsiTheme="majorBidi" w:cstheme="majorBidi"/>
                <w:sz w:val="28"/>
              </w:rPr>
            </w:pPr>
            <w:r w:rsidRPr="00C1505D">
              <w:rPr>
                <w:rFonts w:asciiTheme="majorBidi" w:hAnsiTheme="majorBidi" w:cstheme="majorBidi"/>
                <w:sz w:val="28"/>
              </w:rPr>
              <w:t>9,499,990</w:t>
            </w:r>
          </w:p>
        </w:tc>
      </w:tr>
      <w:tr w:rsidR="007A3211" w:rsidRPr="00C1505D" w14:paraId="45DA019C" w14:textId="77777777" w:rsidTr="000103E8">
        <w:trPr>
          <w:trHeight w:val="374"/>
        </w:trPr>
        <w:tc>
          <w:tcPr>
            <w:tcW w:w="4252" w:type="dxa"/>
            <w:vAlign w:val="bottom"/>
          </w:tcPr>
          <w:p w14:paraId="328E19CE" w14:textId="4CC5765C" w:rsidR="007A3211" w:rsidRPr="00C1505D" w:rsidRDefault="007A3211" w:rsidP="007A3211">
            <w:pPr>
              <w:pStyle w:val="NoSpacing"/>
              <w:ind w:left="27"/>
              <w:rPr>
                <w:rFonts w:asciiTheme="majorBidi" w:hAnsiTheme="majorBidi" w:cstheme="majorBidi"/>
                <w:sz w:val="28"/>
              </w:rPr>
            </w:pPr>
            <w:r w:rsidRPr="00456D7E">
              <w:rPr>
                <w:rFonts w:asciiTheme="majorBidi" w:hAnsiTheme="majorBidi" w:cstheme="majorBidi"/>
                <w:sz w:val="28"/>
              </w:rPr>
              <w:t>SAPAT PROJECT CO., LTD.</w:t>
            </w:r>
          </w:p>
        </w:tc>
        <w:tc>
          <w:tcPr>
            <w:tcW w:w="1276" w:type="dxa"/>
            <w:shd w:val="clear" w:color="auto" w:fill="auto"/>
            <w:vAlign w:val="bottom"/>
          </w:tcPr>
          <w:p w14:paraId="37F7BC2D" w14:textId="1A61DEC4" w:rsidR="007A3211" w:rsidRPr="00C1505D" w:rsidRDefault="007A3211" w:rsidP="007A3211">
            <w:pPr>
              <w:pStyle w:val="NoSpacing"/>
              <w:jc w:val="center"/>
              <w:rPr>
                <w:rFonts w:asciiTheme="majorBidi" w:hAnsiTheme="majorBidi" w:cstheme="majorBidi"/>
                <w:sz w:val="28"/>
              </w:rPr>
            </w:pPr>
            <w:r w:rsidRPr="00C1505D">
              <w:rPr>
                <w:rFonts w:asciiTheme="majorBidi" w:hAnsiTheme="majorBidi" w:cstheme="majorBidi"/>
                <w:sz w:val="28"/>
              </w:rPr>
              <w:t>60.00</w:t>
            </w:r>
          </w:p>
        </w:tc>
        <w:tc>
          <w:tcPr>
            <w:tcW w:w="1276" w:type="dxa"/>
            <w:shd w:val="clear" w:color="auto" w:fill="auto"/>
            <w:vAlign w:val="bottom"/>
          </w:tcPr>
          <w:p w14:paraId="35FADEA5" w14:textId="4209A89A" w:rsidR="007A3211" w:rsidRPr="00C1505D" w:rsidRDefault="007A3211" w:rsidP="007A3211">
            <w:pPr>
              <w:pStyle w:val="NoSpacing"/>
              <w:jc w:val="center"/>
              <w:rPr>
                <w:rFonts w:asciiTheme="majorBidi" w:hAnsiTheme="majorBidi" w:cstheme="majorBidi"/>
                <w:sz w:val="28"/>
              </w:rPr>
            </w:pPr>
            <w:r w:rsidRPr="00C1505D">
              <w:rPr>
                <w:rFonts w:asciiTheme="majorBidi" w:hAnsiTheme="majorBidi" w:cstheme="majorBidi"/>
                <w:sz w:val="28"/>
              </w:rPr>
              <w:t>60.00</w:t>
            </w:r>
          </w:p>
        </w:tc>
        <w:tc>
          <w:tcPr>
            <w:tcW w:w="1276" w:type="dxa"/>
            <w:shd w:val="clear" w:color="auto" w:fill="auto"/>
            <w:vAlign w:val="bottom"/>
          </w:tcPr>
          <w:p w14:paraId="743C20AD" w14:textId="36934ECC" w:rsidR="007A3211" w:rsidRPr="00C1505D" w:rsidRDefault="007A3211" w:rsidP="007A3211">
            <w:pPr>
              <w:pStyle w:val="NoSpacing"/>
              <w:jc w:val="right"/>
              <w:rPr>
                <w:rFonts w:asciiTheme="majorBidi" w:hAnsiTheme="majorBidi" w:cstheme="majorBidi"/>
                <w:sz w:val="28"/>
              </w:rPr>
            </w:pPr>
            <w:r w:rsidRPr="007419A9">
              <w:rPr>
                <w:rFonts w:ascii="AngsanaUPC" w:hAnsi="AngsanaUPC" w:cs="AngsanaUPC"/>
                <w:sz w:val="28"/>
              </w:rPr>
              <w:t>600,000</w:t>
            </w:r>
          </w:p>
        </w:tc>
        <w:tc>
          <w:tcPr>
            <w:tcW w:w="1276" w:type="dxa"/>
            <w:vAlign w:val="bottom"/>
          </w:tcPr>
          <w:p w14:paraId="41BE8AA7" w14:textId="6E56328E" w:rsidR="007A3211" w:rsidRPr="00C1505D" w:rsidRDefault="007A3211" w:rsidP="007A3211">
            <w:pPr>
              <w:pStyle w:val="NoSpacing"/>
              <w:jc w:val="right"/>
              <w:rPr>
                <w:rFonts w:asciiTheme="majorBidi" w:hAnsiTheme="majorBidi" w:cstheme="majorBidi"/>
                <w:sz w:val="28"/>
              </w:rPr>
            </w:pPr>
            <w:r w:rsidRPr="00C1505D">
              <w:rPr>
                <w:rFonts w:asciiTheme="majorBidi" w:hAnsiTheme="majorBidi" w:cstheme="majorBidi"/>
                <w:sz w:val="28"/>
              </w:rPr>
              <w:t>600,000</w:t>
            </w:r>
          </w:p>
        </w:tc>
      </w:tr>
      <w:tr w:rsidR="007A3211" w:rsidRPr="00C1505D" w14:paraId="69DC6511" w14:textId="77777777" w:rsidTr="000103E8">
        <w:trPr>
          <w:trHeight w:val="253"/>
        </w:trPr>
        <w:tc>
          <w:tcPr>
            <w:tcW w:w="4252" w:type="dxa"/>
            <w:vAlign w:val="bottom"/>
          </w:tcPr>
          <w:p w14:paraId="577C8873" w14:textId="1E14C822" w:rsidR="007A3211" w:rsidRPr="00C1505D" w:rsidRDefault="007A3211" w:rsidP="007A3211">
            <w:pPr>
              <w:pStyle w:val="NoSpacing"/>
              <w:ind w:left="311" w:hanging="284"/>
              <w:rPr>
                <w:rFonts w:asciiTheme="majorBidi" w:hAnsiTheme="majorBidi" w:cstheme="majorBidi"/>
                <w:sz w:val="28"/>
              </w:rPr>
            </w:pPr>
            <w:r w:rsidRPr="00456D7E">
              <w:rPr>
                <w:rFonts w:asciiTheme="majorBidi" w:hAnsiTheme="majorBidi" w:cstheme="majorBidi"/>
                <w:sz w:val="28"/>
              </w:rPr>
              <w:t>PROJECT ONE PROPERTY</w:t>
            </w:r>
            <w:r>
              <w:rPr>
                <w:rFonts w:asciiTheme="majorBidi" w:hAnsiTheme="majorBidi" w:cstheme="majorBidi"/>
                <w:sz w:val="28"/>
              </w:rPr>
              <w:br/>
            </w:r>
            <w:r w:rsidRPr="006F3189">
              <w:rPr>
                <w:rFonts w:asciiTheme="majorBidi" w:hAnsiTheme="majorBidi" w:cstheme="majorBidi"/>
                <w:sz w:val="28"/>
              </w:rPr>
              <w:t>DEVELOPMENT CO., LTD.</w:t>
            </w:r>
          </w:p>
        </w:tc>
        <w:tc>
          <w:tcPr>
            <w:tcW w:w="1276" w:type="dxa"/>
            <w:shd w:val="clear" w:color="auto" w:fill="auto"/>
            <w:vAlign w:val="bottom"/>
          </w:tcPr>
          <w:p w14:paraId="06F715B6" w14:textId="37ABD2C1" w:rsidR="007A3211" w:rsidRPr="00C1505D" w:rsidRDefault="007A3211" w:rsidP="007A3211">
            <w:pPr>
              <w:pStyle w:val="NoSpacing"/>
              <w:jc w:val="center"/>
              <w:rPr>
                <w:rFonts w:asciiTheme="majorBidi" w:hAnsiTheme="majorBidi" w:cstheme="majorBidi"/>
                <w:sz w:val="28"/>
              </w:rPr>
            </w:pPr>
            <w:r w:rsidRPr="00C1505D">
              <w:rPr>
                <w:rFonts w:asciiTheme="majorBidi" w:hAnsiTheme="majorBidi" w:cstheme="majorBidi"/>
                <w:sz w:val="28"/>
              </w:rPr>
              <w:t>99.99</w:t>
            </w:r>
          </w:p>
        </w:tc>
        <w:tc>
          <w:tcPr>
            <w:tcW w:w="1276" w:type="dxa"/>
            <w:shd w:val="clear" w:color="auto" w:fill="auto"/>
            <w:vAlign w:val="bottom"/>
          </w:tcPr>
          <w:p w14:paraId="50089067" w14:textId="6F86B74E" w:rsidR="007A3211" w:rsidRPr="00C1505D" w:rsidRDefault="007A3211" w:rsidP="007A3211">
            <w:pPr>
              <w:pStyle w:val="NoSpacing"/>
              <w:jc w:val="center"/>
              <w:rPr>
                <w:rFonts w:asciiTheme="majorBidi" w:hAnsiTheme="majorBidi" w:cstheme="majorBidi"/>
                <w:sz w:val="28"/>
              </w:rPr>
            </w:pPr>
            <w:r w:rsidRPr="00C1505D">
              <w:rPr>
                <w:rFonts w:asciiTheme="majorBidi" w:hAnsiTheme="majorBidi" w:cstheme="majorBidi"/>
                <w:sz w:val="28"/>
              </w:rPr>
              <w:t>99.99</w:t>
            </w:r>
          </w:p>
        </w:tc>
        <w:tc>
          <w:tcPr>
            <w:tcW w:w="1276" w:type="dxa"/>
            <w:shd w:val="clear" w:color="auto" w:fill="auto"/>
            <w:vAlign w:val="bottom"/>
          </w:tcPr>
          <w:p w14:paraId="73989C7A" w14:textId="4C42B8A8" w:rsidR="007A3211" w:rsidRPr="00C1505D" w:rsidRDefault="007A3211" w:rsidP="007A3211">
            <w:pPr>
              <w:pStyle w:val="NoSpacing"/>
              <w:jc w:val="right"/>
              <w:rPr>
                <w:rFonts w:asciiTheme="majorBidi" w:hAnsiTheme="majorBidi" w:cstheme="majorBidi"/>
                <w:sz w:val="28"/>
              </w:rPr>
            </w:pPr>
            <w:r w:rsidRPr="007419A9">
              <w:rPr>
                <w:rFonts w:ascii="AngsanaUPC" w:hAnsi="AngsanaUPC" w:cs="AngsanaUPC"/>
                <w:sz w:val="28"/>
              </w:rPr>
              <w:t>19,999,800</w:t>
            </w:r>
          </w:p>
        </w:tc>
        <w:tc>
          <w:tcPr>
            <w:tcW w:w="1276" w:type="dxa"/>
            <w:vAlign w:val="bottom"/>
          </w:tcPr>
          <w:p w14:paraId="40B7E516" w14:textId="015B1E38" w:rsidR="007A3211" w:rsidRPr="00C1505D" w:rsidRDefault="007A3211" w:rsidP="007A3211">
            <w:pPr>
              <w:pStyle w:val="NoSpacing"/>
              <w:jc w:val="right"/>
              <w:rPr>
                <w:rFonts w:asciiTheme="majorBidi" w:hAnsiTheme="majorBidi" w:cstheme="majorBidi"/>
                <w:sz w:val="28"/>
              </w:rPr>
            </w:pPr>
            <w:r w:rsidRPr="00C1505D">
              <w:rPr>
                <w:rFonts w:asciiTheme="majorBidi" w:hAnsiTheme="majorBidi" w:cstheme="majorBidi"/>
                <w:sz w:val="28"/>
              </w:rPr>
              <w:t>19,999,800</w:t>
            </w:r>
          </w:p>
        </w:tc>
      </w:tr>
      <w:tr w:rsidR="007A3211" w:rsidRPr="00C1505D" w14:paraId="7AE0A5F7" w14:textId="77777777" w:rsidTr="000103E8">
        <w:trPr>
          <w:trHeight w:val="374"/>
        </w:trPr>
        <w:tc>
          <w:tcPr>
            <w:tcW w:w="4252" w:type="dxa"/>
            <w:vAlign w:val="bottom"/>
          </w:tcPr>
          <w:p w14:paraId="6A1D9256" w14:textId="5821DC4C" w:rsidR="007A3211" w:rsidRPr="00C1505D" w:rsidRDefault="007A3211" w:rsidP="007A3211">
            <w:pPr>
              <w:pStyle w:val="NoSpacing"/>
              <w:ind w:left="27"/>
              <w:rPr>
                <w:rFonts w:asciiTheme="majorBidi" w:hAnsiTheme="majorBidi" w:cstheme="majorBidi"/>
                <w:sz w:val="28"/>
                <w:cs/>
              </w:rPr>
            </w:pPr>
            <w:r w:rsidRPr="00C1505D">
              <w:rPr>
                <w:rFonts w:asciiTheme="majorBidi" w:hAnsiTheme="majorBidi" w:cstheme="majorBidi"/>
                <w:sz w:val="28"/>
              </w:rPr>
              <w:t>ENSEMBLE EQUITY PTE., LTD.</w:t>
            </w:r>
          </w:p>
        </w:tc>
        <w:tc>
          <w:tcPr>
            <w:tcW w:w="1276" w:type="dxa"/>
            <w:shd w:val="clear" w:color="auto" w:fill="auto"/>
            <w:vAlign w:val="bottom"/>
          </w:tcPr>
          <w:p w14:paraId="5CA6BDB3" w14:textId="55C10FE0" w:rsidR="007A3211" w:rsidRPr="00C1505D" w:rsidRDefault="007A3211" w:rsidP="007A3211">
            <w:pPr>
              <w:pStyle w:val="NoSpacing"/>
              <w:jc w:val="center"/>
              <w:rPr>
                <w:rFonts w:asciiTheme="majorBidi" w:hAnsiTheme="majorBidi" w:cstheme="majorBidi"/>
                <w:sz w:val="28"/>
              </w:rPr>
            </w:pPr>
            <w:r w:rsidRPr="00C1505D">
              <w:rPr>
                <w:rFonts w:asciiTheme="majorBidi" w:hAnsiTheme="majorBidi" w:cstheme="majorBidi"/>
                <w:sz w:val="28"/>
              </w:rPr>
              <w:t>90.00</w:t>
            </w:r>
          </w:p>
        </w:tc>
        <w:tc>
          <w:tcPr>
            <w:tcW w:w="1276" w:type="dxa"/>
            <w:shd w:val="clear" w:color="auto" w:fill="auto"/>
            <w:vAlign w:val="bottom"/>
          </w:tcPr>
          <w:p w14:paraId="03C86C6C" w14:textId="2881182C" w:rsidR="007A3211" w:rsidRPr="00C1505D" w:rsidRDefault="007A3211" w:rsidP="007A3211">
            <w:pPr>
              <w:pStyle w:val="NoSpacing"/>
              <w:jc w:val="center"/>
              <w:rPr>
                <w:rFonts w:asciiTheme="majorBidi" w:hAnsiTheme="majorBidi" w:cstheme="majorBidi"/>
                <w:sz w:val="28"/>
              </w:rPr>
            </w:pPr>
            <w:r w:rsidRPr="00C1505D">
              <w:rPr>
                <w:rFonts w:asciiTheme="majorBidi" w:hAnsiTheme="majorBidi" w:cstheme="majorBidi"/>
                <w:sz w:val="28"/>
              </w:rPr>
              <w:t>90.00</w:t>
            </w:r>
          </w:p>
        </w:tc>
        <w:tc>
          <w:tcPr>
            <w:tcW w:w="1276" w:type="dxa"/>
            <w:shd w:val="clear" w:color="auto" w:fill="auto"/>
            <w:vAlign w:val="bottom"/>
          </w:tcPr>
          <w:p w14:paraId="3AF43065" w14:textId="36B2E8FD" w:rsidR="007A3211" w:rsidRPr="00C1505D" w:rsidRDefault="007A3211" w:rsidP="007A3211">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11,680,447</w:t>
            </w:r>
          </w:p>
        </w:tc>
        <w:tc>
          <w:tcPr>
            <w:tcW w:w="1276" w:type="dxa"/>
            <w:vAlign w:val="bottom"/>
          </w:tcPr>
          <w:p w14:paraId="44F15F45" w14:textId="284628BE" w:rsidR="007A3211" w:rsidRPr="00C1505D" w:rsidRDefault="007A3211" w:rsidP="007A3211">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11,680,447</w:t>
            </w:r>
          </w:p>
        </w:tc>
      </w:tr>
      <w:tr w:rsidR="007A3211" w:rsidRPr="00C1505D" w14:paraId="587FE3BD" w14:textId="77777777" w:rsidTr="000103E8">
        <w:trPr>
          <w:trHeight w:val="374"/>
        </w:trPr>
        <w:tc>
          <w:tcPr>
            <w:tcW w:w="4252" w:type="dxa"/>
            <w:vAlign w:val="bottom"/>
          </w:tcPr>
          <w:p w14:paraId="174BF503" w14:textId="2F5DCAF8" w:rsidR="007A3211" w:rsidRPr="00C1505D" w:rsidRDefault="007A3211" w:rsidP="007A3211">
            <w:pPr>
              <w:pStyle w:val="NoSpacing"/>
              <w:ind w:left="27"/>
              <w:rPr>
                <w:rFonts w:asciiTheme="majorBidi" w:hAnsiTheme="majorBidi" w:cstheme="majorBidi"/>
                <w:sz w:val="28"/>
                <w:cs/>
              </w:rPr>
            </w:pPr>
            <w:r w:rsidRPr="00AA3A78">
              <w:rPr>
                <w:rFonts w:asciiTheme="majorBidi" w:hAnsiTheme="majorBidi" w:cstheme="majorBidi"/>
                <w:sz w:val="28"/>
              </w:rPr>
              <w:t>Total</w:t>
            </w:r>
          </w:p>
        </w:tc>
        <w:tc>
          <w:tcPr>
            <w:tcW w:w="1276" w:type="dxa"/>
            <w:shd w:val="clear" w:color="auto" w:fill="auto"/>
            <w:vAlign w:val="bottom"/>
          </w:tcPr>
          <w:p w14:paraId="0BE3B96C" w14:textId="77777777" w:rsidR="007A3211" w:rsidRPr="00C1505D" w:rsidRDefault="007A3211" w:rsidP="007A3211">
            <w:pPr>
              <w:pStyle w:val="NoSpacing"/>
              <w:jc w:val="center"/>
              <w:rPr>
                <w:rFonts w:asciiTheme="majorBidi" w:hAnsiTheme="majorBidi" w:cstheme="majorBidi"/>
                <w:sz w:val="28"/>
              </w:rPr>
            </w:pPr>
          </w:p>
        </w:tc>
        <w:tc>
          <w:tcPr>
            <w:tcW w:w="1276" w:type="dxa"/>
            <w:shd w:val="clear" w:color="auto" w:fill="auto"/>
            <w:vAlign w:val="bottom"/>
          </w:tcPr>
          <w:p w14:paraId="3A4D0C79" w14:textId="59862978" w:rsidR="007A3211" w:rsidRPr="00C1505D" w:rsidRDefault="007A3211" w:rsidP="007A3211">
            <w:pPr>
              <w:pStyle w:val="NoSpacing"/>
              <w:jc w:val="center"/>
              <w:rPr>
                <w:rFonts w:asciiTheme="majorBidi" w:hAnsiTheme="majorBidi" w:cstheme="majorBidi"/>
                <w:sz w:val="28"/>
              </w:rPr>
            </w:pPr>
          </w:p>
        </w:tc>
        <w:tc>
          <w:tcPr>
            <w:tcW w:w="1276" w:type="dxa"/>
            <w:shd w:val="clear" w:color="auto" w:fill="auto"/>
            <w:vAlign w:val="bottom"/>
          </w:tcPr>
          <w:p w14:paraId="38E44630" w14:textId="08A0F13A" w:rsidR="007A3211" w:rsidRPr="00C1505D" w:rsidRDefault="007A3211" w:rsidP="007A3211">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47,111,546</w:t>
            </w:r>
          </w:p>
        </w:tc>
        <w:tc>
          <w:tcPr>
            <w:tcW w:w="1276" w:type="dxa"/>
            <w:vAlign w:val="bottom"/>
          </w:tcPr>
          <w:p w14:paraId="28657D2D" w14:textId="2D658DEE" w:rsidR="007A3211" w:rsidRPr="00C1505D" w:rsidRDefault="007A3211" w:rsidP="007A3211">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47,111,546</w:t>
            </w:r>
          </w:p>
        </w:tc>
      </w:tr>
      <w:tr w:rsidR="007A3211" w:rsidRPr="00C1505D" w14:paraId="29C07F70" w14:textId="77777777" w:rsidTr="000103E8">
        <w:trPr>
          <w:trHeight w:val="374"/>
        </w:trPr>
        <w:tc>
          <w:tcPr>
            <w:tcW w:w="4252" w:type="dxa"/>
            <w:vAlign w:val="bottom"/>
          </w:tcPr>
          <w:p w14:paraId="3D50B2EF" w14:textId="104A021A" w:rsidR="007A3211" w:rsidRPr="00C1505D" w:rsidRDefault="007A3211" w:rsidP="007A3211">
            <w:pPr>
              <w:pStyle w:val="NoSpacing"/>
              <w:ind w:left="27"/>
              <w:rPr>
                <w:rFonts w:asciiTheme="majorBidi" w:hAnsiTheme="majorBidi" w:cstheme="majorBidi"/>
                <w:sz w:val="28"/>
                <w:cs/>
              </w:rPr>
            </w:pPr>
            <w:r w:rsidRPr="00AA3A78">
              <w:rPr>
                <w:rFonts w:asciiTheme="majorBidi" w:hAnsiTheme="majorBidi" w:cstheme="majorBidi"/>
                <w:sz w:val="28"/>
              </w:rPr>
              <w:t>Less: Provision for impairment of investment</w:t>
            </w:r>
            <w:r>
              <w:rPr>
                <w:rFonts w:asciiTheme="majorBidi" w:hAnsiTheme="majorBidi" w:cstheme="majorBidi"/>
                <w:sz w:val="28"/>
              </w:rPr>
              <w:t xml:space="preserve"> </w:t>
            </w:r>
            <w:r w:rsidRPr="00AA3A78">
              <w:rPr>
                <w:rFonts w:asciiTheme="majorBidi" w:hAnsiTheme="majorBidi" w:cstheme="majorBidi"/>
                <w:sz w:val="28"/>
              </w:rPr>
              <w:t xml:space="preserve"> </w:t>
            </w:r>
          </w:p>
        </w:tc>
        <w:tc>
          <w:tcPr>
            <w:tcW w:w="1276" w:type="dxa"/>
            <w:shd w:val="clear" w:color="auto" w:fill="auto"/>
            <w:vAlign w:val="bottom"/>
          </w:tcPr>
          <w:p w14:paraId="3C03A1DA" w14:textId="77777777" w:rsidR="007A3211" w:rsidRPr="00C1505D" w:rsidRDefault="007A3211" w:rsidP="007A3211">
            <w:pPr>
              <w:pStyle w:val="NoSpacing"/>
              <w:jc w:val="right"/>
              <w:rPr>
                <w:rFonts w:asciiTheme="majorBidi" w:hAnsiTheme="majorBidi" w:cstheme="majorBidi"/>
                <w:sz w:val="28"/>
              </w:rPr>
            </w:pPr>
          </w:p>
        </w:tc>
        <w:tc>
          <w:tcPr>
            <w:tcW w:w="1276" w:type="dxa"/>
            <w:shd w:val="clear" w:color="auto" w:fill="auto"/>
            <w:vAlign w:val="bottom"/>
          </w:tcPr>
          <w:p w14:paraId="7264F6DE" w14:textId="77777777" w:rsidR="007A3211" w:rsidRPr="00C1505D" w:rsidRDefault="007A3211" w:rsidP="007A3211">
            <w:pPr>
              <w:pStyle w:val="NoSpacing"/>
              <w:jc w:val="right"/>
              <w:rPr>
                <w:rFonts w:asciiTheme="majorBidi" w:hAnsiTheme="majorBidi" w:cstheme="majorBidi"/>
                <w:sz w:val="28"/>
              </w:rPr>
            </w:pPr>
          </w:p>
        </w:tc>
        <w:tc>
          <w:tcPr>
            <w:tcW w:w="1276" w:type="dxa"/>
            <w:shd w:val="clear" w:color="auto" w:fill="auto"/>
            <w:vAlign w:val="bottom"/>
          </w:tcPr>
          <w:p w14:paraId="265F9836" w14:textId="77777777" w:rsidR="007A3211" w:rsidRPr="00C1505D" w:rsidRDefault="007A3211" w:rsidP="007A3211">
            <w:pPr>
              <w:pStyle w:val="NoSpacing"/>
              <w:jc w:val="right"/>
              <w:rPr>
                <w:rFonts w:asciiTheme="majorBidi" w:hAnsiTheme="majorBidi" w:cstheme="majorBidi"/>
                <w:sz w:val="28"/>
              </w:rPr>
            </w:pPr>
          </w:p>
        </w:tc>
        <w:tc>
          <w:tcPr>
            <w:tcW w:w="1276" w:type="dxa"/>
            <w:vAlign w:val="bottom"/>
          </w:tcPr>
          <w:p w14:paraId="3C5F294F" w14:textId="77777777" w:rsidR="007A3211" w:rsidRPr="00C1505D" w:rsidRDefault="007A3211" w:rsidP="007A3211">
            <w:pPr>
              <w:pStyle w:val="NoSpacing"/>
              <w:jc w:val="right"/>
              <w:rPr>
                <w:rFonts w:asciiTheme="majorBidi" w:hAnsiTheme="majorBidi" w:cstheme="majorBidi"/>
                <w:sz w:val="28"/>
              </w:rPr>
            </w:pPr>
          </w:p>
        </w:tc>
      </w:tr>
      <w:tr w:rsidR="007A3211" w:rsidRPr="00C1505D" w14:paraId="181E139E" w14:textId="77777777" w:rsidTr="000103E8">
        <w:trPr>
          <w:trHeight w:val="374"/>
        </w:trPr>
        <w:tc>
          <w:tcPr>
            <w:tcW w:w="4252" w:type="dxa"/>
            <w:vAlign w:val="bottom"/>
          </w:tcPr>
          <w:p w14:paraId="58E5A6F4" w14:textId="48D6F1B7" w:rsidR="007A3211" w:rsidRPr="00C1505D" w:rsidRDefault="007A3211" w:rsidP="007A3211">
            <w:pPr>
              <w:pStyle w:val="NoSpacing"/>
              <w:ind w:left="540"/>
              <w:rPr>
                <w:rFonts w:asciiTheme="majorBidi" w:hAnsiTheme="majorBidi" w:cstheme="majorBidi"/>
                <w:sz w:val="28"/>
                <w:cs/>
              </w:rPr>
            </w:pPr>
            <w:r w:rsidRPr="00AA3A78">
              <w:rPr>
                <w:rFonts w:asciiTheme="majorBidi" w:hAnsiTheme="majorBidi" w:cstheme="majorBidi"/>
                <w:sz w:val="28"/>
              </w:rPr>
              <w:t>PPS ONEWORKS CO., LTD.</w:t>
            </w:r>
          </w:p>
        </w:tc>
        <w:tc>
          <w:tcPr>
            <w:tcW w:w="1276" w:type="dxa"/>
            <w:shd w:val="clear" w:color="auto" w:fill="auto"/>
            <w:vAlign w:val="bottom"/>
          </w:tcPr>
          <w:p w14:paraId="07918B7C" w14:textId="77777777" w:rsidR="007A3211" w:rsidRPr="00C1505D" w:rsidRDefault="007A3211" w:rsidP="007A3211">
            <w:pPr>
              <w:pStyle w:val="NoSpacing"/>
              <w:jc w:val="right"/>
              <w:rPr>
                <w:rFonts w:asciiTheme="majorBidi" w:hAnsiTheme="majorBidi" w:cstheme="majorBidi"/>
                <w:sz w:val="28"/>
              </w:rPr>
            </w:pPr>
          </w:p>
        </w:tc>
        <w:tc>
          <w:tcPr>
            <w:tcW w:w="1276" w:type="dxa"/>
            <w:shd w:val="clear" w:color="auto" w:fill="auto"/>
            <w:vAlign w:val="bottom"/>
          </w:tcPr>
          <w:p w14:paraId="75A0BC95" w14:textId="0AF1C680" w:rsidR="007A3211" w:rsidRPr="00C1505D" w:rsidRDefault="007A3211" w:rsidP="007A3211">
            <w:pPr>
              <w:pStyle w:val="NoSpacing"/>
              <w:jc w:val="right"/>
              <w:rPr>
                <w:rFonts w:asciiTheme="majorBidi" w:hAnsiTheme="majorBidi" w:cstheme="majorBidi"/>
                <w:sz w:val="28"/>
                <w:cs/>
              </w:rPr>
            </w:pPr>
          </w:p>
        </w:tc>
        <w:tc>
          <w:tcPr>
            <w:tcW w:w="1276" w:type="dxa"/>
            <w:shd w:val="clear" w:color="auto" w:fill="auto"/>
            <w:vAlign w:val="bottom"/>
          </w:tcPr>
          <w:p w14:paraId="326F843C" w14:textId="7447FD9B" w:rsidR="007A3211" w:rsidRPr="00C1505D" w:rsidRDefault="007A3211" w:rsidP="007A3211">
            <w:pPr>
              <w:pStyle w:val="NoSpacing"/>
              <w:jc w:val="right"/>
              <w:rPr>
                <w:rFonts w:asciiTheme="majorBidi" w:hAnsiTheme="majorBidi" w:cstheme="majorBidi"/>
                <w:sz w:val="28"/>
              </w:rPr>
            </w:pPr>
            <w:r w:rsidRPr="007419A9">
              <w:rPr>
                <w:rFonts w:ascii="AngsanaUPC" w:hAnsi="AngsanaUPC" w:cs="AngsanaUPC"/>
                <w:sz w:val="28"/>
                <w:cs/>
              </w:rPr>
              <w:t>(5</w:t>
            </w:r>
            <w:r w:rsidRPr="007419A9">
              <w:rPr>
                <w:rFonts w:ascii="AngsanaUPC" w:hAnsi="AngsanaUPC" w:cs="AngsanaUPC"/>
                <w:sz w:val="28"/>
              </w:rPr>
              <w:t>,</w:t>
            </w:r>
            <w:r w:rsidRPr="007419A9">
              <w:rPr>
                <w:rFonts w:ascii="AngsanaUPC" w:hAnsi="AngsanaUPC" w:cs="AngsanaUPC"/>
                <w:sz w:val="28"/>
                <w:cs/>
              </w:rPr>
              <w:t>331</w:t>
            </w:r>
            <w:r w:rsidRPr="007419A9">
              <w:rPr>
                <w:rFonts w:ascii="AngsanaUPC" w:hAnsi="AngsanaUPC" w:cs="AngsanaUPC"/>
                <w:sz w:val="28"/>
              </w:rPr>
              <w:t>,</w:t>
            </w:r>
            <w:r w:rsidRPr="007419A9">
              <w:rPr>
                <w:rFonts w:ascii="AngsanaUPC" w:hAnsi="AngsanaUPC" w:cs="AngsanaUPC"/>
                <w:sz w:val="28"/>
                <w:cs/>
              </w:rPr>
              <w:t>309)</w:t>
            </w:r>
          </w:p>
        </w:tc>
        <w:tc>
          <w:tcPr>
            <w:tcW w:w="1276" w:type="dxa"/>
            <w:vAlign w:val="bottom"/>
          </w:tcPr>
          <w:p w14:paraId="7B30BF0B" w14:textId="04B10A4F" w:rsidR="007A3211" w:rsidRPr="00C1505D" w:rsidRDefault="007A3211" w:rsidP="007A3211">
            <w:pPr>
              <w:pStyle w:val="NoSpacing"/>
              <w:jc w:val="right"/>
              <w:rPr>
                <w:rFonts w:asciiTheme="majorBidi" w:hAnsiTheme="majorBidi" w:cstheme="majorBidi"/>
                <w:sz w:val="28"/>
              </w:rPr>
            </w:pPr>
            <w:r w:rsidRPr="00C1505D">
              <w:rPr>
                <w:rFonts w:asciiTheme="majorBidi" w:hAnsiTheme="majorBidi" w:cstheme="majorBidi"/>
                <w:sz w:val="28"/>
                <w:cs/>
              </w:rPr>
              <w:t>(5</w:t>
            </w:r>
            <w:r w:rsidRPr="00C1505D">
              <w:rPr>
                <w:rFonts w:asciiTheme="majorBidi" w:hAnsiTheme="majorBidi" w:cstheme="majorBidi"/>
                <w:sz w:val="28"/>
              </w:rPr>
              <w:t>,</w:t>
            </w:r>
            <w:r w:rsidRPr="00C1505D">
              <w:rPr>
                <w:rFonts w:asciiTheme="majorBidi" w:hAnsiTheme="majorBidi" w:cstheme="majorBidi"/>
                <w:sz w:val="28"/>
                <w:cs/>
              </w:rPr>
              <w:t>331</w:t>
            </w:r>
            <w:r w:rsidRPr="00C1505D">
              <w:rPr>
                <w:rFonts w:asciiTheme="majorBidi" w:hAnsiTheme="majorBidi" w:cstheme="majorBidi"/>
                <w:sz w:val="28"/>
              </w:rPr>
              <w:t>,</w:t>
            </w:r>
            <w:r w:rsidRPr="00C1505D">
              <w:rPr>
                <w:rFonts w:asciiTheme="majorBidi" w:hAnsiTheme="majorBidi" w:cstheme="majorBidi"/>
                <w:sz w:val="28"/>
                <w:cs/>
              </w:rPr>
              <w:t>309)</w:t>
            </w:r>
          </w:p>
        </w:tc>
      </w:tr>
      <w:tr w:rsidR="007A3211" w:rsidRPr="00C1505D" w14:paraId="14EAD1F8" w14:textId="77777777" w:rsidTr="000103E8">
        <w:trPr>
          <w:trHeight w:val="374"/>
        </w:trPr>
        <w:tc>
          <w:tcPr>
            <w:tcW w:w="4252" w:type="dxa"/>
            <w:vAlign w:val="bottom"/>
          </w:tcPr>
          <w:p w14:paraId="0753C5BE" w14:textId="31571D3C" w:rsidR="007A3211" w:rsidRPr="00C1505D" w:rsidRDefault="007A3211" w:rsidP="007A3211">
            <w:pPr>
              <w:pStyle w:val="NoSpacing"/>
              <w:ind w:left="540"/>
              <w:rPr>
                <w:rFonts w:asciiTheme="majorBidi" w:hAnsiTheme="majorBidi" w:cstheme="majorBidi"/>
                <w:sz w:val="28"/>
                <w:cs/>
              </w:rPr>
            </w:pPr>
            <w:r w:rsidRPr="00AA3A78">
              <w:rPr>
                <w:rFonts w:asciiTheme="majorBidi" w:hAnsiTheme="majorBidi" w:cstheme="majorBidi"/>
                <w:sz w:val="28"/>
              </w:rPr>
              <w:t>PPS INNOVATION CO., LTD.</w:t>
            </w:r>
          </w:p>
        </w:tc>
        <w:tc>
          <w:tcPr>
            <w:tcW w:w="1276" w:type="dxa"/>
            <w:shd w:val="clear" w:color="auto" w:fill="auto"/>
            <w:vAlign w:val="bottom"/>
          </w:tcPr>
          <w:p w14:paraId="33D5C837" w14:textId="77777777" w:rsidR="007A3211" w:rsidRPr="00C1505D" w:rsidRDefault="007A3211" w:rsidP="007A3211">
            <w:pPr>
              <w:pStyle w:val="NoSpacing"/>
              <w:jc w:val="right"/>
              <w:rPr>
                <w:rFonts w:asciiTheme="majorBidi" w:hAnsiTheme="majorBidi" w:cstheme="majorBidi"/>
                <w:sz w:val="28"/>
              </w:rPr>
            </w:pPr>
          </w:p>
        </w:tc>
        <w:tc>
          <w:tcPr>
            <w:tcW w:w="1276" w:type="dxa"/>
            <w:shd w:val="clear" w:color="auto" w:fill="auto"/>
            <w:vAlign w:val="bottom"/>
          </w:tcPr>
          <w:p w14:paraId="2B6EB6AE" w14:textId="77777777" w:rsidR="007A3211" w:rsidRPr="00C1505D" w:rsidRDefault="007A3211" w:rsidP="007A3211">
            <w:pPr>
              <w:pStyle w:val="NoSpacing"/>
              <w:jc w:val="right"/>
              <w:rPr>
                <w:rFonts w:asciiTheme="majorBidi" w:hAnsiTheme="majorBidi" w:cstheme="majorBidi"/>
                <w:sz w:val="28"/>
                <w:cs/>
              </w:rPr>
            </w:pPr>
          </w:p>
        </w:tc>
        <w:tc>
          <w:tcPr>
            <w:tcW w:w="1276" w:type="dxa"/>
            <w:shd w:val="clear" w:color="auto" w:fill="auto"/>
            <w:vAlign w:val="bottom"/>
          </w:tcPr>
          <w:p w14:paraId="5162FCBD" w14:textId="08D91D85" w:rsidR="007A3211" w:rsidRPr="00C1505D" w:rsidRDefault="007A3211" w:rsidP="007A3211">
            <w:pPr>
              <w:pStyle w:val="NoSpacing"/>
              <w:jc w:val="right"/>
              <w:rPr>
                <w:rFonts w:asciiTheme="majorBidi" w:hAnsiTheme="majorBidi" w:cstheme="majorBidi"/>
                <w:sz w:val="28"/>
              </w:rPr>
            </w:pPr>
            <w:r w:rsidRPr="007419A9">
              <w:rPr>
                <w:rFonts w:ascii="AngsanaUPC" w:hAnsi="AngsanaUPC" w:cs="AngsanaUPC"/>
                <w:sz w:val="28"/>
              </w:rPr>
              <w:t>(9,499,990)</w:t>
            </w:r>
          </w:p>
        </w:tc>
        <w:tc>
          <w:tcPr>
            <w:tcW w:w="1276" w:type="dxa"/>
            <w:vAlign w:val="bottom"/>
          </w:tcPr>
          <w:p w14:paraId="5D86BC18" w14:textId="69CE5B50" w:rsidR="007A3211" w:rsidRPr="00C1505D" w:rsidRDefault="007A3211" w:rsidP="007A3211">
            <w:pPr>
              <w:pStyle w:val="NoSpacing"/>
              <w:jc w:val="right"/>
              <w:rPr>
                <w:rFonts w:asciiTheme="majorBidi" w:hAnsiTheme="majorBidi" w:cstheme="majorBidi"/>
                <w:sz w:val="28"/>
              </w:rPr>
            </w:pPr>
            <w:r w:rsidRPr="00C1505D">
              <w:rPr>
                <w:rFonts w:asciiTheme="majorBidi" w:hAnsiTheme="majorBidi" w:cstheme="majorBidi"/>
                <w:sz w:val="28"/>
              </w:rPr>
              <w:t>(9,499,990)</w:t>
            </w:r>
          </w:p>
        </w:tc>
      </w:tr>
      <w:tr w:rsidR="007A3211" w:rsidRPr="00C1505D" w14:paraId="22AB549B" w14:textId="77777777" w:rsidTr="000103E8">
        <w:trPr>
          <w:trHeight w:val="374"/>
        </w:trPr>
        <w:tc>
          <w:tcPr>
            <w:tcW w:w="4252" w:type="dxa"/>
            <w:vAlign w:val="bottom"/>
          </w:tcPr>
          <w:p w14:paraId="7FAA0780" w14:textId="4CDF8F9A" w:rsidR="007A3211" w:rsidRPr="00C1505D" w:rsidRDefault="007A3211" w:rsidP="007A3211">
            <w:pPr>
              <w:pStyle w:val="NoSpacing"/>
              <w:ind w:left="540"/>
              <w:rPr>
                <w:rFonts w:asciiTheme="majorBidi" w:hAnsiTheme="majorBidi" w:cstheme="majorBidi"/>
                <w:sz w:val="28"/>
                <w:cs/>
              </w:rPr>
            </w:pPr>
            <w:r w:rsidRPr="00AA3A78">
              <w:rPr>
                <w:rFonts w:asciiTheme="majorBidi" w:hAnsiTheme="majorBidi" w:cstheme="majorBidi"/>
                <w:sz w:val="28"/>
              </w:rPr>
              <w:t>SAPAT PROJECT CO., LTD.</w:t>
            </w:r>
          </w:p>
        </w:tc>
        <w:tc>
          <w:tcPr>
            <w:tcW w:w="1276" w:type="dxa"/>
            <w:shd w:val="clear" w:color="auto" w:fill="auto"/>
            <w:vAlign w:val="bottom"/>
          </w:tcPr>
          <w:p w14:paraId="38EEA6F9" w14:textId="77777777" w:rsidR="007A3211" w:rsidRPr="00C1505D" w:rsidRDefault="007A3211" w:rsidP="007A3211">
            <w:pPr>
              <w:pStyle w:val="NoSpacing"/>
              <w:jc w:val="right"/>
              <w:rPr>
                <w:rFonts w:asciiTheme="majorBidi" w:hAnsiTheme="majorBidi" w:cstheme="majorBidi"/>
                <w:sz w:val="28"/>
              </w:rPr>
            </w:pPr>
          </w:p>
        </w:tc>
        <w:tc>
          <w:tcPr>
            <w:tcW w:w="1276" w:type="dxa"/>
            <w:shd w:val="clear" w:color="auto" w:fill="auto"/>
            <w:vAlign w:val="bottom"/>
          </w:tcPr>
          <w:p w14:paraId="36886078" w14:textId="77777777" w:rsidR="007A3211" w:rsidRPr="00C1505D" w:rsidRDefault="007A3211" w:rsidP="007A3211">
            <w:pPr>
              <w:pStyle w:val="NoSpacing"/>
              <w:jc w:val="right"/>
              <w:rPr>
                <w:rFonts w:asciiTheme="majorBidi" w:hAnsiTheme="majorBidi" w:cstheme="majorBidi"/>
                <w:sz w:val="28"/>
                <w:cs/>
              </w:rPr>
            </w:pPr>
          </w:p>
        </w:tc>
        <w:tc>
          <w:tcPr>
            <w:tcW w:w="1276" w:type="dxa"/>
            <w:shd w:val="clear" w:color="auto" w:fill="auto"/>
            <w:vAlign w:val="bottom"/>
          </w:tcPr>
          <w:p w14:paraId="28E9B669" w14:textId="0C4E34B0" w:rsidR="007A3211" w:rsidRPr="00C1505D" w:rsidRDefault="007A3211" w:rsidP="007A3211">
            <w:pPr>
              <w:pStyle w:val="NoSpacing"/>
              <w:jc w:val="right"/>
              <w:rPr>
                <w:rFonts w:asciiTheme="majorBidi" w:hAnsiTheme="majorBidi" w:cstheme="majorBidi"/>
                <w:sz w:val="28"/>
              </w:rPr>
            </w:pPr>
            <w:r w:rsidRPr="007419A9">
              <w:rPr>
                <w:rFonts w:ascii="AngsanaUPC" w:hAnsi="AngsanaUPC" w:cs="AngsanaUPC"/>
                <w:sz w:val="28"/>
              </w:rPr>
              <w:t>(600,000)</w:t>
            </w:r>
          </w:p>
        </w:tc>
        <w:tc>
          <w:tcPr>
            <w:tcW w:w="1276" w:type="dxa"/>
            <w:vAlign w:val="bottom"/>
          </w:tcPr>
          <w:p w14:paraId="29079351" w14:textId="11DA54A3" w:rsidR="007A3211" w:rsidRPr="00C1505D" w:rsidRDefault="007A3211" w:rsidP="007A3211">
            <w:pPr>
              <w:pStyle w:val="NoSpacing"/>
              <w:jc w:val="right"/>
              <w:rPr>
                <w:rFonts w:asciiTheme="majorBidi" w:hAnsiTheme="majorBidi" w:cstheme="majorBidi"/>
                <w:sz w:val="28"/>
              </w:rPr>
            </w:pPr>
            <w:r w:rsidRPr="00C1505D">
              <w:rPr>
                <w:rFonts w:asciiTheme="majorBidi" w:hAnsiTheme="majorBidi" w:cstheme="majorBidi"/>
                <w:sz w:val="28"/>
              </w:rPr>
              <w:t>(600,000)</w:t>
            </w:r>
          </w:p>
        </w:tc>
      </w:tr>
      <w:tr w:rsidR="007A3211" w:rsidRPr="00C1505D" w14:paraId="02D179E0" w14:textId="77777777" w:rsidTr="000103E8">
        <w:trPr>
          <w:trHeight w:val="374"/>
        </w:trPr>
        <w:tc>
          <w:tcPr>
            <w:tcW w:w="4252" w:type="dxa"/>
            <w:vAlign w:val="bottom"/>
          </w:tcPr>
          <w:p w14:paraId="1B6A329B" w14:textId="54BBCBFE" w:rsidR="007A3211" w:rsidRPr="00C1505D" w:rsidRDefault="007A3211" w:rsidP="007A3211">
            <w:pPr>
              <w:pStyle w:val="NoSpacing"/>
              <w:ind w:left="540"/>
              <w:rPr>
                <w:rFonts w:asciiTheme="majorBidi" w:hAnsiTheme="majorBidi" w:cstheme="majorBidi"/>
                <w:sz w:val="28"/>
                <w:cs/>
              </w:rPr>
            </w:pPr>
            <w:r w:rsidRPr="00C1505D">
              <w:rPr>
                <w:rFonts w:asciiTheme="majorBidi" w:hAnsiTheme="majorBidi" w:cstheme="majorBidi"/>
                <w:sz w:val="28"/>
              </w:rPr>
              <w:t>ENSEMBLE EQUITY PTE., LTD.</w:t>
            </w:r>
          </w:p>
        </w:tc>
        <w:tc>
          <w:tcPr>
            <w:tcW w:w="1276" w:type="dxa"/>
            <w:shd w:val="clear" w:color="auto" w:fill="auto"/>
            <w:vAlign w:val="bottom"/>
          </w:tcPr>
          <w:p w14:paraId="5424360E" w14:textId="77777777" w:rsidR="007A3211" w:rsidRPr="00C1505D" w:rsidRDefault="007A3211" w:rsidP="007A3211">
            <w:pPr>
              <w:pStyle w:val="NoSpacing"/>
              <w:jc w:val="right"/>
              <w:rPr>
                <w:rFonts w:asciiTheme="majorBidi" w:hAnsiTheme="majorBidi" w:cstheme="majorBidi"/>
                <w:sz w:val="28"/>
              </w:rPr>
            </w:pPr>
          </w:p>
        </w:tc>
        <w:tc>
          <w:tcPr>
            <w:tcW w:w="1276" w:type="dxa"/>
            <w:shd w:val="clear" w:color="auto" w:fill="auto"/>
            <w:vAlign w:val="bottom"/>
          </w:tcPr>
          <w:p w14:paraId="0C3A9772" w14:textId="77777777" w:rsidR="007A3211" w:rsidRPr="00C1505D" w:rsidRDefault="007A3211" w:rsidP="007A3211">
            <w:pPr>
              <w:pStyle w:val="NoSpacing"/>
              <w:jc w:val="right"/>
              <w:rPr>
                <w:rFonts w:asciiTheme="majorBidi" w:hAnsiTheme="majorBidi" w:cstheme="majorBidi"/>
                <w:sz w:val="28"/>
                <w:cs/>
              </w:rPr>
            </w:pPr>
          </w:p>
        </w:tc>
        <w:tc>
          <w:tcPr>
            <w:tcW w:w="1276" w:type="dxa"/>
            <w:shd w:val="clear" w:color="auto" w:fill="auto"/>
            <w:vAlign w:val="bottom"/>
          </w:tcPr>
          <w:p w14:paraId="3ED0BA85" w14:textId="38ED2EA1" w:rsidR="007A3211" w:rsidRPr="00C1505D" w:rsidRDefault="000103E8" w:rsidP="007A3211">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w:t>
            </w:r>
            <w:r>
              <w:rPr>
                <w:rFonts w:ascii="AngsanaUPC" w:hAnsi="AngsanaUPC" w:cs="AngsanaUPC"/>
                <w:sz w:val="28"/>
              </w:rPr>
              <w:t>8,064,861</w:t>
            </w:r>
            <w:r w:rsidRPr="007419A9">
              <w:rPr>
                <w:rFonts w:ascii="AngsanaUPC" w:hAnsi="AngsanaUPC" w:cs="AngsanaUPC"/>
                <w:sz w:val="28"/>
              </w:rPr>
              <w:t>)</w:t>
            </w:r>
          </w:p>
        </w:tc>
        <w:tc>
          <w:tcPr>
            <w:tcW w:w="1276" w:type="dxa"/>
            <w:vAlign w:val="bottom"/>
          </w:tcPr>
          <w:p w14:paraId="68904C71" w14:textId="56E116E3" w:rsidR="007A3211" w:rsidRPr="00C1505D" w:rsidRDefault="007A3211" w:rsidP="007A3211">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(6,823,263)</w:t>
            </w:r>
          </w:p>
        </w:tc>
      </w:tr>
      <w:tr w:rsidR="000103E8" w:rsidRPr="00C1505D" w14:paraId="668109B8" w14:textId="77777777" w:rsidTr="000103E8">
        <w:trPr>
          <w:trHeight w:val="374"/>
        </w:trPr>
        <w:tc>
          <w:tcPr>
            <w:tcW w:w="4252" w:type="dxa"/>
            <w:vAlign w:val="bottom"/>
          </w:tcPr>
          <w:p w14:paraId="2143A37F" w14:textId="75E4B1EF" w:rsidR="000103E8" w:rsidRPr="00C1505D" w:rsidRDefault="000103E8" w:rsidP="000103E8">
            <w:pPr>
              <w:ind w:left="27"/>
              <w:rPr>
                <w:rFonts w:asciiTheme="majorBidi" w:hAnsiTheme="majorBidi" w:cstheme="majorBidi"/>
                <w:sz w:val="28"/>
                <w:cs/>
              </w:rPr>
            </w:pPr>
            <w:r w:rsidRPr="00AA3A78">
              <w:rPr>
                <w:rFonts w:asciiTheme="majorBidi" w:hAnsiTheme="majorBidi" w:cstheme="majorBidi"/>
                <w:sz w:val="28"/>
              </w:rPr>
              <w:t>Total</w:t>
            </w:r>
          </w:p>
        </w:tc>
        <w:tc>
          <w:tcPr>
            <w:tcW w:w="1276" w:type="dxa"/>
            <w:shd w:val="clear" w:color="auto" w:fill="auto"/>
            <w:vAlign w:val="bottom"/>
          </w:tcPr>
          <w:p w14:paraId="59C1D5F6" w14:textId="77777777" w:rsidR="000103E8" w:rsidRPr="00C1505D" w:rsidRDefault="000103E8" w:rsidP="000103E8">
            <w:pPr>
              <w:pStyle w:val="NoSpacing"/>
              <w:jc w:val="right"/>
              <w:rPr>
                <w:rFonts w:asciiTheme="majorBidi" w:hAnsiTheme="majorBidi" w:cstheme="majorBidi"/>
                <w:sz w:val="28"/>
              </w:rPr>
            </w:pPr>
          </w:p>
        </w:tc>
        <w:tc>
          <w:tcPr>
            <w:tcW w:w="1276" w:type="dxa"/>
            <w:shd w:val="clear" w:color="auto" w:fill="auto"/>
            <w:vAlign w:val="bottom"/>
          </w:tcPr>
          <w:p w14:paraId="7C3A114F" w14:textId="025D796D" w:rsidR="000103E8" w:rsidRPr="00C1505D" w:rsidRDefault="000103E8" w:rsidP="000103E8">
            <w:pPr>
              <w:pStyle w:val="NoSpacing"/>
              <w:jc w:val="right"/>
              <w:rPr>
                <w:rFonts w:asciiTheme="majorBidi" w:hAnsiTheme="majorBidi" w:cstheme="majorBidi"/>
                <w:sz w:val="28"/>
              </w:rPr>
            </w:pPr>
          </w:p>
        </w:tc>
        <w:tc>
          <w:tcPr>
            <w:tcW w:w="1276" w:type="dxa"/>
            <w:shd w:val="clear" w:color="auto" w:fill="auto"/>
            <w:vAlign w:val="bottom"/>
          </w:tcPr>
          <w:p w14:paraId="5AB706D3" w14:textId="2CBB0458" w:rsidR="000103E8" w:rsidRPr="00C1505D" w:rsidRDefault="000103E8" w:rsidP="000103E8">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(2</w:t>
            </w:r>
            <w:r>
              <w:rPr>
                <w:rFonts w:ascii="AngsanaUPC" w:hAnsi="AngsanaUPC" w:cs="AngsanaUPC"/>
                <w:sz w:val="28"/>
              </w:rPr>
              <w:t>3,496,160</w:t>
            </w:r>
            <w:r w:rsidRPr="007419A9">
              <w:rPr>
                <w:rFonts w:ascii="AngsanaUPC" w:hAnsi="AngsanaUPC" w:cs="AngsanaUPC"/>
                <w:sz w:val="28"/>
              </w:rPr>
              <w:t>)</w:t>
            </w:r>
          </w:p>
        </w:tc>
        <w:tc>
          <w:tcPr>
            <w:tcW w:w="1276" w:type="dxa"/>
            <w:vAlign w:val="bottom"/>
          </w:tcPr>
          <w:p w14:paraId="3A8DA1B2" w14:textId="260DFAA2" w:rsidR="000103E8" w:rsidRPr="00C1505D" w:rsidRDefault="000103E8" w:rsidP="000103E8">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(22,254,562)</w:t>
            </w:r>
          </w:p>
        </w:tc>
      </w:tr>
      <w:tr w:rsidR="000103E8" w:rsidRPr="00C1505D" w14:paraId="43F567E5" w14:textId="77777777" w:rsidTr="000103E8">
        <w:trPr>
          <w:trHeight w:val="374"/>
        </w:trPr>
        <w:tc>
          <w:tcPr>
            <w:tcW w:w="4252" w:type="dxa"/>
            <w:vAlign w:val="bottom"/>
          </w:tcPr>
          <w:p w14:paraId="73EA4A92" w14:textId="7745DD4D" w:rsidR="000103E8" w:rsidRPr="00C1505D" w:rsidRDefault="000103E8" w:rsidP="000103E8">
            <w:pPr>
              <w:ind w:left="27"/>
              <w:rPr>
                <w:rFonts w:asciiTheme="majorBidi" w:hAnsiTheme="majorBidi" w:cstheme="majorBidi"/>
                <w:sz w:val="28"/>
                <w:cs/>
              </w:rPr>
            </w:pPr>
            <w:r w:rsidRPr="00AA3A78">
              <w:rPr>
                <w:rFonts w:asciiTheme="majorBidi" w:hAnsiTheme="majorBidi" w:cstheme="majorBidi"/>
                <w:sz w:val="28"/>
              </w:rPr>
              <w:t xml:space="preserve">Total investments in subsidiaries - net </w:t>
            </w:r>
          </w:p>
        </w:tc>
        <w:tc>
          <w:tcPr>
            <w:tcW w:w="1276" w:type="dxa"/>
            <w:shd w:val="clear" w:color="auto" w:fill="auto"/>
            <w:vAlign w:val="bottom"/>
          </w:tcPr>
          <w:p w14:paraId="7E3BB6F3" w14:textId="77777777" w:rsidR="000103E8" w:rsidRPr="00C1505D" w:rsidRDefault="000103E8" w:rsidP="000103E8">
            <w:pPr>
              <w:pStyle w:val="NoSpacing"/>
              <w:jc w:val="right"/>
              <w:rPr>
                <w:rFonts w:asciiTheme="majorBidi" w:hAnsiTheme="majorBidi" w:cstheme="majorBidi"/>
                <w:sz w:val="28"/>
              </w:rPr>
            </w:pPr>
          </w:p>
        </w:tc>
        <w:tc>
          <w:tcPr>
            <w:tcW w:w="1276" w:type="dxa"/>
            <w:shd w:val="clear" w:color="auto" w:fill="auto"/>
            <w:vAlign w:val="bottom"/>
          </w:tcPr>
          <w:p w14:paraId="53E6887B" w14:textId="77777777" w:rsidR="000103E8" w:rsidRPr="00C1505D" w:rsidRDefault="000103E8" w:rsidP="000103E8">
            <w:pPr>
              <w:pStyle w:val="NoSpacing"/>
              <w:jc w:val="right"/>
              <w:rPr>
                <w:rFonts w:asciiTheme="majorBidi" w:hAnsiTheme="majorBidi" w:cstheme="majorBidi"/>
                <w:sz w:val="28"/>
              </w:rPr>
            </w:pPr>
          </w:p>
        </w:tc>
        <w:tc>
          <w:tcPr>
            <w:tcW w:w="1276" w:type="dxa"/>
            <w:shd w:val="clear" w:color="auto" w:fill="auto"/>
            <w:vAlign w:val="bottom"/>
          </w:tcPr>
          <w:p w14:paraId="4E0EA86E" w14:textId="7AB642EA" w:rsidR="000103E8" w:rsidRPr="00C1505D" w:rsidRDefault="000103E8" w:rsidP="000103E8">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2</w:t>
            </w:r>
            <w:r>
              <w:rPr>
                <w:rFonts w:ascii="AngsanaUPC" w:hAnsi="AngsanaUPC" w:cs="AngsanaUPC"/>
                <w:sz w:val="28"/>
              </w:rPr>
              <w:t>3,615,386</w:t>
            </w:r>
          </w:p>
        </w:tc>
        <w:tc>
          <w:tcPr>
            <w:tcW w:w="1276" w:type="dxa"/>
            <w:vAlign w:val="bottom"/>
          </w:tcPr>
          <w:p w14:paraId="23606452" w14:textId="2CAE2E9A" w:rsidR="000103E8" w:rsidRPr="00C1505D" w:rsidRDefault="000103E8" w:rsidP="000103E8">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24,856,984</w:t>
            </w:r>
          </w:p>
        </w:tc>
      </w:tr>
    </w:tbl>
    <w:p w14:paraId="4A47D701" w14:textId="3E9429D0" w:rsidR="00AA3A78" w:rsidRDefault="00AA3A78" w:rsidP="00C70576">
      <w:pPr>
        <w:spacing w:before="200" w:after="120"/>
        <w:ind w:left="425"/>
        <w:jc w:val="both"/>
        <w:rPr>
          <w:rFonts w:asciiTheme="majorBidi" w:hAnsiTheme="majorBidi" w:cstheme="majorBidi"/>
          <w:sz w:val="28"/>
        </w:rPr>
      </w:pPr>
      <w:r w:rsidRPr="000103E8">
        <w:rPr>
          <w:rFonts w:asciiTheme="majorBidi" w:hAnsiTheme="majorBidi" w:cstheme="majorBidi"/>
          <w:sz w:val="28"/>
        </w:rPr>
        <w:t xml:space="preserve">The financial statements for </w:t>
      </w:r>
      <w:r w:rsidR="00715089" w:rsidRPr="000103E8">
        <w:rPr>
          <w:rFonts w:asciiTheme="majorBidi" w:hAnsiTheme="majorBidi" w:cstheme="majorBidi"/>
          <w:sz w:val="28"/>
        </w:rPr>
        <w:t xml:space="preserve">the year ended December 31, </w:t>
      </w:r>
      <w:proofErr w:type="gramStart"/>
      <w:r w:rsidR="00715089" w:rsidRPr="000103E8">
        <w:rPr>
          <w:rFonts w:asciiTheme="majorBidi" w:hAnsiTheme="majorBidi" w:cstheme="majorBidi"/>
          <w:sz w:val="28"/>
        </w:rPr>
        <w:t>2021</w:t>
      </w:r>
      <w:proofErr w:type="gramEnd"/>
      <w:r w:rsidR="00715089" w:rsidRPr="000103E8">
        <w:rPr>
          <w:rFonts w:asciiTheme="majorBidi" w:hAnsiTheme="majorBidi" w:cstheme="majorBidi"/>
          <w:sz w:val="28"/>
        </w:rPr>
        <w:t xml:space="preserve"> </w:t>
      </w:r>
      <w:r w:rsidR="0060721A" w:rsidRPr="000103E8">
        <w:rPr>
          <w:rFonts w:asciiTheme="majorBidi" w:hAnsiTheme="majorBidi" w:cstheme="majorBidi"/>
          <w:sz w:val="28"/>
        </w:rPr>
        <w:t>and 2020,</w:t>
      </w:r>
      <w:r w:rsidR="001539E5" w:rsidRPr="000103E8">
        <w:rPr>
          <w:rFonts w:asciiTheme="majorBidi" w:hAnsiTheme="majorBidi" w:cstheme="majorBidi" w:hint="cs"/>
          <w:sz w:val="28"/>
          <w:cs/>
        </w:rPr>
        <w:t xml:space="preserve"> </w:t>
      </w:r>
      <w:r w:rsidRPr="000103E8">
        <w:rPr>
          <w:rFonts w:asciiTheme="majorBidi" w:hAnsiTheme="majorBidi" w:cstheme="majorBidi"/>
          <w:sz w:val="28"/>
        </w:rPr>
        <w:t>of ENSEMBLE EQUITY PTE., LTD. have been taken for preparation of consolidated financial statements</w:t>
      </w:r>
      <w:r w:rsidRPr="00DF66F3">
        <w:rPr>
          <w:rFonts w:asciiTheme="majorBidi" w:hAnsiTheme="majorBidi" w:cstheme="majorBidi"/>
          <w:sz w:val="28"/>
        </w:rPr>
        <w:t xml:space="preserve">, </w:t>
      </w:r>
      <w:r w:rsidR="00505E8B" w:rsidRPr="00DF66F3">
        <w:rPr>
          <w:rFonts w:asciiTheme="majorBidi" w:hAnsiTheme="majorBidi" w:cstheme="majorBidi"/>
          <w:sz w:val="28"/>
        </w:rPr>
        <w:t xml:space="preserve">were </w:t>
      </w:r>
      <w:r w:rsidR="009D0A6B" w:rsidRPr="00DF66F3">
        <w:rPr>
          <w:rFonts w:asciiTheme="majorBidi" w:hAnsiTheme="majorBidi" w:cstheme="majorBidi"/>
          <w:sz w:val="28"/>
        </w:rPr>
        <w:t>prepared</w:t>
      </w:r>
      <w:r w:rsidR="00505E8B" w:rsidRPr="00DF66F3">
        <w:rPr>
          <w:rFonts w:asciiTheme="majorBidi" w:hAnsiTheme="majorBidi" w:cstheme="majorBidi"/>
          <w:sz w:val="28"/>
        </w:rPr>
        <w:t xml:space="preserve"> by management </w:t>
      </w:r>
      <w:r w:rsidR="000103E8" w:rsidRPr="00DF66F3">
        <w:rPr>
          <w:rFonts w:asciiTheme="majorBidi" w:hAnsiTheme="majorBidi" w:cstheme="majorBidi"/>
          <w:sz w:val="28"/>
        </w:rPr>
        <w:t>and</w:t>
      </w:r>
      <w:r w:rsidR="00635E47" w:rsidRPr="000103E8">
        <w:rPr>
          <w:rFonts w:asciiTheme="majorBidi" w:hAnsiTheme="majorBidi" w:cstheme="majorBidi"/>
          <w:sz w:val="28"/>
        </w:rPr>
        <w:t xml:space="preserve"> another auditor, respectively.</w:t>
      </w:r>
    </w:p>
    <w:p w14:paraId="57FAE9A0" w14:textId="75BE5C95" w:rsidR="00AA3A78" w:rsidRDefault="00AA3A78" w:rsidP="00AA3A78">
      <w:pPr>
        <w:spacing w:before="120" w:after="120"/>
        <w:ind w:left="425"/>
        <w:jc w:val="both"/>
        <w:rPr>
          <w:rFonts w:asciiTheme="majorBidi" w:hAnsiTheme="majorBidi" w:cstheme="majorBidi"/>
          <w:sz w:val="28"/>
        </w:rPr>
      </w:pPr>
      <w:r w:rsidRPr="00AA3A78">
        <w:rPr>
          <w:rFonts w:asciiTheme="majorBidi" w:hAnsiTheme="majorBidi" w:cstheme="majorBidi"/>
          <w:sz w:val="28"/>
        </w:rPr>
        <w:t xml:space="preserve">As </w:t>
      </w:r>
      <w:proofErr w:type="gramStart"/>
      <w:r w:rsidRPr="00AC7080">
        <w:rPr>
          <w:rFonts w:asciiTheme="majorBidi" w:hAnsiTheme="majorBidi" w:cstheme="majorBidi"/>
          <w:sz w:val="28"/>
        </w:rPr>
        <w:t>at</w:t>
      </w:r>
      <w:proofErr w:type="gramEnd"/>
      <w:r w:rsidRPr="00AC7080">
        <w:rPr>
          <w:rFonts w:asciiTheme="majorBidi" w:hAnsiTheme="majorBidi" w:cstheme="majorBidi"/>
          <w:sz w:val="28"/>
        </w:rPr>
        <w:t xml:space="preserve"> </w:t>
      </w:r>
      <w:r w:rsidR="00F46995" w:rsidRPr="003A3692">
        <w:rPr>
          <w:rFonts w:asciiTheme="majorBidi" w:hAnsiTheme="majorBidi" w:cstheme="majorBidi"/>
          <w:sz w:val="28"/>
        </w:rPr>
        <w:t>December</w:t>
      </w:r>
      <w:r w:rsidR="00F46995" w:rsidRPr="00AA3A78">
        <w:rPr>
          <w:rFonts w:asciiTheme="majorBidi" w:hAnsiTheme="majorBidi" w:cstheme="majorBidi"/>
          <w:sz w:val="28"/>
        </w:rPr>
        <w:t xml:space="preserve"> </w:t>
      </w:r>
      <w:r w:rsidR="00F46995">
        <w:rPr>
          <w:rFonts w:asciiTheme="majorBidi" w:hAnsiTheme="majorBidi" w:cs="Angsana New"/>
          <w:sz w:val="28"/>
        </w:rPr>
        <w:t xml:space="preserve">31, </w:t>
      </w:r>
      <w:r w:rsidR="00770F69" w:rsidRPr="00AC7080">
        <w:rPr>
          <w:rFonts w:asciiTheme="majorBidi" w:hAnsiTheme="majorBidi" w:cstheme="majorBidi"/>
          <w:sz w:val="28"/>
        </w:rPr>
        <w:t>2021</w:t>
      </w:r>
      <w:r w:rsidR="00770F69">
        <w:rPr>
          <w:rFonts w:asciiTheme="majorBidi" w:hAnsiTheme="majorBidi" w:cstheme="majorBidi"/>
          <w:sz w:val="28"/>
        </w:rPr>
        <w:t xml:space="preserve"> </w:t>
      </w:r>
      <w:r w:rsidRPr="003A3692">
        <w:rPr>
          <w:rFonts w:asciiTheme="majorBidi" w:hAnsiTheme="majorBidi" w:cstheme="majorBidi"/>
          <w:sz w:val="28"/>
        </w:rPr>
        <w:t>and</w:t>
      </w:r>
      <w:r w:rsidR="00685628">
        <w:rPr>
          <w:rFonts w:asciiTheme="majorBidi" w:hAnsiTheme="majorBidi" w:cs="Angsana New"/>
          <w:sz w:val="28"/>
        </w:rPr>
        <w:t xml:space="preserve"> 202</w:t>
      </w:r>
      <w:r w:rsidR="00247102">
        <w:rPr>
          <w:rFonts w:asciiTheme="majorBidi" w:hAnsiTheme="majorBidi" w:cs="Angsana New"/>
          <w:sz w:val="28"/>
        </w:rPr>
        <w:t>0</w:t>
      </w:r>
      <w:r w:rsidRPr="00AA3A78">
        <w:rPr>
          <w:rFonts w:asciiTheme="majorBidi" w:hAnsiTheme="majorBidi" w:cstheme="majorBidi"/>
          <w:sz w:val="28"/>
        </w:rPr>
        <w:t>,</w:t>
      </w:r>
      <w:r>
        <w:rPr>
          <w:rFonts w:asciiTheme="majorBidi" w:hAnsiTheme="majorBidi" w:cstheme="majorBidi" w:hint="cs"/>
          <w:sz w:val="28"/>
          <w:cs/>
        </w:rPr>
        <w:t xml:space="preserve"> </w:t>
      </w:r>
      <w:r w:rsidRPr="00AA3A78">
        <w:rPr>
          <w:rFonts w:asciiTheme="majorBidi" w:hAnsiTheme="majorBidi" w:cstheme="majorBidi"/>
          <w:sz w:val="28"/>
        </w:rPr>
        <w:t>the Company has estimated provision for impairment of investment in a subsidiary for the</w:t>
      </w:r>
      <w:r>
        <w:rPr>
          <w:rFonts w:asciiTheme="majorBidi" w:hAnsiTheme="majorBidi" w:cstheme="majorBidi" w:hint="cs"/>
          <w:sz w:val="28"/>
          <w:cs/>
        </w:rPr>
        <w:t xml:space="preserve"> </w:t>
      </w:r>
      <w:r w:rsidRPr="00AA3A78">
        <w:rPr>
          <w:rFonts w:asciiTheme="majorBidi" w:hAnsiTheme="majorBidi" w:cstheme="majorBidi"/>
          <w:sz w:val="28"/>
        </w:rPr>
        <w:t xml:space="preserve">amount of </w:t>
      </w:r>
      <w:r w:rsidRPr="00F767BB">
        <w:rPr>
          <w:rFonts w:asciiTheme="majorBidi" w:hAnsiTheme="majorBidi" w:cstheme="majorBidi"/>
          <w:sz w:val="28"/>
        </w:rPr>
        <w:t xml:space="preserve">Baht </w:t>
      </w:r>
      <w:r w:rsidR="000103E8">
        <w:rPr>
          <w:rFonts w:asciiTheme="majorBidi" w:hAnsiTheme="majorBidi" w:cstheme="majorBidi" w:hint="cs"/>
          <w:sz w:val="28"/>
          <w:cs/>
        </w:rPr>
        <w:t>23.50</w:t>
      </w:r>
      <w:r w:rsidR="00F46995">
        <w:rPr>
          <w:rFonts w:asciiTheme="majorBidi" w:hAnsiTheme="majorBidi" w:cstheme="majorBidi"/>
          <w:sz w:val="28"/>
        </w:rPr>
        <w:t xml:space="preserve"> </w:t>
      </w:r>
      <w:r w:rsidR="00F46995" w:rsidRPr="00165130">
        <w:rPr>
          <w:rFonts w:asciiTheme="majorBidi" w:hAnsiTheme="majorBidi" w:cstheme="majorBidi"/>
          <w:sz w:val="28"/>
        </w:rPr>
        <w:t>million</w:t>
      </w:r>
      <w:r w:rsidR="00F46995">
        <w:rPr>
          <w:rFonts w:asciiTheme="majorBidi" w:hAnsiTheme="majorBidi" w:cstheme="majorBidi"/>
          <w:sz w:val="28"/>
        </w:rPr>
        <w:t xml:space="preserve"> and </w:t>
      </w:r>
      <w:r w:rsidR="00F46995" w:rsidRPr="00AA3A78">
        <w:rPr>
          <w:rFonts w:asciiTheme="majorBidi" w:hAnsiTheme="majorBidi" w:cstheme="majorBidi"/>
          <w:sz w:val="28"/>
        </w:rPr>
        <w:t xml:space="preserve">amount of </w:t>
      </w:r>
      <w:r w:rsidR="00F46995" w:rsidRPr="00F767BB">
        <w:rPr>
          <w:rFonts w:asciiTheme="majorBidi" w:hAnsiTheme="majorBidi" w:cstheme="majorBidi"/>
          <w:sz w:val="28"/>
        </w:rPr>
        <w:t>Baht</w:t>
      </w:r>
      <w:r w:rsidR="00F46995" w:rsidRPr="00F767BB">
        <w:rPr>
          <w:rFonts w:asciiTheme="majorBidi" w:hAnsiTheme="majorBidi" w:cs="Angsana New"/>
          <w:sz w:val="28"/>
        </w:rPr>
        <w:t xml:space="preserve"> </w:t>
      </w:r>
      <w:r w:rsidRPr="00F767BB">
        <w:rPr>
          <w:rFonts w:asciiTheme="majorBidi" w:hAnsiTheme="majorBidi" w:cs="Angsana New"/>
          <w:sz w:val="28"/>
        </w:rPr>
        <w:t>22.25</w:t>
      </w:r>
      <w:r w:rsidRPr="00165130">
        <w:rPr>
          <w:rFonts w:asciiTheme="majorBidi" w:hAnsiTheme="majorBidi" w:cs="Angsana New"/>
          <w:sz w:val="28"/>
        </w:rPr>
        <w:t xml:space="preserve"> </w:t>
      </w:r>
      <w:r w:rsidRPr="00165130">
        <w:rPr>
          <w:rFonts w:asciiTheme="majorBidi" w:hAnsiTheme="majorBidi" w:cstheme="majorBidi"/>
          <w:sz w:val="28"/>
        </w:rPr>
        <w:t>million</w:t>
      </w:r>
      <w:r w:rsidR="00F46995">
        <w:rPr>
          <w:rFonts w:asciiTheme="majorBidi" w:hAnsiTheme="majorBidi" w:cstheme="majorBidi"/>
          <w:sz w:val="28"/>
        </w:rPr>
        <w:t xml:space="preserve"> </w:t>
      </w:r>
      <w:r w:rsidR="00F46995" w:rsidRPr="00F46995">
        <w:rPr>
          <w:rFonts w:asciiTheme="majorBidi" w:hAnsiTheme="majorBidi" w:cstheme="majorBidi"/>
          <w:sz w:val="28"/>
        </w:rPr>
        <w:t>respectively</w:t>
      </w:r>
      <w:r w:rsidRPr="00AA3A78">
        <w:rPr>
          <w:rFonts w:asciiTheme="majorBidi" w:hAnsiTheme="majorBidi" w:cstheme="majorBidi"/>
          <w:sz w:val="28"/>
        </w:rPr>
        <w:t xml:space="preserve">, which estimated from net assets value of subsidiaries at the end of the </w:t>
      </w:r>
      <w:r w:rsidR="00633570">
        <w:rPr>
          <w:rFonts w:asciiTheme="majorBidi" w:hAnsiTheme="majorBidi" w:cstheme="majorBidi"/>
          <w:sz w:val="28"/>
        </w:rPr>
        <w:t>year</w:t>
      </w:r>
      <w:r w:rsidRPr="00AA3A78">
        <w:rPr>
          <w:rFonts w:asciiTheme="majorBidi" w:hAnsiTheme="majorBidi" w:cstheme="majorBidi"/>
          <w:sz w:val="28"/>
        </w:rPr>
        <w:t>.</w:t>
      </w:r>
    </w:p>
    <w:p w14:paraId="5B4BF710" w14:textId="77777777" w:rsidR="00CC68C4" w:rsidRDefault="00CC68C4">
      <w:pPr>
        <w:rPr>
          <w:rFonts w:asciiTheme="majorBidi" w:hAnsiTheme="majorBidi" w:cstheme="majorBidi"/>
          <w:b/>
          <w:bCs/>
          <w:sz w:val="28"/>
        </w:rPr>
      </w:pPr>
      <w:r>
        <w:rPr>
          <w:rFonts w:asciiTheme="majorBidi" w:hAnsiTheme="majorBidi" w:cstheme="majorBidi"/>
          <w:b/>
          <w:bCs/>
          <w:sz w:val="28"/>
        </w:rPr>
        <w:br w:type="page"/>
      </w:r>
    </w:p>
    <w:p w14:paraId="3559EF19" w14:textId="7F618583" w:rsidR="001C525B" w:rsidRPr="00C1505D" w:rsidRDefault="00AA3A78" w:rsidP="004F48D8">
      <w:pPr>
        <w:pStyle w:val="NoSpacing"/>
        <w:numPr>
          <w:ilvl w:val="0"/>
          <w:numId w:val="1"/>
        </w:numPr>
        <w:spacing w:before="240" w:after="120"/>
        <w:ind w:left="426" w:hanging="284"/>
        <w:rPr>
          <w:rFonts w:asciiTheme="majorBidi" w:hAnsiTheme="majorBidi" w:cstheme="majorBidi"/>
          <w:b/>
          <w:bCs/>
          <w:sz w:val="28"/>
        </w:rPr>
      </w:pPr>
      <w:r w:rsidRPr="00AA3A78">
        <w:rPr>
          <w:rFonts w:asciiTheme="majorBidi" w:hAnsiTheme="majorBidi" w:cstheme="majorBidi"/>
          <w:b/>
          <w:bCs/>
          <w:sz w:val="28"/>
        </w:rPr>
        <w:lastRenderedPageBreak/>
        <w:t>INVESTMENTS IN ASSOCIATES</w:t>
      </w:r>
    </w:p>
    <w:tbl>
      <w:tblPr>
        <w:tblStyle w:val="TableGrid"/>
        <w:tblW w:w="1002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5"/>
        <w:gridCol w:w="1074"/>
        <w:gridCol w:w="1170"/>
        <w:gridCol w:w="1260"/>
        <w:gridCol w:w="1350"/>
        <w:gridCol w:w="1260"/>
        <w:gridCol w:w="1350"/>
      </w:tblGrid>
      <w:tr w:rsidR="00FA4CDE" w:rsidRPr="00C1505D" w14:paraId="7DD42CCC" w14:textId="77777777" w:rsidTr="00B30D9E">
        <w:tc>
          <w:tcPr>
            <w:tcW w:w="2565" w:type="dxa"/>
          </w:tcPr>
          <w:p w14:paraId="0E0C1A51" w14:textId="77777777" w:rsidR="00FA4CDE" w:rsidRPr="00C1505D" w:rsidRDefault="00FA4CDE" w:rsidP="00660C22">
            <w:pPr>
              <w:pStyle w:val="NoSpacing"/>
              <w:rPr>
                <w:rFonts w:asciiTheme="majorBidi" w:hAnsiTheme="majorBidi" w:cstheme="majorBidi"/>
                <w:b/>
                <w:bCs/>
                <w:sz w:val="28"/>
              </w:rPr>
            </w:pPr>
          </w:p>
        </w:tc>
        <w:tc>
          <w:tcPr>
            <w:tcW w:w="1074" w:type="dxa"/>
          </w:tcPr>
          <w:p w14:paraId="29FE1B2C" w14:textId="77777777" w:rsidR="00FA4CDE" w:rsidRPr="00C1505D" w:rsidRDefault="00FA4CDE" w:rsidP="00FA4CDE">
            <w:pPr>
              <w:pStyle w:val="NoSpacing"/>
              <w:jc w:val="right"/>
              <w:rPr>
                <w:rFonts w:asciiTheme="majorBidi" w:hAnsiTheme="majorBidi" w:cstheme="majorBidi"/>
                <w:sz w:val="28"/>
                <w:cs/>
              </w:rPr>
            </w:pPr>
          </w:p>
        </w:tc>
        <w:tc>
          <w:tcPr>
            <w:tcW w:w="1170" w:type="dxa"/>
          </w:tcPr>
          <w:p w14:paraId="60DCC81D" w14:textId="0FB4E692" w:rsidR="00FA4CDE" w:rsidRPr="00C1505D" w:rsidRDefault="00FA4CDE" w:rsidP="00FA4CDE">
            <w:pPr>
              <w:pStyle w:val="NoSpacing"/>
              <w:jc w:val="right"/>
              <w:rPr>
                <w:rFonts w:asciiTheme="majorBidi" w:hAnsiTheme="majorBidi" w:cstheme="majorBidi"/>
                <w:sz w:val="28"/>
                <w:cs/>
              </w:rPr>
            </w:pPr>
          </w:p>
        </w:tc>
        <w:tc>
          <w:tcPr>
            <w:tcW w:w="5220" w:type="dxa"/>
            <w:gridSpan w:val="4"/>
            <w:vAlign w:val="bottom"/>
          </w:tcPr>
          <w:p w14:paraId="015A3C9E" w14:textId="51E25833" w:rsidR="00FA4CDE" w:rsidRPr="00C1505D" w:rsidRDefault="00AA3A78" w:rsidP="00660C22">
            <w:pPr>
              <w:pStyle w:val="NoSpacing"/>
              <w:pBdr>
                <w:bottom w:val="single" w:sz="4" w:space="1" w:color="auto"/>
              </w:pBdr>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Baht)</w:t>
            </w:r>
          </w:p>
        </w:tc>
      </w:tr>
      <w:tr w:rsidR="00AA3A78" w:rsidRPr="00C1505D" w14:paraId="097257BB" w14:textId="77777777" w:rsidTr="00B30D9E">
        <w:tc>
          <w:tcPr>
            <w:tcW w:w="2565" w:type="dxa"/>
          </w:tcPr>
          <w:p w14:paraId="4FC77F2D" w14:textId="77777777" w:rsidR="00AA3A78" w:rsidRPr="00C1505D" w:rsidRDefault="00AA3A78" w:rsidP="00AA3A78">
            <w:pPr>
              <w:pStyle w:val="NoSpacing"/>
              <w:rPr>
                <w:rFonts w:asciiTheme="majorBidi" w:hAnsiTheme="majorBidi" w:cstheme="majorBidi"/>
                <w:b/>
                <w:bCs/>
                <w:sz w:val="28"/>
              </w:rPr>
            </w:pPr>
          </w:p>
        </w:tc>
        <w:tc>
          <w:tcPr>
            <w:tcW w:w="1074" w:type="dxa"/>
          </w:tcPr>
          <w:p w14:paraId="0B60913C" w14:textId="77777777" w:rsidR="00AA3A78" w:rsidRPr="00C1505D" w:rsidRDefault="00AA3A78" w:rsidP="00AA3A78">
            <w:pPr>
              <w:pStyle w:val="NoSpacing"/>
              <w:jc w:val="center"/>
              <w:rPr>
                <w:rFonts w:asciiTheme="majorBidi" w:hAnsiTheme="majorBidi" w:cstheme="majorBidi"/>
                <w:sz w:val="28"/>
                <w:cs/>
              </w:rPr>
            </w:pPr>
          </w:p>
        </w:tc>
        <w:tc>
          <w:tcPr>
            <w:tcW w:w="1170" w:type="dxa"/>
          </w:tcPr>
          <w:p w14:paraId="4722B45E" w14:textId="1465404D" w:rsidR="00AA3A78" w:rsidRPr="00C1505D" w:rsidRDefault="00AA3A78" w:rsidP="00AA3A78">
            <w:pPr>
              <w:pStyle w:val="NoSpacing"/>
              <w:jc w:val="center"/>
              <w:rPr>
                <w:rFonts w:asciiTheme="majorBidi" w:hAnsiTheme="majorBidi" w:cstheme="majorBidi"/>
                <w:sz w:val="28"/>
                <w:cs/>
              </w:rPr>
            </w:pPr>
          </w:p>
        </w:tc>
        <w:tc>
          <w:tcPr>
            <w:tcW w:w="2610" w:type="dxa"/>
            <w:gridSpan w:val="2"/>
          </w:tcPr>
          <w:p w14:paraId="4975CFAE" w14:textId="3E20B204" w:rsidR="00AA3A78" w:rsidRPr="00C1505D" w:rsidRDefault="00AA3A78" w:rsidP="00AA3A7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610" w:type="dxa"/>
            <w:gridSpan w:val="2"/>
          </w:tcPr>
          <w:p w14:paraId="3366CA79" w14:textId="251A4F54" w:rsidR="00AA3A78" w:rsidRPr="00C1505D" w:rsidRDefault="00AA3A78" w:rsidP="00AA3A78">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AA3A78" w:rsidRPr="00C1505D" w14:paraId="010BE85D" w14:textId="77777777" w:rsidTr="00B30D9E">
        <w:tc>
          <w:tcPr>
            <w:tcW w:w="2565" w:type="dxa"/>
          </w:tcPr>
          <w:p w14:paraId="029C5743" w14:textId="77777777" w:rsidR="00AA3A78" w:rsidRPr="00C1505D" w:rsidRDefault="00AA3A78" w:rsidP="00AA3A78">
            <w:pPr>
              <w:pStyle w:val="NoSpacing"/>
              <w:rPr>
                <w:rFonts w:asciiTheme="majorBidi" w:hAnsiTheme="majorBidi" w:cstheme="majorBidi"/>
                <w:b/>
                <w:bCs/>
                <w:sz w:val="28"/>
              </w:rPr>
            </w:pPr>
          </w:p>
        </w:tc>
        <w:tc>
          <w:tcPr>
            <w:tcW w:w="2244" w:type="dxa"/>
            <w:gridSpan w:val="2"/>
          </w:tcPr>
          <w:p w14:paraId="3A5F0E26" w14:textId="410D321D" w:rsidR="00AA3A78" w:rsidRPr="00C1505D" w:rsidRDefault="00AA3A78" w:rsidP="00AA3A78">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Percentage of shareholding</w:t>
            </w:r>
          </w:p>
        </w:tc>
        <w:tc>
          <w:tcPr>
            <w:tcW w:w="2610" w:type="dxa"/>
            <w:gridSpan w:val="2"/>
            <w:vAlign w:val="bottom"/>
          </w:tcPr>
          <w:p w14:paraId="42CC4CE7" w14:textId="2FB651A4" w:rsidR="00AA3A78" w:rsidRPr="00C1505D" w:rsidRDefault="00AA3A78" w:rsidP="00AA3A78">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Equity method</w:t>
            </w:r>
          </w:p>
        </w:tc>
        <w:tc>
          <w:tcPr>
            <w:tcW w:w="2610" w:type="dxa"/>
            <w:gridSpan w:val="2"/>
            <w:vAlign w:val="bottom"/>
          </w:tcPr>
          <w:p w14:paraId="32AF102A" w14:textId="2B8E0088" w:rsidR="00AA3A78" w:rsidRPr="00C1505D" w:rsidRDefault="00AA3A78" w:rsidP="00AA3A78">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Cost method</w:t>
            </w:r>
          </w:p>
        </w:tc>
      </w:tr>
      <w:tr w:rsidR="007D4378" w:rsidRPr="00C1505D" w14:paraId="7BF39C86" w14:textId="77777777" w:rsidTr="005E3357">
        <w:tc>
          <w:tcPr>
            <w:tcW w:w="2565" w:type="dxa"/>
          </w:tcPr>
          <w:p w14:paraId="40DDE7BD" w14:textId="77777777" w:rsidR="007D4378" w:rsidRPr="00C1505D" w:rsidRDefault="007D4378" w:rsidP="007D4378">
            <w:pPr>
              <w:pStyle w:val="NoSpacing"/>
              <w:rPr>
                <w:rFonts w:asciiTheme="majorBidi" w:hAnsiTheme="majorBidi" w:cstheme="majorBidi"/>
                <w:b/>
                <w:bCs/>
                <w:sz w:val="28"/>
              </w:rPr>
            </w:pPr>
          </w:p>
        </w:tc>
        <w:tc>
          <w:tcPr>
            <w:tcW w:w="1074" w:type="dxa"/>
            <w:shd w:val="clear" w:color="auto" w:fill="auto"/>
            <w:vAlign w:val="center"/>
          </w:tcPr>
          <w:p w14:paraId="42521800" w14:textId="6C5981F4" w:rsidR="007D4378" w:rsidRPr="00316CB0" w:rsidRDefault="007D4378" w:rsidP="007D4378">
            <w:pPr>
              <w:pStyle w:val="NoSpacing"/>
              <w:pBdr>
                <w:bottom w:val="single" w:sz="4" w:space="1" w:color="auto"/>
              </w:pBdr>
              <w:jc w:val="center"/>
              <w:rPr>
                <w:rFonts w:asciiTheme="majorBidi" w:hAnsiTheme="majorBidi" w:cstheme="majorBidi"/>
                <w:sz w:val="28"/>
              </w:rPr>
            </w:pPr>
            <w:r w:rsidRPr="00316CB0">
              <w:rPr>
                <w:rFonts w:ascii="AngsanaUPC" w:hAnsi="AngsanaUPC" w:cs="AngsanaUPC"/>
                <w:sz w:val="28"/>
              </w:rPr>
              <w:t>2021</w:t>
            </w:r>
          </w:p>
        </w:tc>
        <w:tc>
          <w:tcPr>
            <w:tcW w:w="1170" w:type="dxa"/>
            <w:shd w:val="clear" w:color="auto" w:fill="auto"/>
            <w:vAlign w:val="bottom"/>
          </w:tcPr>
          <w:p w14:paraId="25930795" w14:textId="40DB71BD" w:rsidR="007D4378" w:rsidRPr="00316CB0" w:rsidRDefault="007D4378" w:rsidP="007D4378">
            <w:pPr>
              <w:pStyle w:val="NoSpacing"/>
              <w:pBdr>
                <w:bottom w:val="single" w:sz="4" w:space="1" w:color="auto"/>
              </w:pBdr>
              <w:jc w:val="center"/>
              <w:rPr>
                <w:rFonts w:asciiTheme="majorBidi" w:hAnsiTheme="majorBidi" w:cstheme="majorBidi"/>
                <w:sz w:val="28"/>
              </w:rPr>
            </w:pPr>
            <w:r w:rsidRPr="00316CB0">
              <w:rPr>
                <w:rFonts w:ascii="AngsanaUPC" w:hAnsi="AngsanaUPC" w:cs="AngsanaUPC"/>
                <w:sz w:val="28"/>
              </w:rPr>
              <w:t>2020</w:t>
            </w:r>
          </w:p>
        </w:tc>
        <w:tc>
          <w:tcPr>
            <w:tcW w:w="1260" w:type="dxa"/>
            <w:shd w:val="clear" w:color="auto" w:fill="auto"/>
            <w:vAlign w:val="center"/>
          </w:tcPr>
          <w:p w14:paraId="1C102118" w14:textId="3DA7427E" w:rsidR="007D4378" w:rsidRPr="00316CB0" w:rsidRDefault="003F11BD" w:rsidP="007D4378">
            <w:pPr>
              <w:pStyle w:val="NoSpacing"/>
              <w:pBdr>
                <w:bottom w:val="single" w:sz="4" w:space="1" w:color="auto"/>
              </w:pBdr>
              <w:jc w:val="center"/>
              <w:rPr>
                <w:rFonts w:asciiTheme="majorBidi" w:hAnsiTheme="majorBidi" w:cstheme="majorBidi"/>
                <w:sz w:val="28"/>
              </w:rPr>
            </w:pPr>
            <w:r w:rsidRPr="00316CB0">
              <w:rPr>
                <w:rFonts w:ascii="AngsanaUPC" w:hAnsi="AngsanaUPC" w:cs="AngsanaUPC"/>
                <w:sz w:val="28"/>
              </w:rPr>
              <w:t>2021</w:t>
            </w:r>
          </w:p>
        </w:tc>
        <w:tc>
          <w:tcPr>
            <w:tcW w:w="1350" w:type="dxa"/>
            <w:shd w:val="clear" w:color="auto" w:fill="auto"/>
            <w:vAlign w:val="bottom"/>
          </w:tcPr>
          <w:p w14:paraId="31D25615" w14:textId="54AEA5A7" w:rsidR="007D4378" w:rsidRPr="00316CB0" w:rsidRDefault="007D4378" w:rsidP="007D4378">
            <w:pPr>
              <w:pStyle w:val="NoSpacing"/>
              <w:pBdr>
                <w:bottom w:val="single" w:sz="4" w:space="1" w:color="auto"/>
              </w:pBdr>
              <w:jc w:val="center"/>
              <w:rPr>
                <w:rFonts w:asciiTheme="majorBidi" w:hAnsiTheme="majorBidi" w:cstheme="majorBidi"/>
                <w:sz w:val="28"/>
              </w:rPr>
            </w:pPr>
            <w:r w:rsidRPr="00316CB0">
              <w:rPr>
                <w:rFonts w:ascii="AngsanaUPC" w:hAnsi="AngsanaUPC" w:cs="AngsanaUPC"/>
                <w:sz w:val="28"/>
              </w:rPr>
              <w:t>2020</w:t>
            </w:r>
          </w:p>
        </w:tc>
        <w:tc>
          <w:tcPr>
            <w:tcW w:w="1260" w:type="dxa"/>
            <w:shd w:val="clear" w:color="auto" w:fill="auto"/>
            <w:vAlign w:val="center"/>
          </w:tcPr>
          <w:p w14:paraId="6D3D3E97" w14:textId="4B15D541" w:rsidR="007D4378" w:rsidRPr="00316CB0" w:rsidRDefault="003F11BD" w:rsidP="007D4378">
            <w:pPr>
              <w:pStyle w:val="NoSpacing"/>
              <w:pBdr>
                <w:bottom w:val="single" w:sz="4" w:space="1" w:color="auto"/>
              </w:pBdr>
              <w:jc w:val="center"/>
              <w:rPr>
                <w:rFonts w:asciiTheme="majorBidi" w:hAnsiTheme="majorBidi" w:cstheme="majorBidi"/>
                <w:sz w:val="28"/>
              </w:rPr>
            </w:pPr>
            <w:r w:rsidRPr="00316CB0">
              <w:rPr>
                <w:rFonts w:ascii="AngsanaUPC" w:hAnsi="AngsanaUPC" w:cs="AngsanaUPC"/>
                <w:sz w:val="28"/>
              </w:rPr>
              <w:t>2021</w:t>
            </w:r>
          </w:p>
        </w:tc>
        <w:tc>
          <w:tcPr>
            <w:tcW w:w="1350" w:type="dxa"/>
            <w:vAlign w:val="bottom"/>
          </w:tcPr>
          <w:p w14:paraId="61971453" w14:textId="1FA2F36F" w:rsidR="007D4378" w:rsidRPr="00C1505D" w:rsidRDefault="007D4378" w:rsidP="007D437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w:t>
            </w:r>
            <w:r>
              <w:rPr>
                <w:rFonts w:ascii="AngsanaUPC" w:hAnsi="AngsanaUPC" w:cs="AngsanaUPC"/>
                <w:sz w:val="28"/>
              </w:rPr>
              <w:t>20</w:t>
            </w:r>
          </w:p>
        </w:tc>
      </w:tr>
      <w:tr w:rsidR="001548F9" w:rsidRPr="00C1505D" w14:paraId="793997AA" w14:textId="77777777" w:rsidTr="000103E8">
        <w:trPr>
          <w:trHeight w:val="374"/>
        </w:trPr>
        <w:tc>
          <w:tcPr>
            <w:tcW w:w="2565" w:type="dxa"/>
            <w:shd w:val="clear" w:color="auto" w:fill="auto"/>
            <w:vAlign w:val="bottom"/>
          </w:tcPr>
          <w:p w14:paraId="4BC8C1DB" w14:textId="6E095DFD" w:rsidR="001548F9" w:rsidRPr="00C1505D" w:rsidRDefault="001548F9" w:rsidP="001548F9">
            <w:pPr>
              <w:pStyle w:val="NoSpacing"/>
              <w:ind w:left="27"/>
              <w:rPr>
                <w:rFonts w:asciiTheme="majorBidi" w:hAnsiTheme="majorBidi" w:cstheme="majorBidi"/>
                <w:sz w:val="28"/>
                <w:cs/>
              </w:rPr>
            </w:pPr>
            <w:r w:rsidRPr="007D4378">
              <w:rPr>
                <w:rFonts w:asciiTheme="majorBidi" w:hAnsiTheme="majorBidi" w:cstheme="majorBidi"/>
                <w:sz w:val="28"/>
              </w:rPr>
              <w:t>PROFIN GROUP CO., LTD.</w:t>
            </w:r>
          </w:p>
        </w:tc>
        <w:tc>
          <w:tcPr>
            <w:tcW w:w="1074" w:type="dxa"/>
            <w:shd w:val="clear" w:color="auto" w:fill="auto"/>
            <w:vAlign w:val="bottom"/>
          </w:tcPr>
          <w:p w14:paraId="6C51E140" w14:textId="522E9837" w:rsidR="001548F9" w:rsidRPr="00F767BB" w:rsidRDefault="000103E8" w:rsidP="000103E8">
            <w:pPr>
              <w:pStyle w:val="NoSpacing"/>
              <w:jc w:val="center"/>
              <w:rPr>
                <w:rFonts w:asciiTheme="majorBidi" w:hAnsiTheme="majorBidi" w:cstheme="majorBidi"/>
                <w:sz w:val="28"/>
              </w:rPr>
            </w:pPr>
            <w:r>
              <w:rPr>
                <w:rFonts w:asciiTheme="majorBidi" w:hAnsiTheme="majorBidi" w:cstheme="majorBidi" w:hint="cs"/>
                <w:sz w:val="28"/>
                <w:cs/>
              </w:rPr>
              <w:t>-</w:t>
            </w:r>
          </w:p>
        </w:tc>
        <w:tc>
          <w:tcPr>
            <w:tcW w:w="1170" w:type="dxa"/>
            <w:shd w:val="clear" w:color="auto" w:fill="auto"/>
            <w:vAlign w:val="bottom"/>
          </w:tcPr>
          <w:p w14:paraId="70468D2F" w14:textId="7BF2438A" w:rsidR="001548F9" w:rsidRPr="00F767BB" w:rsidRDefault="001548F9" w:rsidP="001548F9">
            <w:pPr>
              <w:pStyle w:val="NoSpacing"/>
              <w:jc w:val="center"/>
              <w:rPr>
                <w:rFonts w:asciiTheme="majorBidi" w:hAnsiTheme="majorBidi" w:cstheme="majorBidi"/>
                <w:sz w:val="28"/>
              </w:rPr>
            </w:pPr>
            <w:r w:rsidRPr="00F767BB">
              <w:rPr>
                <w:rFonts w:asciiTheme="majorBidi" w:hAnsiTheme="majorBidi" w:cstheme="majorBidi"/>
                <w:sz w:val="28"/>
              </w:rPr>
              <w:t>33.33</w:t>
            </w:r>
          </w:p>
        </w:tc>
        <w:tc>
          <w:tcPr>
            <w:tcW w:w="1260" w:type="dxa"/>
            <w:shd w:val="clear" w:color="auto" w:fill="auto"/>
            <w:vAlign w:val="bottom"/>
          </w:tcPr>
          <w:p w14:paraId="6FC1CE17" w14:textId="60924973" w:rsidR="001548F9" w:rsidRPr="00F767BB" w:rsidRDefault="000103E8" w:rsidP="001548F9">
            <w:pPr>
              <w:pStyle w:val="NoSpacing"/>
              <w:jc w:val="right"/>
              <w:rPr>
                <w:rFonts w:asciiTheme="majorBidi" w:hAnsiTheme="majorBidi" w:cstheme="majorBidi"/>
                <w:sz w:val="28"/>
              </w:rPr>
            </w:pPr>
            <w:r>
              <w:rPr>
                <w:rFonts w:asciiTheme="majorBidi" w:hAnsiTheme="majorBidi" w:cstheme="majorBidi" w:hint="cs"/>
                <w:sz w:val="28"/>
                <w:cs/>
              </w:rPr>
              <w:t>-</w:t>
            </w:r>
          </w:p>
        </w:tc>
        <w:tc>
          <w:tcPr>
            <w:tcW w:w="1350" w:type="dxa"/>
            <w:shd w:val="clear" w:color="auto" w:fill="auto"/>
            <w:vAlign w:val="bottom"/>
          </w:tcPr>
          <w:p w14:paraId="790C38E5" w14:textId="7CA3795F" w:rsidR="001548F9" w:rsidRPr="00F767BB" w:rsidRDefault="001548F9" w:rsidP="001548F9">
            <w:pPr>
              <w:pStyle w:val="NoSpacing"/>
              <w:jc w:val="right"/>
              <w:rPr>
                <w:rFonts w:asciiTheme="majorBidi" w:hAnsiTheme="majorBidi" w:cstheme="majorBidi"/>
                <w:sz w:val="28"/>
              </w:rPr>
            </w:pPr>
            <w:r w:rsidRPr="00F767BB">
              <w:rPr>
                <w:rFonts w:asciiTheme="majorBidi" w:hAnsiTheme="majorBidi" w:cstheme="majorBidi"/>
                <w:sz w:val="28"/>
              </w:rPr>
              <w:t>1,351,971</w:t>
            </w:r>
          </w:p>
        </w:tc>
        <w:tc>
          <w:tcPr>
            <w:tcW w:w="1260" w:type="dxa"/>
            <w:shd w:val="clear" w:color="auto" w:fill="auto"/>
            <w:vAlign w:val="bottom"/>
          </w:tcPr>
          <w:p w14:paraId="64EFA2CC" w14:textId="11243978" w:rsidR="001548F9" w:rsidRPr="00F767BB" w:rsidRDefault="000103E8" w:rsidP="001548F9">
            <w:pPr>
              <w:pStyle w:val="NoSpacing"/>
              <w:jc w:val="right"/>
              <w:rPr>
                <w:rFonts w:asciiTheme="majorBidi" w:hAnsiTheme="majorBidi" w:cstheme="majorBidi"/>
                <w:sz w:val="28"/>
              </w:rPr>
            </w:pPr>
            <w:r>
              <w:rPr>
                <w:rFonts w:asciiTheme="majorBidi" w:hAnsiTheme="majorBidi" w:cstheme="majorBidi" w:hint="cs"/>
                <w:sz w:val="28"/>
                <w:cs/>
              </w:rPr>
              <w:t>-</w:t>
            </w:r>
          </w:p>
        </w:tc>
        <w:tc>
          <w:tcPr>
            <w:tcW w:w="1350" w:type="dxa"/>
            <w:shd w:val="clear" w:color="auto" w:fill="auto"/>
            <w:vAlign w:val="bottom"/>
          </w:tcPr>
          <w:p w14:paraId="584564D1" w14:textId="0CF5CA8B" w:rsidR="001548F9" w:rsidRPr="00C1505D" w:rsidRDefault="001548F9" w:rsidP="001548F9">
            <w:pPr>
              <w:pStyle w:val="NoSpacing"/>
              <w:jc w:val="right"/>
              <w:rPr>
                <w:rFonts w:asciiTheme="majorBidi" w:hAnsiTheme="majorBidi" w:cstheme="majorBidi"/>
                <w:sz w:val="28"/>
              </w:rPr>
            </w:pPr>
            <w:r w:rsidRPr="00C1505D">
              <w:rPr>
                <w:rFonts w:asciiTheme="majorBidi" w:hAnsiTheme="majorBidi" w:cstheme="majorBidi"/>
                <w:sz w:val="28"/>
              </w:rPr>
              <w:t>1,666,666</w:t>
            </w:r>
          </w:p>
        </w:tc>
      </w:tr>
      <w:tr w:rsidR="001548F9" w:rsidRPr="00C1505D" w14:paraId="30900B07" w14:textId="77777777" w:rsidTr="000103E8">
        <w:trPr>
          <w:trHeight w:val="374"/>
        </w:trPr>
        <w:tc>
          <w:tcPr>
            <w:tcW w:w="2565" w:type="dxa"/>
            <w:shd w:val="clear" w:color="auto" w:fill="auto"/>
            <w:vAlign w:val="bottom"/>
          </w:tcPr>
          <w:p w14:paraId="317C4A9F" w14:textId="78EC6FB3" w:rsidR="001548F9" w:rsidRPr="00C1505D" w:rsidRDefault="001548F9" w:rsidP="001548F9">
            <w:pPr>
              <w:pStyle w:val="NoSpacing"/>
              <w:ind w:left="311" w:hanging="284"/>
              <w:rPr>
                <w:rFonts w:asciiTheme="majorBidi" w:hAnsiTheme="majorBidi" w:cstheme="majorBidi"/>
                <w:sz w:val="28"/>
              </w:rPr>
            </w:pPr>
            <w:r w:rsidRPr="007D4378">
              <w:rPr>
                <w:rFonts w:asciiTheme="majorBidi" w:hAnsiTheme="majorBidi" w:cstheme="majorBidi"/>
                <w:sz w:val="28"/>
              </w:rPr>
              <w:t>PROJECT TWO PROPERTY</w:t>
            </w:r>
            <w:r>
              <w:rPr>
                <w:rFonts w:asciiTheme="majorBidi" w:hAnsiTheme="majorBidi" w:cstheme="majorBidi"/>
                <w:sz w:val="28"/>
              </w:rPr>
              <w:br/>
            </w:r>
            <w:r w:rsidRPr="007D4378">
              <w:rPr>
                <w:rFonts w:asciiTheme="majorBidi" w:hAnsiTheme="majorBidi" w:cstheme="majorBidi"/>
                <w:sz w:val="28"/>
              </w:rPr>
              <w:t>DEVELOPMENT CO., LTD.</w:t>
            </w:r>
            <w:r w:rsidRPr="00C1505D">
              <w:rPr>
                <w:rFonts w:asciiTheme="majorBidi" w:hAnsiTheme="majorBidi" w:cstheme="majorBidi"/>
                <w:sz w:val="28"/>
                <w:cs/>
              </w:rPr>
              <w:t xml:space="preserve"> </w:t>
            </w:r>
            <w:r w:rsidRPr="007D4378">
              <w:rPr>
                <w:rFonts w:asciiTheme="majorBidi" w:hAnsiTheme="majorBidi" w:cstheme="majorBidi"/>
                <w:sz w:val="28"/>
              </w:rPr>
              <w:t xml:space="preserve">(investment through subsidiary) </w:t>
            </w:r>
          </w:p>
        </w:tc>
        <w:tc>
          <w:tcPr>
            <w:tcW w:w="1074" w:type="dxa"/>
            <w:shd w:val="clear" w:color="auto" w:fill="auto"/>
            <w:vAlign w:val="bottom"/>
          </w:tcPr>
          <w:p w14:paraId="295AAC61" w14:textId="5BD88794" w:rsidR="001548F9" w:rsidRPr="00F767BB" w:rsidRDefault="001548F9" w:rsidP="001548F9">
            <w:pPr>
              <w:pStyle w:val="NoSpacing"/>
              <w:jc w:val="center"/>
              <w:rPr>
                <w:rFonts w:asciiTheme="majorBidi" w:hAnsiTheme="majorBidi" w:cstheme="majorBidi"/>
                <w:sz w:val="28"/>
              </w:rPr>
            </w:pPr>
            <w:r w:rsidRPr="00F767BB">
              <w:rPr>
                <w:rFonts w:asciiTheme="majorBidi" w:hAnsiTheme="majorBidi" w:cstheme="majorBidi"/>
                <w:sz w:val="28"/>
              </w:rPr>
              <w:t>52.98</w:t>
            </w:r>
          </w:p>
        </w:tc>
        <w:tc>
          <w:tcPr>
            <w:tcW w:w="1170" w:type="dxa"/>
            <w:shd w:val="clear" w:color="auto" w:fill="auto"/>
            <w:vAlign w:val="bottom"/>
          </w:tcPr>
          <w:p w14:paraId="59AD7E7D" w14:textId="1C22F0AB" w:rsidR="001548F9" w:rsidRPr="00F767BB" w:rsidRDefault="001548F9" w:rsidP="001548F9">
            <w:pPr>
              <w:pStyle w:val="NoSpacing"/>
              <w:jc w:val="center"/>
              <w:rPr>
                <w:rFonts w:asciiTheme="majorBidi" w:hAnsiTheme="majorBidi" w:cstheme="majorBidi"/>
                <w:sz w:val="28"/>
              </w:rPr>
            </w:pPr>
            <w:r w:rsidRPr="00F767BB">
              <w:rPr>
                <w:rFonts w:asciiTheme="majorBidi" w:hAnsiTheme="majorBidi" w:cstheme="majorBidi"/>
                <w:sz w:val="28"/>
              </w:rPr>
              <w:t>52.98</w:t>
            </w:r>
          </w:p>
        </w:tc>
        <w:tc>
          <w:tcPr>
            <w:tcW w:w="1260" w:type="dxa"/>
            <w:shd w:val="clear" w:color="auto" w:fill="auto"/>
            <w:vAlign w:val="bottom"/>
          </w:tcPr>
          <w:p w14:paraId="084784F7" w14:textId="6718A7F4" w:rsidR="001548F9" w:rsidRPr="00F767BB" w:rsidRDefault="000103E8" w:rsidP="001548F9">
            <w:pPr>
              <w:pStyle w:val="NoSpacing"/>
              <w:jc w:val="right"/>
              <w:rPr>
                <w:rFonts w:asciiTheme="majorBidi" w:hAnsiTheme="majorBidi" w:cstheme="majorBidi"/>
                <w:sz w:val="28"/>
              </w:rPr>
            </w:pPr>
            <w:r>
              <w:rPr>
                <w:rFonts w:asciiTheme="majorBidi" w:hAnsiTheme="majorBidi" w:cstheme="majorBidi" w:hint="cs"/>
                <w:sz w:val="28"/>
                <w:cs/>
              </w:rPr>
              <w:t>-</w:t>
            </w:r>
          </w:p>
        </w:tc>
        <w:tc>
          <w:tcPr>
            <w:tcW w:w="1350" w:type="dxa"/>
            <w:shd w:val="clear" w:color="auto" w:fill="auto"/>
            <w:vAlign w:val="bottom"/>
          </w:tcPr>
          <w:p w14:paraId="3AC4AAFB" w14:textId="634147CB" w:rsidR="001548F9" w:rsidRPr="00F767BB" w:rsidRDefault="001548F9" w:rsidP="001548F9">
            <w:pPr>
              <w:pStyle w:val="NoSpacing"/>
              <w:jc w:val="right"/>
              <w:rPr>
                <w:rFonts w:asciiTheme="majorBidi" w:hAnsiTheme="majorBidi" w:cstheme="majorBidi"/>
                <w:sz w:val="28"/>
              </w:rPr>
            </w:pPr>
            <w:r w:rsidRPr="00F767BB">
              <w:rPr>
                <w:rFonts w:asciiTheme="majorBidi" w:hAnsiTheme="majorBidi" w:cstheme="majorBidi"/>
                <w:sz w:val="28"/>
              </w:rPr>
              <w:t>-</w:t>
            </w:r>
          </w:p>
        </w:tc>
        <w:tc>
          <w:tcPr>
            <w:tcW w:w="1260" w:type="dxa"/>
            <w:shd w:val="clear" w:color="auto" w:fill="auto"/>
            <w:vAlign w:val="bottom"/>
          </w:tcPr>
          <w:p w14:paraId="25E04251" w14:textId="14B0D2E1" w:rsidR="001548F9" w:rsidRPr="00F767BB" w:rsidRDefault="001548F9" w:rsidP="001548F9">
            <w:pPr>
              <w:pStyle w:val="NoSpacing"/>
              <w:jc w:val="right"/>
              <w:rPr>
                <w:rFonts w:asciiTheme="majorBidi" w:hAnsiTheme="majorBidi" w:cstheme="majorBidi"/>
                <w:sz w:val="28"/>
              </w:rPr>
            </w:pPr>
            <w:r w:rsidRPr="00F767BB">
              <w:rPr>
                <w:rFonts w:asciiTheme="majorBidi" w:hAnsiTheme="majorBidi" w:cs="Angsana New"/>
                <w:sz w:val="28"/>
                <w:cs/>
              </w:rPr>
              <w:t>-</w:t>
            </w:r>
          </w:p>
        </w:tc>
        <w:tc>
          <w:tcPr>
            <w:tcW w:w="1350" w:type="dxa"/>
            <w:shd w:val="clear" w:color="auto" w:fill="auto"/>
            <w:vAlign w:val="bottom"/>
          </w:tcPr>
          <w:p w14:paraId="275CDCD1" w14:textId="4C67FEA7" w:rsidR="001548F9" w:rsidRPr="00C1505D" w:rsidRDefault="001548F9" w:rsidP="001548F9">
            <w:pPr>
              <w:pStyle w:val="NoSpacing"/>
              <w:jc w:val="right"/>
              <w:rPr>
                <w:rFonts w:asciiTheme="majorBidi" w:hAnsiTheme="majorBidi" w:cstheme="majorBidi"/>
                <w:sz w:val="28"/>
              </w:rPr>
            </w:pPr>
            <w:r w:rsidRPr="00C1505D">
              <w:rPr>
                <w:rFonts w:asciiTheme="majorBidi" w:hAnsiTheme="majorBidi" w:cstheme="majorBidi"/>
                <w:sz w:val="28"/>
              </w:rPr>
              <w:t>-</w:t>
            </w:r>
          </w:p>
        </w:tc>
      </w:tr>
      <w:tr w:rsidR="000103E8" w:rsidRPr="00C1505D" w14:paraId="4B7D802D" w14:textId="77777777" w:rsidTr="000103E8">
        <w:trPr>
          <w:trHeight w:val="374"/>
        </w:trPr>
        <w:tc>
          <w:tcPr>
            <w:tcW w:w="2565" w:type="dxa"/>
            <w:shd w:val="clear" w:color="auto" w:fill="auto"/>
            <w:vAlign w:val="bottom"/>
          </w:tcPr>
          <w:p w14:paraId="10A65900" w14:textId="3008931E" w:rsidR="000103E8" w:rsidRPr="00C1505D" w:rsidRDefault="000103E8" w:rsidP="000103E8">
            <w:pPr>
              <w:pStyle w:val="NoSpacing"/>
              <w:ind w:left="311" w:hanging="284"/>
              <w:rPr>
                <w:rFonts w:asciiTheme="majorBidi" w:hAnsiTheme="majorBidi" w:cstheme="majorBidi"/>
                <w:sz w:val="28"/>
                <w:cs/>
              </w:rPr>
            </w:pPr>
            <w:r w:rsidRPr="007D4378">
              <w:rPr>
                <w:rFonts w:asciiTheme="majorBidi" w:hAnsiTheme="majorBidi" w:cstheme="majorBidi"/>
                <w:sz w:val="28"/>
              </w:rPr>
              <w:t xml:space="preserve">PROJECT THREE </w:t>
            </w:r>
            <w:r>
              <w:rPr>
                <w:rFonts w:asciiTheme="majorBidi" w:hAnsiTheme="majorBidi" w:cstheme="majorBidi"/>
                <w:sz w:val="28"/>
              </w:rPr>
              <w:br/>
            </w:r>
            <w:r w:rsidRPr="007D4378">
              <w:rPr>
                <w:rFonts w:asciiTheme="majorBidi" w:hAnsiTheme="majorBidi" w:cstheme="majorBidi"/>
                <w:sz w:val="28"/>
              </w:rPr>
              <w:t>ENGINEENING CO., LTD.</w:t>
            </w:r>
            <w:r>
              <w:rPr>
                <w:rFonts w:asciiTheme="majorBidi" w:hAnsiTheme="majorBidi" w:cstheme="majorBidi" w:hint="cs"/>
                <w:sz w:val="28"/>
                <w:cs/>
              </w:rPr>
              <w:t xml:space="preserve"> </w:t>
            </w:r>
            <w:r w:rsidRPr="007D4378">
              <w:rPr>
                <w:rFonts w:asciiTheme="majorBidi" w:hAnsiTheme="majorBidi" w:cs="Angsana New"/>
                <w:sz w:val="28"/>
                <w:cs/>
              </w:rPr>
              <w:t>(</w:t>
            </w:r>
            <w:r w:rsidRPr="007D4378">
              <w:rPr>
                <w:rFonts w:asciiTheme="majorBidi" w:hAnsiTheme="majorBidi" w:cstheme="majorBidi"/>
                <w:sz w:val="28"/>
              </w:rPr>
              <w:t>investment through subsidiary)</w:t>
            </w:r>
          </w:p>
        </w:tc>
        <w:tc>
          <w:tcPr>
            <w:tcW w:w="1074" w:type="dxa"/>
            <w:shd w:val="clear" w:color="auto" w:fill="auto"/>
            <w:vAlign w:val="bottom"/>
          </w:tcPr>
          <w:p w14:paraId="58B10A6C" w14:textId="4E09A1F2" w:rsidR="000103E8" w:rsidRPr="00F767BB" w:rsidRDefault="000103E8" w:rsidP="000103E8">
            <w:pPr>
              <w:pStyle w:val="NoSpacing"/>
              <w:jc w:val="center"/>
              <w:rPr>
                <w:rFonts w:asciiTheme="majorBidi" w:hAnsiTheme="majorBidi" w:cstheme="majorBidi"/>
                <w:sz w:val="28"/>
              </w:rPr>
            </w:pPr>
            <w:r w:rsidRPr="00F767BB">
              <w:rPr>
                <w:rFonts w:asciiTheme="majorBidi" w:hAnsiTheme="majorBidi" w:cstheme="majorBidi"/>
                <w:sz w:val="28"/>
              </w:rPr>
              <w:t>50.98</w:t>
            </w:r>
          </w:p>
        </w:tc>
        <w:tc>
          <w:tcPr>
            <w:tcW w:w="1170" w:type="dxa"/>
            <w:shd w:val="clear" w:color="auto" w:fill="auto"/>
            <w:vAlign w:val="bottom"/>
          </w:tcPr>
          <w:p w14:paraId="1AE9BEA2" w14:textId="1E8F8D43" w:rsidR="000103E8" w:rsidRPr="00F767BB" w:rsidRDefault="000103E8" w:rsidP="000103E8">
            <w:pPr>
              <w:pStyle w:val="NoSpacing"/>
              <w:jc w:val="center"/>
              <w:rPr>
                <w:rFonts w:asciiTheme="majorBidi" w:hAnsiTheme="majorBidi" w:cstheme="majorBidi"/>
                <w:sz w:val="28"/>
                <w:cs/>
              </w:rPr>
            </w:pPr>
            <w:r w:rsidRPr="00F767BB">
              <w:rPr>
                <w:rFonts w:asciiTheme="majorBidi" w:hAnsiTheme="majorBidi" w:cstheme="majorBidi"/>
                <w:sz w:val="28"/>
              </w:rPr>
              <w:t>50.98</w:t>
            </w:r>
          </w:p>
        </w:tc>
        <w:tc>
          <w:tcPr>
            <w:tcW w:w="1260" w:type="dxa"/>
            <w:shd w:val="clear" w:color="auto" w:fill="auto"/>
            <w:vAlign w:val="bottom"/>
          </w:tcPr>
          <w:p w14:paraId="144307D3" w14:textId="150DA3DC" w:rsidR="000103E8" w:rsidRPr="00F767BB" w:rsidRDefault="000103E8" w:rsidP="000103E8">
            <w:pPr>
              <w:pStyle w:val="NoSpacing"/>
              <w:pBdr>
                <w:bottom w:val="single" w:sz="4" w:space="1" w:color="auto"/>
              </w:pBdr>
              <w:jc w:val="right"/>
              <w:rPr>
                <w:rFonts w:asciiTheme="majorBidi" w:hAnsiTheme="majorBidi" w:cstheme="majorBidi"/>
                <w:sz w:val="28"/>
              </w:rPr>
            </w:pPr>
            <w:r>
              <w:rPr>
                <w:rFonts w:ascii="AngsanaUPC" w:hAnsi="AngsanaUPC" w:cs="AngsanaUPC"/>
                <w:sz w:val="28"/>
              </w:rPr>
              <w:t>8,614,025</w:t>
            </w:r>
          </w:p>
        </w:tc>
        <w:tc>
          <w:tcPr>
            <w:tcW w:w="1350" w:type="dxa"/>
            <w:shd w:val="clear" w:color="auto" w:fill="auto"/>
            <w:vAlign w:val="bottom"/>
          </w:tcPr>
          <w:p w14:paraId="6A8FDB41" w14:textId="7B461083" w:rsidR="000103E8" w:rsidRPr="00F767BB" w:rsidRDefault="000103E8" w:rsidP="000103E8">
            <w:pPr>
              <w:pStyle w:val="NoSpacing"/>
              <w:pBdr>
                <w:bottom w:val="single" w:sz="4" w:space="1" w:color="auto"/>
              </w:pBdr>
              <w:jc w:val="right"/>
              <w:rPr>
                <w:rFonts w:asciiTheme="majorBidi" w:hAnsiTheme="majorBidi" w:cstheme="majorBidi"/>
                <w:sz w:val="28"/>
              </w:rPr>
            </w:pPr>
            <w:r w:rsidRPr="002D099B">
              <w:rPr>
                <w:rFonts w:ascii="AngsanaUPC" w:hAnsi="AngsanaUPC" w:cs="AngsanaUPC"/>
                <w:sz w:val="28"/>
              </w:rPr>
              <w:t>788,514</w:t>
            </w:r>
          </w:p>
        </w:tc>
        <w:tc>
          <w:tcPr>
            <w:tcW w:w="1260" w:type="dxa"/>
            <w:shd w:val="clear" w:color="auto" w:fill="auto"/>
            <w:vAlign w:val="bottom"/>
          </w:tcPr>
          <w:p w14:paraId="2BDB2FE5" w14:textId="413A1071" w:rsidR="000103E8" w:rsidRPr="00F767BB" w:rsidRDefault="000103E8" w:rsidP="000103E8">
            <w:pPr>
              <w:pStyle w:val="NoSpacing"/>
              <w:pBdr>
                <w:bottom w:val="single" w:sz="4" w:space="1" w:color="auto"/>
              </w:pBdr>
              <w:jc w:val="right"/>
              <w:rPr>
                <w:rFonts w:asciiTheme="majorBidi" w:hAnsiTheme="majorBidi" w:cstheme="majorBidi"/>
                <w:sz w:val="28"/>
              </w:rPr>
            </w:pPr>
            <w:r w:rsidRPr="002D099B">
              <w:rPr>
                <w:rFonts w:ascii="AngsanaUPC" w:hAnsi="AngsanaUPC" w:cs="AngsanaUPC"/>
                <w:sz w:val="28"/>
                <w:cs/>
              </w:rPr>
              <w:t>-</w:t>
            </w:r>
          </w:p>
        </w:tc>
        <w:tc>
          <w:tcPr>
            <w:tcW w:w="1350" w:type="dxa"/>
            <w:shd w:val="clear" w:color="auto" w:fill="auto"/>
            <w:vAlign w:val="bottom"/>
          </w:tcPr>
          <w:p w14:paraId="12C93185" w14:textId="65BB0D20" w:rsidR="000103E8" w:rsidRPr="00C1505D" w:rsidRDefault="000103E8" w:rsidP="000103E8">
            <w:pPr>
              <w:pStyle w:val="NoSpacing"/>
              <w:pBdr>
                <w:bottom w:val="single" w:sz="4" w:space="1" w:color="auto"/>
              </w:pBdr>
              <w:jc w:val="right"/>
              <w:rPr>
                <w:rFonts w:asciiTheme="majorBidi" w:hAnsiTheme="majorBidi" w:cstheme="majorBidi"/>
                <w:sz w:val="28"/>
              </w:rPr>
            </w:pPr>
            <w:r w:rsidRPr="002D099B">
              <w:rPr>
                <w:rFonts w:ascii="AngsanaUPC" w:hAnsi="AngsanaUPC" w:cs="AngsanaUPC"/>
                <w:sz w:val="28"/>
              </w:rPr>
              <w:t>-</w:t>
            </w:r>
          </w:p>
        </w:tc>
      </w:tr>
      <w:tr w:rsidR="000103E8" w:rsidRPr="00C1505D" w14:paraId="4A43E000" w14:textId="77777777" w:rsidTr="000103E8">
        <w:trPr>
          <w:trHeight w:val="374"/>
        </w:trPr>
        <w:tc>
          <w:tcPr>
            <w:tcW w:w="2565" w:type="dxa"/>
            <w:shd w:val="clear" w:color="auto" w:fill="auto"/>
            <w:vAlign w:val="bottom"/>
          </w:tcPr>
          <w:p w14:paraId="2103E1DD" w14:textId="6B1356DE" w:rsidR="000103E8" w:rsidRPr="00C1505D" w:rsidRDefault="000103E8" w:rsidP="000103E8">
            <w:pPr>
              <w:pStyle w:val="NoSpacing"/>
              <w:ind w:left="27"/>
              <w:rPr>
                <w:rFonts w:asciiTheme="majorBidi" w:hAnsiTheme="majorBidi" w:cstheme="majorBidi"/>
                <w:sz w:val="28"/>
              </w:rPr>
            </w:pPr>
            <w:r w:rsidRPr="007D4378">
              <w:rPr>
                <w:rFonts w:asciiTheme="majorBidi" w:hAnsiTheme="majorBidi" w:cstheme="majorBidi"/>
                <w:sz w:val="28"/>
              </w:rPr>
              <w:t>Total</w:t>
            </w:r>
          </w:p>
        </w:tc>
        <w:tc>
          <w:tcPr>
            <w:tcW w:w="1074" w:type="dxa"/>
            <w:shd w:val="clear" w:color="auto" w:fill="auto"/>
            <w:vAlign w:val="bottom"/>
          </w:tcPr>
          <w:p w14:paraId="3C86B1A0" w14:textId="77777777" w:rsidR="000103E8" w:rsidRPr="00F767BB" w:rsidRDefault="000103E8" w:rsidP="000103E8">
            <w:pPr>
              <w:pStyle w:val="NoSpacing"/>
              <w:jc w:val="center"/>
              <w:rPr>
                <w:rFonts w:asciiTheme="majorBidi" w:hAnsiTheme="majorBidi" w:cstheme="majorBidi"/>
                <w:sz w:val="28"/>
              </w:rPr>
            </w:pPr>
          </w:p>
        </w:tc>
        <w:tc>
          <w:tcPr>
            <w:tcW w:w="1170" w:type="dxa"/>
            <w:shd w:val="clear" w:color="auto" w:fill="auto"/>
            <w:vAlign w:val="bottom"/>
          </w:tcPr>
          <w:p w14:paraId="2A35B208" w14:textId="1693BB57" w:rsidR="000103E8" w:rsidRPr="00F767BB" w:rsidRDefault="000103E8" w:rsidP="000103E8">
            <w:pPr>
              <w:pStyle w:val="NoSpacing"/>
              <w:jc w:val="center"/>
              <w:rPr>
                <w:rFonts w:asciiTheme="majorBidi" w:hAnsiTheme="majorBidi" w:cstheme="majorBidi"/>
                <w:sz w:val="28"/>
              </w:rPr>
            </w:pPr>
          </w:p>
        </w:tc>
        <w:tc>
          <w:tcPr>
            <w:tcW w:w="1260" w:type="dxa"/>
            <w:shd w:val="clear" w:color="auto" w:fill="auto"/>
            <w:vAlign w:val="bottom"/>
          </w:tcPr>
          <w:p w14:paraId="2CFC985A" w14:textId="53F37FBB" w:rsidR="000103E8" w:rsidRPr="00F767BB" w:rsidRDefault="000103E8" w:rsidP="000103E8">
            <w:pPr>
              <w:pStyle w:val="NoSpacing"/>
              <w:pBdr>
                <w:bottom w:val="double" w:sz="4" w:space="1" w:color="auto"/>
              </w:pBdr>
              <w:jc w:val="right"/>
              <w:rPr>
                <w:rFonts w:asciiTheme="majorBidi" w:hAnsiTheme="majorBidi" w:cstheme="majorBidi"/>
                <w:sz w:val="28"/>
              </w:rPr>
            </w:pPr>
            <w:r>
              <w:rPr>
                <w:rFonts w:ascii="AngsanaUPC" w:hAnsi="AngsanaUPC" w:cs="AngsanaUPC"/>
                <w:sz w:val="28"/>
              </w:rPr>
              <w:t>8,614,025</w:t>
            </w:r>
          </w:p>
        </w:tc>
        <w:tc>
          <w:tcPr>
            <w:tcW w:w="1350" w:type="dxa"/>
            <w:shd w:val="clear" w:color="auto" w:fill="auto"/>
            <w:vAlign w:val="bottom"/>
          </w:tcPr>
          <w:p w14:paraId="716D8FF5" w14:textId="7C903AC2" w:rsidR="000103E8" w:rsidRPr="00F767BB" w:rsidRDefault="000103E8" w:rsidP="000103E8">
            <w:pPr>
              <w:pStyle w:val="NoSpacing"/>
              <w:pBdr>
                <w:bottom w:val="double" w:sz="4" w:space="1" w:color="auto"/>
              </w:pBdr>
              <w:jc w:val="right"/>
              <w:rPr>
                <w:rFonts w:asciiTheme="majorBidi" w:hAnsiTheme="majorBidi" w:cstheme="majorBidi"/>
                <w:sz w:val="28"/>
              </w:rPr>
            </w:pPr>
            <w:r w:rsidRPr="002D099B">
              <w:rPr>
                <w:rFonts w:ascii="AngsanaUPC" w:hAnsi="AngsanaUPC" w:cs="AngsanaUPC"/>
                <w:sz w:val="28"/>
              </w:rPr>
              <w:t>2,140,485</w:t>
            </w:r>
          </w:p>
        </w:tc>
        <w:tc>
          <w:tcPr>
            <w:tcW w:w="1260" w:type="dxa"/>
            <w:shd w:val="clear" w:color="auto" w:fill="auto"/>
            <w:vAlign w:val="bottom"/>
          </w:tcPr>
          <w:p w14:paraId="13388CFD" w14:textId="465BD6AF" w:rsidR="000103E8" w:rsidRPr="00F767BB" w:rsidRDefault="000103E8" w:rsidP="000103E8">
            <w:pPr>
              <w:pStyle w:val="NoSpacing"/>
              <w:pBdr>
                <w:bottom w:val="double" w:sz="4" w:space="1" w:color="auto"/>
              </w:pBdr>
              <w:jc w:val="right"/>
              <w:rPr>
                <w:rFonts w:asciiTheme="majorBidi" w:hAnsiTheme="majorBidi" w:cstheme="majorBidi"/>
                <w:sz w:val="28"/>
              </w:rPr>
            </w:pPr>
            <w:r>
              <w:rPr>
                <w:rFonts w:ascii="AngsanaUPC" w:hAnsi="AngsanaUPC" w:cs="AngsanaUPC"/>
                <w:sz w:val="28"/>
              </w:rPr>
              <w:t>-</w:t>
            </w:r>
          </w:p>
        </w:tc>
        <w:tc>
          <w:tcPr>
            <w:tcW w:w="1350" w:type="dxa"/>
            <w:shd w:val="clear" w:color="auto" w:fill="auto"/>
            <w:vAlign w:val="bottom"/>
          </w:tcPr>
          <w:p w14:paraId="7B85776F" w14:textId="7B283671" w:rsidR="000103E8" w:rsidRPr="00C1505D" w:rsidRDefault="000103E8" w:rsidP="000103E8">
            <w:pPr>
              <w:pStyle w:val="NoSpacing"/>
              <w:pBdr>
                <w:bottom w:val="double" w:sz="4" w:space="1" w:color="auto"/>
              </w:pBdr>
              <w:jc w:val="right"/>
              <w:rPr>
                <w:rFonts w:asciiTheme="majorBidi" w:hAnsiTheme="majorBidi" w:cstheme="majorBidi"/>
                <w:sz w:val="28"/>
              </w:rPr>
            </w:pPr>
            <w:r w:rsidRPr="002D099B">
              <w:rPr>
                <w:rFonts w:ascii="AngsanaUPC" w:hAnsi="AngsanaUPC" w:cs="AngsanaUPC"/>
                <w:sz w:val="28"/>
              </w:rPr>
              <w:t>1,666,666</w:t>
            </w:r>
          </w:p>
        </w:tc>
      </w:tr>
    </w:tbl>
    <w:p w14:paraId="34B3CF16" w14:textId="77777777" w:rsidR="002F33F9" w:rsidRDefault="002F33F9" w:rsidP="008C4094">
      <w:pPr>
        <w:spacing w:before="120" w:after="120"/>
        <w:ind w:left="425"/>
        <w:jc w:val="both"/>
        <w:rPr>
          <w:rFonts w:ascii="AngsanaUPC" w:hAnsi="AngsanaUPC" w:cs="AngsanaUPC"/>
          <w:sz w:val="28"/>
        </w:rPr>
      </w:pPr>
      <w:r w:rsidRPr="0024485D">
        <w:rPr>
          <w:rFonts w:ascii="AngsanaUPC" w:hAnsi="AngsanaUPC" w:cs="AngsanaUPC"/>
          <w:sz w:val="28"/>
        </w:rPr>
        <w:t xml:space="preserve">According to Minutes of the Board of Directors Meeting No. </w:t>
      </w:r>
      <w:r w:rsidRPr="0024485D">
        <w:rPr>
          <w:rFonts w:ascii="AngsanaUPC" w:hAnsi="AngsanaUPC" w:cs="AngsanaUPC"/>
          <w:sz w:val="28"/>
          <w:cs/>
        </w:rPr>
        <w:t xml:space="preserve">5/2021 </w:t>
      </w:r>
      <w:r w:rsidRPr="0024485D">
        <w:rPr>
          <w:rFonts w:ascii="AngsanaUPC" w:hAnsi="AngsanaUPC" w:cs="AngsanaUPC"/>
          <w:sz w:val="28"/>
        </w:rPr>
        <w:t xml:space="preserve">on November </w:t>
      </w:r>
      <w:r w:rsidRPr="0024485D">
        <w:rPr>
          <w:rFonts w:ascii="AngsanaUPC" w:hAnsi="AngsanaUPC" w:cs="AngsanaUPC"/>
          <w:sz w:val="28"/>
          <w:cs/>
        </w:rPr>
        <w:t>11</w:t>
      </w:r>
      <w:r w:rsidRPr="0024485D">
        <w:rPr>
          <w:rFonts w:ascii="AngsanaUPC" w:hAnsi="AngsanaUPC" w:cs="AngsanaUPC"/>
          <w:sz w:val="28"/>
        </w:rPr>
        <w:t xml:space="preserve">, </w:t>
      </w:r>
      <w:r w:rsidRPr="0024485D">
        <w:rPr>
          <w:rFonts w:ascii="AngsanaUPC" w:hAnsi="AngsanaUPC" w:cs="AngsanaUPC"/>
          <w:sz w:val="28"/>
          <w:cs/>
        </w:rPr>
        <w:t>2021</w:t>
      </w:r>
      <w:r w:rsidRPr="0024485D">
        <w:rPr>
          <w:rFonts w:ascii="AngsanaUPC" w:hAnsi="AngsanaUPC" w:cs="AngsanaUPC"/>
          <w:sz w:val="28"/>
        </w:rPr>
        <w:t xml:space="preserve">, concluded the resolution to shut down PROFIN GROUP COMPANY LIMITED. As on November </w:t>
      </w:r>
      <w:r w:rsidRPr="0024485D">
        <w:rPr>
          <w:rFonts w:ascii="AngsanaUPC" w:hAnsi="AngsanaUPC" w:cs="AngsanaUPC"/>
          <w:sz w:val="28"/>
          <w:cs/>
        </w:rPr>
        <w:t>5</w:t>
      </w:r>
      <w:r w:rsidRPr="0024485D">
        <w:rPr>
          <w:rFonts w:ascii="AngsanaUPC" w:hAnsi="AngsanaUPC" w:cs="AngsanaUPC"/>
          <w:sz w:val="28"/>
        </w:rPr>
        <w:t xml:space="preserve">, </w:t>
      </w:r>
      <w:r w:rsidRPr="0024485D">
        <w:rPr>
          <w:rFonts w:ascii="AngsanaUPC" w:hAnsi="AngsanaUPC" w:cs="AngsanaUPC"/>
          <w:sz w:val="28"/>
          <w:cs/>
        </w:rPr>
        <w:t>2021</w:t>
      </w:r>
      <w:r w:rsidRPr="0024485D">
        <w:rPr>
          <w:rFonts w:ascii="AngsanaUPC" w:hAnsi="AngsanaUPC" w:cs="AngsanaUPC"/>
          <w:sz w:val="28"/>
        </w:rPr>
        <w:t xml:space="preserve">, the company had submitted the liquidation of the company to Ministry of Commerce and received capital payback amount to Baht </w:t>
      </w:r>
      <w:r w:rsidRPr="0024485D">
        <w:rPr>
          <w:rFonts w:ascii="AngsanaUPC" w:hAnsi="AngsanaUPC" w:cs="AngsanaUPC"/>
          <w:sz w:val="28"/>
          <w:cs/>
        </w:rPr>
        <w:t xml:space="preserve">1.21 </w:t>
      </w:r>
      <w:r w:rsidRPr="0024485D">
        <w:rPr>
          <w:rFonts w:ascii="AngsanaUPC" w:hAnsi="AngsanaUPC" w:cs="AngsanaUPC"/>
          <w:sz w:val="28"/>
        </w:rPr>
        <w:t xml:space="preserve">million on November </w:t>
      </w:r>
      <w:r w:rsidRPr="0024485D">
        <w:rPr>
          <w:rFonts w:ascii="AngsanaUPC" w:hAnsi="AngsanaUPC" w:cs="AngsanaUPC"/>
          <w:sz w:val="28"/>
          <w:cs/>
        </w:rPr>
        <w:t>16</w:t>
      </w:r>
      <w:r w:rsidRPr="0024485D">
        <w:rPr>
          <w:rFonts w:ascii="AngsanaUPC" w:hAnsi="AngsanaUPC" w:cs="AngsanaUPC"/>
          <w:sz w:val="28"/>
        </w:rPr>
        <w:t xml:space="preserve">, </w:t>
      </w:r>
      <w:r w:rsidRPr="0024485D">
        <w:rPr>
          <w:rFonts w:ascii="AngsanaUPC" w:hAnsi="AngsanaUPC" w:cs="AngsanaUPC"/>
          <w:sz w:val="28"/>
          <w:cs/>
        </w:rPr>
        <w:t>2021.</w:t>
      </w:r>
    </w:p>
    <w:p w14:paraId="2CCB4896" w14:textId="470F6573" w:rsidR="00EA4EA6" w:rsidRDefault="00EA4EA6" w:rsidP="008C4094">
      <w:pPr>
        <w:spacing w:before="120" w:after="120"/>
        <w:ind w:left="425"/>
        <w:jc w:val="both"/>
        <w:rPr>
          <w:rFonts w:asciiTheme="majorBidi" w:hAnsiTheme="majorBidi" w:cstheme="majorBidi"/>
          <w:spacing w:val="-2"/>
          <w:sz w:val="28"/>
        </w:rPr>
      </w:pPr>
      <w:r w:rsidRPr="00EA4EA6">
        <w:rPr>
          <w:rFonts w:asciiTheme="majorBidi" w:hAnsiTheme="majorBidi" w:cstheme="majorBidi"/>
          <w:spacing w:val="-2"/>
          <w:sz w:val="28"/>
        </w:rPr>
        <w:t xml:space="preserve">According to the minutes of Board of directors' meeting No. 6/2019 held on December 13, </w:t>
      </w:r>
      <w:proofErr w:type="gramStart"/>
      <w:r w:rsidRPr="00EA4EA6">
        <w:rPr>
          <w:rFonts w:asciiTheme="majorBidi" w:hAnsiTheme="majorBidi" w:cstheme="majorBidi"/>
          <w:spacing w:val="-2"/>
          <w:sz w:val="28"/>
        </w:rPr>
        <w:t>2019</w:t>
      </w:r>
      <w:proofErr w:type="gramEnd"/>
      <w:r w:rsidRPr="00EA4EA6">
        <w:rPr>
          <w:rFonts w:asciiTheme="majorBidi" w:hAnsiTheme="majorBidi" w:cstheme="majorBidi"/>
          <w:spacing w:val="-2"/>
          <w:sz w:val="28"/>
        </w:rPr>
        <w:t xml:space="preserve"> passed the resolution to invest in</w:t>
      </w:r>
      <w:r>
        <w:rPr>
          <w:rFonts w:asciiTheme="majorBidi" w:hAnsiTheme="majorBidi" w:cstheme="majorBidi"/>
          <w:spacing w:val="-2"/>
          <w:sz w:val="28"/>
        </w:rPr>
        <w:t xml:space="preserve"> </w:t>
      </w:r>
      <w:r w:rsidRPr="00EA4EA6">
        <w:rPr>
          <w:rFonts w:asciiTheme="majorBidi" w:hAnsiTheme="majorBidi" w:cstheme="majorBidi"/>
          <w:spacing w:val="-2"/>
          <w:sz w:val="28"/>
        </w:rPr>
        <w:t>share capital of PROJECT THREE ENGINEERING CO., LTD. in the proportion of 50.98% by PROJECT ONE PROPERTY</w:t>
      </w:r>
      <w:r>
        <w:rPr>
          <w:rFonts w:asciiTheme="majorBidi" w:hAnsiTheme="majorBidi" w:cstheme="majorBidi"/>
          <w:spacing w:val="-2"/>
          <w:sz w:val="28"/>
        </w:rPr>
        <w:t xml:space="preserve"> </w:t>
      </w:r>
      <w:r w:rsidRPr="00EA4EA6">
        <w:rPr>
          <w:rFonts w:asciiTheme="majorBidi" w:hAnsiTheme="majorBidi" w:cstheme="majorBidi"/>
          <w:spacing w:val="-2"/>
          <w:sz w:val="28"/>
        </w:rPr>
        <w:t>DEVELOPMENT CO., LTD. (subsidiary) and PROJECT THREE ENGINEERING CO., LTD., was registered with the Ministry</w:t>
      </w:r>
      <w:r w:rsidR="00B30D9E">
        <w:rPr>
          <w:rFonts w:asciiTheme="majorBidi" w:hAnsiTheme="majorBidi" w:cstheme="majorBidi"/>
          <w:spacing w:val="-2"/>
          <w:sz w:val="28"/>
        </w:rPr>
        <w:t xml:space="preserve"> </w:t>
      </w:r>
      <w:r w:rsidRPr="00EA4EA6">
        <w:rPr>
          <w:rFonts w:asciiTheme="majorBidi" w:hAnsiTheme="majorBidi" w:cstheme="majorBidi"/>
          <w:spacing w:val="-2"/>
          <w:sz w:val="28"/>
        </w:rPr>
        <w:t>of</w:t>
      </w:r>
      <w:r>
        <w:rPr>
          <w:rFonts w:asciiTheme="majorBidi" w:hAnsiTheme="majorBidi" w:cstheme="majorBidi"/>
          <w:spacing w:val="-2"/>
          <w:sz w:val="28"/>
        </w:rPr>
        <w:t xml:space="preserve"> </w:t>
      </w:r>
      <w:r w:rsidRPr="00EA4EA6">
        <w:rPr>
          <w:rFonts w:asciiTheme="majorBidi" w:hAnsiTheme="majorBidi" w:cstheme="majorBidi"/>
          <w:spacing w:val="-2"/>
          <w:sz w:val="28"/>
        </w:rPr>
        <w:t>Commerce on July 20, 2020.</w:t>
      </w:r>
    </w:p>
    <w:p w14:paraId="321EEDBF" w14:textId="23E3E621" w:rsidR="00A54E8A" w:rsidRDefault="00A54E8A" w:rsidP="008C4094">
      <w:pPr>
        <w:spacing w:after="120"/>
        <w:ind w:left="425"/>
        <w:jc w:val="both"/>
        <w:rPr>
          <w:rFonts w:asciiTheme="majorBidi" w:hAnsiTheme="majorBidi" w:cstheme="majorBidi"/>
          <w:spacing w:val="-2"/>
          <w:sz w:val="28"/>
        </w:rPr>
      </w:pPr>
      <w:r w:rsidRPr="00A54E8A">
        <w:rPr>
          <w:rFonts w:asciiTheme="majorBidi" w:hAnsiTheme="majorBidi" w:cstheme="majorBidi"/>
          <w:spacing w:val="-2"/>
          <w:sz w:val="28"/>
        </w:rPr>
        <w:t xml:space="preserve">According to the minutes of Board of </w:t>
      </w:r>
      <w:r w:rsidR="00E479AD">
        <w:rPr>
          <w:rFonts w:asciiTheme="majorBidi" w:hAnsiTheme="majorBidi" w:cstheme="majorBidi"/>
          <w:spacing w:val="-2"/>
          <w:sz w:val="28"/>
        </w:rPr>
        <w:t>D</w:t>
      </w:r>
      <w:r w:rsidRPr="00A54E8A">
        <w:rPr>
          <w:rFonts w:asciiTheme="majorBidi" w:hAnsiTheme="majorBidi" w:cstheme="majorBidi"/>
          <w:spacing w:val="-2"/>
          <w:sz w:val="28"/>
        </w:rPr>
        <w:t xml:space="preserve">irectors' meeting No. 6/2019 held on December 13, </w:t>
      </w:r>
      <w:proofErr w:type="gramStart"/>
      <w:r w:rsidRPr="00A54E8A">
        <w:rPr>
          <w:rFonts w:asciiTheme="majorBidi" w:hAnsiTheme="majorBidi" w:cstheme="majorBidi"/>
          <w:spacing w:val="-2"/>
          <w:sz w:val="28"/>
        </w:rPr>
        <w:t>2019</w:t>
      </w:r>
      <w:proofErr w:type="gramEnd"/>
      <w:r w:rsidRPr="00A54E8A">
        <w:rPr>
          <w:rFonts w:asciiTheme="majorBidi" w:hAnsiTheme="majorBidi" w:cstheme="majorBidi"/>
          <w:spacing w:val="-2"/>
          <w:sz w:val="28"/>
        </w:rPr>
        <w:t xml:space="preserve"> passed the resolution to invest in</w:t>
      </w:r>
      <w:r>
        <w:rPr>
          <w:rFonts w:asciiTheme="majorBidi" w:hAnsiTheme="majorBidi" w:cstheme="majorBidi"/>
          <w:spacing w:val="-2"/>
          <w:sz w:val="28"/>
        </w:rPr>
        <w:t xml:space="preserve"> </w:t>
      </w:r>
      <w:r w:rsidRPr="00A54E8A">
        <w:rPr>
          <w:rFonts w:asciiTheme="majorBidi" w:hAnsiTheme="majorBidi" w:cstheme="majorBidi"/>
          <w:spacing w:val="-2"/>
          <w:sz w:val="28"/>
        </w:rPr>
        <w:t>share capital of PROJECT TWO PROPERTY DEVELOPMENT CO., LTD. in the proportion of 52.98% by PROJECT ONE PROPERTY</w:t>
      </w:r>
      <w:r>
        <w:rPr>
          <w:rFonts w:asciiTheme="majorBidi" w:hAnsiTheme="majorBidi" w:cstheme="majorBidi"/>
          <w:spacing w:val="-2"/>
          <w:sz w:val="28"/>
        </w:rPr>
        <w:t xml:space="preserve"> </w:t>
      </w:r>
      <w:r w:rsidRPr="00A54E8A">
        <w:rPr>
          <w:rFonts w:asciiTheme="majorBidi" w:hAnsiTheme="majorBidi" w:cstheme="majorBidi"/>
          <w:spacing w:val="-2"/>
          <w:sz w:val="28"/>
        </w:rPr>
        <w:t>DEVELOPMENT CO., LTD. (subsidiary) and PROJECT TWO PROPERTY DEVELOPMENT CO., LTD., was registered with the Ministry</w:t>
      </w:r>
      <w:r>
        <w:rPr>
          <w:rFonts w:asciiTheme="majorBidi" w:hAnsiTheme="majorBidi" w:cstheme="majorBidi"/>
          <w:spacing w:val="-2"/>
          <w:sz w:val="28"/>
        </w:rPr>
        <w:t xml:space="preserve"> </w:t>
      </w:r>
      <w:r w:rsidRPr="00A54E8A">
        <w:rPr>
          <w:rFonts w:asciiTheme="majorBidi" w:hAnsiTheme="majorBidi" w:cstheme="majorBidi"/>
          <w:spacing w:val="-2"/>
          <w:sz w:val="28"/>
        </w:rPr>
        <w:t>of Commerce on February 17, 2020.</w:t>
      </w:r>
    </w:p>
    <w:p w14:paraId="3153EA0C" w14:textId="4D44C695" w:rsidR="001961FC" w:rsidRDefault="00A54E8A" w:rsidP="008C4094">
      <w:pPr>
        <w:pStyle w:val="NoSpacing"/>
        <w:spacing w:after="120"/>
        <w:ind w:left="425"/>
        <w:jc w:val="both"/>
        <w:rPr>
          <w:rFonts w:asciiTheme="majorBidi" w:hAnsiTheme="majorBidi" w:cstheme="majorBidi"/>
          <w:sz w:val="28"/>
          <w:cs/>
        </w:rPr>
      </w:pPr>
      <w:r w:rsidRPr="000103E8">
        <w:rPr>
          <w:rFonts w:asciiTheme="majorBidi" w:hAnsiTheme="majorBidi" w:cstheme="majorBidi"/>
          <w:sz w:val="28"/>
        </w:rPr>
        <w:t xml:space="preserve">The financial statements for </w:t>
      </w:r>
      <w:r w:rsidR="00F46995" w:rsidRPr="000103E8">
        <w:rPr>
          <w:rFonts w:asciiTheme="majorBidi" w:hAnsiTheme="majorBidi" w:cstheme="majorBidi"/>
          <w:sz w:val="28"/>
        </w:rPr>
        <w:t>the year ended December 31,</w:t>
      </w:r>
      <w:r w:rsidR="003B484A" w:rsidRPr="000103E8">
        <w:rPr>
          <w:rFonts w:asciiTheme="majorBidi" w:hAnsiTheme="majorBidi" w:cstheme="majorBidi"/>
          <w:sz w:val="28"/>
        </w:rPr>
        <w:t xml:space="preserve"> </w:t>
      </w:r>
      <w:proofErr w:type="gramStart"/>
      <w:r w:rsidR="003B484A" w:rsidRPr="000103E8">
        <w:rPr>
          <w:rFonts w:asciiTheme="majorBidi" w:hAnsiTheme="majorBidi" w:cstheme="majorBidi"/>
          <w:sz w:val="28"/>
        </w:rPr>
        <w:t>2020</w:t>
      </w:r>
      <w:proofErr w:type="gramEnd"/>
      <w:r w:rsidR="003B484A" w:rsidRPr="000103E8">
        <w:rPr>
          <w:rFonts w:asciiTheme="majorBidi" w:hAnsiTheme="majorBidi" w:cstheme="majorBidi"/>
          <w:sz w:val="28"/>
        </w:rPr>
        <w:t xml:space="preserve"> </w:t>
      </w:r>
      <w:r w:rsidRPr="000103E8">
        <w:rPr>
          <w:rFonts w:asciiTheme="majorBidi" w:hAnsiTheme="majorBidi" w:cstheme="majorBidi"/>
          <w:sz w:val="28"/>
        </w:rPr>
        <w:t xml:space="preserve">of PROFIN GROUP CO., LTD. have been taken for preparation of consolidated financial statements, were audited </w:t>
      </w:r>
      <w:r w:rsidR="00377605" w:rsidRPr="000103E8">
        <w:rPr>
          <w:rFonts w:asciiTheme="majorBidi" w:hAnsiTheme="majorBidi" w:cstheme="majorBidi"/>
          <w:sz w:val="28"/>
        </w:rPr>
        <w:t xml:space="preserve">by </w:t>
      </w:r>
      <w:r w:rsidRPr="000103E8">
        <w:rPr>
          <w:rFonts w:asciiTheme="majorBidi" w:hAnsiTheme="majorBidi" w:cstheme="majorBidi"/>
          <w:sz w:val="28"/>
        </w:rPr>
        <w:t>another auditor</w:t>
      </w:r>
      <w:r w:rsidR="003B484A" w:rsidRPr="000103E8">
        <w:rPr>
          <w:rFonts w:asciiTheme="majorBidi" w:hAnsiTheme="majorBidi" w:cstheme="majorBidi" w:hint="cs"/>
          <w:sz w:val="28"/>
          <w:cs/>
        </w:rPr>
        <w:t xml:space="preserve"> </w:t>
      </w:r>
    </w:p>
    <w:p w14:paraId="62830DE1" w14:textId="77777777" w:rsidR="001961FC" w:rsidRDefault="001961FC">
      <w:pPr>
        <w:rPr>
          <w:rFonts w:asciiTheme="majorBidi" w:hAnsiTheme="majorBidi" w:cstheme="majorBidi"/>
          <w:sz w:val="28"/>
          <w:cs/>
        </w:rPr>
      </w:pPr>
      <w:r>
        <w:rPr>
          <w:rFonts w:asciiTheme="majorBidi" w:hAnsiTheme="majorBidi" w:cstheme="majorBidi"/>
          <w:sz w:val="28"/>
          <w:cs/>
        </w:rPr>
        <w:br w:type="page"/>
      </w:r>
    </w:p>
    <w:p w14:paraId="6F3EDE30" w14:textId="68B99932" w:rsidR="001C525B" w:rsidRPr="00C1505D" w:rsidRDefault="009A016C" w:rsidP="004F48D8">
      <w:pPr>
        <w:pStyle w:val="NoSpacing"/>
        <w:numPr>
          <w:ilvl w:val="0"/>
          <w:numId w:val="1"/>
        </w:numPr>
        <w:spacing w:before="240" w:after="120"/>
        <w:ind w:left="426" w:hanging="284"/>
        <w:rPr>
          <w:rFonts w:asciiTheme="majorBidi" w:hAnsiTheme="majorBidi" w:cstheme="majorBidi"/>
          <w:b/>
          <w:bCs/>
          <w:sz w:val="28"/>
        </w:rPr>
      </w:pPr>
      <w:r w:rsidRPr="009A016C">
        <w:rPr>
          <w:rFonts w:asciiTheme="majorBidi" w:hAnsiTheme="majorBidi" w:cstheme="majorBidi"/>
          <w:b/>
          <w:bCs/>
          <w:sz w:val="28"/>
        </w:rPr>
        <w:lastRenderedPageBreak/>
        <w:t>INVESTMENTS IN JOINT VENTURE</w:t>
      </w:r>
    </w:p>
    <w:tbl>
      <w:tblPr>
        <w:tblStyle w:val="TableGrid"/>
        <w:tblW w:w="966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125"/>
        <w:gridCol w:w="1170"/>
        <w:gridCol w:w="1134"/>
        <w:gridCol w:w="1134"/>
        <w:gridCol w:w="1134"/>
        <w:gridCol w:w="1134"/>
      </w:tblGrid>
      <w:tr w:rsidR="0090440B" w:rsidRPr="00C1505D" w14:paraId="4AA289F9" w14:textId="77777777" w:rsidTr="009A016C">
        <w:tc>
          <w:tcPr>
            <w:tcW w:w="2835" w:type="dxa"/>
          </w:tcPr>
          <w:p w14:paraId="6EA361C2" w14:textId="77777777" w:rsidR="0090440B" w:rsidRPr="00C1505D" w:rsidRDefault="0090440B" w:rsidP="00660C22">
            <w:pPr>
              <w:pStyle w:val="NoSpacing"/>
              <w:rPr>
                <w:rFonts w:asciiTheme="majorBidi" w:hAnsiTheme="majorBidi" w:cstheme="majorBidi"/>
                <w:b/>
                <w:bCs/>
                <w:sz w:val="28"/>
              </w:rPr>
            </w:pPr>
          </w:p>
        </w:tc>
        <w:tc>
          <w:tcPr>
            <w:tcW w:w="1125" w:type="dxa"/>
          </w:tcPr>
          <w:p w14:paraId="0CEA51EE" w14:textId="77777777" w:rsidR="0090440B" w:rsidRPr="00C1505D" w:rsidRDefault="0090440B" w:rsidP="00660C22">
            <w:pPr>
              <w:pStyle w:val="NoSpacing"/>
              <w:jc w:val="right"/>
              <w:rPr>
                <w:rFonts w:asciiTheme="majorBidi" w:hAnsiTheme="majorBidi" w:cstheme="majorBidi"/>
                <w:sz w:val="28"/>
                <w:cs/>
              </w:rPr>
            </w:pPr>
          </w:p>
        </w:tc>
        <w:tc>
          <w:tcPr>
            <w:tcW w:w="1170" w:type="dxa"/>
          </w:tcPr>
          <w:p w14:paraId="1455D415" w14:textId="77777777" w:rsidR="0090440B" w:rsidRPr="00C1505D" w:rsidRDefault="0090440B" w:rsidP="00660C22">
            <w:pPr>
              <w:pStyle w:val="NoSpacing"/>
              <w:jc w:val="right"/>
              <w:rPr>
                <w:rFonts w:asciiTheme="majorBidi" w:hAnsiTheme="majorBidi" w:cstheme="majorBidi"/>
                <w:sz w:val="28"/>
                <w:cs/>
              </w:rPr>
            </w:pPr>
          </w:p>
        </w:tc>
        <w:tc>
          <w:tcPr>
            <w:tcW w:w="4536" w:type="dxa"/>
            <w:gridSpan w:val="4"/>
            <w:vAlign w:val="bottom"/>
          </w:tcPr>
          <w:p w14:paraId="3BB5DB15" w14:textId="0FCB992F" w:rsidR="0090440B" w:rsidRPr="00C1505D" w:rsidRDefault="009A016C" w:rsidP="00660C2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9A016C" w:rsidRPr="00C1505D" w14:paraId="54EF68B2" w14:textId="77777777" w:rsidTr="009A016C">
        <w:tc>
          <w:tcPr>
            <w:tcW w:w="2835" w:type="dxa"/>
          </w:tcPr>
          <w:p w14:paraId="5893EB06" w14:textId="77777777" w:rsidR="009A016C" w:rsidRPr="00C1505D" w:rsidRDefault="009A016C" w:rsidP="009A016C">
            <w:pPr>
              <w:pStyle w:val="NoSpacing"/>
              <w:rPr>
                <w:rFonts w:asciiTheme="majorBidi" w:hAnsiTheme="majorBidi" w:cstheme="majorBidi"/>
                <w:b/>
                <w:bCs/>
                <w:sz w:val="28"/>
              </w:rPr>
            </w:pPr>
          </w:p>
        </w:tc>
        <w:tc>
          <w:tcPr>
            <w:tcW w:w="1125" w:type="dxa"/>
          </w:tcPr>
          <w:p w14:paraId="3DAC2FA7" w14:textId="77777777" w:rsidR="009A016C" w:rsidRPr="00C1505D" w:rsidRDefault="009A016C" w:rsidP="009A016C">
            <w:pPr>
              <w:pStyle w:val="NoSpacing"/>
              <w:jc w:val="center"/>
              <w:rPr>
                <w:rFonts w:asciiTheme="majorBidi" w:hAnsiTheme="majorBidi" w:cstheme="majorBidi"/>
                <w:sz w:val="28"/>
                <w:cs/>
              </w:rPr>
            </w:pPr>
          </w:p>
        </w:tc>
        <w:tc>
          <w:tcPr>
            <w:tcW w:w="1170" w:type="dxa"/>
          </w:tcPr>
          <w:p w14:paraId="11ACF7C8" w14:textId="77777777" w:rsidR="009A016C" w:rsidRPr="00C1505D" w:rsidRDefault="009A016C" w:rsidP="009A016C">
            <w:pPr>
              <w:pStyle w:val="NoSpacing"/>
              <w:jc w:val="center"/>
              <w:rPr>
                <w:rFonts w:asciiTheme="majorBidi" w:hAnsiTheme="majorBidi" w:cstheme="majorBidi"/>
                <w:sz w:val="28"/>
                <w:cs/>
              </w:rPr>
            </w:pPr>
          </w:p>
        </w:tc>
        <w:tc>
          <w:tcPr>
            <w:tcW w:w="2268" w:type="dxa"/>
            <w:gridSpan w:val="2"/>
          </w:tcPr>
          <w:p w14:paraId="33AA6C87" w14:textId="0CC876C6" w:rsidR="009A016C" w:rsidRPr="00C1505D" w:rsidRDefault="009A016C" w:rsidP="009A016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268" w:type="dxa"/>
            <w:gridSpan w:val="2"/>
          </w:tcPr>
          <w:p w14:paraId="2C124BB7" w14:textId="577680EF" w:rsidR="009A016C" w:rsidRPr="00C1505D" w:rsidRDefault="009A016C" w:rsidP="009A016C">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9A016C" w:rsidRPr="00C1505D" w14:paraId="3A6D2DB3" w14:textId="77777777" w:rsidTr="009A016C">
        <w:tc>
          <w:tcPr>
            <w:tcW w:w="2835" w:type="dxa"/>
          </w:tcPr>
          <w:p w14:paraId="7F905DDC" w14:textId="77777777" w:rsidR="009A016C" w:rsidRPr="00C1505D" w:rsidRDefault="009A016C" w:rsidP="009A016C">
            <w:pPr>
              <w:pStyle w:val="NoSpacing"/>
              <w:rPr>
                <w:rFonts w:asciiTheme="majorBidi" w:hAnsiTheme="majorBidi" w:cstheme="majorBidi"/>
                <w:b/>
                <w:bCs/>
                <w:sz w:val="28"/>
              </w:rPr>
            </w:pPr>
          </w:p>
        </w:tc>
        <w:tc>
          <w:tcPr>
            <w:tcW w:w="2295" w:type="dxa"/>
            <w:gridSpan w:val="2"/>
          </w:tcPr>
          <w:p w14:paraId="606DC206" w14:textId="3459DABE" w:rsidR="009A016C" w:rsidRPr="00C1505D" w:rsidRDefault="009A016C" w:rsidP="009A016C">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Percentage of shareholding</w:t>
            </w:r>
          </w:p>
        </w:tc>
        <w:tc>
          <w:tcPr>
            <w:tcW w:w="2268" w:type="dxa"/>
            <w:gridSpan w:val="2"/>
            <w:vAlign w:val="bottom"/>
          </w:tcPr>
          <w:p w14:paraId="6DB938D1" w14:textId="3FA20D72" w:rsidR="009A016C" w:rsidRPr="00C1505D" w:rsidRDefault="009A016C" w:rsidP="009A016C">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Equity method</w:t>
            </w:r>
          </w:p>
        </w:tc>
        <w:tc>
          <w:tcPr>
            <w:tcW w:w="2268" w:type="dxa"/>
            <w:gridSpan w:val="2"/>
            <w:vAlign w:val="bottom"/>
          </w:tcPr>
          <w:p w14:paraId="75C5A58E" w14:textId="32D85C33" w:rsidR="009A016C" w:rsidRPr="00C1505D" w:rsidRDefault="009A016C" w:rsidP="009A016C">
            <w:pPr>
              <w:pStyle w:val="NoSpacing"/>
              <w:pBdr>
                <w:bottom w:val="single" w:sz="4" w:space="1" w:color="auto"/>
              </w:pBdr>
              <w:jc w:val="center"/>
              <w:rPr>
                <w:rFonts w:asciiTheme="majorBidi" w:hAnsiTheme="majorBidi" w:cstheme="majorBidi"/>
                <w:sz w:val="28"/>
                <w:cs/>
              </w:rPr>
            </w:pPr>
            <w:r w:rsidRPr="00AA3A78">
              <w:rPr>
                <w:rFonts w:asciiTheme="majorBidi" w:hAnsiTheme="majorBidi" w:cstheme="majorBidi"/>
                <w:sz w:val="28"/>
              </w:rPr>
              <w:t>Cost method</w:t>
            </w:r>
          </w:p>
        </w:tc>
      </w:tr>
      <w:tr w:rsidR="009A016C" w:rsidRPr="00C1505D" w14:paraId="3E3ABE4F" w14:textId="77777777" w:rsidTr="0040124D">
        <w:tc>
          <w:tcPr>
            <w:tcW w:w="2835" w:type="dxa"/>
          </w:tcPr>
          <w:p w14:paraId="097F0246" w14:textId="77777777" w:rsidR="009A016C" w:rsidRPr="00C1505D" w:rsidRDefault="009A016C" w:rsidP="009A016C">
            <w:pPr>
              <w:pStyle w:val="NoSpacing"/>
              <w:rPr>
                <w:rFonts w:asciiTheme="majorBidi" w:hAnsiTheme="majorBidi" w:cstheme="majorBidi"/>
                <w:b/>
                <w:bCs/>
                <w:sz w:val="28"/>
              </w:rPr>
            </w:pPr>
          </w:p>
        </w:tc>
        <w:tc>
          <w:tcPr>
            <w:tcW w:w="1125" w:type="dxa"/>
            <w:shd w:val="clear" w:color="auto" w:fill="auto"/>
            <w:vAlign w:val="center"/>
          </w:tcPr>
          <w:p w14:paraId="6886ED87" w14:textId="5FB1DDB6" w:rsidR="009A016C" w:rsidRPr="00C1505D" w:rsidRDefault="009A016C" w:rsidP="009A016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202</w:t>
            </w:r>
            <w:r>
              <w:rPr>
                <w:rFonts w:ascii="AngsanaUPC" w:hAnsi="AngsanaUPC" w:cs="AngsanaUPC"/>
                <w:sz w:val="28"/>
              </w:rPr>
              <w:t>1</w:t>
            </w:r>
          </w:p>
        </w:tc>
        <w:tc>
          <w:tcPr>
            <w:tcW w:w="1170" w:type="dxa"/>
            <w:shd w:val="clear" w:color="auto" w:fill="auto"/>
            <w:vAlign w:val="bottom"/>
          </w:tcPr>
          <w:p w14:paraId="1B53336E" w14:textId="45937D69" w:rsidR="009A016C" w:rsidRPr="00C1505D" w:rsidRDefault="009A016C" w:rsidP="009A016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w:t>
            </w:r>
            <w:r>
              <w:rPr>
                <w:rFonts w:ascii="AngsanaUPC" w:hAnsi="AngsanaUPC" w:cs="AngsanaUPC"/>
                <w:sz w:val="28"/>
              </w:rPr>
              <w:t>20</w:t>
            </w:r>
          </w:p>
        </w:tc>
        <w:tc>
          <w:tcPr>
            <w:tcW w:w="1134" w:type="dxa"/>
            <w:shd w:val="clear" w:color="auto" w:fill="auto"/>
            <w:vAlign w:val="center"/>
          </w:tcPr>
          <w:p w14:paraId="61E8BF34" w14:textId="463F0D5F" w:rsidR="009A016C" w:rsidRPr="001C48AF" w:rsidRDefault="0059750B" w:rsidP="0059750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202</w:t>
            </w:r>
            <w:r>
              <w:rPr>
                <w:rFonts w:ascii="AngsanaUPC" w:hAnsi="AngsanaUPC" w:cs="AngsanaUPC"/>
                <w:sz w:val="28"/>
              </w:rPr>
              <w:t>1</w:t>
            </w:r>
          </w:p>
        </w:tc>
        <w:tc>
          <w:tcPr>
            <w:tcW w:w="1134" w:type="dxa"/>
            <w:shd w:val="clear" w:color="auto" w:fill="auto"/>
            <w:vAlign w:val="bottom"/>
          </w:tcPr>
          <w:p w14:paraId="38FC093B" w14:textId="7BF0C263" w:rsidR="009A016C" w:rsidRPr="001C48AF" w:rsidRDefault="009A016C" w:rsidP="009A016C">
            <w:pPr>
              <w:pStyle w:val="NoSpacing"/>
              <w:pBdr>
                <w:bottom w:val="single" w:sz="4" w:space="1" w:color="auto"/>
              </w:pBdr>
              <w:jc w:val="center"/>
              <w:rPr>
                <w:rFonts w:asciiTheme="majorBidi" w:hAnsiTheme="majorBidi" w:cstheme="majorBidi"/>
                <w:sz w:val="28"/>
              </w:rPr>
            </w:pPr>
            <w:r w:rsidRPr="001C48AF">
              <w:rPr>
                <w:rFonts w:ascii="AngsanaUPC" w:hAnsi="AngsanaUPC" w:cs="AngsanaUPC"/>
                <w:sz w:val="28"/>
              </w:rPr>
              <w:t>2020</w:t>
            </w:r>
          </w:p>
        </w:tc>
        <w:tc>
          <w:tcPr>
            <w:tcW w:w="1134" w:type="dxa"/>
            <w:shd w:val="clear" w:color="auto" w:fill="auto"/>
            <w:vAlign w:val="center"/>
          </w:tcPr>
          <w:p w14:paraId="37FAE005" w14:textId="5E5E37BD" w:rsidR="009A016C" w:rsidRPr="001C48AF" w:rsidRDefault="0059750B" w:rsidP="0059750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202</w:t>
            </w:r>
            <w:r>
              <w:rPr>
                <w:rFonts w:ascii="AngsanaUPC" w:hAnsi="AngsanaUPC" w:cs="AngsanaUPC"/>
                <w:sz w:val="28"/>
              </w:rPr>
              <w:t>1</w:t>
            </w:r>
          </w:p>
        </w:tc>
        <w:tc>
          <w:tcPr>
            <w:tcW w:w="1134" w:type="dxa"/>
            <w:shd w:val="clear" w:color="auto" w:fill="auto"/>
            <w:vAlign w:val="bottom"/>
          </w:tcPr>
          <w:p w14:paraId="2E70F383" w14:textId="5F8D3D87" w:rsidR="009A016C" w:rsidRPr="00C1505D" w:rsidRDefault="009A016C" w:rsidP="009A016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w:t>
            </w:r>
            <w:r>
              <w:rPr>
                <w:rFonts w:ascii="AngsanaUPC" w:hAnsi="AngsanaUPC" w:cs="AngsanaUPC"/>
                <w:sz w:val="28"/>
              </w:rPr>
              <w:t>20</w:t>
            </w:r>
          </w:p>
        </w:tc>
      </w:tr>
      <w:tr w:rsidR="000103E8" w:rsidRPr="00C1505D" w14:paraId="52676C6D" w14:textId="77777777" w:rsidTr="000103E8">
        <w:trPr>
          <w:trHeight w:val="374"/>
        </w:trPr>
        <w:tc>
          <w:tcPr>
            <w:tcW w:w="2835" w:type="dxa"/>
            <w:vAlign w:val="bottom"/>
          </w:tcPr>
          <w:p w14:paraId="6EA3AEBE" w14:textId="79783279" w:rsidR="000103E8" w:rsidRPr="00C1505D" w:rsidRDefault="000103E8" w:rsidP="000103E8">
            <w:pPr>
              <w:pStyle w:val="NoSpacing"/>
              <w:ind w:left="27"/>
              <w:rPr>
                <w:rFonts w:asciiTheme="majorBidi" w:hAnsiTheme="majorBidi" w:cstheme="majorBidi"/>
                <w:sz w:val="28"/>
                <w:cs/>
              </w:rPr>
            </w:pPr>
            <w:r w:rsidRPr="00B552C1">
              <w:rPr>
                <w:rFonts w:asciiTheme="majorBidi" w:hAnsiTheme="majorBidi" w:cstheme="majorBidi"/>
                <w:sz w:val="28"/>
              </w:rPr>
              <w:t>PPQ Joint Venture</w:t>
            </w:r>
          </w:p>
        </w:tc>
        <w:tc>
          <w:tcPr>
            <w:tcW w:w="1125" w:type="dxa"/>
            <w:shd w:val="clear" w:color="auto" w:fill="auto"/>
            <w:vAlign w:val="bottom"/>
          </w:tcPr>
          <w:p w14:paraId="1873AB42" w14:textId="041504FB" w:rsidR="000103E8" w:rsidRPr="00C1505D" w:rsidRDefault="000103E8" w:rsidP="000103E8">
            <w:pPr>
              <w:pStyle w:val="NoSpacing"/>
              <w:jc w:val="center"/>
              <w:rPr>
                <w:rFonts w:asciiTheme="majorBidi" w:hAnsiTheme="majorBidi" w:cstheme="majorBidi"/>
                <w:sz w:val="28"/>
              </w:rPr>
            </w:pPr>
            <w:r w:rsidRPr="00C1505D">
              <w:rPr>
                <w:rFonts w:asciiTheme="majorBidi" w:hAnsiTheme="majorBidi" w:cstheme="majorBidi"/>
                <w:sz w:val="28"/>
              </w:rPr>
              <w:t>80</w:t>
            </w:r>
          </w:p>
        </w:tc>
        <w:tc>
          <w:tcPr>
            <w:tcW w:w="1170" w:type="dxa"/>
            <w:shd w:val="clear" w:color="auto" w:fill="auto"/>
            <w:vAlign w:val="bottom"/>
          </w:tcPr>
          <w:p w14:paraId="287DBCBF" w14:textId="49B076FF" w:rsidR="000103E8" w:rsidRPr="00C1505D" w:rsidRDefault="000103E8" w:rsidP="000103E8">
            <w:pPr>
              <w:pStyle w:val="NoSpacing"/>
              <w:jc w:val="center"/>
              <w:rPr>
                <w:rFonts w:asciiTheme="majorBidi" w:hAnsiTheme="majorBidi" w:cstheme="majorBidi"/>
                <w:sz w:val="28"/>
              </w:rPr>
            </w:pPr>
            <w:r w:rsidRPr="00C1505D">
              <w:rPr>
                <w:rFonts w:asciiTheme="majorBidi" w:hAnsiTheme="majorBidi" w:cstheme="majorBidi"/>
                <w:sz w:val="28"/>
              </w:rPr>
              <w:t>80</w:t>
            </w:r>
          </w:p>
        </w:tc>
        <w:tc>
          <w:tcPr>
            <w:tcW w:w="1134" w:type="dxa"/>
            <w:shd w:val="clear" w:color="auto" w:fill="auto"/>
            <w:vAlign w:val="bottom"/>
          </w:tcPr>
          <w:p w14:paraId="7ABEC6F2" w14:textId="52EB8018" w:rsidR="000103E8" w:rsidRPr="00A725DA" w:rsidRDefault="000103E8" w:rsidP="000103E8">
            <w:pPr>
              <w:pStyle w:val="NoSpacing"/>
              <w:jc w:val="right"/>
              <w:rPr>
                <w:rFonts w:asciiTheme="majorBidi" w:hAnsiTheme="majorBidi" w:cstheme="majorBidi"/>
                <w:sz w:val="28"/>
              </w:rPr>
            </w:pPr>
            <w:r>
              <w:rPr>
                <w:rFonts w:ascii="AngsanaUPC" w:hAnsi="AngsanaUPC" w:cs="AngsanaUPC"/>
                <w:sz w:val="28"/>
              </w:rPr>
              <w:t>3,370,315</w:t>
            </w:r>
          </w:p>
        </w:tc>
        <w:tc>
          <w:tcPr>
            <w:tcW w:w="1134" w:type="dxa"/>
            <w:shd w:val="clear" w:color="auto" w:fill="auto"/>
            <w:vAlign w:val="bottom"/>
          </w:tcPr>
          <w:p w14:paraId="03E330C6" w14:textId="58E52FD4" w:rsidR="000103E8" w:rsidRPr="00C1505D" w:rsidRDefault="000103E8" w:rsidP="000103E8">
            <w:pPr>
              <w:pStyle w:val="NoSpacing"/>
              <w:jc w:val="right"/>
              <w:rPr>
                <w:rFonts w:asciiTheme="majorBidi" w:hAnsiTheme="majorBidi" w:cstheme="majorBidi"/>
                <w:sz w:val="28"/>
              </w:rPr>
            </w:pPr>
            <w:r w:rsidRPr="007419A9">
              <w:rPr>
                <w:rFonts w:ascii="AngsanaUPC" w:hAnsi="AngsanaUPC" w:cs="AngsanaUPC"/>
                <w:sz w:val="28"/>
                <w:cs/>
              </w:rPr>
              <w:t>7</w:t>
            </w:r>
            <w:r w:rsidRPr="007419A9">
              <w:rPr>
                <w:rFonts w:ascii="AngsanaUPC" w:hAnsi="AngsanaUPC" w:cs="AngsanaUPC"/>
                <w:sz w:val="28"/>
              </w:rPr>
              <w:t>,</w:t>
            </w:r>
            <w:r w:rsidRPr="007419A9">
              <w:rPr>
                <w:rFonts w:ascii="AngsanaUPC" w:hAnsi="AngsanaUPC" w:cs="AngsanaUPC"/>
                <w:sz w:val="28"/>
                <w:cs/>
              </w:rPr>
              <w:t>467</w:t>
            </w:r>
            <w:r w:rsidRPr="007419A9">
              <w:rPr>
                <w:rFonts w:ascii="AngsanaUPC" w:hAnsi="AngsanaUPC" w:cs="AngsanaUPC"/>
                <w:sz w:val="28"/>
              </w:rPr>
              <w:t>,</w:t>
            </w:r>
            <w:r w:rsidRPr="007419A9">
              <w:rPr>
                <w:rFonts w:ascii="AngsanaUPC" w:hAnsi="AngsanaUPC" w:cs="AngsanaUPC"/>
                <w:sz w:val="28"/>
                <w:cs/>
              </w:rPr>
              <w:t>437</w:t>
            </w:r>
          </w:p>
        </w:tc>
        <w:tc>
          <w:tcPr>
            <w:tcW w:w="1134" w:type="dxa"/>
            <w:shd w:val="clear" w:color="auto" w:fill="auto"/>
            <w:vAlign w:val="bottom"/>
          </w:tcPr>
          <w:p w14:paraId="3DD2BCF9" w14:textId="2B50A6A9" w:rsidR="000103E8" w:rsidRPr="00C1505D" w:rsidRDefault="000103E8" w:rsidP="000103E8">
            <w:pPr>
              <w:pStyle w:val="NoSpacing"/>
              <w:jc w:val="right"/>
              <w:rPr>
                <w:rFonts w:asciiTheme="majorBidi" w:hAnsiTheme="majorBidi" w:cstheme="majorBidi"/>
                <w:sz w:val="28"/>
              </w:rPr>
            </w:pPr>
            <w:r w:rsidRPr="000F7B20">
              <w:rPr>
                <w:rFonts w:ascii="AngsanaUPC" w:hAnsi="AngsanaUPC" w:cs="AngsanaUPC"/>
                <w:sz w:val="28"/>
              </w:rPr>
              <w:t>2,640,000</w:t>
            </w:r>
          </w:p>
        </w:tc>
        <w:tc>
          <w:tcPr>
            <w:tcW w:w="1134" w:type="dxa"/>
            <w:vAlign w:val="bottom"/>
          </w:tcPr>
          <w:p w14:paraId="58A87A44" w14:textId="57FD2829" w:rsidR="000103E8" w:rsidRPr="00C1505D" w:rsidRDefault="000103E8" w:rsidP="000103E8">
            <w:pPr>
              <w:pStyle w:val="NoSpacing"/>
              <w:jc w:val="right"/>
              <w:rPr>
                <w:rFonts w:asciiTheme="majorBidi" w:hAnsiTheme="majorBidi" w:cstheme="majorBidi"/>
                <w:sz w:val="28"/>
              </w:rPr>
            </w:pPr>
            <w:r w:rsidRPr="00C1505D">
              <w:rPr>
                <w:rFonts w:asciiTheme="majorBidi" w:hAnsiTheme="majorBidi" w:cstheme="majorBidi"/>
                <w:sz w:val="28"/>
              </w:rPr>
              <w:t>2,640,000</w:t>
            </w:r>
          </w:p>
        </w:tc>
      </w:tr>
      <w:tr w:rsidR="000103E8" w:rsidRPr="00C1505D" w14:paraId="769ADB35" w14:textId="77777777" w:rsidTr="000103E8">
        <w:trPr>
          <w:trHeight w:val="374"/>
        </w:trPr>
        <w:tc>
          <w:tcPr>
            <w:tcW w:w="2835" w:type="dxa"/>
            <w:vAlign w:val="bottom"/>
          </w:tcPr>
          <w:p w14:paraId="50C76155" w14:textId="6F36568F" w:rsidR="000103E8" w:rsidRPr="00C1505D" w:rsidRDefault="000103E8" w:rsidP="000103E8">
            <w:pPr>
              <w:pStyle w:val="NoSpacing"/>
              <w:ind w:left="27"/>
              <w:rPr>
                <w:rFonts w:asciiTheme="majorBidi" w:hAnsiTheme="majorBidi" w:cstheme="majorBidi"/>
                <w:sz w:val="28"/>
                <w:cs/>
              </w:rPr>
            </w:pPr>
            <w:r w:rsidRPr="00B552C1">
              <w:rPr>
                <w:rFonts w:asciiTheme="majorBidi" w:hAnsiTheme="majorBidi" w:cstheme="majorBidi"/>
                <w:sz w:val="28"/>
              </w:rPr>
              <w:t>Less</w:t>
            </w:r>
            <w:r>
              <w:rPr>
                <w:rFonts w:asciiTheme="majorBidi" w:hAnsiTheme="majorBidi" w:cstheme="majorBidi"/>
                <w:sz w:val="28"/>
              </w:rPr>
              <w:t>:</w:t>
            </w:r>
            <w:r w:rsidRPr="00B552C1">
              <w:rPr>
                <w:rFonts w:asciiTheme="majorBidi" w:hAnsiTheme="majorBidi" w:cstheme="majorBidi"/>
                <w:sz w:val="28"/>
              </w:rPr>
              <w:t xml:space="preserve"> Dividend </w:t>
            </w:r>
          </w:p>
        </w:tc>
        <w:tc>
          <w:tcPr>
            <w:tcW w:w="1125" w:type="dxa"/>
            <w:shd w:val="clear" w:color="auto" w:fill="auto"/>
            <w:vAlign w:val="bottom"/>
          </w:tcPr>
          <w:p w14:paraId="0BEDE627" w14:textId="77777777" w:rsidR="000103E8" w:rsidRPr="00C1505D" w:rsidRDefault="000103E8" w:rsidP="000103E8">
            <w:pPr>
              <w:pStyle w:val="NoSpacing"/>
              <w:jc w:val="center"/>
              <w:rPr>
                <w:rFonts w:asciiTheme="majorBidi" w:hAnsiTheme="majorBidi" w:cstheme="majorBidi"/>
                <w:sz w:val="28"/>
              </w:rPr>
            </w:pPr>
          </w:p>
        </w:tc>
        <w:tc>
          <w:tcPr>
            <w:tcW w:w="1170" w:type="dxa"/>
            <w:shd w:val="clear" w:color="auto" w:fill="auto"/>
            <w:vAlign w:val="bottom"/>
          </w:tcPr>
          <w:p w14:paraId="40A32BB4" w14:textId="166BFF11" w:rsidR="000103E8" w:rsidRPr="00C1505D" w:rsidRDefault="000103E8" w:rsidP="000103E8">
            <w:pPr>
              <w:pStyle w:val="NoSpacing"/>
              <w:jc w:val="center"/>
              <w:rPr>
                <w:rFonts w:asciiTheme="majorBidi" w:hAnsiTheme="majorBidi" w:cstheme="majorBidi"/>
                <w:sz w:val="28"/>
                <w:cs/>
              </w:rPr>
            </w:pPr>
          </w:p>
        </w:tc>
        <w:tc>
          <w:tcPr>
            <w:tcW w:w="1134" w:type="dxa"/>
            <w:shd w:val="clear" w:color="auto" w:fill="auto"/>
            <w:vAlign w:val="bottom"/>
          </w:tcPr>
          <w:p w14:paraId="4ED06172" w14:textId="50167CBB" w:rsidR="000103E8" w:rsidRPr="00A725DA" w:rsidRDefault="000103E8" w:rsidP="000103E8">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134" w:type="dxa"/>
            <w:shd w:val="clear" w:color="auto" w:fill="auto"/>
            <w:vAlign w:val="bottom"/>
          </w:tcPr>
          <w:p w14:paraId="2B373013" w14:textId="0BBAE0CD" w:rsidR="000103E8" w:rsidRPr="00C1505D" w:rsidRDefault="000103E8" w:rsidP="000103E8">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(3,968,000)</w:t>
            </w:r>
          </w:p>
        </w:tc>
        <w:tc>
          <w:tcPr>
            <w:tcW w:w="1134" w:type="dxa"/>
            <w:shd w:val="clear" w:color="auto" w:fill="auto"/>
            <w:vAlign w:val="bottom"/>
          </w:tcPr>
          <w:p w14:paraId="7F3C24B0" w14:textId="3854E210" w:rsidR="000103E8" w:rsidRPr="00C1505D" w:rsidRDefault="000103E8" w:rsidP="000103E8">
            <w:pPr>
              <w:pStyle w:val="NoSpacing"/>
              <w:pBdr>
                <w:bottom w:val="single" w:sz="4" w:space="1" w:color="auto"/>
              </w:pBdr>
              <w:jc w:val="right"/>
              <w:rPr>
                <w:rFonts w:asciiTheme="majorBidi" w:hAnsiTheme="majorBidi" w:cstheme="majorBidi"/>
                <w:sz w:val="28"/>
              </w:rPr>
            </w:pPr>
            <w:r w:rsidRPr="006A2C76">
              <w:rPr>
                <w:rFonts w:ascii="AngsanaUPC" w:hAnsi="AngsanaUPC" w:cs="AngsanaUPC"/>
                <w:sz w:val="28"/>
              </w:rPr>
              <w:t>-</w:t>
            </w:r>
          </w:p>
        </w:tc>
        <w:tc>
          <w:tcPr>
            <w:tcW w:w="1134" w:type="dxa"/>
            <w:vAlign w:val="bottom"/>
          </w:tcPr>
          <w:p w14:paraId="41586155" w14:textId="72D86FC4" w:rsidR="000103E8" w:rsidRPr="00C1505D" w:rsidRDefault="000103E8" w:rsidP="000103E8">
            <w:pPr>
              <w:pStyle w:val="NoSpacing"/>
              <w:pBdr>
                <w:bottom w:val="single" w:sz="4" w:space="1" w:color="auto"/>
              </w:pBdr>
              <w:jc w:val="right"/>
              <w:rPr>
                <w:rFonts w:asciiTheme="majorBidi" w:hAnsiTheme="majorBidi" w:cstheme="majorBidi"/>
                <w:sz w:val="28"/>
              </w:rPr>
            </w:pPr>
            <w:r w:rsidRPr="00C1505D">
              <w:rPr>
                <w:rFonts w:asciiTheme="majorBidi" w:hAnsiTheme="majorBidi" w:cstheme="majorBidi"/>
                <w:sz w:val="28"/>
              </w:rPr>
              <w:t>-</w:t>
            </w:r>
          </w:p>
        </w:tc>
      </w:tr>
      <w:tr w:rsidR="000103E8" w:rsidRPr="00C1505D" w14:paraId="05786F3D" w14:textId="77777777" w:rsidTr="000103E8">
        <w:trPr>
          <w:trHeight w:val="374"/>
        </w:trPr>
        <w:tc>
          <w:tcPr>
            <w:tcW w:w="2835" w:type="dxa"/>
            <w:vAlign w:val="bottom"/>
          </w:tcPr>
          <w:p w14:paraId="2DD87E96" w14:textId="48653097" w:rsidR="000103E8" w:rsidRPr="00C1505D" w:rsidRDefault="000103E8" w:rsidP="000103E8">
            <w:pPr>
              <w:pStyle w:val="NoSpacing"/>
              <w:ind w:left="27"/>
              <w:rPr>
                <w:rFonts w:asciiTheme="majorBidi" w:hAnsiTheme="majorBidi" w:cstheme="majorBidi"/>
                <w:sz w:val="28"/>
              </w:rPr>
            </w:pPr>
            <w:r w:rsidRPr="00B552C1">
              <w:rPr>
                <w:rFonts w:asciiTheme="majorBidi" w:hAnsiTheme="majorBidi" w:cstheme="majorBidi"/>
                <w:sz w:val="28"/>
              </w:rPr>
              <w:t>Total</w:t>
            </w:r>
          </w:p>
        </w:tc>
        <w:tc>
          <w:tcPr>
            <w:tcW w:w="1125" w:type="dxa"/>
            <w:shd w:val="clear" w:color="auto" w:fill="auto"/>
            <w:vAlign w:val="bottom"/>
          </w:tcPr>
          <w:p w14:paraId="657CFD8F" w14:textId="77777777" w:rsidR="000103E8" w:rsidRPr="00C1505D" w:rsidRDefault="000103E8" w:rsidP="000103E8">
            <w:pPr>
              <w:pStyle w:val="NoSpacing"/>
              <w:jc w:val="center"/>
              <w:rPr>
                <w:rFonts w:asciiTheme="majorBidi" w:hAnsiTheme="majorBidi" w:cstheme="majorBidi"/>
                <w:sz w:val="28"/>
              </w:rPr>
            </w:pPr>
          </w:p>
        </w:tc>
        <w:tc>
          <w:tcPr>
            <w:tcW w:w="1170" w:type="dxa"/>
            <w:shd w:val="clear" w:color="auto" w:fill="auto"/>
            <w:vAlign w:val="bottom"/>
          </w:tcPr>
          <w:p w14:paraId="07183237" w14:textId="77777777" w:rsidR="000103E8" w:rsidRPr="00C1505D" w:rsidRDefault="000103E8" w:rsidP="000103E8">
            <w:pPr>
              <w:pStyle w:val="NoSpacing"/>
              <w:jc w:val="center"/>
              <w:rPr>
                <w:rFonts w:asciiTheme="majorBidi" w:hAnsiTheme="majorBidi" w:cstheme="majorBidi"/>
                <w:sz w:val="28"/>
              </w:rPr>
            </w:pPr>
          </w:p>
        </w:tc>
        <w:tc>
          <w:tcPr>
            <w:tcW w:w="1134" w:type="dxa"/>
            <w:shd w:val="clear" w:color="auto" w:fill="auto"/>
            <w:vAlign w:val="bottom"/>
          </w:tcPr>
          <w:p w14:paraId="464B2499" w14:textId="2B7155AF" w:rsidR="000103E8" w:rsidRPr="00A725DA" w:rsidRDefault="000103E8" w:rsidP="000103E8">
            <w:pPr>
              <w:pStyle w:val="NoSpacing"/>
              <w:pBdr>
                <w:bottom w:val="double" w:sz="4" w:space="1" w:color="auto"/>
              </w:pBdr>
              <w:jc w:val="right"/>
              <w:rPr>
                <w:rFonts w:asciiTheme="majorBidi" w:hAnsiTheme="majorBidi" w:cstheme="majorBidi"/>
                <w:sz w:val="28"/>
              </w:rPr>
            </w:pPr>
            <w:r>
              <w:rPr>
                <w:rFonts w:ascii="AngsanaUPC" w:hAnsi="AngsanaUPC" w:cs="AngsanaUPC"/>
                <w:sz w:val="28"/>
              </w:rPr>
              <w:t>3,370,315</w:t>
            </w:r>
          </w:p>
        </w:tc>
        <w:tc>
          <w:tcPr>
            <w:tcW w:w="1134" w:type="dxa"/>
            <w:shd w:val="clear" w:color="auto" w:fill="auto"/>
            <w:vAlign w:val="bottom"/>
          </w:tcPr>
          <w:p w14:paraId="4BC7D966" w14:textId="73094FC9" w:rsidR="000103E8" w:rsidRPr="00C1505D" w:rsidRDefault="000103E8" w:rsidP="000103E8">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3,499,437</w:t>
            </w:r>
          </w:p>
        </w:tc>
        <w:tc>
          <w:tcPr>
            <w:tcW w:w="1134" w:type="dxa"/>
            <w:shd w:val="clear" w:color="auto" w:fill="auto"/>
            <w:vAlign w:val="bottom"/>
          </w:tcPr>
          <w:p w14:paraId="4CEBF366" w14:textId="04041A8F" w:rsidR="000103E8" w:rsidRPr="00C1505D" w:rsidRDefault="000103E8" w:rsidP="000103E8">
            <w:pPr>
              <w:pStyle w:val="NoSpacing"/>
              <w:pBdr>
                <w:bottom w:val="double" w:sz="4" w:space="1" w:color="auto"/>
              </w:pBdr>
              <w:jc w:val="right"/>
              <w:rPr>
                <w:rFonts w:asciiTheme="majorBidi" w:hAnsiTheme="majorBidi" w:cstheme="majorBidi"/>
                <w:sz w:val="28"/>
              </w:rPr>
            </w:pPr>
            <w:r w:rsidRPr="006A2C76">
              <w:rPr>
                <w:rFonts w:ascii="AngsanaUPC" w:hAnsi="AngsanaUPC" w:cs="AngsanaUPC"/>
                <w:sz w:val="28"/>
              </w:rPr>
              <w:t>2,640,000</w:t>
            </w:r>
          </w:p>
        </w:tc>
        <w:tc>
          <w:tcPr>
            <w:tcW w:w="1134" w:type="dxa"/>
            <w:vAlign w:val="bottom"/>
          </w:tcPr>
          <w:p w14:paraId="12E565A0" w14:textId="5B26996A" w:rsidR="000103E8" w:rsidRPr="00C1505D" w:rsidRDefault="000103E8" w:rsidP="000103E8">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2,640,000</w:t>
            </w:r>
          </w:p>
        </w:tc>
      </w:tr>
    </w:tbl>
    <w:p w14:paraId="65B0992B" w14:textId="59326310" w:rsidR="00385010" w:rsidRDefault="00385010" w:rsidP="008C4094">
      <w:pPr>
        <w:spacing w:before="200" w:after="120" w:line="240" w:lineRule="auto"/>
        <w:ind w:left="425"/>
        <w:jc w:val="both"/>
        <w:rPr>
          <w:rFonts w:asciiTheme="majorBidi" w:hAnsiTheme="majorBidi" w:cstheme="majorBidi"/>
          <w:sz w:val="28"/>
        </w:rPr>
      </w:pPr>
      <w:r w:rsidRPr="00385010">
        <w:rPr>
          <w:rFonts w:asciiTheme="majorBidi" w:hAnsiTheme="majorBidi" w:cstheme="majorBidi"/>
          <w:sz w:val="28"/>
        </w:rPr>
        <w:t>PPQ Joint Venture is established under the joint venture agreement between Project Planning Service Public Company Limited,</w:t>
      </w:r>
      <w:r>
        <w:rPr>
          <w:rFonts w:asciiTheme="majorBidi" w:hAnsiTheme="majorBidi" w:cstheme="majorBidi"/>
          <w:sz w:val="28"/>
        </w:rPr>
        <w:t xml:space="preserve"> </w:t>
      </w:r>
      <w:r w:rsidR="006C0D11">
        <w:rPr>
          <w:rFonts w:asciiTheme="majorBidi" w:hAnsiTheme="majorBidi" w:cstheme="majorBidi"/>
          <w:sz w:val="28"/>
        </w:rPr>
        <w:t>PTF Service Co., Ltd.</w:t>
      </w:r>
      <w:r w:rsidRPr="00385010">
        <w:rPr>
          <w:rFonts w:asciiTheme="majorBidi" w:hAnsiTheme="majorBidi" w:cstheme="majorBidi"/>
          <w:sz w:val="28"/>
        </w:rPr>
        <w:t xml:space="preserve"> and QBIC Engineers and Architects Co., Ltd. on March 20, </w:t>
      </w:r>
      <w:proofErr w:type="gramStart"/>
      <w:r w:rsidRPr="00385010">
        <w:rPr>
          <w:rFonts w:asciiTheme="majorBidi" w:hAnsiTheme="majorBidi" w:cstheme="majorBidi"/>
          <w:sz w:val="28"/>
        </w:rPr>
        <w:t>2009</w:t>
      </w:r>
      <w:proofErr w:type="gramEnd"/>
      <w:r w:rsidRPr="00385010">
        <w:rPr>
          <w:rFonts w:asciiTheme="majorBidi" w:hAnsiTheme="majorBidi" w:cstheme="majorBidi"/>
          <w:sz w:val="28"/>
        </w:rPr>
        <w:t xml:space="preserve"> in proportionate of 80:15:5 respectively with</w:t>
      </w:r>
      <w:r>
        <w:rPr>
          <w:rFonts w:asciiTheme="majorBidi" w:hAnsiTheme="majorBidi" w:cstheme="majorBidi"/>
          <w:sz w:val="28"/>
        </w:rPr>
        <w:t xml:space="preserve"> </w:t>
      </w:r>
      <w:r w:rsidRPr="00385010">
        <w:rPr>
          <w:rFonts w:asciiTheme="majorBidi" w:hAnsiTheme="majorBidi" w:cstheme="majorBidi"/>
          <w:sz w:val="28"/>
        </w:rPr>
        <w:t>the objective to engage in business of construction work control services for a public agency. At present, the completed construction</w:t>
      </w:r>
      <w:r>
        <w:rPr>
          <w:rFonts w:asciiTheme="majorBidi" w:hAnsiTheme="majorBidi" w:cstheme="majorBidi"/>
          <w:sz w:val="28"/>
        </w:rPr>
        <w:t xml:space="preserve"> </w:t>
      </w:r>
      <w:r w:rsidR="00A2193D" w:rsidRPr="00385010">
        <w:rPr>
          <w:rFonts w:asciiTheme="majorBidi" w:hAnsiTheme="majorBidi" w:cstheme="majorBidi"/>
          <w:sz w:val="28"/>
        </w:rPr>
        <w:t>has</w:t>
      </w:r>
      <w:r w:rsidRPr="00385010">
        <w:rPr>
          <w:rFonts w:asciiTheme="majorBidi" w:hAnsiTheme="majorBidi" w:cstheme="majorBidi"/>
          <w:sz w:val="28"/>
        </w:rPr>
        <w:t xml:space="preserve"> been assigned which is in the process of works </w:t>
      </w:r>
      <w:r w:rsidR="00A2193D" w:rsidRPr="00385010">
        <w:rPr>
          <w:rFonts w:asciiTheme="majorBidi" w:hAnsiTheme="majorBidi" w:cstheme="majorBidi"/>
          <w:sz w:val="28"/>
        </w:rPr>
        <w:t>guarantee</w:t>
      </w:r>
      <w:r w:rsidRPr="00385010">
        <w:rPr>
          <w:rFonts w:asciiTheme="majorBidi" w:hAnsiTheme="majorBidi" w:cstheme="majorBidi"/>
          <w:sz w:val="28"/>
        </w:rPr>
        <w:t>.</w:t>
      </w:r>
    </w:p>
    <w:p w14:paraId="66B65996" w14:textId="132F8006" w:rsidR="003D7646" w:rsidRDefault="00C43065" w:rsidP="008C4094">
      <w:pPr>
        <w:spacing w:before="120" w:after="120" w:line="240" w:lineRule="auto"/>
        <w:ind w:left="425"/>
        <w:jc w:val="both"/>
        <w:rPr>
          <w:rFonts w:asciiTheme="majorBidi" w:hAnsiTheme="majorBidi" w:cstheme="majorBidi"/>
          <w:sz w:val="28"/>
        </w:rPr>
      </w:pPr>
      <w:r w:rsidRPr="00C43065">
        <w:rPr>
          <w:rFonts w:asciiTheme="majorBidi" w:hAnsiTheme="majorBidi" w:cstheme="majorBidi"/>
          <w:sz w:val="28"/>
        </w:rPr>
        <w:t>Summary financial information of investment in parties under common control in which the Company recorded such investment</w:t>
      </w:r>
      <w:r>
        <w:rPr>
          <w:rFonts w:asciiTheme="majorBidi" w:hAnsiTheme="majorBidi" w:cstheme="majorBidi"/>
          <w:sz w:val="28"/>
        </w:rPr>
        <w:t xml:space="preserve"> </w:t>
      </w:r>
      <w:r w:rsidRPr="00C43065">
        <w:rPr>
          <w:rFonts w:asciiTheme="majorBidi" w:hAnsiTheme="majorBidi" w:cstheme="majorBidi"/>
          <w:sz w:val="28"/>
        </w:rPr>
        <w:t>by using equity method base on its proportion.</w:t>
      </w:r>
    </w:p>
    <w:tbl>
      <w:tblPr>
        <w:tblStyle w:val="TableGrid"/>
        <w:tblW w:w="93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9"/>
        <w:gridCol w:w="1843"/>
        <w:gridCol w:w="1844"/>
      </w:tblGrid>
      <w:tr w:rsidR="0090440B" w:rsidRPr="00C1505D" w14:paraId="6C2694F0" w14:textId="77777777" w:rsidTr="00A930A3">
        <w:trPr>
          <w:trHeight w:val="369"/>
        </w:trPr>
        <w:tc>
          <w:tcPr>
            <w:tcW w:w="5669" w:type="dxa"/>
          </w:tcPr>
          <w:p w14:paraId="5AEEF32B" w14:textId="77777777" w:rsidR="0090440B" w:rsidRPr="00C1505D" w:rsidRDefault="0090440B" w:rsidP="00660C22">
            <w:pPr>
              <w:pStyle w:val="NoSpacing"/>
              <w:rPr>
                <w:rFonts w:asciiTheme="majorBidi" w:hAnsiTheme="majorBidi" w:cstheme="majorBidi"/>
                <w:b/>
                <w:bCs/>
                <w:sz w:val="28"/>
              </w:rPr>
            </w:pPr>
          </w:p>
        </w:tc>
        <w:tc>
          <w:tcPr>
            <w:tcW w:w="3687" w:type="dxa"/>
            <w:gridSpan w:val="2"/>
            <w:vAlign w:val="bottom"/>
          </w:tcPr>
          <w:p w14:paraId="1BF39EFA" w14:textId="62AE1477" w:rsidR="0090440B" w:rsidRPr="00C1505D" w:rsidRDefault="00C43065" w:rsidP="00660C2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C43065" w:rsidRPr="00C1505D" w14:paraId="52FC2C63" w14:textId="77777777" w:rsidTr="00A930A3">
        <w:trPr>
          <w:trHeight w:val="369"/>
        </w:trPr>
        <w:tc>
          <w:tcPr>
            <w:tcW w:w="5669" w:type="dxa"/>
          </w:tcPr>
          <w:p w14:paraId="37738F90" w14:textId="77777777" w:rsidR="00C43065" w:rsidRPr="00C1505D" w:rsidRDefault="00C43065" w:rsidP="00C43065">
            <w:pPr>
              <w:pStyle w:val="NoSpacing"/>
              <w:rPr>
                <w:rFonts w:asciiTheme="majorBidi" w:hAnsiTheme="majorBidi" w:cstheme="majorBidi"/>
                <w:b/>
                <w:bCs/>
                <w:sz w:val="28"/>
              </w:rPr>
            </w:pPr>
          </w:p>
        </w:tc>
        <w:tc>
          <w:tcPr>
            <w:tcW w:w="1843" w:type="dxa"/>
            <w:shd w:val="clear" w:color="auto" w:fill="auto"/>
            <w:vAlign w:val="center"/>
          </w:tcPr>
          <w:p w14:paraId="40F74BB0" w14:textId="7A7C5CFF" w:rsidR="00C43065" w:rsidRPr="00C1505D" w:rsidRDefault="00C43065" w:rsidP="002148C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202</w:t>
            </w:r>
            <w:r>
              <w:rPr>
                <w:rFonts w:ascii="AngsanaUPC" w:hAnsi="AngsanaUPC" w:cs="AngsanaUPC"/>
                <w:sz w:val="28"/>
              </w:rPr>
              <w:t>1</w:t>
            </w:r>
          </w:p>
        </w:tc>
        <w:tc>
          <w:tcPr>
            <w:tcW w:w="1844" w:type="dxa"/>
            <w:shd w:val="clear" w:color="auto" w:fill="auto"/>
            <w:vAlign w:val="bottom"/>
          </w:tcPr>
          <w:p w14:paraId="6A1F6F42" w14:textId="10089129" w:rsidR="00C43065" w:rsidRPr="00C1505D" w:rsidRDefault="00C43065" w:rsidP="00C43065">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w:t>
            </w:r>
            <w:r>
              <w:rPr>
                <w:rFonts w:ascii="AngsanaUPC" w:hAnsi="AngsanaUPC" w:cs="AngsanaUPC"/>
                <w:sz w:val="28"/>
              </w:rPr>
              <w:t>20</w:t>
            </w:r>
          </w:p>
        </w:tc>
      </w:tr>
      <w:tr w:rsidR="000103E8" w:rsidRPr="00C1505D" w14:paraId="4A83B5A5" w14:textId="77777777" w:rsidTr="000103E8">
        <w:trPr>
          <w:trHeight w:val="369"/>
        </w:trPr>
        <w:tc>
          <w:tcPr>
            <w:tcW w:w="5669" w:type="dxa"/>
            <w:vAlign w:val="bottom"/>
          </w:tcPr>
          <w:p w14:paraId="2F3FC402" w14:textId="29A017E3" w:rsidR="000103E8" w:rsidRPr="00C1505D" w:rsidRDefault="000103E8" w:rsidP="000103E8">
            <w:pPr>
              <w:pStyle w:val="NoSpacing"/>
              <w:ind w:left="27"/>
              <w:rPr>
                <w:rFonts w:asciiTheme="majorBidi" w:hAnsiTheme="majorBidi" w:cstheme="majorBidi"/>
                <w:sz w:val="28"/>
              </w:rPr>
            </w:pPr>
            <w:r w:rsidRPr="00C43065">
              <w:rPr>
                <w:rFonts w:asciiTheme="majorBidi" w:hAnsiTheme="majorBidi" w:cstheme="majorBidi"/>
                <w:sz w:val="28"/>
              </w:rPr>
              <w:t>Percentage owned</w:t>
            </w:r>
          </w:p>
        </w:tc>
        <w:tc>
          <w:tcPr>
            <w:tcW w:w="1843" w:type="dxa"/>
            <w:shd w:val="clear" w:color="auto" w:fill="auto"/>
            <w:vAlign w:val="bottom"/>
          </w:tcPr>
          <w:p w14:paraId="6CB7B81D" w14:textId="019B1B20" w:rsidR="000103E8" w:rsidRPr="00C1505D" w:rsidRDefault="000103E8" w:rsidP="000103E8">
            <w:pPr>
              <w:pStyle w:val="NoSpacing"/>
              <w:jc w:val="right"/>
              <w:rPr>
                <w:rFonts w:asciiTheme="majorBidi" w:hAnsiTheme="majorBidi" w:cstheme="majorBidi"/>
                <w:sz w:val="28"/>
              </w:rPr>
            </w:pPr>
            <w:r>
              <w:rPr>
                <w:rFonts w:ascii="AngsanaUPC" w:hAnsi="AngsanaUPC" w:cs="AngsanaUPC"/>
                <w:sz w:val="28"/>
              </w:rPr>
              <w:t>80</w:t>
            </w:r>
          </w:p>
        </w:tc>
        <w:tc>
          <w:tcPr>
            <w:tcW w:w="1844" w:type="dxa"/>
            <w:vAlign w:val="bottom"/>
          </w:tcPr>
          <w:p w14:paraId="5F1F3010" w14:textId="6838E5F4" w:rsidR="000103E8" w:rsidRPr="00C1505D" w:rsidRDefault="000103E8" w:rsidP="000103E8">
            <w:pPr>
              <w:pStyle w:val="NoSpacing"/>
              <w:jc w:val="right"/>
              <w:rPr>
                <w:rFonts w:asciiTheme="majorBidi" w:hAnsiTheme="majorBidi" w:cstheme="majorBidi"/>
                <w:sz w:val="28"/>
              </w:rPr>
            </w:pPr>
            <w:r w:rsidRPr="00C1505D">
              <w:rPr>
                <w:rFonts w:asciiTheme="majorBidi" w:hAnsiTheme="majorBidi" w:cstheme="majorBidi"/>
                <w:sz w:val="28"/>
              </w:rPr>
              <w:t>80</w:t>
            </w:r>
          </w:p>
        </w:tc>
      </w:tr>
      <w:tr w:rsidR="000103E8" w:rsidRPr="00C1505D" w14:paraId="3DA5EC10" w14:textId="77777777" w:rsidTr="000103E8">
        <w:trPr>
          <w:trHeight w:val="369"/>
        </w:trPr>
        <w:tc>
          <w:tcPr>
            <w:tcW w:w="5669" w:type="dxa"/>
            <w:vAlign w:val="bottom"/>
          </w:tcPr>
          <w:p w14:paraId="39DC60FF" w14:textId="582F5D98" w:rsidR="000103E8" w:rsidRPr="00C1505D" w:rsidRDefault="000103E8" w:rsidP="000103E8">
            <w:pPr>
              <w:pStyle w:val="NoSpacing"/>
              <w:ind w:left="311"/>
              <w:rPr>
                <w:rFonts w:asciiTheme="majorBidi" w:hAnsiTheme="majorBidi" w:cstheme="majorBidi"/>
                <w:sz w:val="28"/>
              </w:rPr>
            </w:pPr>
            <w:r w:rsidRPr="00C43065">
              <w:rPr>
                <w:rFonts w:asciiTheme="majorBidi" w:hAnsiTheme="majorBidi" w:cstheme="majorBidi"/>
                <w:sz w:val="28"/>
              </w:rPr>
              <w:t>Current assets</w:t>
            </w:r>
          </w:p>
        </w:tc>
        <w:tc>
          <w:tcPr>
            <w:tcW w:w="1843" w:type="dxa"/>
            <w:shd w:val="clear" w:color="auto" w:fill="auto"/>
            <w:vAlign w:val="bottom"/>
          </w:tcPr>
          <w:p w14:paraId="7426348E" w14:textId="366C41D0" w:rsidR="000103E8" w:rsidRPr="00C1505D" w:rsidRDefault="000103E8" w:rsidP="000103E8">
            <w:pPr>
              <w:pStyle w:val="NoSpacing"/>
              <w:jc w:val="right"/>
              <w:rPr>
                <w:rFonts w:asciiTheme="majorBidi" w:hAnsiTheme="majorBidi" w:cstheme="majorBidi"/>
                <w:sz w:val="28"/>
              </w:rPr>
            </w:pPr>
            <w:r>
              <w:rPr>
                <w:rFonts w:ascii="AngsanaUPC" w:hAnsi="AngsanaUPC" w:cs="AngsanaUPC"/>
                <w:sz w:val="28"/>
              </w:rPr>
              <w:t>6,295,843</w:t>
            </w:r>
          </w:p>
        </w:tc>
        <w:tc>
          <w:tcPr>
            <w:tcW w:w="1844" w:type="dxa"/>
            <w:vAlign w:val="bottom"/>
          </w:tcPr>
          <w:p w14:paraId="78BB1F1F" w14:textId="0F39DAF7" w:rsidR="000103E8" w:rsidRPr="00C1505D" w:rsidRDefault="000103E8" w:rsidP="000103E8">
            <w:pPr>
              <w:pStyle w:val="NoSpacing"/>
              <w:jc w:val="right"/>
              <w:rPr>
                <w:rFonts w:asciiTheme="majorBidi" w:hAnsiTheme="majorBidi" w:cstheme="majorBidi"/>
                <w:sz w:val="28"/>
              </w:rPr>
            </w:pPr>
            <w:r w:rsidRPr="00C1505D">
              <w:rPr>
                <w:rFonts w:asciiTheme="majorBidi" w:hAnsiTheme="majorBidi" w:cstheme="majorBidi"/>
                <w:sz w:val="28"/>
              </w:rPr>
              <w:t>3,988,352</w:t>
            </w:r>
          </w:p>
        </w:tc>
      </w:tr>
      <w:tr w:rsidR="000103E8" w:rsidRPr="00C1505D" w14:paraId="7404B62F" w14:textId="77777777" w:rsidTr="000103E8">
        <w:trPr>
          <w:trHeight w:val="369"/>
        </w:trPr>
        <w:tc>
          <w:tcPr>
            <w:tcW w:w="5669" w:type="dxa"/>
            <w:vAlign w:val="bottom"/>
          </w:tcPr>
          <w:p w14:paraId="215DE8C6" w14:textId="13FFAB88" w:rsidR="000103E8" w:rsidRPr="00C1505D" w:rsidRDefault="000103E8" w:rsidP="000103E8">
            <w:pPr>
              <w:pStyle w:val="NoSpacing"/>
              <w:ind w:left="311"/>
              <w:rPr>
                <w:rFonts w:asciiTheme="majorBidi" w:hAnsiTheme="majorBidi" w:cstheme="majorBidi"/>
                <w:sz w:val="28"/>
              </w:rPr>
            </w:pPr>
            <w:r w:rsidRPr="00C43065">
              <w:rPr>
                <w:rFonts w:asciiTheme="majorBidi" w:hAnsiTheme="majorBidi" w:cstheme="majorBidi"/>
                <w:sz w:val="28"/>
              </w:rPr>
              <w:t>Non-current assets</w:t>
            </w:r>
          </w:p>
        </w:tc>
        <w:tc>
          <w:tcPr>
            <w:tcW w:w="1843" w:type="dxa"/>
            <w:shd w:val="clear" w:color="auto" w:fill="auto"/>
            <w:vAlign w:val="bottom"/>
          </w:tcPr>
          <w:p w14:paraId="6923AAC3" w14:textId="7225A253" w:rsidR="000103E8" w:rsidRPr="00C1505D" w:rsidRDefault="000103E8" w:rsidP="000103E8">
            <w:pPr>
              <w:pStyle w:val="NoSpacing"/>
              <w:jc w:val="right"/>
              <w:rPr>
                <w:rFonts w:asciiTheme="majorBidi" w:hAnsiTheme="majorBidi" w:cstheme="majorBidi"/>
                <w:sz w:val="28"/>
              </w:rPr>
            </w:pPr>
            <w:r>
              <w:rPr>
                <w:rFonts w:ascii="AngsanaUPC" w:hAnsi="AngsanaUPC" w:cs="AngsanaUPC"/>
                <w:sz w:val="28"/>
              </w:rPr>
              <w:t>48</w:t>
            </w:r>
          </w:p>
        </w:tc>
        <w:tc>
          <w:tcPr>
            <w:tcW w:w="1844" w:type="dxa"/>
            <w:vAlign w:val="bottom"/>
          </w:tcPr>
          <w:p w14:paraId="185AF20E" w14:textId="521B5CBB" w:rsidR="000103E8" w:rsidRPr="00C1505D" w:rsidRDefault="000103E8" w:rsidP="000103E8">
            <w:pPr>
              <w:pStyle w:val="NoSpacing"/>
              <w:jc w:val="right"/>
              <w:rPr>
                <w:rFonts w:asciiTheme="majorBidi" w:hAnsiTheme="majorBidi" w:cstheme="majorBidi"/>
                <w:sz w:val="28"/>
              </w:rPr>
            </w:pPr>
            <w:r w:rsidRPr="00C1505D">
              <w:rPr>
                <w:rFonts w:asciiTheme="majorBidi" w:hAnsiTheme="majorBidi" w:cstheme="majorBidi"/>
                <w:sz w:val="28"/>
              </w:rPr>
              <w:t>2,443,426</w:t>
            </w:r>
          </w:p>
        </w:tc>
      </w:tr>
      <w:tr w:rsidR="000103E8" w:rsidRPr="00C1505D" w14:paraId="0FF3431C" w14:textId="77777777" w:rsidTr="000103E8">
        <w:trPr>
          <w:trHeight w:val="369"/>
        </w:trPr>
        <w:tc>
          <w:tcPr>
            <w:tcW w:w="5669" w:type="dxa"/>
            <w:vAlign w:val="bottom"/>
          </w:tcPr>
          <w:p w14:paraId="73CE24A1" w14:textId="71F6C9BB" w:rsidR="000103E8" w:rsidRPr="00C1505D" w:rsidRDefault="000103E8" w:rsidP="000103E8">
            <w:pPr>
              <w:pStyle w:val="NoSpacing"/>
              <w:ind w:left="311"/>
              <w:rPr>
                <w:rFonts w:asciiTheme="majorBidi" w:hAnsiTheme="majorBidi" w:cstheme="majorBidi"/>
                <w:sz w:val="28"/>
              </w:rPr>
            </w:pPr>
            <w:r w:rsidRPr="00C43065">
              <w:rPr>
                <w:rFonts w:asciiTheme="majorBidi" w:hAnsiTheme="majorBidi" w:cstheme="majorBidi"/>
                <w:sz w:val="28"/>
              </w:rPr>
              <w:t>Current liabilities</w:t>
            </w:r>
          </w:p>
        </w:tc>
        <w:tc>
          <w:tcPr>
            <w:tcW w:w="1843" w:type="dxa"/>
            <w:shd w:val="clear" w:color="auto" w:fill="auto"/>
            <w:vAlign w:val="bottom"/>
          </w:tcPr>
          <w:p w14:paraId="24C65F2E" w14:textId="28D146AF" w:rsidR="000103E8" w:rsidRPr="00C1505D" w:rsidRDefault="000103E8" w:rsidP="000103E8">
            <w:pPr>
              <w:pStyle w:val="NoSpacing"/>
              <w:jc w:val="right"/>
              <w:rPr>
                <w:rFonts w:asciiTheme="majorBidi" w:hAnsiTheme="majorBidi" w:cstheme="majorBidi"/>
                <w:sz w:val="28"/>
              </w:rPr>
            </w:pPr>
            <w:r>
              <w:rPr>
                <w:rFonts w:ascii="AngsanaUPC" w:hAnsi="AngsanaUPC" w:cs="AngsanaUPC"/>
                <w:sz w:val="28"/>
              </w:rPr>
              <w:t>2,925,576</w:t>
            </w:r>
          </w:p>
        </w:tc>
        <w:tc>
          <w:tcPr>
            <w:tcW w:w="1844" w:type="dxa"/>
            <w:vAlign w:val="bottom"/>
          </w:tcPr>
          <w:p w14:paraId="693E23E0" w14:textId="5DEFC117" w:rsidR="000103E8" w:rsidRPr="00C1505D" w:rsidRDefault="000103E8" w:rsidP="000103E8">
            <w:pPr>
              <w:pStyle w:val="NoSpacing"/>
              <w:jc w:val="right"/>
              <w:rPr>
                <w:rFonts w:asciiTheme="majorBidi" w:hAnsiTheme="majorBidi" w:cstheme="majorBidi"/>
                <w:sz w:val="28"/>
              </w:rPr>
            </w:pPr>
            <w:r w:rsidRPr="00C1505D">
              <w:rPr>
                <w:rFonts w:asciiTheme="majorBidi" w:hAnsiTheme="majorBidi" w:cstheme="majorBidi"/>
                <w:sz w:val="28"/>
              </w:rPr>
              <w:t>2,932,341</w:t>
            </w:r>
          </w:p>
        </w:tc>
      </w:tr>
      <w:tr w:rsidR="000103E8" w:rsidRPr="00C1505D" w14:paraId="61BD84AF" w14:textId="77777777" w:rsidTr="000103E8">
        <w:trPr>
          <w:trHeight w:val="369"/>
        </w:trPr>
        <w:tc>
          <w:tcPr>
            <w:tcW w:w="5669" w:type="dxa"/>
            <w:vAlign w:val="bottom"/>
          </w:tcPr>
          <w:p w14:paraId="43B636A8" w14:textId="7CB0008C" w:rsidR="000103E8" w:rsidRPr="00C43065" w:rsidRDefault="000103E8" w:rsidP="000103E8">
            <w:pPr>
              <w:pStyle w:val="NoSpacing"/>
              <w:ind w:left="311"/>
              <w:rPr>
                <w:rFonts w:asciiTheme="majorBidi" w:hAnsiTheme="majorBidi" w:cstheme="majorBidi"/>
                <w:sz w:val="28"/>
              </w:rPr>
            </w:pPr>
            <w:r w:rsidRPr="00F46995">
              <w:rPr>
                <w:rFonts w:asciiTheme="majorBidi" w:hAnsiTheme="majorBidi" w:cstheme="majorBidi"/>
                <w:sz w:val="28"/>
              </w:rPr>
              <w:t>Other income</w:t>
            </w:r>
          </w:p>
        </w:tc>
        <w:tc>
          <w:tcPr>
            <w:tcW w:w="1843" w:type="dxa"/>
            <w:shd w:val="clear" w:color="auto" w:fill="auto"/>
            <w:vAlign w:val="bottom"/>
          </w:tcPr>
          <w:p w14:paraId="405BABEA" w14:textId="7F917D37" w:rsidR="000103E8" w:rsidRDefault="000103E8" w:rsidP="000103E8">
            <w:pPr>
              <w:pStyle w:val="NoSpacing"/>
              <w:jc w:val="right"/>
              <w:rPr>
                <w:rFonts w:ascii="AngsanaUPC" w:hAnsi="AngsanaUPC" w:cs="AngsanaUPC"/>
                <w:sz w:val="28"/>
              </w:rPr>
            </w:pPr>
            <w:r>
              <w:rPr>
                <w:rFonts w:ascii="AngsanaUPC" w:hAnsi="AngsanaUPC" w:cs="AngsanaUPC"/>
                <w:sz w:val="28"/>
              </w:rPr>
              <w:t>4,723</w:t>
            </w:r>
          </w:p>
        </w:tc>
        <w:tc>
          <w:tcPr>
            <w:tcW w:w="1844" w:type="dxa"/>
            <w:vAlign w:val="bottom"/>
          </w:tcPr>
          <w:p w14:paraId="17DF0488" w14:textId="5E2439ED" w:rsidR="000103E8" w:rsidRPr="00C1505D" w:rsidRDefault="000103E8" w:rsidP="000103E8">
            <w:pPr>
              <w:pStyle w:val="NoSpacing"/>
              <w:jc w:val="right"/>
              <w:rPr>
                <w:rFonts w:asciiTheme="majorBidi" w:hAnsiTheme="majorBidi" w:cstheme="majorBidi"/>
                <w:sz w:val="28"/>
              </w:rPr>
            </w:pPr>
            <w:r w:rsidRPr="002942BA">
              <w:rPr>
                <w:rFonts w:asciiTheme="majorBidi" w:hAnsiTheme="majorBidi" w:cstheme="majorBidi"/>
                <w:sz w:val="28"/>
              </w:rPr>
              <w:t>12,518</w:t>
            </w:r>
          </w:p>
        </w:tc>
      </w:tr>
      <w:tr w:rsidR="000103E8" w:rsidRPr="00C1505D" w14:paraId="7180BB3D" w14:textId="77777777" w:rsidTr="000103E8">
        <w:trPr>
          <w:trHeight w:val="369"/>
        </w:trPr>
        <w:tc>
          <w:tcPr>
            <w:tcW w:w="5669" w:type="dxa"/>
            <w:vAlign w:val="bottom"/>
          </w:tcPr>
          <w:p w14:paraId="700A1511" w14:textId="2D571133" w:rsidR="000103E8" w:rsidRPr="00C43065" w:rsidRDefault="000103E8" w:rsidP="000103E8">
            <w:pPr>
              <w:pStyle w:val="NoSpacing"/>
              <w:ind w:left="311"/>
              <w:rPr>
                <w:rFonts w:asciiTheme="majorBidi" w:hAnsiTheme="majorBidi" w:cstheme="majorBidi"/>
                <w:sz w:val="28"/>
              </w:rPr>
            </w:pPr>
            <w:r w:rsidRPr="00F46995">
              <w:rPr>
                <w:rFonts w:asciiTheme="majorBidi" w:hAnsiTheme="majorBidi" w:cstheme="majorBidi"/>
                <w:sz w:val="28"/>
              </w:rPr>
              <w:t>Administrative expenses</w:t>
            </w:r>
          </w:p>
        </w:tc>
        <w:tc>
          <w:tcPr>
            <w:tcW w:w="1843" w:type="dxa"/>
            <w:shd w:val="clear" w:color="auto" w:fill="auto"/>
            <w:vAlign w:val="bottom"/>
          </w:tcPr>
          <w:p w14:paraId="4DD71F71" w14:textId="0B7D986D" w:rsidR="000103E8" w:rsidRDefault="000103E8" w:rsidP="000103E8">
            <w:pPr>
              <w:pStyle w:val="NoSpacing"/>
              <w:jc w:val="right"/>
              <w:rPr>
                <w:rFonts w:ascii="AngsanaUPC" w:hAnsi="AngsanaUPC" w:cs="AngsanaUPC"/>
                <w:sz w:val="28"/>
              </w:rPr>
            </w:pPr>
            <w:r>
              <w:rPr>
                <w:rFonts w:ascii="AngsanaUPC" w:hAnsi="AngsanaUPC" w:cs="AngsanaUPC"/>
                <w:sz w:val="28"/>
              </w:rPr>
              <w:t>133,845</w:t>
            </w:r>
          </w:p>
        </w:tc>
        <w:tc>
          <w:tcPr>
            <w:tcW w:w="1844" w:type="dxa"/>
            <w:vAlign w:val="bottom"/>
          </w:tcPr>
          <w:p w14:paraId="50DE0C0A" w14:textId="164F1423" w:rsidR="000103E8" w:rsidRPr="00C1505D" w:rsidRDefault="000103E8" w:rsidP="000103E8">
            <w:pPr>
              <w:pStyle w:val="NoSpacing"/>
              <w:jc w:val="right"/>
              <w:rPr>
                <w:rFonts w:asciiTheme="majorBidi" w:hAnsiTheme="majorBidi" w:cstheme="majorBidi"/>
                <w:sz w:val="28"/>
              </w:rPr>
            </w:pPr>
            <w:r w:rsidRPr="002942BA">
              <w:rPr>
                <w:rFonts w:asciiTheme="majorBidi" w:hAnsiTheme="majorBidi" w:cstheme="majorBidi"/>
                <w:sz w:val="28"/>
              </w:rPr>
              <w:t>157,427</w:t>
            </w:r>
          </w:p>
        </w:tc>
      </w:tr>
    </w:tbl>
    <w:p w14:paraId="3293D15C" w14:textId="77777777" w:rsidR="00C437F6" w:rsidRDefault="00C437F6" w:rsidP="00C437F6">
      <w:pPr>
        <w:pStyle w:val="NoSpacing"/>
        <w:spacing w:before="240" w:after="120"/>
        <w:ind w:left="426"/>
        <w:rPr>
          <w:rFonts w:asciiTheme="majorBidi" w:hAnsiTheme="majorBidi" w:cstheme="majorBidi"/>
          <w:b/>
          <w:bCs/>
          <w:sz w:val="28"/>
        </w:rPr>
      </w:pPr>
    </w:p>
    <w:p w14:paraId="2B21D0BE" w14:textId="77777777" w:rsidR="00C437F6" w:rsidRDefault="00C437F6">
      <w:pPr>
        <w:rPr>
          <w:rFonts w:asciiTheme="majorBidi" w:hAnsiTheme="majorBidi" w:cstheme="majorBidi"/>
          <w:b/>
          <w:bCs/>
          <w:sz w:val="28"/>
        </w:rPr>
      </w:pPr>
      <w:r>
        <w:rPr>
          <w:rFonts w:asciiTheme="majorBidi" w:hAnsiTheme="majorBidi" w:cstheme="majorBidi"/>
          <w:b/>
          <w:bCs/>
          <w:sz w:val="28"/>
        </w:rPr>
        <w:br w:type="page"/>
      </w:r>
    </w:p>
    <w:p w14:paraId="19CD636E" w14:textId="6BD37AFB" w:rsidR="00A0751D" w:rsidRPr="00C1505D" w:rsidRDefault="00C43065" w:rsidP="004F48D8">
      <w:pPr>
        <w:pStyle w:val="NoSpacing"/>
        <w:numPr>
          <w:ilvl w:val="0"/>
          <w:numId w:val="1"/>
        </w:numPr>
        <w:spacing w:before="240" w:after="120"/>
        <w:ind w:left="426" w:hanging="284"/>
        <w:rPr>
          <w:rFonts w:asciiTheme="majorBidi" w:hAnsiTheme="majorBidi" w:cstheme="majorBidi"/>
          <w:b/>
          <w:bCs/>
          <w:sz w:val="28"/>
        </w:rPr>
      </w:pPr>
      <w:r w:rsidRPr="00C43065">
        <w:rPr>
          <w:rFonts w:asciiTheme="majorBidi" w:hAnsiTheme="majorBidi" w:cstheme="majorBidi"/>
          <w:b/>
          <w:bCs/>
          <w:sz w:val="28"/>
        </w:rPr>
        <w:lastRenderedPageBreak/>
        <w:t>LONG-TERM LOANS TO RELATED PARTIES</w:t>
      </w:r>
    </w:p>
    <w:tbl>
      <w:tblPr>
        <w:tblStyle w:val="TableGrid"/>
        <w:tblW w:w="92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276"/>
        <w:gridCol w:w="1279"/>
        <w:gridCol w:w="1276"/>
        <w:gridCol w:w="1275"/>
      </w:tblGrid>
      <w:tr w:rsidR="00A0751D" w:rsidRPr="00C1505D" w14:paraId="518714E9" w14:textId="77777777" w:rsidTr="00674F33">
        <w:tc>
          <w:tcPr>
            <w:tcW w:w="4110" w:type="dxa"/>
          </w:tcPr>
          <w:p w14:paraId="4F97A3A3" w14:textId="77777777" w:rsidR="00A0751D" w:rsidRPr="00C1505D" w:rsidRDefault="00A0751D" w:rsidP="001A0498">
            <w:pPr>
              <w:pStyle w:val="NoSpacing"/>
              <w:spacing w:line="300" w:lineRule="exact"/>
              <w:rPr>
                <w:rFonts w:asciiTheme="majorBidi" w:hAnsiTheme="majorBidi" w:cstheme="majorBidi"/>
                <w:b/>
                <w:bCs/>
                <w:sz w:val="28"/>
              </w:rPr>
            </w:pPr>
          </w:p>
        </w:tc>
        <w:tc>
          <w:tcPr>
            <w:tcW w:w="5106" w:type="dxa"/>
            <w:gridSpan w:val="4"/>
            <w:vAlign w:val="bottom"/>
          </w:tcPr>
          <w:p w14:paraId="0D675DD3" w14:textId="7C58A6EA" w:rsidR="00A0751D" w:rsidRPr="00C1505D" w:rsidRDefault="00C43065" w:rsidP="001A0498">
            <w:pPr>
              <w:pStyle w:val="NoSpacing"/>
              <w:pBdr>
                <w:bottom w:val="single" w:sz="4" w:space="1" w:color="auto"/>
              </w:pBdr>
              <w:spacing w:line="300" w:lineRule="exact"/>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Baht)</w:t>
            </w:r>
          </w:p>
        </w:tc>
      </w:tr>
      <w:tr w:rsidR="00C43065" w:rsidRPr="00C1505D" w14:paraId="67A29D52" w14:textId="77777777" w:rsidTr="003A319B">
        <w:tc>
          <w:tcPr>
            <w:tcW w:w="4110" w:type="dxa"/>
          </w:tcPr>
          <w:p w14:paraId="4639FD65" w14:textId="77777777" w:rsidR="00C43065" w:rsidRPr="00C1505D" w:rsidRDefault="00C43065" w:rsidP="001A0498">
            <w:pPr>
              <w:pStyle w:val="NoSpacing"/>
              <w:spacing w:line="300" w:lineRule="exact"/>
              <w:rPr>
                <w:rFonts w:asciiTheme="majorBidi" w:hAnsiTheme="majorBidi" w:cstheme="majorBidi"/>
                <w:b/>
                <w:bCs/>
                <w:sz w:val="28"/>
              </w:rPr>
            </w:pPr>
          </w:p>
        </w:tc>
        <w:tc>
          <w:tcPr>
            <w:tcW w:w="2555" w:type="dxa"/>
            <w:gridSpan w:val="2"/>
          </w:tcPr>
          <w:p w14:paraId="51778A6A" w14:textId="45719749" w:rsidR="00C43065" w:rsidRPr="00C1505D" w:rsidRDefault="00C43065" w:rsidP="001A0498">
            <w:pPr>
              <w:pStyle w:val="NoSpacing"/>
              <w:pBdr>
                <w:bottom w:val="single" w:sz="4" w:space="1" w:color="auto"/>
              </w:pBdr>
              <w:spacing w:line="300" w:lineRule="exact"/>
              <w:jc w:val="center"/>
              <w:rPr>
                <w:rFonts w:asciiTheme="majorBidi" w:hAnsiTheme="majorBidi" w:cstheme="majorBidi"/>
                <w:sz w:val="28"/>
              </w:rPr>
            </w:pPr>
            <w:r w:rsidRPr="002C4C46">
              <w:rPr>
                <w:rFonts w:ascii="AngsanaUPC" w:hAnsi="AngsanaUPC" w:cs="AngsanaUPC"/>
                <w:sz w:val="28"/>
              </w:rPr>
              <w:t>Consolidated</w:t>
            </w:r>
          </w:p>
        </w:tc>
        <w:tc>
          <w:tcPr>
            <w:tcW w:w="2551" w:type="dxa"/>
            <w:gridSpan w:val="2"/>
          </w:tcPr>
          <w:p w14:paraId="7205E803" w14:textId="0925CC6A" w:rsidR="00C43065" w:rsidRPr="00C1505D" w:rsidRDefault="00C43065" w:rsidP="001A0498">
            <w:pPr>
              <w:pStyle w:val="NoSpacing"/>
              <w:pBdr>
                <w:bottom w:val="single" w:sz="4" w:space="1" w:color="auto"/>
              </w:pBdr>
              <w:spacing w:line="300" w:lineRule="exact"/>
              <w:jc w:val="center"/>
              <w:rPr>
                <w:rFonts w:asciiTheme="majorBidi" w:hAnsiTheme="majorBidi" w:cstheme="majorBidi"/>
                <w:sz w:val="28"/>
              </w:rPr>
            </w:pPr>
            <w:r w:rsidRPr="002C4C46">
              <w:rPr>
                <w:rFonts w:ascii="AngsanaUPC" w:hAnsi="AngsanaUPC" w:cs="AngsanaUPC"/>
                <w:sz w:val="28"/>
              </w:rPr>
              <w:t>Separate</w:t>
            </w:r>
          </w:p>
        </w:tc>
      </w:tr>
      <w:tr w:rsidR="00C43065" w:rsidRPr="00C1505D" w14:paraId="6D2F1E57" w14:textId="77777777" w:rsidTr="00143E9F">
        <w:tc>
          <w:tcPr>
            <w:tcW w:w="4110" w:type="dxa"/>
          </w:tcPr>
          <w:p w14:paraId="647A31B9" w14:textId="77777777" w:rsidR="00C43065" w:rsidRPr="00C1505D" w:rsidRDefault="00C43065" w:rsidP="001A0498">
            <w:pPr>
              <w:pStyle w:val="NoSpacing"/>
              <w:spacing w:line="300" w:lineRule="exact"/>
              <w:rPr>
                <w:rFonts w:asciiTheme="majorBidi" w:hAnsiTheme="majorBidi" w:cstheme="majorBidi"/>
                <w:b/>
                <w:bCs/>
                <w:sz w:val="28"/>
              </w:rPr>
            </w:pPr>
          </w:p>
        </w:tc>
        <w:tc>
          <w:tcPr>
            <w:tcW w:w="1276" w:type="dxa"/>
            <w:shd w:val="clear" w:color="auto" w:fill="auto"/>
            <w:vAlign w:val="center"/>
          </w:tcPr>
          <w:p w14:paraId="288794DA" w14:textId="5FD0EA4A" w:rsidR="00C43065" w:rsidRPr="00A34106" w:rsidRDefault="00C43065" w:rsidP="001A0498">
            <w:pPr>
              <w:pStyle w:val="NoSpacing"/>
              <w:pBdr>
                <w:bottom w:val="single" w:sz="4" w:space="1" w:color="auto"/>
              </w:pBdr>
              <w:spacing w:line="300" w:lineRule="exact"/>
              <w:jc w:val="center"/>
              <w:rPr>
                <w:rFonts w:asciiTheme="majorBidi" w:hAnsiTheme="majorBidi" w:cstheme="majorBidi"/>
                <w:sz w:val="28"/>
              </w:rPr>
            </w:pPr>
            <w:r w:rsidRPr="00A34106">
              <w:rPr>
                <w:rFonts w:ascii="AngsanaUPC" w:hAnsi="AngsanaUPC" w:cs="AngsanaUPC"/>
                <w:sz w:val="28"/>
              </w:rPr>
              <w:t>2021</w:t>
            </w:r>
          </w:p>
        </w:tc>
        <w:tc>
          <w:tcPr>
            <w:tcW w:w="1279" w:type="dxa"/>
            <w:shd w:val="clear" w:color="auto" w:fill="auto"/>
            <w:vAlign w:val="bottom"/>
          </w:tcPr>
          <w:p w14:paraId="74663088" w14:textId="6CB8F09F" w:rsidR="00C43065" w:rsidRPr="00A34106" w:rsidRDefault="00C43065" w:rsidP="001A0498">
            <w:pPr>
              <w:pStyle w:val="NoSpacing"/>
              <w:pBdr>
                <w:bottom w:val="single" w:sz="4" w:space="1" w:color="auto"/>
              </w:pBdr>
              <w:spacing w:line="300" w:lineRule="exact"/>
              <w:jc w:val="center"/>
              <w:rPr>
                <w:rFonts w:asciiTheme="majorBidi" w:hAnsiTheme="majorBidi" w:cstheme="majorBidi"/>
                <w:sz w:val="28"/>
              </w:rPr>
            </w:pPr>
            <w:r w:rsidRPr="00A34106">
              <w:rPr>
                <w:rFonts w:ascii="AngsanaUPC" w:hAnsi="AngsanaUPC" w:cs="AngsanaUPC"/>
                <w:sz w:val="28"/>
              </w:rPr>
              <w:t>2020</w:t>
            </w:r>
          </w:p>
        </w:tc>
        <w:tc>
          <w:tcPr>
            <w:tcW w:w="1276" w:type="dxa"/>
            <w:shd w:val="clear" w:color="auto" w:fill="auto"/>
            <w:vAlign w:val="center"/>
          </w:tcPr>
          <w:p w14:paraId="0F60BA3C" w14:textId="0DF3F881" w:rsidR="00C43065" w:rsidRPr="00A34106" w:rsidRDefault="008A0D12" w:rsidP="008A0D12">
            <w:pPr>
              <w:pStyle w:val="NoSpacing"/>
              <w:pBdr>
                <w:bottom w:val="single" w:sz="4" w:space="1" w:color="auto"/>
              </w:pBdr>
              <w:spacing w:line="300" w:lineRule="exact"/>
              <w:jc w:val="center"/>
              <w:rPr>
                <w:rFonts w:asciiTheme="majorBidi" w:hAnsiTheme="majorBidi" w:cstheme="majorBidi"/>
                <w:sz w:val="28"/>
              </w:rPr>
            </w:pPr>
            <w:r w:rsidRPr="00A34106">
              <w:rPr>
                <w:rFonts w:ascii="AngsanaUPC" w:hAnsi="AngsanaUPC" w:cs="AngsanaUPC"/>
                <w:sz w:val="28"/>
              </w:rPr>
              <w:t>2021</w:t>
            </w:r>
          </w:p>
        </w:tc>
        <w:tc>
          <w:tcPr>
            <w:tcW w:w="1275" w:type="dxa"/>
            <w:vAlign w:val="bottom"/>
          </w:tcPr>
          <w:p w14:paraId="0CD547C6" w14:textId="63912056" w:rsidR="00C43065" w:rsidRPr="00C1505D" w:rsidRDefault="00C43065" w:rsidP="001A0498">
            <w:pPr>
              <w:pStyle w:val="NoSpacing"/>
              <w:pBdr>
                <w:bottom w:val="single" w:sz="4" w:space="1" w:color="auto"/>
              </w:pBdr>
              <w:spacing w:line="300" w:lineRule="exact"/>
              <w:jc w:val="center"/>
              <w:rPr>
                <w:rFonts w:asciiTheme="majorBidi" w:hAnsiTheme="majorBidi" w:cstheme="majorBidi"/>
                <w:sz w:val="28"/>
              </w:rPr>
            </w:pPr>
            <w:r w:rsidRPr="002C4C46">
              <w:rPr>
                <w:rFonts w:ascii="AngsanaUPC" w:hAnsi="AngsanaUPC" w:cs="AngsanaUPC"/>
                <w:sz w:val="28"/>
              </w:rPr>
              <w:t>20</w:t>
            </w:r>
            <w:r>
              <w:rPr>
                <w:rFonts w:ascii="AngsanaUPC" w:hAnsi="AngsanaUPC" w:cs="AngsanaUPC"/>
                <w:sz w:val="28"/>
              </w:rPr>
              <w:t>20</w:t>
            </w:r>
          </w:p>
        </w:tc>
      </w:tr>
      <w:tr w:rsidR="000103E8" w:rsidRPr="00C1505D" w14:paraId="4C6F4239" w14:textId="77777777" w:rsidTr="000103E8">
        <w:trPr>
          <w:trHeight w:val="374"/>
        </w:trPr>
        <w:tc>
          <w:tcPr>
            <w:tcW w:w="4110" w:type="dxa"/>
            <w:vAlign w:val="bottom"/>
          </w:tcPr>
          <w:p w14:paraId="43ABDE46" w14:textId="208CDA2C" w:rsidR="000103E8" w:rsidRPr="00C1505D" w:rsidRDefault="000103E8" w:rsidP="000103E8">
            <w:pPr>
              <w:pStyle w:val="NoSpacing"/>
              <w:spacing w:line="300" w:lineRule="exact"/>
              <w:ind w:left="453" w:hanging="426"/>
              <w:rPr>
                <w:rFonts w:asciiTheme="majorBidi" w:hAnsiTheme="majorBidi" w:cstheme="majorBidi"/>
                <w:sz w:val="28"/>
                <w:cs/>
              </w:rPr>
            </w:pPr>
            <w:r w:rsidRPr="00C43065">
              <w:rPr>
                <w:rFonts w:asciiTheme="majorBidi" w:hAnsiTheme="majorBidi" w:cstheme="majorBidi"/>
                <w:sz w:val="28"/>
              </w:rPr>
              <w:t>PROJECT ONE PROPERTY</w:t>
            </w:r>
            <w:r>
              <w:rPr>
                <w:rFonts w:asciiTheme="majorBidi" w:hAnsiTheme="majorBidi" w:cstheme="majorBidi"/>
                <w:sz w:val="28"/>
              </w:rPr>
              <w:br/>
            </w:r>
            <w:r w:rsidRPr="00C43065">
              <w:rPr>
                <w:rFonts w:asciiTheme="majorBidi" w:hAnsiTheme="majorBidi" w:cstheme="majorBidi"/>
                <w:sz w:val="28"/>
              </w:rPr>
              <w:t>DEVELOPMENT CO., LTD.</w:t>
            </w:r>
          </w:p>
        </w:tc>
        <w:tc>
          <w:tcPr>
            <w:tcW w:w="1276" w:type="dxa"/>
            <w:shd w:val="clear" w:color="auto" w:fill="auto"/>
            <w:vAlign w:val="bottom"/>
          </w:tcPr>
          <w:p w14:paraId="11F6BEDC" w14:textId="731E20F4" w:rsidR="000103E8" w:rsidRPr="00C1505D" w:rsidRDefault="000103E8" w:rsidP="000103E8">
            <w:pPr>
              <w:pStyle w:val="NoSpacing"/>
              <w:spacing w:line="300" w:lineRule="exact"/>
              <w:jc w:val="right"/>
              <w:rPr>
                <w:rFonts w:asciiTheme="majorBidi" w:hAnsiTheme="majorBidi" w:cstheme="majorBidi"/>
                <w:sz w:val="28"/>
              </w:rPr>
            </w:pPr>
            <w:r>
              <w:rPr>
                <w:rFonts w:ascii="AngsanaUPC" w:hAnsi="AngsanaUPC" w:cs="AngsanaUPC"/>
                <w:sz w:val="28"/>
              </w:rPr>
              <w:t>-</w:t>
            </w:r>
          </w:p>
        </w:tc>
        <w:tc>
          <w:tcPr>
            <w:tcW w:w="1279" w:type="dxa"/>
            <w:shd w:val="clear" w:color="auto" w:fill="auto"/>
            <w:vAlign w:val="bottom"/>
          </w:tcPr>
          <w:p w14:paraId="4204BD16" w14:textId="53FBAC80" w:rsidR="000103E8" w:rsidRPr="00C1505D" w:rsidRDefault="000103E8" w:rsidP="000103E8">
            <w:pPr>
              <w:pStyle w:val="NoSpacing"/>
              <w:spacing w:line="300" w:lineRule="exact"/>
              <w:jc w:val="right"/>
              <w:rPr>
                <w:rFonts w:asciiTheme="majorBidi" w:hAnsiTheme="majorBidi" w:cstheme="majorBidi"/>
                <w:sz w:val="28"/>
              </w:rPr>
            </w:pPr>
            <w:r w:rsidRPr="007419A9">
              <w:rPr>
                <w:rFonts w:ascii="AngsanaUPC" w:hAnsi="AngsanaUPC" w:cs="AngsanaUPC"/>
                <w:sz w:val="28"/>
              </w:rPr>
              <w:t>-</w:t>
            </w:r>
          </w:p>
        </w:tc>
        <w:tc>
          <w:tcPr>
            <w:tcW w:w="1276" w:type="dxa"/>
            <w:shd w:val="clear" w:color="auto" w:fill="auto"/>
            <w:vAlign w:val="bottom"/>
          </w:tcPr>
          <w:p w14:paraId="4AD6D38D" w14:textId="79157DF8" w:rsidR="000103E8" w:rsidRPr="00C1505D" w:rsidRDefault="000103E8" w:rsidP="000103E8">
            <w:pPr>
              <w:pStyle w:val="NoSpacing"/>
              <w:spacing w:line="300" w:lineRule="exact"/>
              <w:jc w:val="right"/>
              <w:rPr>
                <w:rFonts w:asciiTheme="majorBidi" w:hAnsiTheme="majorBidi" w:cstheme="majorBidi"/>
                <w:sz w:val="28"/>
              </w:rPr>
            </w:pPr>
            <w:r>
              <w:rPr>
                <w:rFonts w:ascii="AngsanaUPC" w:hAnsi="AngsanaUPC" w:cs="AngsanaUPC"/>
                <w:sz w:val="28"/>
              </w:rPr>
              <w:t>200,000,000</w:t>
            </w:r>
          </w:p>
        </w:tc>
        <w:tc>
          <w:tcPr>
            <w:tcW w:w="1275" w:type="dxa"/>
            <w:shd w:val="clear" w:color="auto" w:fill="auto"/>
            <w:vAlign w:val="bottom"/>
          </w:tcPr>
          <w:p w14:paraId="2E7EAAE8" w14:textId="1CF5878E" w:rsidR="000103E8" w:rsidRPr="00C1505D" w:rsidRDefault="000103E8" w:rsidP="000103E8">
            <w:pPr>
              <w:pStyle w:val="NoSpacing"/>
              <w:spacing w:line="300" w:lineRule="exact"/>
              <w:jc w:val="right"/>
              <w:rPr>
                <w:rFonts w:asciiTheme="majorBidi" w:hAnsiTheme="majorBidi" w:cstheme="majorBidi"/>
                <w:sz w:val="28"/>
              </w:rPr>
            </w:pPr>
            <w:r w:rsidRPr="007419A9">
              <w:rPr>
                <w:rFonts w:ascii="AngsanaUPC" w:hAnsi="AngsanaUPC" w:cs="AngsanaUPC"/>
                <w:sz w:val="28"/>
              </w:rPr>
              <w:t>200,000,000</w:t>
            </w:r>
          </w:p>
        </w:tc>
      </w:tr>
      <w:tr w:rsidR="000103E8" w:rsidRPr="00C1505D" w14:paraId="06D0FC81" w14:textId="77777777" w:rsidTr="000103E8">
        <w:trPr>
          <w:trHeight w:val="374"/>
        </w:trPr>
        <w:tc>
          <w:tcPr>
            <w:tcW w:w="4110" w:type="dxa"/>
            <w:vAlign w:val="bottom"/>
          </w:tcPr>
          <w:p w14:paraId="634C6A88" w14:textId="18D3299A" w:rsidR="000103E8" w:rsidRPr="00C1505D" w:rsidRDefault="000103E8" w:rsidP="000103E8">
            <w:pPr>
              <w:pStyle w:val="NoSpacing"/>
              <w:spacing w:line="300" w:lineRule="exact"/>
              <w:ind w:left="453" w:hanging="426"/>
              <w:rPr>
                <w:rFonts w:asciiTheme="majorBidi" w:hAnsiTheme="majorBidi" w:cstheme="majorBidi"/>
                <w:sz w:val="28"/>
              </w:rPr>
            </w:pPr>
            <w:r w:rsidRPr="00C43065">
              <w:rPr>
                <w:rFonts w:asciiTheme="majorBidi" w:hAnsiTheme="majorBidi" w:cstheme="majorBidi"/>
                <w:sz w:val="28"/>
              </w:rPr>
              <w:t>PROJECT TWO PROPERTY</w:t>
            </w:r>
            <w:r>
              <w:rPr>
                <w:rFonts w:asciiTheme="majorBidi" w:hAnsiTheme="majorBidi" w:cstheme="majorBidi"/>
                <w:sz w:val="28"/>
              </w:rPr>
              <w:br/>
            </w:r>
            <w:r w:rsidRPr="00C43065">
              <w:rPr>
                <w:rFonts w:asciiTheme="majorBidi" w:hAnsiTheme="majorBidi" w:cstheme="majorBidi"/>
                <w:sz w:val="28"/>
              </w:rPr>
              <w:t>DEVELOPMENT CO., LTD.</w:t>
            </w:r>
          </w:p>
        </w:tc>
        <w:tc>
          <w:tcPr>
            <w:tcW w:w="1276" w:type="dxa"/>
            <w:shd w:val="clear" w:color="auto" w:fill="auto"/>
            <w:vAlign w:val="bottom"/>
          </w:tcPr>
          <w:p w14:paraId="610E534D" w14:textId="125E07F0" w:rsidR="000103E8" w:rsidRPr="00C1505D" w:rsidRDefault="000103E8" w:rsidP="000103E8">
            <w:pPr>
              <w:pStyle w:val="NoSpacing"/>
              <w:spacing w:line="300" w:lineRule="exact"/>
              <w:jc w:val="right"/>
              <w:rPr>
                <w:rFonts w:asciiTheme="majorBidi" w:hAnsiTheme="majorBidi" w:cstheme="majorBidi"/>
                <w:sz w:val="28"/>
              </w:rPr>
            </w:pPr>
            <w:r>
              <w:rPr>
                <w:rFonts w:ascii="AngsanaUPC" w:hAnsi="AngsanaUPC" w:cs="AngsanaUPC"/>
                <w:sz w:val="28"/>
              </w:rPr>
              <w:t>200,870,000</w:t>
            </w:r>
          </w:p>
        </w:tc>
        <w:tc>
          <w:tcPr>
            <w:tcW w:w="1279" w:type="dxa"/>
            <w:shd w:val="clear" w:color="auto" w:fill="auto"/>
            <w:vAlign w:val="bottom"/>
          </w:tcPr>
          <w:p w14:paraId="7D9E94C6" w14:textId="46F176B4" w:rsidR="000103E8" w:rsidRPr="00C1505D" w:rsidRDefault="000103E8" w:rsidP="000103E8">
            <w:pPr>
              <w:pStyle w:val="NoSpacing"/>
              <w:spacing w:line="300" w:lineRule="exact"/>
              <w:jc w:val="right"/>
              <w:rPr>
                <w:rFonts w:asciiTheme="majorBidi" w:hAnsiTheme="majorBidi" w:cstheme="majorBidi"/>
                <w:sz w:val="28"/>
              </w:rPr>
            </w:pPr>
            <w:r w:rsidRPr="007419A9">
              <w:rPr>
                <w:rFonts w:ascii="AngsanaUPC" w:hAnsi="AngsanaUPC" w:cs="AngsanaUPC"/>
                <w:sz w:val="28"/>
              </w:rPr>
              <w:t>200,870,000</w:t>
            </w:r>
          </w:p>
        </w:tc>
        <w:tc>
          <w:tcPr>
            <w:tcW w:w="1276" w:type="dxa"/>
            <w:shd w:val="clear" w:color="auto" w:fill="auto"/>
            <w:vAlign w:val="bottom"/>
          </w:tcPr>
          <w:p w14:paraId="47BE6E09" w14:textId="3863AEFC" w:rsidR="000103E8" w:rsidRPr="00C1505D" w:rsidRDefault="000103E8" w:rsidP="000103E8">
            <w:pPr>
              <w:pStyle w:val="NoSpacing"/>
              <w:spacing w:line="300" w:lineRule="exact"/>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6F901DB8" w14:textId="2BB7DA7B" w:rsidR="000103E8" w:rsidRPr="00C1505D" w:rsidRDefault="000103E8" w:rsidP="000103E8">
            <w:pPr>
              <w:pStyle w:val="NoSpacing"/>
              <w:spacing w:line="300" w:lineRule="exact"/>
              <w:jc w:val="right"/>
              <w:rPr>
                <w:rFonts w:asciiTheme="majorBidi" w:hAnsiTheme="majorBidi" w:cstheme="majorBidi"/>
                <w:sz w:val="28"/>
              </w:rPr>
            </w:pPr>
            <w:r w:rsidRPr="007419A9">
              <w:rPr>
                <w:rFonts w:ascii="AngsanaUPC" w:hAnsi="AngsanaUPC" w:cs="AngsanaUPC"/>
                <w:sz w:val="28"/>
              </w:rPr>
              <w:t>-</w:t>
            </w:r>
          </w:p>
        </w:tc>
      </w:tr>
      <w:tr w:rsidR="000103E8" w:rsidRPr="00C1505D" w14:paraId="68214E12" w14:textId="77777777" w:rsidTr="000103E8">
        <w:trPr>
          <w:trHeight w:val="374"/>
        </w:trPr>
        <w:tc>
          <w:tcPr>
            <w:tcW w:w="4110" w:type="dxa"/>
            <w:vAlign w:val="bottom"/>
          </w:tcPr>
          <w:p w14:paraId="1A73A0A1" w14:textId="5C017C71" w:rsidR="000103E8" w:rsidRPr="00C1505D" w:rsidRDefault="000103E8" w:rsidP="000103E8">
            <w:pPr>
              <w:pStyle w:val="NoSpacing"/>
              <w:spacing w:line="300" w:lineRule="exact"/>
              <w:ind w:left="323" w:hanging="296"/>
              <w:rPr>
                <w:rFonts w:asciiTheme="majorBidi" w:hAnsiTheme="majorBidi" w:cstheme="majorBidi"/>
                <w:sz w:val="28"/>
              </w:rPr>
            </w:pPr>
            <w:r w:rsidRPr="00C43065">
              <w:rPr>
                <w:rFonts w:asciiTheme="majorBidi" w:hAnsiTheme="majorBidi" w:cstheme="majorBidi"/>
                <w:sz w:val="28"/>
              </w:rPr>
              <w:t>Less</w:t>
            </w:r>
            <w:r>
              <w:rPr>
                <w:rFonts w:asciiTheme="majorBidi" w:hAnsiTheme="majorBidi" w:cstheme="majorBidi"/>
                <w:sz w:val="28"/>
              </w:rPr>
              <w:t>:</w:t>
            </w:r>
            <w:r w:rsidRPr="00C43065">
              <w:rPr>
                <w:rFonts w:asciiTheme="majorBidi" w:hAnsiTheme="majorBidi" w:cstheme="majorBidi"/>
                <w:sz w:val="28"/>
              </w:rPr>
              <w:t xml:space="preserve"> Share of loss from investments in associates</w:t>
            </w:r>
            <w:r w:rsidRPr="00C1505D">
              <w:rPr>
                <w:rFonts w:asciiTheme="majorBidi" w:hAnsiTheme="majorBidi" w:cstheme="majorBidi"/>
                <w:sz w:val="28"/>
                <w:cs/>
              </w:rPr>
              <w:t xml:space="preserve"> </w:t>
            </w:r>
          </w:p>
        </w:tc>
        <w:tc>
          <w:tcPr>
            <w:tcW w:w="1276" w:type="dxa"/>
            <w:shd w:val="clear" w:color="auto" w:fill="auto"/>
            <w:vAlign w:val="bottom"/>
          </w:tcPr>
          <w:p w14:paraId="741D1640" w14:textId="474563AB" w:rsidR="000103E8" w:rsidRPr="00C1505D" w:rsidRDefault="000103E8" w:rsidP="000103E8">
            <w:pPr>
              <w:pStyle w:val="NoSpacing"/>
              <w:pBdr>
                <w:bottom w:val="single" w:sz="4" w:space="1" w:color="auto"/>
              </w:pBdr>
              <w:spacing w:line="300" w:lineRule="exact"/>
              <w:jc w:val="right"/>
              <w:rPr>
                <w:rFonts w:asciiTheme="majorBidi" w:hAnsiTheme="majorBidi" w:cstheme="majorBidi"/>
                <w:sz w:val="28"/>
              </w:rPr>
            </w:pPr>
            <w:r>
              <w:rPr>
                <w:rFonts w:ascii="AngsanaUPC" w:hAnsi="AngsanaUPC" w:cs="AngsanaUPC"/>
                <w:sz w:val="28"/>
              </w:rPr>
              <w:t>(2,593,436)</w:t>
            </w:r>
          </w:p>
        </w:tc>
        <w:tc>
          <w:tcPr>
            <w:tcW w:w="1279" w:type="dxa"/>
            <w:shd w:val="clear" w:color="auto" w:fill="auto"/>
            <w:vAlign w:val="bottom"/>
          </w:tcPr>
          <w:p w14:paraId="1AEB7A8E" w14:textId="3CEC856F" w:rsidR="000103E8" w:rsidRPr="00C1505D" w:rsidRDefault="000103E8" w:rsidP="000103E8">
            <w:pPr>
              <w:pStyle w:val="NoSpacing"/>
              <w:pBdr>
                <w:bottom w:val="single" w:sz="4" w:space="1" w:color="auto"/>
              </w:pBdr>
              <w:spacing w:line="300" w:lineRule="exact"/>
              <w:jc w:val="right"/>
              <w:rPr>
                <w:rFonts w:asciiTheme="majorBidi" w:hAnsiTheme="majorBidi" w:cstheme="majorBidi"/>
                <w:sz w:val="28"/>
              </w:rPr>
            </w:pPr>
            <w:r w:rsidRPr="0003459B">
              <w:rPr>
                <w:rFonts w:ascii="AngsanaUPC" w:hAnsi="AngsanaUPC" w:cs="AngsanaUPC"/>
                <w:sz w:val="28"/>
              </w:rPr>
              <w:t>(1,791,514)</w:t>
            </w:r>
          </w:p>
        </w:tc>
        <w:tc>
          <w:tcPr>
            <w:tcW w:w="1276" w:type="dxa"/>
            <w:shd w:val="clear" w:color="auto" w:fill="auto"/>
            <w:vAlign w:val="bottom"/>
          </w:tcPr>
          <w:p w14:paraId="56C9633D" w14:textId="58C7C25F" w:rsidR="000103E8" w:rsidRPr="00C1505D" w:rsidRDefault="000103E8" w:rsidP="000103E8">
            <w:pPr>
              <w:pStyle w:val="NoSpacing"/>
              <w:pBdr>
                <w:bottom w:val="single" w:sz="4" w:space="1" w:color="auto"/>
              </w:pBdr>
              <w:spacing w:line="300" w:lineRule="exact"/>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06F10A35" w14:textId="69E71498" w:rsidR="000103E8" w:rsidRPr="00C1505D" w:rsidRDefault="000103E8" w:rsidP="000103E8">
            <w:pPr>
              <w:pStyle w:val="NoSpacing"/>
              <w:pBdr>
                <w:bottom w:val="single" w:sz="4" w:space="1" w:color="auto"/>
              </w:pBdr>
              <w:spacing w:line="300" w:lineRule="exact"/>
              <w:jc w:val="right"/>
              <w:rPr>
                <w:rFonts w:asciiTheme="majorBidi" w:hAnsiTheme="majorBidi" w:cstheme="majorBidi"/>
                <w:sz w:val="28"/>
              </w:rPr>
            </w:pPr>
            <w:r w:rsidRPr="0003459B">
              <w:rPr>
                <w:rFonts w:ascii="AngsanaUPC" w:hAnsi="AngsanaUPC" w:cs="AngsanaUPC"/>
                <w:sz w:val="28"/>
              </w:rPr>
              <w:t>-</w:t>
            </w:r>
          </w:p>
        </w:tc>
      </w:tr>
      <w:tr w:rsidR="000103E8" w:rsidRPr="00C1505D" w14:paraId="5EC7E3B8" w14:textId="77777777" w:rsidTr="000103E8">
        <w:trPr>
          <w:trHeight w:val="374"/>
        </w:trPr>
        <w:tc>
          <w:tcPr>
            <w:tcW w:w="4110" w:type="dxa"/>
            <w:vAlign w:val="bottom"/>
          </w:tcPr>
          <w:p w14:paraId="7CC136AC" w14:textId="1145DA5C" w:rsidR="000103E8" w:rsidRPr="006F5461" w:rsidRDefault="000103E8" w:rsidP="000103E8">
            <w:pPr>
              <w:pStyle w:val="NoSpacing"/>
              <w:spacing w:line="300" w:lineRule="exact"/>
              <w:ind w:left="323" w:hanging="296"/>
              <w:rPr>
                <w:rFonts w:asciiTheme="majorBidi" w:hAnsiTheme="majorBidi" w:cstheme="majorBidi"/>
                <w:sz w:val="28"/>
              </w:rPr>
            </w:pPr>
            <w:r w:rsidRPr="006F5461">
              <w:rPr>
                <w:rFonts w:asciiTheme="majorBidi" w:hAnsiTheme="majorBidi" w:cstheme="majorBidi"/>
                <w:sz w:val="28"/>
              </w:rPr>
              <w:t xml:space="preserve">Total </w:t>
            </w:r>
          </w:p>
        </w:tc>
        <w:tc>
          <w:tcPr>
            <w:tcW w:w="1276" w:type="dxa"/>
            <w:shd w:val="clear" w:color="auto" w:fill="auto"/>
            <w:vAlign w:val="bottom"/>
          </w:tcPr>
          <w:p w14:paraId="1B5B527B" w14:textId="610DF039" w:rsidR="000103E8" w:rsidRPr="006F5461" w:rsidRDefault="000103E8" w:rsidP="000103E8">
            <w:pPr>
              <w:pStyle w:val="NoSpacing"/>
              <w:spacing w:line="300" w:lineRule="exact"/>
              <w:jc w:val="right"/>
              <w:rPr>
                <w:rFonts w:ascii="AngsanaUPC" w:hAnsi="AngsanaUPC" w:cs="AngsanaUPC"/>
                <w:sz w:val="28"/>
              </w:rPr>
            </w:pPr>
            <w:r>
              <w:rPr>
                <w:rFonts w:ascii="AngsanaUPC" w:hAnsi="AngsanaUPC" w:cs="AngsanaUPC"/>
                <w:sz w:val="28"/>
              </w:rPr>
              <w:t>198,276,564</w:t>
            </w:r>
          </w:p>
        </w:tc>
        <w:tc>
          <w:tcPr>
            <w:tcW w:w="1279" w:type="dxa"/>
            <w:shd w:val="clear" w:color="auto" w:fill="auto"/>
            <w:vAlign w:val="bottom"/>
          </w:tcPr>
          <w:p w14:paraId="1978050A" w14:textId="2F7892A9" w:rsidR="000103E8" w:rsidRPr="006F5461" w:rsidRDefault="000103E8" w:rsidP="000103E8">
            <w:pPr>
              <w:pStyle w:val="NoSpacing"/>
              <w:spacing w:line="300" w:lineRule="exact"/>
              <w:jc w:val="right"/>
              <w:rPr>
                <w:rFonts w:asciiTheme="majorBidi" w:hAnsiTheme="majorBidi" w:cstheme="majorBidi"/>
                <w:sz w:val="28"/>
              </w:rPr>
            </w:pPr>
            <w:r w:rsidRPr="0003459B">
              <w:rPr>
                <w:rFonts w:ascii="AngsanaUPC" w:hAnsi="AngsanaUPC" w:cs="AngsanaUPC"/>
                <w:sz w:val="28"/>
              </w:rPr>
              <w:t>199,078,486</w:t>
            </w:r>
          </w:p>
        </w:tc>
        <w:tc>
          <w:tcPr>
            <w:tcW w:w="1276" w:type="dxa"/>
            <w:shd w:val="clear" w:color="auto" w:fill="auto"/>
            <w:vAlign w:val="bottom"/>
          </w:tcPr>
          <w:p w14:paraId="2C6607A2" w14:textId="3F9F179D" w:rsidR="000103E8" w:rsidRPr="006F5461" w:rsidRDefault="000103E8" w:rsidP="000103E8">
            <w:pPr>
              <w:pStyle w:val="NoSpacing"/>
              <w:spacing w:line="300" w:lineRule="exact"/>
              <w:jc w:val="right"/>
              <w:rPr>
                <w:rFonts w:asciiTheme="majorBidi" w:hAnsiTheme="majorBidi" w:cstheme="majorBidi"/>
                <w:sz w:val="28"/>
              </w:rPr>
            </w:pPr>
            <w:r>
              <w:rPr>
                <w:rFonts w:ascii="AngsanaUPC" w:hAnsi="AngsanaUPC" w:cs="AngsanaUPC"/>
                <w:sz w:val="28"/>
              </w:rPr>
              <w:t>200,000,000</w:t>
            </w:r>
          </w:p>
        </w:tc>
        <w:tc>
          <w:tcPr>
            <w:tcW w:w="1275" w:type="dxa"/>
            <w:shd w:val="clear" w:color="auto" w:fill="auto"/>
            <w:vAlign w:val="bottom"/>
          </w:tcPr>
          <w:p w14:paraId="613F91C4" w14:textId="6F4FA91F" w:rsidR="000103E8" w:rsidRPr="006F5461" w:rsidRDefault="000103E8" w:rsidP="000103E8">
            <w:pPr>
              <w:pStyle w:val="NoSpacing"/>
              <w:spacing w:line="300" w:lineRule="exact"/>
              <w:jc w:val="right"/>
              <w:rPr>
                <w:rFonts w:asciiTheme="majorBidi" w:hAnsiTheme="majorBidi" w:cstheme="majorBidi"/>
                <w:sz w:val="28"/>
              </w:rPr>
            </w:pPr>
            <w:r w:rsidRPr="001967CE">
              <w:rPr>
                <w:rFonts w:ascii="AngsanaUPC" w:hAnsi="AngsanaUPC" w:cs="AngsanaUPC"/>
                <w:sz w:val="28"/>
              </w:rPr>
              <w:t>200,000,000</w:t>
            </w:r>
          </w:p>
        </w:tc>
      </w:tr>
      <w:tr w:rsidR="000103E8" w:rsidRPr="00C1505D" w14:paraId="5FBA6F45" w14:textId="77777777" w:rsidTr="000103E8">
        <w:trPr>
          <w:trHeight w:val="374"/>
        </w:trPr>
        <w:tc>
          <w:tcPr>
            <w:tcW w:w="4110" w:type="dxa"/>
            <w:vAlign w:val="bottom"/>
          </w:tcPr>
          <w:p w14:paraId="7AA9F446" w14:textId="28623124" w:rsidR="000103E8" w:rsidRPr="006F5461" w:rsidRDefault="000103E8" w:rsidP="000103E8">
            <w:pPr>
              <w:pStyle w:val="NoSpacing"/>
              <w:spacing w:line="300" w:lineRule="exact"/>
              <w:ind w:left="473" w:hanging="446"/>
              <w:rPr>
                <w:rFonts w:asciiTheme="majorBidi" w:hAnsiTheme="majorBidi" w:cstheme="majorBidi"/>
                <w:sz w:val="28"/>
              </w:rPr>
            </w:pPr>
            <w:r w:rsidRPr="00633570">
              <w:rPr>
                <w:rFonts w:asciiTheme="majorBidi" w:hAnsiTheme="majorBidi" w:cstheme="majorBidi"/>
                <w:sz w:val="28"/>
                <w:u w:val="single"/>
              </w:rPr>
              <w:t>Less</w:t>
            </w:r>
            <w:r w:rsidRPr="006F5461">
              <w:rPr>
                <w:rFonts w:asciiTheme="majorBidi" w:hAnsiTheme="majorBidi" w:cstheme="majorBidi"/>
                <w:sz w:val="28"/>
              </w:rPr>
              <w:t xml:space="preserve">: Current portion of long-term loans </w:t>
            </w:r>
            <w:r w:rsidRPr="006F5461">
              <w:rPr>
                <w:rFonts w:asciiTheme="majorBidi" w:hAnsiTheme="majorBidi" w:cstheme="majorBidi"/>
                <w:sz w:val="28"/>
              </w:rPr>
              <w:br/>
              <w:t>to related parties</w:t>
            </w:r>
          </w:p>
        </w:tc>
        <w:tc>
          <w:tcPr>
            <w:tcW w:w="1276" w:type="dxa"/>
            <w:shd w:val="clear" w:color="auto" w:fill="auto"/>
            <w:vAlign w:val="bottom"/>
          </w:tcPr>
          <w:p w14:paraId="650D2993" w14:textId="5E17FA34" w:rsidR="000103E8" w:rsidRPr="006F5461" w:rsidRDefault="000103E8" w:rsidP="000103E8">
            <w:pPr>
              <w:pStyle w:val="NoSpacing"/>
              <w:pBdr>
                <w:bottom w:val="single" w:sz="4" w:space="1" w:color="auto"/>
              </w:pBdr>
              <w:spacing w:line="300" w:lineRule="exact"/>
              <w:jc w:val="right"/>
              <w:rPr>
                <w:rFonts w:ascii="AngsanaUPC" w:hAnsi="AngsanaUPC" w:cs="AngsanaUPC"/>
                <w:sz w:val="28"/>
              </w:rPr>
            </w:pPr>
            <w:r>
              <w:rPr>
                <w:rFonts w:ascii="AngsanaUPC" w:hAnsi="AngsanaUPC" w:cs="AngsanaUPC"/>
                <w:sz w:val="28"/>
              </w:rPr>
              <w:t>(198,276,564)</w:t>
            </w:r>
          </w:p>
        </w:tc>
        <w:tc>
          <w:tcPr>
            <w:tcW w:w="1279" w:type="dxa"/>
            <w:shd w:val="clear" w:color="auto" w:fill="auto"/>
            <w:vAlign w:val="bottom"/>
          </w:tcPr>
          <w:p w14:paraId="4500C7E4" w14:textId="1E8D9CC7" w:rsidR="000103E8" w:rsidRPr="006F5461" w:rsidRDefault="000103E8" w:rsidP="000103E8">
            <w:pPr>
              <w:pStyle w:val="NoSpacing"/>
              <w:pBdr>
                <w:bottom w:val="single" w:sz="4" w:space="1" w:color="auto"/>
              </w:pBdr>
              <w:spacing w:line="300" w:lineRule="exact"/>
              <w:jc w:val="right"/>
              <w:rPr>
                <w:rFonts w:asciiTheme="majorBidi" w:hAnsiTheme="majorBidi" w:cstheme="majorBidi"/>
                <w:sz w:val="28"/>
              </w:rPr>
            </w:pPr>
            <w:r w:rsidRPr="00D60B4A">
              <w:rPr>
                <w:rFonts w:ascii="AngsanaUPC" w:hAnsi="AngsanaUPC" w:cs="AngsanaUPC"/>
                <w:sz w:val="28"/>
              </w:rPr>
              <w:t>-</w:t>
            </w:r>
          </w:p>
        </w:tc>
        <w:tc>
          <w:tcPr>
            <w:tcW w:w="1276" w:type="dxa"/>
            <w:shd w:val="clear" w:color="auto" w:fill="auto"/>
            <w:vAlign w:val="bottom"/>
          </w:tcPr>
          <w:p w14:paraId="4A01475A" w14:textId="39C43FB5" w:rsidR="000103E8" w:rsidRPr="006F5461" w:rsidRDefault="000103E8" w:rsidP="000103E8">
            <w:pPr>
              <w:pStyle w:val="NoSpacing"/>
              <w:pBdr>
                <w:bottom w:val="single" w:sz="4" w:space="1" w:color="auto"/>
              </w:pBdr>
              <w:spacing w:line="300" w:lineRule="exact"/>
              <w:jc w:val="right"/>
              <w:rPr>
                <w:rFonts w:asciiTheme="majorBidi" w:hAnsiTheme="majorBidi" w:cstheme="majorBidi"/>
                <w:sz w:val="28"/>
              </w:rPr>
            </w:pPr>
            <w:r>
              <w:rPr>
                <w:rFonts w:ascii="AngsanaUPC" w:hAnsi="AngsanaUPC" w:cs="AngsanaUPC"/>
                <w:sz w:val="28"/>
              </w:rPr>
              <w:t>(200,000,000)</w:t>
            </w:r>
          </w:p>
        </w:tc>
        <w:tc>
          <w:tcPr>
            <w:tcW w:w="1275" w:type="dxa"/>
            <w:shd w:val="clear" w:color="auto" w:fill="auto"/>
            <w:vAlign w:val="bottom"/>
          </w:tcPr>
          <w:p w14:paraId="2E1B1326" w14:textId="23C20137" w:rsidR="000103E8" w:rsidRPr="006F5461" w:rsidRDefault="000103E8" w:rsidP="000103E8">
            <w:pPr>
              <w:pStyle w:val="NoSpacing"/>
              <w:pBdr>
                <w:bottom w:val="single" w:sz="4" w:space="1" w:color="auto"/>
              </w:pBdr>
              <w:spacing w:line="300" w:lineRule="exact"/>
              <w:jc w:val="right"/>
              <w:rPr>
                <w:rFonts w:asciiTheme="majorBidi" w:hAnsiTheme="majorBidi" w:cstheme="majorBidi"/>
                <w:sz w:val="28"/>
              </w:rPr>
            </w:pPr>
            <w:r w:rsidRPr="00D60B4A">
              <w:rPr>
                <w:rFonts w:ascii="AngsanaUPC" w:hAnsi="AngsanaUPC" w:cs="AngsanaUPC"/>
                <w:sz w:val="28"/>
              </w:rPr>
              <w:t>-</w:t>
            </w:r>
          </w:p>
        </w:tc>
      </w:tr>
      <w:tr w:rsidR="000103E8" w:rsidRPr="00C1505D" w14:paraId="35FEE249" w14:textId="77777777" w:rsidTr="000103E8">
        <w:trPr>
          <w:trHeight w:val="253"/>
        </w:trPr>
        <w:tc>
          <w:tcPr>
            <w:tcW w:w="4110" w:type="dxa"/>
            <w:vAlign w:val="bottom"/>
          </w:tcPr>
          <w:p w14:paraId="60BCF8EE" w14:textId="27B2CBE3" w:rsidR="000103E8" w:rsidRPr="00C1505D" w:rsidRDefault="000103E8" w:rsidP="000103E8">
            <w:pPr>
              <w:pStyle w:val="NoSpacing"/>
              <w:spacing w:line="300" w:lineRule="exact"/>
              <w:ind w:left="453" w:hanging="426"/>
              <w:rPr>
                <w:rFonts w:asciiTheme="majorBidi" w:hAnsiTheme="majorBidi" w:cstheme="majorBidi"/>
                <w:sz w:val="28"/>
              </w:rPr>
            </w:pPr>
            <w:r w:rsidRPr="00C43065">
              <w:rPr>
                <w:rFonts w:asciiTheme="majorBidi" w:hAnsiTheme="majorBidi" w:cstheme="majorBidi"/>
                <w:sz w:val="28"/>
              </w:rPr>
              <w:t>Long-term loans to related parties - net</w:t>
            </w:r>
          </w:p>
        </w:tc>
        <w:tc>
          <w:tcPr>
            <w:tcW w:w="1276" w:type="dxa"/>
            <w:shd w:val="clear" w:color="auto" w:fill="auto"/>
            <w:vAlign w:val="bottom"/>
          </w:tcPr>
          <w:p w14:paraId="316D6920" w14:textId="64B56229" w:rsidR="000103E8" w:rsidRPr="00C1505D" w:rsidRDefault="000103E8" w:rsidP="000103E8">
            <w:pPr>
              <w:pStyle w:val="NoSpacing"/>
              <w:pBdr>
                <w:bottom w:val="double" w:sz="4" w:space="1" w:color="auto"/>
              </w:pBdr>
              <w:spacing w:line="300" w:lineRule="exact"/>
              <w:jc w:val="right"/>
              <w:rPr>
                <w:rFonts w:asciiTheme="majorBidi" w:hAnsiTheme="majorBidi" w:cstheme="majorBidi"/>
                <w:sz w:val="28"/>
              </w:rPr>
            </w:pPr>
            <w:r>
              <w:rPr>
                <w:rFonts w:ascii="AngsanaUPC" w:hAnsi="AngsanaUPC" w:cs="AngsanaUPC"/>
                <w:sz w:val="28"/>
              </w:rPr>
              <w:t>-</w:t>
            </w:r>
          </w:p>
        </w:tc>
        <w:tc>
          <w:tcPr>
            <w:tcW w:w="1279" w:type="dxa"/>
            <w:shd w:val="clear" w:color="auto" w:fill="auto"/>
            <w:vAlign w:val="bottom"/>
          </w:tcPr>
          <w:p w14:paraId="4D66BC87" w14:textId="5FBD50FB" w:rsidR="000103E8" w:rsidRPr="00C1505D" w:rsidRDefault="000103E8" w:rsidP="000103E8">
            <w:pPr>
              <w:pStyle w:val="NoSpacing"/>
              <w:pBdr>
                <w:bottom w:val="double" w:sz="4" w:space="1" w:color="auto"/>
              </w:pBdr>
              <w:spacing w:line="300" w:lineRule="exact"/>
              <w:jc w:val="right"/>
              <w:rPr>
                <w:rFonts w:asciiTheme="majorBidi" w:hAnsiTheme="majorBidi" w:cstheme="majorBidi"/>
                <w:sz w:val="28"/>
              </w:rPr>
            </w:pPr>
            <w:r w:rsidRPr="007419A9">
              <w:rPr>
                <w:rFonts w:ascii="AngsanaUPC" w:hAnsi="AngsanaUPC" w:cs="AngsanaUPC"/>
                <w:sz w:val="28"/>
              </w:rPr>
              <w:t>199,078,486</w:t>
            </w:r>
          </w:p>
        </w:tc>
        <w:tc>
          <w:tcPr>
            <w:tcW w:w="1276" w:type="dxa"/>
            <w:shd w:val="clear" w:color="auto" w:fill="auto"/>
            <w:vAlign w:val="bottom"/>
          </w:tcPr>
          <w:p w14:paraId="795B60F4" w14:textId="7CD89136" w:rsidR="000103E8" w:rsidRPr="00C1505D" w:rsidRDefault="000103E8" w:rsidP="000103E8">
            <w:pPr>
              <w:pStyle w:val="NoSpacing"/>
              <w:pBdr>
                <w:bottom w:val="double" w:sz="4" w:space="1" w:color="auto"/>
              </w:pBdr>
              <w:spacing w:line="300" w:lineRule="exact"/>
              <w:jc w:val="right"/>
              <w:rPr>
                <w:rFonts w:asciiTheme="majorBidi" w:hAnsiTheme="majorBidi" w:cstheme="majorBidi"/>
                <w:sz w:val="28"/>
              </w:rPr>
            </w:pPr>
            <w:r>
              <w:rPr>
                <w:rFonts w:ascii="AngsanaUPC" w:hAnsi="AngsanaUPC" w:cs="AngsanaUPC"/>
                <w:sz w:val="28"/>
              </w:rPr>
              <w:t>-</w:t>
            </w:r>
          </w:p>
        </w:tc>
        <w:tc>
          <w:tcPr>
            <w:tcW w:w="1275" w:type="dxa"/>
            <w:shd w:val="clear" w:color="auto" w:fill="auto"/>
            <w:vAlign w:val="bottom"/>
          </w:tcPr>
          <w:p w14:paraId="41A36FA5" w14:textId="28683FDE" w:rsidR="000103E8" w:rsidRPr="00C1505D" w:rsidRDefault="000103E8" w:rsidP="000103E8">
            <w:pPr>
              <w:pStyle w:val="NoSpacing"/>
              <w:pBdr>
                <w:bottom w:val="double" w:sz="4" w:space="1" w:color="auto"/>
              </w:pBdr>
              <w:spacing w:line="300" w:lineRule="exact"/>
              <w:jc w:val="right"/>
              <w:rPr>
                <w:rFonts w:asciiTheme="majorBidi" w:hAnsiTheme="majorBidi" w:cstheme="majorBidi"/>
                <w:sz w:val="28"/>
              </w:rPr>
            </w:pPr>
            <w:r w:rsidRPr="007419A9">
              <w:rPr>
                <w:rFonts w:ascii="AngsanaUPC" w:hAnsi="AngsanaUPC" w:cs="AngsanaUPC"/>
                <w:sz w:val="28"/>
              </w:rPr>
              <w:t>200,000,000</w:t>
            </w:r>
          </w:p>
        </w:tc>
      </w:tr>
    </w:tbl>
    <w:p w14:paraId="41689563" w14:textId="6FD53FE5" w:rsidR="00E479AD" w:rsidRDefault="00C43065" w:rsidP="008D373A">
      <w:pPr>
        <w:pStyle w:val="NoSpacing"/>
        <w:spacing w:before="120"/>
        <w:ind w:left="432"/>
        <w:jc w:val="both"/>
        <w:rPr>
          <w:rFonts w:asciiTheme="majorBidi" w:hAnsiTheme="majorBidi" w:cstheme="majorBidi"/>
          <w:sz w:val="28"/>
        </w:rPr>
      </w:pPr>
      <w:r w:rsidRPr="00A2193D">
        <w:rPr>
          <w:rFonts w:asciiTheme="majorBidi" w:hAnsiTheme="majorBidi" w:cstheme="majorBidi"/>
          <w:sz w:val="28"/>
        </w:rPr>
        <w:t xml:space="preserve">As </w:t>
      </w:r>
      <w:proofErr w:type="gramStart"/>
      <w:r w:rsidRPr="00143E9F">
        <w:rPr>
          <w:rFonts w:asciiTheme="majorBidi" w:hAnsiTheme="majorBidi" w:cstheme="majorBidi"/>
          <w:sz w:val="28"/>
        </w:rPr>
        <w:t>at</w:t>
      </w:r>
      <w:proofErr w:type="gramEnd"/>
      <w:r w:rsidRPr="00143E9F">
        <w:rPr>
          <w:rFonts w:asciiTheme="majorBidi" w:hAnsiTheme="majorBidi" w:cstheme="majorBidi"/>
          <w:sz w:val="28"/>
        </w:rPr>
        <w:t xml:space="preserve"> </w:t>
      </w:r>
      <w:r w:rsidR="002942BA" w:rsidRPr="002942BA">
        <w:rPr>
          <w:rFonts w:asciiTheme="majorBidi" w:hAnsiTheme="majorBidi" w:cstheme="majorBidi"/>
          <w:sz w:val="28"/>
        </w:rPr>
        <w:t xml:space="preserve">December 31, </w:t>
      </w:r>
      <w:r w:rsidRPr="00143E9F">
        <w:rPr>
          <w:rFonts w:asciiTheme="majorBidi" w:hAnsiTheme="majorBidi" w:cstheme="majorBidi"/>
          <w:sz w:val="28"/>
        </w:rPr>
        <w:t>2021</w:t>
      </w:r>
      <w:r w:rsidR="00A2193D" w:rsidRPr="00143E9F">
        <w:rPr>
          <w:rFonts w:asciiTheme="majorBidi" w:hAnsiTheme="majorBidi" w:cstheme="majorBidi"/>
          <w:sz w:val="28"/>
        </w:rPr>
        <w:t xml:space="preserve"> and</w:t>
      </w:r>
      <w:r w:rsidR="00A2193D" w:rsidRPr="00D15449">
        <w:rPr>
          <w:rFonts w:asciiTheme="majorBidi" w:hAnsiTheme="majorBidi" w:cstheme="majorBidi"/>
          <w:sz w:val="28"/>
        </w:rPr>
        <w:t xml:space="preserve"> </w:t>
      </w:r>
      <w:r w:rsidR="00A2193D" w:rsidRPr="00A2193D">
        <w:rPr>
          <w:rFonts w:asciiTheme="majorBidi" w:hAnsiTheme="majorBidi" w:cstheme="majorBidi"/>
          <w:sz w:val="28"/>
        </w:rPr>
        <w:t>2020,</w:t>
      </w:r>
      <w:r w:rsidRPr="00A2193D">
        <w:rPr>
          <w:rFonts w:asciiTheme="majorBidi" w:hAnsiTheme="majorBidi" w:cstheme="majorBidi"/>
          <w:sz w:val="28"/>
        </w:rPr>
        <w:t xml:space="preserve"> the Company has loans to </w:t>
      </w:r>
      <w:r w:rsidR="000103E8">
        <w:rPr>
          <w:rFonts w:asciiTheme="majorBidi" w:hAnsiTheme="majorBidi" w:cstheme="majorBidi" w:hint="cs"/>
          <w:sz w:val="28"/>
          <w:cs/>
        </w:rPr>
        <w:t>1</w:t>
      </w:r>
      <w:r w:rsidRPr="00A2193D">
        <w:rPr>
          <w:rFonts w:asciiTheme="majorBidi" w:hAnsiTheme="majorBidi" w:cstheme="majorBidi"/>
          <w:sz w:val="28"/>
        </w:rPr>
        <w:t xml:space="preserve"> subsidiary by entering into loan agreement in the amount</w:t>
      </w:r>
      <w:r w:rsidR="00A2193D" w:rsidRPr="00A2193D">
        <w:rPr>
          <w:rFonts w:asciiTheme="majorBidi" w:hAnsiTheme="majorBidi" w:cstheme="majorBidi"/>
          <w:sz w:val="28"/>
        </w:rPr>
        <w:t>s</w:t>
      </w:r>
      <w:r w:rsidRPr="00A2193D">
        <w:rPr>
          <w:rFonts w:asciiTheme="majorBidi" w:hAnsiTheme="majorBidi" w:cstheme="majorBidi"/>
          <w:sz w:val="28"/>
        </w:rPr>
        <w:t xml:space="preserve"> of </w:t>
      </w:r>
      <w:r w:rsidRPr="00165130">
        <w:rPr>
          <w:rFonts w:asciiTheme="majorBidi" w:hAnsiTheme="majorBidi" w:cstheme="majorBidi"/>
          <w:sz w:val="28"/>
        </w:rPr>
        <w:t xml:space="preserve">Baht </w:t>
      </w:r>
      <w:r w:rsidR="000103E8">
        <w:rPr>
          <w:rFonts w:asciiTheme="majorBidi" w:hAnsiTheme="majorBidi" w:cstheme="majorBidi"/>
          <w:sz w:val="28"/>
        </w:rPr>
        <w:t>200</w:t>
      </w:r>
      <w:r w:rsidRPr="0047254F">
        <w:rPr>
          <w:rFonts w:asciiTheme="majorBidi" w:hAnsiTheme="majorBidi" w:cstheme="majorBidi"/>
          <w:sz w:val="28"/>
        </w:rPr>
        <w:t xml:space="preserve"> million which are due in </w:t>
      </w:r>
      <w:r w:rsidR="000103E8" w:rsidRPr="000103E8">
        <w:rPr>
          <w:rFonts w:asciiTheme="majorBidi" w:hAnsiTheme="majorBidi" w:cstheme="majorBidi"/>
          <w:sz w:val="28"/>
        </w:rPr>
        <w:t>2022</w:t>
      </w:r>
      <w:r w:rsidRPr="000103E8">
        <w:rPr>
          <w:rFonts w:asciiTheme="majorBidi" w:hAnsiTheme="majorBidi" w:cstheme="majorBidi"/>
          <w:sz w:val="28"/>
        </w:rPr>
        <w:t>,</w:t>
      </w:r>
      <w:r w:rsidRPr="0047254F">
        <w:rPr>
          <w:rFonts w:asciiTheme="majorBidi" w:hAnsiTheme="majorBidi" w:cstheme="majorBidi"/>
          <w:sz w:val="28"/>
        </w:rPr>
        <w:t xml:space="preserve"> at the interest rate </w:t>
      </w:r>
      <w:r w:rsidR="000103E8">
        <w:rPr>
          <w:rFonts w:asciiTheme="majorBidi" w:hAnsiTheme="majorBidi" w:cstheme="majorBidi"/>
          <w:sz w:val="28"/>
        </w:rPr>
        <w:t>8.97.</w:t>
      </w:r>
      <w:r w:rsidRPr="00165130">
        <w:rPr>
          <w:rFonts w:asciiTheme="majorBidi" w:hAnsiTheme="majorBidi" w:cstheme="majorBidi"/>
          <w:sz w:val="28"/>
        </w:rPr>
        <w:t xml:space="preserve"> The subsidiary taken out these loans to an associat</w:t>
      </w:r>
      <w:r w:rsidR="00844F52">
        <w:rPr>
          <w:rFonts w:asciiTheme="majorBidi" w:hAnsiTheme="majorBidi" w:cstheme="majorBidi"/>
          <w:sz w:val="28"/>
        </w:rPr>
        <w:t>e at the same rate and maturity</w:t>
      </w:r>
      <w:r w:rsidRPr="00165130">
        <w:t xml:space="preserve"> </w:t>
      </w:r>
      <w:r w:rsidRPr="00165130">
        <w:rPr>
          <w:rFonts w:asciiTheme="majorBidi" w:hAnsiTheme="majorBidi" w:cstheme="majorBidi"/>
          <w:sz w:val="28"/>
        </w:rPr>
        <w:t xml:space="preserve">and guaranteed loans by the project land of that associate on behalf of the Company to the Company's debenture creditors as described in </w:t>
      </w:r>
      <w:r w:rsidRPr="000103E8">
        <w:rPr>
          <w:rFonts w:asciiTheme="majorBidi" w:hAnsiTheme="majorBidi" w:cstheme="majorBidi"/>
          <w:sz w:val="28"/>
        </w:rPr>
        <w:t>note 2</w:t>
      </w:r>
      <w:r w:rsidR="007A3211" w:rsidRPr="000103E8">
        <w:rPr>
          <w:rFonts w:asciiTheme="majorBidi" w:hAnsiTheme="majorBidi" w:cstheme="majorBidi"/>
          <w:sz w:val="28"/>
        </w:rPr>
        <w:t>3</w:t>
      </w:r>
      <w:r w:rsidRPr="000103E8">
        <w:rPr>
          <w:rFonts w:asciiTheme="majorBidi" w:hAnsiTheme="majorBidi" w:cstheme="majorBidi"/>
          <w:sz w:val="28"/>
        </w:rPr>
        <w:t>.</w:t>
      </w:r>
    </w:p>
    <w:p w14:paraId="71A19DB5" w14:textId="205EC873" w:rsidR="00C43065" w:rsidRDefault="00C43065" w:rsidP="008D373A">
      <w:pPr>
        <w:pStyle w:val="NoSpacing"/>
        <w:ind w:left="432"/>
        <w:jc w:val="both"/>
        <w:rPr>
          <w:rFonts w:asciiTheme="majorBidi" w:hAnsiTheme="majorBidi" w:cstheme="majorBidi"/>
          <w:sz w:val="28"/>
        </w:rPr>
      </w:pPr>
      <w:r w:rsidRPr="00165130">
        <w:rPr>
          <w:rFonts w:asciiTheme="majorBidi" w:hAnsiTheme="majorBidi" w:cstheme="majorBidi"/>
          <w:sz w:val="28"/>
        </w:rPr>
        <w:t xml:space="preserve">As </w:t>
      </w:r>
      <w:proofErr w:type="gramStart"/>
      <w:r w:rsidRPr="00165130">
        <w:rPr>
          <w:rFonts w:asciiTheme="majorBidi" w:hAnsiTheme="majorBidi" w:cstheme="majorBidi"/>
          <w:sz w:val="28"/>
        </w:rPr>
        <w:t>at</w:t>
      </w:r>
      <w:proofErr w:type="gramEnd"/>
      <w:r w:rsidRPr="00165130">
        <w:rPr>
          <w:rFonts w:asciiTheme="majorBidi" w:hAnsiTheme="majorBidi" w:cstheme="majorBidi"/>
          <w:sz w:val="28"/>
        </w:rPr>
        <w:t xml:space="preserve"> </w:t>
      </w:r>
      <w:r w:rsidR="002942BA" w:rsidRPr="002942BA">
        <w:rPr>
          <w:rFonts w:asciiTheme="majorBidi" w:hAnsiTheme="majorBidi" w:cstheme="majorBidi"/>
          <w:sz w:val="28"/>
        </w:rPr>
        <w:t xml:space="preserve">December 31, </w:t>
      </w:r>
      <w:r w:rsidR="002942BA" w:rsidRPr="00143E9F">
        <w:rPr>
          <w:rFonts w:asciiTheme="majorBidi" w:hAnsiTheme="majorBidi" w:cstheme="majorBidi"/>
          <w:sz w:val="28"/>
        </w:rPr>
        <w:t>2021 and</w:t>
      </w:r>
      <w:r w:rsidR="002942BA" w:rsidRPr="00D15449">
        <w:rPr>
          <w:rFonts w:asciiTheme="majorBidi" w:hAnsiTheme="majorBidi" w:cstheme="majorBidi"/>
          <w:sz w:val="28"/>
        </w:rPr>
        <w:t xml:space="preserve"> </w:t>
      </w:r>
      <w:r w:rsidR="002942BA" w:rsidRPr="00A2193D">
        <w:rPr>
          <w:rFonts w:asciiTheme="majorBidi" w:hAnsiTheme="majorBidi" w:cstheme="majorBidi"/>
          <w:sz w:val="28"/>
        </w:rPr>
        <w:t xml:space="preserve">2020, </w:t>
      </w:r>
      <w:r w:rsidRPr="00165130">
        <w:rPr>
          <w:rFonts w:asciiTheme="majorBidi" w:hAnsiTheme="majorBidi" w:cstheme="majorBidi"/>
          <w:sz w:val="28"/>
        </w:rPr>
        <w:t xml:space="preserve">the subsidiary has long-term loan to </w:t>
      </w:r>
      <w:r w:rsidRPr="004C0530">
        <w:rPr>
          <w:rFonts w:asciiTheme="majorBidi" w:hAnsiTheme="majorBidi" w:cstheme="majorBidi"/>
          <w:sz w:val="28"/>
        </w:rPr>
        <w:t>an associate</w:t>
      </w:r>
      <w:r w:rsidRPr="00165130">
        <w:rPr>
          <w:rFonts w:asciiTheme="majorBidi" w:hAnsiTheme="majorBidi" w:cstheme="majorBidi"/>
          <w:sz w:val="28"/>
        </w:rPr>
        <w:t>, in the form of loan agreement in the amount</w:t>
      </w:r>
      <w:r w:rsidR="00A2193D" w:rsidRPr="00165130">
        <w:rPr>
          <w:rFonts w:asciiTheme="majorBidi" w:hAnsiTheme="majorBidi" w:cstheme="majorBidi"/>
          <w:sz w:val="28"/>
        </w:rPr>
        <w:t>s</w:t>
      </w:r>
      <w:r w:rsidRPr="00165130">
        <w:rPr>
          <w:rFonts w:asciiTheme="majorBidi" w:hAnsiTheme="majorBidi" w:cstheme="majorBidi"/>
          <w:sz w:val="28"/>
        </w:rPr>
        <w:t xml:space="preserve"> of </w:t>
      </w:r>
      <w:r w:rsidRPr="0047254F">
        <w:rPr>
          <w:rFonts w:asciiTheme="majorBidi" w:hAnsiTheme="majorBidi" w:cstheme="majorBidi"/>
          <w:sz w:val="28"/>
        </w:rPr>
        <w:t xml:space="preserve">Baht </w:t>
      </w:r>
      <w:r w:rsidR="004C0530">
        <w:rPr>
          <w:rFonts w:asciiTheme="majorBidi" w:hAnsiTheme="majorBidi" w:cstheme="majorBidi"/>
          <w:sz w:val="28"/>
        </w:rPr>
        <w:t>200.87</w:t>
      </w:r>
      <w:r w:rsidRPr="0047254F">
        <w:rPr>
          <w:rFonts w:asciiTheme="majorBidi" w:hAnsiTheme="majorBidi" w:cstheme="majorBidi"/>
          <w:sz w:val="28"/>
        </w:rPr>
        <w:t xml:space="preserve"> million which are due in </w:t>
      </w:r>
      <w:r w:rsidR="004C0530">
        <w:rPr>
          <w:rFonts w:asciiTheme="majorBidi" w:hAnsiTheme="majorBidi" w:cstheme="majorBidi"/>
          <w:sz w:val="28"/>
        </w:rPr>
        <w:t>2022,</w:t>
      </w:r>
      <w:r w:rsidRPr="0047254F">
        <w:rPr>
          <w:rFonts w:asciiTheme="majorBidi" w:hAnsiTheme="majorBidi" w:cstheme="majorBidi"/>
          <w:sz w:val="28"/>
        </w:rPr>
        <w:t xml:space="preserve"> at the interest </w:t>
      </w:r>
      <w:r w:rsidRPr="004C0530">
        <w:rPr>
          <w:rFonts w:asciiTheme="majorBidi" w:hAnsiTheme="majorBidi" w:cstheme="majorBidi"/>
          <w:sz w:val="28"/>
        </w:rPr>
        <w:t xml:space="preserve">rate </w:t>
      </w:r>
      <w:r w:rsidR="004C0530" w:rsidRPr="004C0530">
        <w:rPr>
          <w:rFonts w:asciiTheme="majorBidi" w:hAnsiTheme="majorBidi" w:cstheme="majorBidi"/>
          <w:sz w:val="28"/>
        </w:rPr>
        <w:t>8.97</w:t>
      </w:r>
      <w:r w:rsidRPr="004C0530">
        <w:rPr>
          <w:rFonts w:asciiTheme="majorBidi" w:hAnsiTheme="majorBidi" w:cstheme="majorBidi"/>
          <w:sz w:val="28"/>
        </w:rPr>
        <w:t>.</w:t>
      </w:r>
      <w:r w:rsidRPr="00C43065">
        <w:rPr>
          <w:rFonts w:asciiTheme="majorBidi" w:hAnsiTheme="majorBidi" w:cstheme="majorBidi"/>
          <w:sz w:val="28"/>
        </w:rPr>
        <w:t xml:space="preserve"> Such loans have no collaterals.</w:t>
      </w:r>
    </w:p>
    <w:p w14:paraId="0E1683B4" w14:textId="5CA12CD0" w:rsidR="00850322" w:rsidRDefault="00850322" w:rsidP="00850322">
      <w:pPr>
        <w:pStyle w:val="NoSpacing"/>
        <w:numPr>
          <w:ilvl w:val="0"/>
          <w:numId w:val="1"/>
        </w:numPr>
        <w:spacing w:before="240" w:after="120"/>
        <w:ind w:left="426" w:hanging="284"/>
        <w:rPr>
          <w:rFonts w:asciiTheme="majorBidi" w:hAnsiTheme="majorBidi" w:cstheme="majorBidi"/>
          <w:b/>
          <w:bCs/>
          <w:sz w:val="28"/>
        </w:rPr>
      </w:pPr>
      <w:r w:rsidRPr="00850322">
        <w:rPr>
          <w:rFonts w:asciiTheme="majorBidi" w:hAnsiTheme="majorBidi" w:cstheme="majorBidi"/>
          <w:b/>
          <w:bCs/>
          <w:sz w:val="28"/>
        </w:rPr>
        <w:t>INVESTMENT PROPERTIES</w:t>
      </w:r>
    </w:p>
    <w:tbl>
      <w:tblPr>
        <w:tblStyle w:val="TableGrid"/>
        <w:tblW w:w="92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276"/>
        <w:gridCol w:w="1279"/>
        <w:gridCol w:w="1276"/>
        <w:gridCol w:w="1275"/>
      </w:tblGrid>
      <w:tr w:rsidR="00850322" w:rsidRPr="00850322" w14:paraId="59F86AA3" w14:textId="77777777" w:rsidTr="00456658">
        <w:tc>
          <w:tcPr>
            <w:tcW w:w="4110" w:type="dxa"/>
          </w:tcPr>
          <w:p w14:paraId="4805B1FE" w14:textId="77777777" w:rsidR="00850322" w:rsidRPr="00850322" w:rsidRDefault="00850322" w:rsidP="00850322">
            <w:pPr>
              <w:pStyle w:val="NoSpacing"/>
              <w:rPr>
                <w:rFonts w:asciiTheme="majorBidi" w:hAnsiTheme="majorBidi" w:cstheme="majorBidi"/>
                <w:b/>
                <w:bCs/>
                <w:sz w:val="28"/>
              </w:rPr>
            </w:pPr>
          </w:p>
        </w:tc>
        <w:tc>
          <w:tcPr>
            <w:tcW w:w="5106" w:type="dxa"/>
            <w:gridSpan w:val="4"/>
            <w:vAlign w:val="bottom"/>
          </w:tcPr>
          <w:p w14:paraId="1D8A33F8" w14:textId="71D000C6" w:rsidR="00850322" w:rsidRPr="00850322" w:rsidRDefault="00850322" w:rsidP="0085032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Baht)</w:t>
            </w:r>
          </w:p>
        </w:tc>
      </w:tr>
      <w:tr w:rsidR="00850322" w:rsidRPr="00850322" w14:paraId="28B94CC9" w14:textId="77777777" w:rsidTr="00F93060">
        <w:tc>
          <w:tcPr>
            <w:tcW w:w="4110" w:type="dxa"/>
          </w:tcPr>
          <w:p w14:paraId="2A1FDC3D" w14:textId="77777777" w:rsidR="00850322" w:rsidRPr="00850322" w:rsidRDefault="00850322" w:rsidP="00850322">
            <w:pPr>
              <w:pStyle w:val="NoSpacing"/>
              <w:rPr>
                <w:rFonts w:asciiTheme="majorBidi" w:hAnsiTheme="majorBidi" w:cstheme="majorBidi"/>
                <w:b/>
                <w:bCs/>
                <w:sz w:val="28"/>
              </w:rPr>
            </w:pPr>
          </w:p>
        </w:tc>
        <w:tc>
          <w:tcPr>
            <w:tcW w:w="2555" w:type="dxa"/>
            <w:gridSpan w:val="2"/>
          </w:tcPr>
          <w:p w14:paraId="2350CEA7" w14:textId="3C7B79E3" w:rsidR="00850322" w:rsidRPr="00850322" w:rsidRDefault="00850322" w:rsidP="00850322">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551" w:type="dxa"/>
            <w:gridSpan w:val="2"/>
          </w:tcPr>
          <w:p w14:paraId="6E14A2E0" w14:textId="5D31BF4F" w:rsidR="00850322" w:rsidRPr="00850322" w:rsidRDefault="00850322" w:rsidP="00850322">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850322" w:rsidRPr="00850322" w14:paraId="06EA4A4C" w14:textId="77777777" w:rsidTr="00F93060">
        <w:tc>
          <w:tcPr>
            <w:tcW w:w="4110" w:type="dxa"/>
          </w:tcPr>
          <w:p w14:paraId="67C37397" w14:textId="77777777" w:rsidR="00850322" w:rsidRPr="00850322" w:rsidRDefault="00850322" w:rsidP="00850322">
            <w:pPr>
              <w:pStyle w:val="NoSpacing"/>
              <w:rPr>
                <w:rFonts w:asciiTheme="majorBidi" w:hAnsiTheme="majorBidi" w:cstheme="majorBidi"/>
                <w:b/>
                <w:bCs/>
                <w:sz w:val="28"/>
              </w:rPr>
            </w:pPr>
          </w:p>
        </w:tc>
        <w:tc>
          <w:tcPr>
            <w:tcW w:w="1276" w:type="dxa"/>
            <w:shd w:val="clear" w:color="auto" w:fill="auto"/>
            <w:vAlign w:val="center"/>
          </w:tcPr>
          <w:p w14:paraId="50364704" w14:textId="03E6CB56" w:rsidR="00850322" w:rsidRPr="00850322" w:rsidRDefault="00850322" w:rsidP="00850322">
            <w:pPr>
              <w:pStyle w:val="NoSpacing"/>
              <w:pBdr>
                <w:bottom w:val="single" w:sz="4" w:space="1" w:color="auto"/>
              </w:pBdr>
              <w:jc w:val="center"/>
              <w:rPr>
                <w:rFonts w:asciiTheme="majorBidi" w:hAnsiTheme="majorBidi" w:cstheme="majorBidi"/>
                <w:sz w:val="28"/>
              </w:rPr>
            </w:pPr>
            <w:r w:rsidRPr="00A34106">
              <w:rPr>
                <w:rFonts w:ascii="AngsanaUPC" w:hAnsi="AngsanaUPC" w:cs="AngsanaUPC"/>
                <w:sz w:val="28"/>
              </w:rPr>
              <w:t>2021</w:t>
            </w:r>
          </w:p>
        </w:tc>
        <w:tc>
          <w:tcPr>
            <w:tcW w:w="1279" w:type="dxa"/>
            <w:shd w:val="clear" w:color="auto" w:fill="auto"/>
            <w:vAlign w:val="bottom"/>
          </w:tcPr>
          <w:p w14:paraId="4D4F3227" w14:textId="27597633" w:rsidR="00850322" w:rsidRPr="00850322" w:rsidRDefault="00850322" w:rsidP="00850322">
            <w:pPr>
              <w:pStyle w:val="NoSpacing"/>
              <w:pBdr>
                <w:bottom w:val="single" w:sz="4" w:space="1" w:color="auto"/>
              </w:pBdr>
              <w:jc w:val="center"/>
              <w:rPr>
                <w:rFonts w:asciiTheme="majorBidi" w:hAnsiTheme="majorBidi" w:cstheme="majorBidi"/>
                <w:sz w:val="28"/>
              </w:rPr>
            </w:pPr>
            <w:r w:rsidRPr="00A34106">
              <w:rPr>
                <w:rFonts w:ascii="AngsanaUPC" w:hAnsi="AngsanaUPC" w:cs="AngsanaUPC"/>
                <w:sz w:val="28"/>
              </w:rPr>
              <w:t>2020</w:t>
            </w:r>
          </w:p>
        </w:tc>
        <w:tc>
          <w:tcPr>
            <w:tcW w:w="1276" w:type="dxa"/>
            <w:shd w:val="clear" w:color="auto" w:fill="auto"/>
            <w:vAlign w:val="center"/>
          </w:tcPr>
          <w:p w14:paraId="7243E9DE" w14:textId="76B93E09" w:rsidR="00850322" w:rsidRPr="00850322" w:rsidRDefault="00850322" w:rsidP="00850322">
            <w:pPr>
              <w:pStyle w:val="NoSpacing"/>
              <w:pBdr>
                <w:bottom w:val="single" w:sz="4" w:space="1" w:color="auto"/>
              </w:pBdr>
              <w:jc w:val="center"/>
              <w:rPr>
                <w:rFonts w:asciiTheme="majorBidi" w:hAnsiTheme="majorBidi" w:cstheme="majorBidi"/>
                <w:sz w:val="28"/>
              </w:rPr>
            </w:pPr>
            <w:r w:rsidRPr="00A34106">
              <w:rPr>
                <w:rFonts w:ascii="AngsanaUPC" w:hAnsi="AngsanaUPC" w:cs="AngsanaUPC"/>
                <w:sz w:val="28"/>
              </w:rPr>
              <w:t>2021</w:t>
            </w:r>
          </w:p>
        </w:tc>
        <w:tc>
          <w:tcPr>
            <w:tcW w:w="1275" w:type="dxa"/>
            <w:vAlign w:val="bottom"/>
          </w:tcPr>
          <w:p w14:paraId="326FD279" w14:textId="49BDB991" w:rsidR="00850322" w:rsidRPr="00850322" w:rsidRDefault="00850322" w:rsidP="00850322">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w:t>
            </w:r>
            <w:r>
              <w:rPr>
                <w:rFonts w:ascii="AngsanaUPC" w:hAnsi="AngsanaUPC" w:cs="AngsanaUPC"/>
                <w:sz w:val="28"/>
              </w:rPr>
              <w:t>20</w:t>
            </w:r>
          </w:p>
        </w:tc>
      </w:tr>
      <w:tr w:rsidR="004C0530" w:rsidRPr="00850322" w14:paraId="5D42A26F" w14:textId="77777777" w:rsidTr="004C0530">
        <w:trPr>
          <w:trHeight w:val="374"/>
        </w:trPr>
        <w:tc>
          <w:tcPr>
            <w:tcW w:w="4110" w:type="dxa"/>
            <w:shd w:val="clear" w:color="auto" w:fill="auto"/>
            <w:vAlign w:val="bottom"/>
          </w:tcPr>
          <w:p w14:paraId="6530ED05" w14:textId="3A8EE0D7" w:rsidR="004C0530" w:rsidRPr="00850322" w:rsidRDefault="004C0530" w:rsidP="004C0530">
            <w:pPr>
              <w:pStyle w:val="NoSpacing"/>
              <w:ind w:left="453" w:hanging="426"/>
              <w:rPr>
                <w:rFonts w:asciiTheme="majorBidi" w:hAnsiTheme="majorBidi" w:cstheme="majorBidi"/>
                <w:sz w:val="28"/>
                <w:cs/>
              </w:rPr>
            </w:pPr>
            <w:r w:rsidRPr="00850322">
              <w:rPr>
                <w:rFonts w:asciiTheme="majorBidi" w:hAnsiTheme="majorBidi" w:cstheme="majorBidi"/>
                <w:sz w:val="28"/>
              </w:rPr>
              <w:t>Carrying value - land</w:t>
            </w:r>
          </w:p>
        </w:tc>
        <w:tc>
          <w:tcPr>
            <w:tcW w:w="1276" w:type="dxa"/>
            <w:shd w:val="clear" w:color="auto" w:fill="auto"/>
            <w:vAlign w:val="bottom"/>
          </w:tcPr>
          <w:p w14:paraId="2101C77D" w14:textId="1860F167" w:rsidR="004C0530" w:rsidRPr="00850322" w:rsidRDefault="004C0530" w:rsidP="004C0530">
            <w:pPr>
              <w:pStyle w:val="NoSpacing"/>
              <w:jc w:val="right"/>
              <w:rPr>
                <w:rFonts w:asciiTheme="majorBidi" w:hAnsiTheme="majorBidi" w:cstheme="majorBidi"/>
                <w:sz w:val="28"/>
              </w:rPr>
            </w:pPr>
            <w:r>
              <w:rPr>
                <w:rFonts w:ascii="AngsanaUPC" w:hAnsi="AngsanaUPC" w:cs="AngsanaUPC"/>
                <w:sz w:val="28"/>
              </w:rPr>
              <w:t>1,031,800</w:t>
            </w:r>
          </w:p>
        </w:tc>
        <w:tc>
          <w:tcPr>
            <w:tcW w:w="1279" w:type="dxa"/>
            <w:shd w:val="clear" w:color="auto" w:fill="auto"/>
            <w:vAlign w:val="bottom"/>
          </w:tcPr>
          <w:p w14:paraId="5C4EC4C0" w14:textId="28831E96" w:rsidR="004C0530" w:rsidRPr="00850322" w:rsidRDefault="004C0530" w:rsidP="004C0530">
            <w:pPr>
              <w:pStyle w:val="NoSpacing"/>
              <w:jc w:val="right"/>
              <w:rPr>
                <w:rFonts w:asciiTheme="majorBidi" w:hAnsiTheme="majorBidi" w:cstheme="majorBidi"/>
                <w:sz w:val="28"/>
              </w:rPr>
            </w:pPr>
            <w:r w:rsidRPr="00FC7A1D">
              <w:rPr>
                <w:rFonts w:ascii="AngsanaUPC" w:hAnsi="AngsanaUPC" w:cs="AngsanaUPC"/>
                <w:sz w:val="28"/>
              </w:rPr>
              <w:t>1,031,800</w:t>
            </w:r>
          </w:p>
        </w:tc>
        <w:tc>
          <w:tcPr>
            <w:tcW w:w="1276" w:type="dxa"/>
            <w:shd w:val="clear" w:color="auto" w:fill="auto"/>
            <w:vAlign w:val="bottom"/>
          </w:tcPr>
          <w:p w14:paraId="54DED862" w14:textId="49392CFE" w:rsidR="004C0530" w:rsidRPr="00850322" w:rsidRDefault="004C0530" w:rsidP="004C0530">
            <w:pPr>
              <w:pStyle w:val="NoSpacing"/>
              <w:jc w:val="right"/>
              <w:rPr>
                <w:rFonts w:asciiTheme="majorBidi" w:hAnsiTheme="majorBidi" w:cstheme="majorBidi"/>
                <w:sz w:val="28"/>
              </w:rPr>
            </w:pPr>
            <w:r>
              <w:rPr>
                <w:rFonts w:ascii="AngsanaUPC" w:hAnsi="AngsanaUPC" w:cs="AngsanaUPC"/>
                <w:sz w:val="28"/>
              </w:rPr>
              <w:t>1,031,800</w:t>
            </w:r>
          </w:p>
        </w:tc>
        <w:tc>
          <w:tcPr>
            <w:tcW w:w="1275" w:type="dxa"/>
            <w:shd w:val="clear" w:color="auto" w:fill="auto"/>
            <w:vAlign w:val="bottom"/>
          </w:tcPr>
          <w:p w14:paraId="04201141" w14:textId="15497A14" w:rsidR="004C0530" w:rsidRPr="00850322" w:rsidRDefault="004C0530" w:rsidP="004C0530">
            <w:pPr>
              <w:pStyle w:val="NoSpacing"/>
              <w:jc w:val="right"/>
              <w:rPr>
                <w:rFonts w:asciiTheme="majorBidi" w:hAnsiTheme="majorBidi" w:cstheme="majorBidi"/>
                <w:sz w:val="28"/>
              </w:rPr>
            </w:pPr>
            <w:r w:rsidRPr="00FC7A1D">
              <w:rPr>
                <w:rFonts w:ascii="AngsanaUPC" w:hAnsi="AngsanaUPC" w:cs="AngsanaUPC"/>
                <w:sz w:val="28"/>
              </w:rPr>
              <w:t>1,031,800</w:t>
            </w:r>
          </w:p>
        </w:tc>
      </w:tr>
      <w:tr w:rsidR="004C0530" w:rsidRPr="00850322" w14:paraId="406DB173" w14:textId="77777777" w:rsidTr="004C0530">
        <w:trPr>
          <w:trHeight w:val="374"/>
        </w:trPr>
        <w:tc>
          <w:tcPr>
            <w:tcW w:w="4110" w:type="dxa"/>
            <w:shd w:val="clear" w:color="auto" w:fill="auto"/>
            <w:vAlign w:val="bottom"/>
          </w:tcPr>
          <w:p w14:paraId="605E6286" w14:textId="18963EBC" w:rsidR="004C0530" w:rsidRPr="00850322" w:rsidRDefault="004C0530" w:rsidP="004C0530">
            <w:pPr>
              <w:pStyle w:val="NoSpacing"/>
              <w:ind w:left="453" w:hanging="426"/>
              <w:rPr>
                <w:rFonts w:asciiTheme="majorBidi" w:hAnsiTheme="majorBidi" w:cstheme="majorBidi"/>
                <w:sz w:val="28"/>
              </w:rPr>
            </w:pPr>
            <w:r w:rsidRPr="00850322">
              <w:rPr>
                <w:rFonts w:asciiTheme="majorBidi" w:hAnsiTheme="majorBidi" w:cstheme="majorBidi"/>
                <w:sz w:val="28"/>
              </w:rPr>
              <w:t>Fair value</w:t>
            </w:r>
          </w:p>
        </w:tc>
        <w:tc>
          <w:tcPr>
            <w:tcW w:w="1276" w:type="dxa"/>
            <w:shd w:val="clear" w:color="auto" w:fill="auto"/>
            <w:vAlign w:val="bottom"/>
          </w:tcPr>
          <w:p w14:paraId="1FF6A598" w14:textId="3EDD032B" w:rsidR="004C0530" w:rsidRPr="00850322" w:rsidRDefault="004C0530" w:rsidP="004C0530">
            <w:pPr>
              <w:pStyle w:val="NoSpacing"/>
              <w:jc w:val="right"/>
              <w:rPr>
                <w:rFonts w:asciiTheme="majorBidi" w:hAnsiTheme="majorBidi" w:cstheme="majorBidi"/>
                <w:sz w:val="28"/>
              </w:rPr>
            </w:pPr>
            <w:r>
              <w:rPr>
                <w:rFonts w:ascii="AngsanaUPC" w:hAnsi="AngsanaUPC" w:cs="AngsanaUPC"/>
                <w:sz w:val="28"/>
              </w:rPr>
              <w:t>1,540,000</w:t>
            </w:r>
          </w:p>
        </w:tc>
        <w:tc>
          <w:tcPr>
            <w:tcW w:w="1279" w:type="dxa"/>
            <w:shd w:val="clear" w:color="auto" w:fill="auto"/>
            <w:vAlign w:val="bottom"/>
          </w:tcPr>
          <w:p w14:paraId="543B75CF" w14:textId="11D8DC5A" w:rsidR="004C0530" w:rsidRPr="00850322" w:rsidRDefault="004C0530" w:rsidP="004C0530">
            <w:pPr>
              <w:pStyle w:val="NoSpacing"/>
              <w:jc w:val="right"/>
              <w:rPr>
                <w:rFonts w:asciiTheme="majorBidi" w:hAnsiTheme="majorBidi" w:cstheme="majorBidi"/>
                <w:sz w:val="28"/>
              </w:rPr>
            </w:pPr>
            <w:r w:rsidRPr="00FC7A1D">
              <w:rPr>
                <w:rFonts w:ascii="AngsanaUPC" w:hAnsi="AngsanaUPC" w:cs="AngsanaUPC"/>
                <w:sz w:val="28"/>
              </w:rPr>
              <w:t>1,540,000</w:t>
            </w:r>
          </w:p>
        </w:tc>
        <w:tc>
          <w:tcPr>
            <w:tcW w:w="1276" w:type="dxa"/>
            <w:shd w:val="clear" w:color="auto" w:fill="auto"/>
            <w:vAlign w:val="bottom"/>
          </w:tcPr>
          <w:p w14:paraId="08236BE1" w14:textId="478A2F0E" w:rsidR="004C0530" w:rsidRPr="00850322" w:rsidRDefault="004C0530" w:rsidP="004C0530">
            <w:pPr>
              <w:pStyle w:val="NoSpacing"/>
              <w:jc w:val="right"/>
              <w:rPr>
                <w:rFonts w:asciiTheme="majorBidi" w:hAnsiTheme="majorBidi" w:cstheme="majorBidi"/>
                <w:sz w:val="28"/>
              </w:rPr>
            </w:pPr>
            <w:r>
              <w:rPr>
                <w:rFonts w:ascii="AngsanaUPC" w:hAnsi="AngsanaUPC" w:cs="AngsanaUPC"/>
                <w:sz w:val="28"/>
              </w:rPr>
              <w:t>1,540,000</w:t>
            </w:r>
          </w:p>
        </w:tc>
        <w:tc>
          <w:tcPr>
            <w:tcW w:w="1275" w:type="dxa"/>
            <w:shd w:val="clear" w:color="auto" w:fill="auto"/>
            <w:vAlign w:val="bottom"/>
          </w:tcPr>
          <w:p w14:paraId="51EE5CDF" w14:textId="663563DE" w:rsidR="004C0530" w:rsidRPr="00850322" w:rsidRDefault="004C0530" w:rsidP="004C0530">
            <w:pPr>
              <w:pStyle w:val="NoSpacing"/>
              <w:jc w:val="right"/>
              <w:rPr>
                <w:rFonts w:asciiTheme="majorBidi" w:hAnsiTheme="majorBidi" w:cstheme="majorBidi"/>
                <w:sz w:val="28"/>
              </w:rPr>
            </w:pPr>
            <w:r w:rsidRPr="00FC7A1D">
              <w:rPr>
                <w:rFonts w:ascii="AngsanaUPC" w:hAnsi="AngsanaUPC" w:cs="AngsanaUPC"/>
                <w:sz w:val="28"/>
              </w:rPr>
              <w:t>1,540,000</w:t>
            </w:r>
          </w:p>
        </w:tc>
      </w:tr>
    </w:tbl>
    <w:p w14:paraId="2E410A8B" w14:textId="77777777" w:rsidR="00850322" w:rsidRPr="00850322" w:rsidRDefault="00850322" w:rsidP="00850322">
      <w:pPr>
        <w:pStyle w:val="NoSpacing"/>
        <w:spacing w:before="240" w:after="120"/>
        <w:ind w:left="426"/>
        <w:rPr>
          <w:rFonts w:asciiTheme="majorBidi" w:hAnsiTheme="majorBidi" w:cstheme="majorBidi"/>
          <w:b/>
          <w:bCs/>
          <w:sz w:val="28"/>
        </w:rPr>
      </w:pPr>
    </w:p>
    <w:p w14:paraId="459DA32D" w14:textId="77777777" w:rsidR="00850322" w:rsidRDefault="00850322" w:rsidP="008D373A">
      <w:pPr>
        <w:pStyle w:val="NoSpacing"/>
        <w:ind w:left="432"/>
        <w:jc w:val="both"/>
        <w:rPr>
          <w:rFonts w:asciiTheme="majorBidi" w:hAnsiTheme="majorBidi" w:cstheme="majorBidi"/>
          <w:sz w:val="28"/>
        </w:rPr>
      </w:pPr>
    </w:p>
    <w:p w14:paraId="453DA981" w14:textId="77777777" w:rsidR="00C62FA7" w:rsidRDefault="00C62FA7" w:rsidP="008D373A">
      <w:pPr>
        <w:pStyle w:val="NoSpacing"/>
        <w:ind w:left="432"/>
        <w:jc w:val="both"/>
        <w:rPr>
          <w:rFonts w:asciiTheme="majorBidi" w:hAnsiTheme="majorBidi" w:cstheme="majorBidi"/>
          <w:sz w:val="28"/>
        </w:rPr>
        <w:sectPr w:rsidR="00C62FA7" w:rsidSect="00DB6D61">
          <w:headerReference w:type="even" r:id="rId11"/>
          <w:headerReference w:type="default" r:id="rId12"/>
          <w:headerReference w:type="first" r:id="rId13"/>
          <w:pgSz w:w="12240" w:h="15840"/>
          <w:pgMar w:top="1440" w:right="992" w:bottom="1440" w:left="1440" w:header="709" w:footer="709" w:gutter="0"/>
          <w:cols w:space="720"/>
          <w:docGrid w:linePitch="360"/>
        </w:sectPr>
      </w:pPr>
    </w:p>
    <w:p w14:paraId="2B1A21B8" w14:textId="1F9822F8" w:rsidR="009C4C96" w:rsidRPr="007B431B" w:rsidRDefault="0067101C" w:rsidP="004F583B">
      <w:pPr>
        <w:pStyle w:val="NoSpacing"/>
        <w:numPr>
          <w:ilvl w:val="0"/>
          <w:numId w:val="1"/>
        </w:numPr>
        <w:spacing w:before="240" w:after="120"/>
        <w:ind w:left="426" w:hanging="284"/>
        <w:rPr>
          <w:rFonts w:asciiTheme="majorBidi" w:hAnsiTheme="majorBidi" w:cstheme="majorBidi"/>
          <w:sz w:val="28"/>
        </w:rPr>
      </w:pPr>
      <w:r w:rsidRPr="007B431B">
        <w:rPr>
          <w:rFonts w:asciiTheme="majorBidi" w:hAnsiTheme="majorBidi" w:cstheme="majorBidi"/>
          <w:b/>
          <w:bCs/>
          <w:sz w:val="28"/>
        </w:rPr>
        <w:lastRenderedPageBreak/>
        <w:t xml:space="preserve">PROPERTY, PLANT AND EQUIPMENT </w:t>
      </w:r>
    </w:p>
    <w:tbl>
      <w:tblPr>
        <w:tblStyle w:val="TableGrid"/>
        <w:tblW w:w="13442"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097"/>
        <w:gridCol w:w="1166"/>
        <w:gridCol w:w="1202"/>
        <w:gridCol w:w="1166"/>
        <w:gridCol w:w="1160"/>
        <w:gridCol w:w="1171"/>
        <w:gridCol w:w="1168"/>
        <w:gridCol w:w="1171"/>
        <w:gridCol w:w="1171"/>
      </w:tblGrid>
      <w:tr w:rsidR="00C62FA7" w:rsidRPr="00C62FA7" w14:paraId="7860016A" w14:textId="77777777" w:rsidTr="007B431B">
        <w:trPr>
          <w:tblHeader/>
        </w:trPr>
        <w:tc>
          <w:tcPr>
            <w:tcW w:w="2970" w:type="dxa"/>
          </w:tcPr>
          <w:p w14:paraId="025C2DD0" w14:textId="77777777" w:rsidR="00C62FA7" w:rsidRPr="00C62FA7" w:rsidRDefault="00C62FA7" w:rsidP="00CC3D6B">
            <w:pPr>
              <w:pStyle w:val="NoSpacing"/>
              <w:spacing w:line="340" w:lineRule="exact"/>
              <w:rPr>
                <w:rFonts w:asciiTheme="majorBidi" w:hAnsiTheme="majorBidi" w:cstheme="majorBidi"/>
                <w:sz w:val="28"/>
              </w:rPr>
            </w:pPr>
          </w:p>
        </w:tc>
        <w:tc>
          <w:tcPr>
            <w:tcW w:w="10472" w:type="dxa"/>
            <w:gridSpan w:val="9"/>
          </w:tcPr>
          <w:p w14:paraId="25563C9C" w14:textId="2193E66C" w:rsidR="00C62FA7" w:rsidRPr="00C62FA7" w:rsidRDefault="00C62FA7" w:rsidP="00CC3D6B">
            <w:pPr>
              <w:pStyle w:val="NoSpacing"/>
              <w:spacing w:line="340" w:lineRule="exact"/>
              <w:jc w:val="right"/>
              <w:rPr>
                <w:rFonts w:asciiTheme="majorBidi" w:hAnsiTheme="majorBidi" w:cstheme="majorBidi"/>
                <w:sz w:val="28"/>
              </w:rPr>
            </w:pPr>
            <w:r w:rsidRPr="009A016C">
              <w:rPr>
                <w:rFonts w:asciiTheme="majorBidi" w:hAnsiTheme="majorBidi" w:cs="Angsana New"/>
                <w:sz w:val="28"/>
                <w:cs/>
              </w:rPr>
              <w:t>(</w:t>
            </w:r>
            <w:r w:rsidRPr="009A016C">
              <w:rPr>
                <w:rFonts w:asciiTheme="majorBidi" w:hAnsiTheme="majorBidi" w:cstheme="majorBidi"/>
                <w:sz w:val="28"/>
              </w:rPr>
              <w:t>Unit: Baht)</w:t>
            </w:r>
          </w:p>
        </w:tc>
      </w:tr>
      <w:tr w:rsidR="00C62FA7" w:rsidRPr="00C62FA7" w14:paraId="154B42AE" w14:textId="77777777" w:rsidTr="007B431B">
        <w:trPr>
          <w:tblHeader/>
        </w:trPr>
        <w:tc>
          <w:tcPr>
            <w:tcW w:w="2970" w:type="dxa"/>
          </w:tcPr>
          <w:p w14:paraId="16234110" w14:textId="77777777" w:rsidR="00C62FA7" w:rsidRPr="00C62FA7" w:rsidRDefault="00C62FA7" w:rsidP="00CC3D6B">
            <w:pPr>
              <w:pStyle w:val="NoSpacing"/>
              <w:spacing w:line="340" w:lineRule="exact"/>
              <w:rPr>
                <w:rFonts w:asciiTheme="majorBidi" w:hAnsiTheme="majorBidi" w:cstheme="majorBidi"/>
                <w:sz w:val="28"/>
              </w:rPr>
            </w:pPr>
          </w:p>
        </w:tc>
        <w:tc>
          <w:tcPr>
            <w:tcW w:w="10472" w:type="dxa"/>
            <w:gridSpan w:val="9"/>
          </w:tcPr>
          <w:p w14:paraId="6183B889" w14:textId="07E0571B" w:rsidR="00C62FA7" w:rsidRPr="00C62FA7" w:rsidRDefault="00C62FA7" w:rsidP="00CC3D6B">
            <w:pPr>
              <w:pStyle w:val="NoSpacing"/>
              <w:pBdr>
                <w:top w:val="single" w:sz="4" w:space="1" w:color="auto"/>
                <w:bottom w:val="single" w:sz="4" w:space="1" w:color="auto"/>
              </w:pBdr>
              <w:spacing w:line="340" w:lineRule="exact"/>
              <w:jc w:val="center"/>
              <w:rPr>
                <w:rFonts w:asciiTheme="majorBidi" w:hAnsiTheme="majorBidi" w:cstheme="majorBidi"/>
                <w:sz w:val="28"/>
              </w:rPr>
            </w:pPr>
            <w:r w:rsidRPr="00C62FA7">
              <w:rPr>
                <w:rFonts w:asciiTheme="majorBidi" w:hAnsiTheme="majorBidi" w:cstheme="majorBidi"/>
                <w:sz w:val="28"/>
              </w:rPr>
              <w:t>Consolidated financial statements</w:t>
            </w:r>
          </w:p>
        </w:tc>
      </w:tr>
      <w:tr w:rsidR="00C62FA7" w:rsidRPr="00C62FA7" w14:paraId="140509C2" w14:textId="77777777" w:rsidTr="007B431B">
        <w:trPr>
          <w:tblHeader/>
        </w:trPr>
        <w:tc>
          <w:tcPr>
            <w:tcW w:w="2970" w:type="dxa"/>
          </w:tcPr>
          <w:p w14:paraId="0349B7B3" w14:textId="77777777" w:rsidR="00C62FA7" w:rsidRPr="00C62FA7" w:rsidRDefault="00C62FA7" w:rsidP="00CC3D6B">
            <w:pPr>
              <w:pStyle w:val="NoSpacing"/>
              <w:spacing w:line="340" w:lineRule="exact"/>
              <w:rPr>
                <w:rFonts w:asciiTheme="majorBidi" w:hAnsiTheme="majorBidi" w:cstheme="majorBidi"/>
                <w:sz w:val="28"/>
              </w:rPr>
            </w:pPr>
          </w:p>
        </w:tc>
        <w:tc>
          <w:tcPr>
            <w:tcW w:w="1097" w:type="dxa"/>
          </w:tcPr>
          <w:p w14:paraId="3E190121" w14:textId="7CA8C996" w:rsidR="00C62FA7" w:rsidRPr="00C62FA7" w:rsidRDefault="00C62FA7" w:rsidP="00CC3D6B">
            <w:pPr>
              <w:pStyle w:val="NoSpacing"/>
              <w:pBdr>
                <w:bottom w:val="single" w:sz="4" w:space="1" w:color="auto"/>
              </w:pBdr>
              <w:spacing w:line="340" w:lineRule="exact"/>
              <w:jc w:val="center"/>
              <w:rPr>
                <w:rFonts w:asciiTheme="majorBidi" w:hAnsiTheme="majorBidi" w:cstheme="majorBidi"/>
                <w:sz w:val="28"/>
              </w:rPr>
            </w:pPr>
            <w:r w:rsidRPr="00C62FA7">
              <w:rPr>
                <w:rFonts w:asciiTheme="majorBidi" w:hAnsiTheme="majorBidi" w:cstheme="majorBidi"/>
                <w:sz w:val="28"/>
              </w:rPr>
              <w:t>Land</w:t>
            </w:r>
            <w:r>
              <w:rPr>
                <w:rFonts w:asciiTheme="majorBidi" w:hAnsiTheme="majorBidi" w:cstheme="majorBidi"/>
                <w:sz w:val="28"/>
              </w:rPr>
              <w:br/>
            </w:r>
          </w:p>
        </w:tc>
        <w:tc>
          <w:tcPr>
            <w:tcW w:w="1166" w:type="dxa"/>
          </w:tcPr>
          <w:p w14:paraId="604D242F" w14:textId="368DE577" w:rsidR="00C62FA7" w:rsidRPr="00C62FA7" w:rsidRDefault="00C62FA7" w:rsidP="00CC3D6B">
            <w:pPr>
              <w:pStyle w:val="NoSpacing"/>
              <w:pBdr>
                <w:bottom w:val="single" w:sz="4" w:space="1" w:color="auto"/>
              </w:pBdr>
              <w:spacing w:line="340" w:lineRule="exact"/>
              <w:jc w:val="center"/>
              <w:rPr>
                <w:rFonts w:asciiTheme="majorBidi" w:hAnsiTheme="majorBidi" w:cstheme="majorBidi"/>
                <w:sz w:val="28"/>
              </w:rPr>
            </w:pPr>
            <w:r w:rsidRPr="00C62FA7">
              <w:rPr>
                <w:rFonts w:asciiTheme="majorBidi" w:hAnsiTheme="majorBidi" w:cstheme="majorBidi"/>
                <w:sz w:val="28"/>
              </w:rPr>
              <w:t>Building</w:t>
            </w:r>
            <w:r>
              <w:rPr>
                <w:rFonts w:asciiTheme="majorBidi" w:hAnsiTheme="majorBidi" w:cstheme="majorBidi"/>
                <w:sz w:val="28"/>
              </w:rPr>
              <w:br/>
            </w:r>
          </w:p>
        </w:tc>
        <w:tc>
          <w:tcPr>
            <w:tcW w:w="1202" w:type="dxa"/>
          </w:tcPr>
          <w:p w14:paraId="0A71FDB6" w14:textId="3F14065F" w:rsidR="00C62FA7" w:rsidRPr="00C62FA7" w:rsidRDefault="00C62FA7" w:rsidP="00CC3D6B">
            <w:pPr>
              <w:pStyle w:val="NoSpacing"/>
              <w:pBdr>
                <w:bottom w:val="single" w:sz="4" w:space="1" w:color="auto"/>
              </w:pBdr>
              <w:spacing w:line="340" w:lineRule="exact"/>
              <w:jc w:val="center"/>
              <w:rPr>
                <w:rFonts w:asciiTheme="majorBidi" w:hAnsiTheme="majorBidi" w:cstheme="majorBidi"/>
                <w:sz w:val="28"/>
              </w:rPr>
            </w:pPr>
            <w:r w:rsidRPr="00C62FA7">
              <w:rPr>
                <w:rFonts w:asciiTheme="majorBidi" w:hAnsiTheme="majorBidi" w:cstheme="majorBidi"/>
                <w:sz w:val="28"/>
              </w:rPr>
              <w:t>Building</w:t>
            </w:r>
            <w:r>
              <w:rPr>
                <w:rFonts w:asciiTheme="majorBidi" w:hAnsiTheme="majorBidi" w:cstheme="majorBidi"/>
                <w:sz w:val="28"/>
              </w:rPr>
              <w:t xml:space="preserve"> </w:t>
            </w:r>
            <w:r w:rsidRPr="00C62FA7">
              <w:rPr>
                <w:rFonts w:asciiTheme="majorBidi" w:hAnsiTheme="majorBidi" w:cstheme="majorBidi"/>
                <w:sz w:val="28"/>
              </w:rPr>
              <w:t>improvement</w:t>
            </w:r>
          </w:p>
        </w:tc>
        <w:tc>
          <w:tcPr>
            <w:tcW w:w="1166" w:type="dxa"/>
          </w:tcPr>
          <w:p w14:paraId="521EF267" w14:textId="0B6819FC" w:rsidR="00C62FA7" w:rsidRPr="00C62FA7" w:rsidRDefault="00C62FA7" w:rsidP="00CC3D6B">
            <w:pPr>
              <w:pStyle w:val="NoSpacing"/>
              <w:pBdr>
                <w:bottom w:val="single" w:sz="4" w:space="1" w:color="auto"/>
              </w:pBdr>
              <w:spacing w:line="340" w:lineRule="exact"/>
              <w:jc w:val="center"/>
              <w:rPr>
                <w:rFonts w:asciiTheme="majorBidi" w:hAnsiTheme="majorBidi" w:cstheme="majorBidi"/>
                <w:sz w:val="28"/>
              </w:rPr>
            </w:pPr>
            <w:r w:rsidRPr="00C62FA7">
              <w:rPr>
                <w:rFonts w:asciiTheme="majorBidi" w:hAnsiTheme="majorBidi" w:cstheme="majorBidi"/>
                <w:sz w:val="28"/>
              </w:rPr>
              <w:t>Office</w:t>
            </w:r>
            <w:r>
              <w:rPr>
                <w:rFonts w:asciiTheme="majorBidi" w:hAnsiTheme="majorBidi" w:cstheme="majorBidi"/>
                <w:sz w:val="28"/>
              </w:rPr>
              <w:t xml:space="preserve"> </w:t>
            </w:r>
            <w:r w:rsidRPr="00C62FA7">
              <w:rPr>
                <w:rFonts w:asciiTheme="majorBidi" w:hAnsiTheme="majorBidi" w:cstheme="majorBidi"/>
                <w:sz w:val="28"/>
              </w:rPr>
              <w:t>equipment</w:t>
            </w:r>
          </w:p>
        </w:tc>
        <w:tc>
          <w:tcPr>
            <w:tcW w:w="1160" w:type="dxa"/>
          </w:tcPr>
          <w:p w14:paraId="0846379B" w14:textId="229C7CF5" w:rsidR="00C62FA7" w:rsidRPr="00C62FA7" w:rsidRDefault="00C62FA7" w:rsidP="00CC3D6B">
            <w:pPr>
              <w:pStyle w:val="NoSpacing"/>
              <w:pBdr>
                <w:bottom w:val="single" w:sz="4" w:space="1" w:color="auto"/>
              </w:pBdr>
              <w:spacing w:line="340" w:lineRule="exact"/>
              <w:jc w:val="center"/>
              <w:rPr>
                <w:rFonts w:asciiTheme="majorBidi" w:hAnsiTheme="majorBidi" w:cstheme="majorBidi"/>
                <w:sz w:val="28"/>
              </w:rPr>
            </w:pPr>
            <w:r w:rsidRPr="00C62FA7">
              <w:rPr>
                <w:rFonts w:asciiTheme="majorBidi" w:hAnsiTheme="majorBidi" w:cstheme="majorBidi"/>
                <w:sz w:val="28"/>
              </w:rPr>
              <w:t>Office furniture</w:t>
            </w:r>
          </w:p>
        </w:tc>
        <w:tc>
          <w:tcPr>
            <w:tcW w:w="1171" w:type="dxa"/>
          </w:tcPr>
          <w:p w14:paraId="08CFF527" w14:textId="14DE7DD4" w:rsidR="00C62FA7" w:rsidRPr="00C62FA7" w:rsidRDefault="00C62FA7" w:rsidP="00CC3D6B">
            <w:pPr>
              <w:pStyle w:val="NoSpacing"/>
              <w:pBdr>
                <w:bottom w:val="single" w:sz="4" w:space="1" w:color="auto"/>
              </w:pBdr>
              <w:spacing w:line="340" w:lineRule="exact"/>
              <w:jc w:val="center"/>
              <w:rPr>
                <w:rFonts w:asciiTheme="majorBidi" w:hAnsiTheme="majorBidi" w:cstheme="majorBidi"/>
                <w:sz w:val="28"/>
              </w:rPr>
            </w:pPr>
            <w:r w:rsidRPr="00C62FA7">
              <w:rPr>
                <w:rFonts w:asciiTheme="majorBidi" w:hAnsiTheme="majorBidi" w:cstheme="majorBidi"/>
                <w:sz w:val="28"/>
              </w:rPr>
              <w:t>Vehicles</w:t>
            </w:r>
            <w:r>
              <w:rPr>
                <w:rFonts w:asciiTheme="majorBidi" w:hAnsiTheme="majorBidi" w:cstheme="majorBidi"/>
                <w:sz w:val="28"/>
              </w:rPr>
              <w:br/>
            </w:r>
          </w:p>
        </w:tc>
        <w:tc>
          <w:tcPr>
            <w:tcW w:w="1168" w:type="dxa"/>
          </w:tcPr>
          <w:p w14:paraId="2CFC835B" w14:textId="110AF7DF" w:rsidR="00C62FA7" w:rsidRPr="00C62FA7" w:rsidRDefault="00C62FA7" w:rsidP="00CC3D6B">
            <w:pPr>
              <w:pStyle w:val="NoSpacing"/>
              <w:pBdr>
                <w:bottom w:val="single" w:sz="4" w:space="1" w:color="auto"/>
              </w:pBdr>
              <w:spacing w:line="340" w:lineRule="exact"/>
              <w:jc w:val="center"/>
              <w:rPr>
                <w:rFonts w:asciiTheme="majorBidi" w:hAnsiTheme="majorBidi" w:cstheme="majorBidi"/>
                <w:sz w:val="28"/>
              </w:rPr>
            </w:pPr>
            <w:r w:rsidRPr="00C62FA7">
              <w:rPr>
                <w:rFonts w:asciiTheme="majorBidi" w:hAnsiTheme="majorBidi" w:cstheme="majorBidi"/>
                <w:sz w:val="28"/>
              </w:rPr>
              <w:t>Computer</w:t>
            </w:r>
            <w:r>
              <w:rPr>
                <w:rFonts w:asciiTheme="majorBidi" w:hAnsiTheme="majorBidi" w:cstheme="majorBidi"/>
                <w:sz w:val="28"/>
              </w:rPr>
              <w:t xml:space="preserve"> </w:t>
            </w:r>
            <w:r w:rsidRPr="00C62FA7">
              <w:rPr>
                <w:rFonts w:asciiTheme="majorBidi" w:hAnsiTheme="majorBidi" w:cstheme="majorBidi"/>
                <w:sz w:val="28"/>
              </w:rPr>
              <w:t>accessories</w:t>
            </w:r>
          </w:p>
        </w:tc>
        <w:tc>
          <w:tcPr>
            <w:tcW w:w="1171" w:type="dxa"/>
          </w:tcPr>
          <w:p w14:paraId="6E47F7A6" w14:textId="4A55E068" w:rsidR="00C62FA7" w:rsidRPr="00C62FA7" w:rsidRDefault="00C62FA7" w:rsidP="00CC3D6B">
            <w:pPr>
              <w:pStyle w:val="NoSpacing"/>
              <w:pBdr>
                <w:bottom w:val="single" w:sz="4" w:space="1" w:color="auto"/>
              </w:pBdr>
              <w:spacing w:line="340" w:lineRule="exact"/>
              <w:jc w:val="center"/>
              <w:rPr>
                <w:rFonts w:asciiTheme="majorBidi" w:hAnsiTheme="majorBidi" w:cstheme="majorBidi"/>
                <w:sz w:val="28"/>
              </w:rPr>
            </w:pPr>
            <w:r w:rsidRPr="00C62FA7">
              <w:rPr>
                <w:rFonts w:asciiTheme="majorBidi" w:hAnsiTheme="majorBidi" w:cstheme="majorBidi"/>
                <w:sz w:val="28"/>
              </w:rPr>
              <w:t>Construction</w:t>
            </w:r>
            <w:r>
              <w:rPr>
                <w:rFonts w:asciiTheme="majorBidi" w:hAnsiTheme="majorBidi" w:cstheme="majorBidi"/>
                <w:sz w:val="28"/>
              </w:rPr>
              <w:t xml:space="preserve"> </w:t>
            </w:r>
            <w:r w:rsidRPr="00C62FA7">
              <w:rPr>
                <w:rFonts w:asciiTheme="majorBidi" w:hAnsiTheme="majorBidi" w:cstheme="majorBidi"/>
                <w:sz w:val="28"/>
              </w:rPr>
              <w:t>in progress</w:t>
            </w:r>
          </w:p>
        </w:tc>
        <w:tc>
          <w:tcPr>
            <w:tcW w:w="1171" w:type="dxa"/>
          </w:tcPr>
          <w:p w14:paraId="59F480FB" w14:textId="2538F367" w:rsidR="00C62FA7" w:rsidRPr="00C62FA7" w:rsidRDefault="00C62FA7" w:rsidP="00CC3D6B">
            <w:pPr>
              <w:pStyle w:val="NoSpacing"/>
              <w:pBdr>
                <w:bottom w:val="single" w:sz="4" w:space="1" w:color="auto"/>
              </w:pBdr>
              <w:spacing w:line="340" w:lineRule="exact"/>
              <w:jc w:val="center"/>
              <w:rPr>
                <w:rFonts w:asciiTheme="majorBidi" w:hAnsiTheme="majorBidi" w:cstheme="majorBidi"/>
                <w:sz w:val="28"/>
              </w:rPr>
            </w:pPr>
            <w:r w:rsidRPr="00C62FA7">
              <w:rPr>
                <w:rFonts w:asciiTheme="majorBidi" w:hAnsiTheme="majorBidi" w:cstheme="majorBidi"/>
                <w:sz w:val="28"/>
              </w:rPr>
              <w:t>Total</w:t>
            </w:r>
            <w:r>
              <w:rPr>
                <w:rFonts w:asciiTheme="majorBidi" w:hAnsiTheme="majorBidi" w:cstheme="majorBidi"/>
                <w:sz w:val="28"/>
              </w:rPr>
              <w:br/>
            </w:r>
          </w:p>
        </w:tc>
      </w:tr>
      <w:tr w:rsidR="00C62FA7" w:rsidRPr="00C62FA7" w14:paraId="503C22F1" w14:textId="77777777" w:rsidTr="007B431B">
        <w:tc>
          <w:tcPr>
            <w:tcW w:w="2970" w:type="dxa"/>
          </w:tcPr>
          <w:p w14:paraId="20541286" w14:textId="491E7D5C" w:rsidR="00C62FA7" w:rsidRPr="00C62FA7" w:rsidRDefault="00516D37" w:rsidP="00CC3D6B">
            <w:pPr>
              <w:pStyle w:val="NoSpacing"/>
              <w:spacing w:line="340" w:lineRule="exact"/>
              <w:rPr>
                <w:rFonts w:asciiTheme="majorBidi" w:hAnsiTheme="majorBidi" w:cstheme="majorBidi"/>
                <w:sz w:val="28"/>
              </w:rPr>
            </w:pPr>
            <w:r w:rsidRPr="00516D37">
              <w:rPr>
                <w:rFonts w:asciiTheme="majorBidi" w:hAnsiTheme="majorBidi" w:cstheme="majorBidi"/>
                <w:sz w:val="28"/>
              </w:rPr>
              <w:t>Cost</w:t>
            </w:r>
          </w:p>
        </w:tc>
        <w:tc>
          <w:tcPr>
            <w:tcW w:w="1097" w:type="dxa"/>
          </w:tcPr>
          <w:p w14:paraId="54575740" w14:textId="77777777" w:rsidR="00C62FA7" w:rsidRPr="00C62FA7" w:rsidRDefault="00C62FA7" w:rsidP="00CC3D6B">
            <w:pPr>
              <w:pStyle w:val="NoSpacing"/>
              <w:spacing w:line="340" w:lineRule="exact"/>
              <w:jc w:val="right"/>
              <w:rPr>
                <w:rFonts w:asciiTheme="majorBidi" w:hAnsiTheme="majorBidi" w:cstheme="majorBidi"/>
                <w:sz w:val="28"/>
              </w:rPr>
            </w:pPr>
          </w:p>
        </w:tc>
        <w:tc>
          <w:tcPr>
            <w:tcW w:w="1166" w:type="dxa"/>
          </w:tcPr>
          <w:p w14:paraId="35BB1169" w14:textId="77777777" w:rsidR="00C62FA7" w:rsidRPr="00C62FA7" w:rsidRDefault="00C62FA7" w:rsidP="00CC3D6B">
            <w:pPr>
              <w:pStyle w:val="NoSpacing"/>
              <w:spacing w:line="340" w:lineRule="exact"/>
              <w:jc w:val="right"/>
              <w:rPr>
                <w:rFonts w:asciiTheme="majorBidi" w:hAnsiTheme="majorBidi" w:cstheme="majorBidi"/>
                <w:sz w:val="28"/>
              </w:rPr>
            </w:pPr>
          </w:p>
        </w:tc>
        <w:tc>
          <w:tcPr>
            <w:tcW w:w="1202" w:type="dxa"/>
          </w:tcPr>
          <w:p w14:paraId="6497B6D8" w14:textId="77777777" w:rsidR="00C62FA7" w:rsidRPr="00C62FA7" w:rsidRDefault="00C62FA7" w:rsidP="00CC3D6B">
            <w:pPr>
              <w:pStyle w:val="NoSpacing"/>
              <w:spacing w:line="340" w:lineRule="exact"/>
              <w:jc w:val="right"/>
              <w:rPr>
                <w:rFonts w:asciiTheme="majorBidi" w:hAnsiTheme="majorBidi" w:cstheme="majorBidi"/>
                <w:sz w:val="28"/>
              </w:rPr>
            </w:pPr>
          </w:p>
        </w:tc>
        <w:tc>
          <w:tcPr>
            <w:tcW w:w="1166" w:type="dxa"/>
          </w:tcPr>
          <w:p w14:paraId="2B4E642C" w14:textId="77777777" w:rsidR="00C62FA7" w:rsidRPr="00C62FA7" w:rsidRDefault="00C62FA7" w:rsidP="00CC3D6B">
            <w:pPr>
              <w:pStyle w:val="NoSpacing"/>
              <w:spacing w:line="340" w:lineRule="exact"/>
              <w:jc w:val="right"/>
              <w:rPr>
                <w:rFonts w:asciiTheme="majorBidi" w:hAnsiTheme="majorBidi" w:cstheme="majorBidi"/>
                <w:sz w:val="28"/>
              </w:rPr>
            </w:pPr>
          </w:p>
        </w:tc>
        <w:tc>
          <w:tcPr>
            <w:tcW w:w="1160" w:type="dxa"/>
          </w:tcPr>
          <w:p w14:paraId="7965AE71" w14:textId="77777777" w:rsidR="00C62FA7" w:rsidRPr="00C62FA7" w:rsidRDefault="00C62FA7" w:rsidP="00CC3D6B">
            <w:pPr>
              <w:pStyle w:val="NoSpacing"/>
              <w:spacing w:line="340" w:lineRule="exact"/>
              <w:jc w:val="right"/>
              <w:rPr>
                <w:rFonts w:asciiTheme="majorBidi" w:hAnsiTheme="majorBidi" w:cstheme="majorBidi"/>
                <w:sz w:val="28"/>
              </w:rPr>
            </w:pPr>
          </w:p>
        </w:tc>
        <w:tc>
          <w:tcPr>
            <w:tcW w:w="1171" w:type="dxa"/>
          </w:tcPr>
          <w:p w14:paraId="4CE229AC" w14:textId="77777777" w:rsidR="00C62FA7" w:rsidRPr="00C62FA7" w:rsidRDefault="00C62FA7" w:rsidP="00CC3D6B">
            <w:pPr>
              <w:pStyle w:val="NoSpacing"/>
              <w:spacing w:line="340" w:lineRule="exact"/>
              <w:jc w:val="right"/>
              <w:rPr>
                <w:rFonts w:asciiTheme="majorBidi" w:hAnsiTheme="majorBidi" w:cstheme="majorBidi"/>
                <w:sz w:val="28"/>
              </w:rPr>
            </w:pPr>
          </w:p>
        </w:tc>
        <w:tc>
          <w:tcPr>
            <w:tcW w:w="1168" w:type="dxa"/>
          </w:tcPr>
          <w:p w14:paraId="1B6598CF" w14:textId="77777777" w:rsidR="00C62FA7" w:rsidRPr="00C62FA7" w:rsidRDefault="00C62FA7" w:rsidP="00CC3D6B">
            <w:pPr>
              <w:pStyle w:val="NoSpacing"/>
              <w:spacing w:line="340" w:lineRule="exact"/>
              <w:jc w:val="right"/>
              <w:rPr>
                <w:rFonts w:asciiTheme="majorBidi" w:hAnsiTheme="majorBidi" w:cstheme="majorBidi"/>
                <w:sz w:val="28"/>
              </w:rPr>
            </w:pPr>
          </w:p>
        </w:tc>
        <w:tc>
          <w:tcPr>
            <w:tcW w:w="1171" w:type="dxa"/>
          </w:tcPr>
          <w:p w14:paraId="23A3F134" w14:textId="77777777" w:rsidR="00C62FA7" w:rsidRPr="00C62FA7" w:rsidRDefault="00C62FA7" w:rsidP="00CC3D6B">
            <w:pPr>
              <w:pStyle w:val="NoSpacing"/>
              <w:spacing w:line="340" w:lineRule="exact"/>
              <w:jc w:val="right"/>
              <w:rPr>
                <w:rFonts w:asciiTheme="majorBidi" w:hAnsiTheme="majorBidi" w:cstheme="majorBidi"/>
                <w:sz w:val="28"/>
              </w:rPr>
            </w:pPr>
          </w:p>
        </w:tc>
        <w:tc>
          <w:tcPr>
            <w:tcW w:w="1171" w:type="dxa"/>
          </w:tcPr>
          <w:p w14:paraId="63690D9D" w14:textId="77777777" w:rsidR="00C62FA7" w:rsidRPr="00C62FA7" w:rsidRDefault="00C62FA7" w:rsidP="00CC3D6B">
            <w:pPr>
              <w:pStyle w:val="NoSpacing"/>
              <w:spacing w:line="340" w:lineRule="exact"/>
              <w:jc w:val="right"/>
              <w:rPr>
                <w:rFonts w:asciiTheme="majorBidi" w:hAnsiTheme="majorBidi" w:cstheme="majorBidi"/>
                <w:sz w:val="28"/>
              </w:rPr>
            </w:pPr>
          </w:p>
        </w:tc>
      </w:tr>
      <w:tr w:rsidR="00C62FA7" w:rsidRPr="00C62FA7" w14:paraId="0845DF53" w14:textId="77777777" w:rsidTr="007B431B">
        <w:tc>
          <w:tcPr>
            <w:tcW w:w="2970" w:type="dxa"/>
          </w:tcPr>
          <w:p w14:paraId="2E154866" w14:textId="78F9ADAA" w:rsidR="00C62FA7" w:rsidRPr="00C62FA7" w:rsidRDefault="00C62FA7" w:rsidP="00CC3D6B">
            <w:pPr>
              <w:pStyle w:val="NoSpacing"/>
              <w:spacing w:line="340" w:lineRule="exact"/>
              <w:ind w:left="270"/>
              <w:rPr>
                <w:rFonts w:asciiTheme="majorBidi" w:hAnsiTheme="majorBidi" w:cstheme="majorBidi"/>
                <w:sz w:val="28"/>
              </w:rPr>
            </w:pPr>
            <w:r w:rsidRPr="00C62FA7">
              <w:rPr>
                <w:rFonts w:asciiTheme="majorBidi" w:hAnsiTheme="majorBidi" w:cstheme="majorBidi"/>
                <w:sz w:val="28"/>
              </w:rPr>
              <w:t xml:space="preserve">Balance as </w:t>
            </w:r>
            <w:proofErr w:type="gramStart"/>
            <w:r w:rsidRPr="00C62FA7">
              <w:rPr>
                <w:rFonts w:asciiTheme="majorBidi" w:hAnsiTheme="majorBidi" w:cstheme="majorBidi"/>
                <w:sz w:val="28"/>
              </w:rPr>
              <w:t>at</w:t>
            </w:r>
            <w:proofErr w:type="gramEnd"/>
            <w:r w:rsidRPr="00C62FA7">
              <w:rPr>
                <w:rFonts w:asciiTheme="majorBidi" w:hAnsiTheme="majorBidi" w:cstheme="majorBidi"/>
                <w:sz w:val="28"/>
              </w:rPr>
              <w:t xml:space="preserve"> January </w:t>
            </w:r>
            <w:r w:rsidRPr="00C62FA7">
              <w:rPr>
                <w:rFonts w:asciiTheme="majorBidi" w:hAnsiTheme="majorBidi" w:cs="Angsana New"/>
                <w:sz w:val="28"/>
                <w:cs/>
              </w:rPr>
              <w:t>1</w:t>
            </w:r>
            <w:r w:rsidRPr="00C62FA7">
              <w:rPr>
                <w:rFonts w:asciiTheme="majorBidi" w:hAnsiTheme="majorBidi" w:cstheme="majorBidi"/>
                <w:sz w:val="28"/>
              </w:rPr>
              <w:t>,</w:t>
            </w:r>
            <w:r>
              <w:rPr>
                <w:rFonts w:asciiTheme="majorBidi" w:hAnsiTheme="majorBidi" w:cstheme="majorBidi"/>
                <w:sz w:val="28"/>
              </w:rPr>
              <w:t xml:space="preserve"> 2020</w:t>
            </w:r>
          </w:p>
        </w:tc>
        <w:tc>
          <w:tcPr>
            <w:tcW w:w="1097" w:type="dxa"/>
          </w:tcPr>
          <w:p w14:paraId="01874A86"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2,900,000</w:t>
            </w:r>
          </w:p>
        </w:tc>
        <w:tc>
          <w:tcPr>
            <w:tcW w:w="1166" w:type="dxa"/>
          </w:tcPr>
          <w:p w14:paraId="3E42A583"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9,214,852</w:t>
            </w:r>
          </w:p>
        </w:tc>
        <w:tc>
          <w:tcPr>
            <w:tcW w:w="1202" w:type="dxa"/>
          </w:tcPr>
          <w:p w14:paraId="1DD45A3A"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9,965,920</w:t>
            </w:r>
          </w:p>
        </w:tc>
        <w:tc>
          <w:tcPr>
            <w:tcW w:w="1166" w:type="dxa"/>
          </w:tcPr>
          <w:p w14:paraId="76961485"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10,343,402</w:t>
            </w:r>
          </w:p>
        </w:tc>
        <w:tc>
          <w:tcPr>
            <w:tcW w:w="1160" w:type="dxa"/>
          </w:tcPr>
          <w:p w14:paraId="769E2E05"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857,849</w:t>
            </w:r>
          </w:p>
        </w:tc>
        <w:tc>
          <w:tcPr>
            <w:tcW w:w="1171" w:type="dxa"/>
          </w:tcPr>
          <w:p w14:paraId="2D5871D3"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17,325,678</w:t>
            </w:r>
          </w:p>
        </w:tc>
        <w:tc>
          <w:tcPr>
            <w:tcW w:w="1168" w:type="dxa"/>
          </w:tcPr>
          <w:p w14:paraId="351376CE"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5,623,111</w:t>
            </w:r>
          </w:p>
        </w:tc>
        <w:tc>
          <w:tcPr>
            <w:tcW w:w="1171" w:type="dxa"/>
          </w:tcPr>
          <w:p w14:paraId="46C19DCB"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3,137,215</w:t>
            </w:r>
          </w:p>
        </w:tc>
        <w:tc>
          <w:tcPr>
            <w:tcW w:w="1171" w:type="dxa"/>
          </w:tcPr>
          <w:p w14:paraId="0CCF503D"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59,368,027</w:t>
            </w:r>
          </w:p>
        </w:tc>
      </w:tr>
      <w:tr w:rsidR="00C62FA7" w:rsidRPr="00C62FA7" w14:paraId="714A0049" w14:textId="77777777" w:rsidTr="007B431B">
        <w:tc>
          <w:tcPr>
            <w:tcW w:w="2970" w:type="dxa"/>
          </w:tcPr>
          <w:p w14:paraId="7B95183D" w14:textId="058F21E3" w:rsidR="00C62FA7" w:rsidRPr="00C62FA7" w:rsidRDefault="00516D37" w:rsidP="00CC3D6B">
            <w:pPr>
              <w:pStyle w:val="NoSpacing"/>
              <w:spacing w:line="340" w:lineRule="exact"/>
              <w:ind w:left="270"/>
              <w:rPr>
                <w:rFonts w:asciiTheme="majorBidi" w:hAnsiTheme="majorBidi" w:cstheme="majorBidi"/>
                <w:sz w:val="28"/>
              </w:rPr>
            </w:pPr>
            <w:r w:rsidRPr="00516D37">
              <w:rPr>
                <w:rFonts w:asciiTheme="majorBidi" w:hAnsiTheme="majorBidi" w:cstheme="majorBidi"/>
                <w:sz w:val="28"/>
              </w:rPr>
              <w:t>Increase</w:t>
            </w:r>
          </w:p>
        </w:tc>
        <w:tc>
          <w:tcPr>
            <w:tcW w:w="1097" w:type="dxa"/>
          </w:tcPr>
          <w:p w14:paraId="21CFD8FE"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66" w:type="dxa"/>
          </w:tcPr>
          <w:p w14:paraId="3DC4536D"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202" w:type="dxa"/>
          </w:tcPr>
          <w:p w14:paraId="2FC15D8E"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1,285,568</w:t>
            </w:r>
          </w:p>
        </w:tc>
        <w:tc>
          <w:tcPr>
            <w:tcW w:w="1166" w:type="dxa"/>
          </w:tcPr>
          <w:p w14:paraId="282EEC13"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871,172</w:t>
            </w:r>
          </w:p>
        </w:tc>
        <w:tc>
          <w:tcPr>
            <w:tcW w:w="1160" w:type="dxa"/>
          </w:tcPr>
          <w:p w14:paraId="2B23666D"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399,048</w:t>
            </w:r>
          </w:p>
        </w:tc>
        <w:tc>
          <w:tcPr>
            <w:tcW w:w="1171" w:type="dxa"/>
          </w:tcPr>
          <w:p w14:paraId="081D2F0E"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68" w:type="dxa"/>
          </w:tcPr>
          <w:p w14:paraId="62A2DC30"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3,221,804</w:t>
            </w:r>
          </w:p>
        </w:tc>
        <w:tc>
          <w:tcPr>
            <w:tcW w:w="1171" w:type="dxa"/>
          </w:tcPr>
          <w:p w14:paraId="1CE60ECE"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7,942,922</w:t>
            </w:r>
          </w:p>
        </w:tc>
        <w:tc>
          <w:tcPr>
            <w:tcW w:w="1171" w:type="dxa"/>
          </w:tcPr>
          <w:p w14:paraId="40D2C7DB"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13,720,514</w:t>
            </w:r>
          </w:p>
        </w:tc>
      </w:tr>
      <w:tr w:rsidR="00C62FA7" w:rsidRPr="00C62FA7" w14:paraId="5DF128EC" w14:textId="77777777" w:rsidTr="007B431B">
        <w:tc>
          <w:tcPr>
            <w:tcW w:w="2970" w:type="dxa"/>
          </w:tcPr>
          <w:p w14:paraId="3EF9E7A8" w14:textId="19C3B632" w:rsidR="00C62FA7" w:rsidRPr="00C62FA7" w:rsidRDefault="00516D37" w:rsidP="00CC3D6B">
            <w:pPr>
              <w:pStyle w:val="NoSpacing"/>
              <w:spacing w:line="340" w:lineRule="exact"/>
              <w:ind w:left="270"/>
              <w:rPr>
                <w:rFonts w:asciiTheme="majorBidi" w:hAnsiTheme="majorBidi" w:cstheme="majorBidi"/>
                <w:sz w:val="28"/>
                <w:cs/>
              </w:rPr>
            </w:pPr>
            <w:r w:rsidRPr="00516D37">
              <w:rPr>
                <w:rFonts w:asciiTheme="majorBidi" w:hAnsiTheme="majorBidi" w:cstheme="majorBidi"/>
                <w:sz w:val="28"/>
              </w:rPr>
              <w:t>Transfer to right-of-use assets</w:t>
            </w:r>
          </w:p>
        </w:tc>
        <w:tc>
          <w:tcPr>
            <w:tcW w:w="1097" w:type="dxa"/>
          </w:tcPr>
          <w:p w14:paraId="1438EAAE"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66" w:type="dxa"/>
          </w:tcPr>
          <w:p w14:paraId="668FD619"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202" w:type="dxa"/>
          </w:tcPr>
          <w:p w14:paraId="37156276"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66" w:type="dxa"/>
          </w:tcPr>
          <w:p w14:paraId="4A6F197D"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60" w:type="dxa"/>
          </w:tcPr>
          <w:p w14:paraId="2331BB56"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71" w:type="dxa"/>
          </w:tcPr>
          <w:p w14:paraId="45EC8D6F"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(11,245,177)</w:t>
            </w:r>
          </w:p>
        </w:tc>
        <w:tc>
          <w:tcPr>
            <w:tcW w:w="1168" w:type="dxa"/>
          </w:tcPr>
          <w:p w14:paraId="1EFAC833"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71" w:type="dxa"/>
          </w:tcPr>
          <w:p w14:paraId="15DEFD15"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71" w:type="dxa"/>
          </w:tcPr>
          <w:p w14:paraId="269FDD15"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(11,245,177)</w:t>
            </w:r>
          </w:p>
        </w:tc>
      </w:tr>
      <w:tr w:rsidR="00C62FA7" w:rsidRPr="00C62FA7" w14:paraId="6243BA1F" w14:textId="77777777" w:rsidTr="007B431B">
        <w:tc>
          <w:tcPr>
            <w:tcW w:w="2970" w:type="dxa"/>
          </w:tcPr>
          <w:p w14:paraId="07BBCBB7" w14:textId="3E9B807D" w:rsidR="00C62FA7" w:rsidRPr="00C62FA7" w:rsidRDefault="00516D37" w:rsidP="00CC3D6B">
            <w:pPr>
              <w:pStyle w:val="NoSpacing"/>
              <w:spacing w:line="340" w:lineRule="exact"/>
              <w:ind w:left="270"/>
              <w:rPr>
                <w:rFonts w:asciiTheme="majorBidi" w:hAnsiTheme="majorBidi" w:cstheme="majorBidi"/>
                <w:sz w:val="28"/>
              </w:rPr>
            </w:pPr>
            <w:r w:rsidRPr="00516D37">
              <w:rPr>
                <w:rFonts w:asciiTheme="majorBidi" w:hAnsiTheme="majorBidi" w:cstheme="majorBidi"/>
                <w:sz w:val="28"/>
              </w:rPr>
              <w:t>Transfer in (out)</w:t>
            </w:r>
          </w:p>
        </w:tc>
        <w:tc>
          <w:tcPr>
            <w:tcW w:w="1097" w:type="dxa"/>
          </w:tcPr>
          <w:p w14:paraId="4A82E720"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66" w:type="dxa"/>
          </w:tcPr>
          <w:p w14:paraId="1AE98095"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202" w:type="dxa"/>
          </w:tcPr>
          <w:p w14:paraId="0AF69253"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9,001,656</w:t>
            </w:r>
          </w:p>
        </w:tc>
        <w:tc>
          <w:tcPr>
            <w:tcW w:w="1166" w:type="dxa"/>
          </w:tcPr>
          <w:p w14:paraId="3058247D"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60" w:type="dxa"/>
          </w:tcPr>
          <w:p w14:paraId="407C9AF0"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1,498,690</w:t>
            </w:r>
          </w:p>
        </w:tc>
        <w:tc>
          <w:tcPr>
            <w:tcW w:w="1171" w:type="dxa"/>
          </w:tcPr>
          <w:p w14:paraId="0750C6A0"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68" w:type="dxa"/>
          </w:tcPr>
          <w:p w14:paraId="40E0AF02"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579,791</w:t>
            </w:r>
          </w:p>
        </w:tc>
        <w:tc>
          <w:tcPr>
            <w:tcW w:w="1171" w:type="dxa"/>
          </w:tcPr>
          <w:p w14:paraId="06A6B320"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(11,080,137)</w:t>
            </w:r>
          </w:p>
        </w:tc>
        <w:tc>
          <w:tcPr>
            <w:tcW w:w="1171" w:type="dxa"/>
          </w:tcPr>
          <w:p w14:paraId="44328C78"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r>
      <w:tr w:rsidR="00C62FA7" w:rsidRPr="00C62FA7" w14:paraId="2BEBB531" w14:textId="77777777" w:rsidTr="007B431B">
        <w:tc>
          <w:tcPr>
            <w:tcW w:w="2970" w:type="dxa"/>
          </w:tcPr>
          <w:p w14:paraId="5B4831FE" w14:textId="7C88250B" w:rsidR="00C62FA7" w:rsidRPr="00C62FA7" w:rsidRDefault="00516D37" w:rsidP="00CC3D6B">
            <w:pPr>
              <w:pStyle w:val="NoSpacing"/>
              <w:spacing w:line="340" w:lineRule="exact"/>
              <w:ind w:left="270"/>
              <w:rPr>
                <w:rFonts w:asciiTheme="majorBidi" w:hAnsiTheme="majorBidi" w:cstheme="majorBidi"/>
                <w:sz w:val="28"/>
              </w:rPr>
            </w:pPr>
            <w:r w:rsidRPr="00516D37">
              <w:rPr>
                <w:rFonts w:asciiTheme="majorBidi" w:hAnsiTheme="majorBidi" w:cstheme="majorBidi"/>
                <w:sz w:val="28"/>
              </w:rPr>
              <w:t>Disposal/write off</w:t>
            </w:r>
          </w:p>
        </w:tc>
        <w:tc>
          <w:tcPr>
            <w:tcW w:w="1097" w:type="dxa"/>
          </w:tcPr>
          <w:p w14:paraId="7BB2CB57"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66" w:type="dxa"/>
          </w:tcPr>
          <w:p w14:paraId="152FC24B"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202" w:type="dxa"/>
          </w:tcPr>
          <w:p w14:paraId="643D6A1F"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(1,710,325)</w:t>
            </w:r>
          </w:p>
        </w:tc>
        <w:tc>
          <w:tcPr>
            <w:tcW w:w="1166" w:type="dxa"/>
          </w:tcPr>
          <w:p w14:paraId="231D0DEA"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60" w:type="dxa"/>
          </w:tcPr>
          <w:p w14:paraId="2CAB9E01"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(29,000)</w:t>
            </w:r>
          </w:p>
        </w:tc>
        <w:tc>
          <w:tcPr>
            <w:tcW w:w="1171" w:type="dxa"/>
          </w:tcPr>
          <w:p w14:paraId="4ED95797"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(4,511,501)</w:t>
            </w:r>
          </w:p>
        </w:tc>
        <w:tc>
          <w:tcPr>
            <w:tcW w:w="1168" w:type="dxa"/>
          </w:tcPr>
          <w:p w14:paraId="030223C9"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71" w:type="dxa"/>
          </w:tcPr>
          <w:p w14:paraId="04238707"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71" w:type="dxa"/>
          </w:tcPr>
          <w:p w14:paraId="61FFC314" w14:textId="77777777" w:rsidR="00C62FA7" w:rsidRPr="00C62FA7" w:rsidRDefault="00C62FA7" w:rsidP="00CC3D6B">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(6,250,826)</w:t>
            </w:r>
          </w:p>
        </w:tc>
      </w:tr>
      <w:tr w:rsidR="00C62FA7" w:rsidRPr="00C62FA7" w14:paraId="70ED3E48" w14:textId="77777777" w:rsidTr="007B431B">
        <w:tc>
          <w:tcPr>
            <w:tcW w:w="2970" w:type="dxa"/>
          </w:tcPr>
          <w:p w14:paraId="0C92E8AE" w14:textId="4278AD9E" w:rsidR="00C62FA7" w:rsidRPr="00C62FA7" w:rsidRDefault="00516D37" w:rsidP="00CC3D6B">
            <w:pPr>
              <w:pStyle w:val="NoSpacing"/>
              <w:spacing w:line="340" w:lineRule="exact"/>
              <w:ind w:left="270"/>
              <w:rPr>
                <w:rFonts w:asciiTheme="majorBidi" w:hAnsiTheme="majorBidi" w:cstheme="majorBidi"/>
                <w:sz w:val="28"/>
              </w:rPr>
            </w:pPr>
            <w:r w:rsidRPr="00516D37">
              <w:rPr>
                <w:rFonts w:asciiTheme="majorBidi" w:hAnsiTheme="majorBidi" w:cstheme="majorBidi"/>
                <w:sz w:val="28"/>
              </w:rPr>
              <w:t xml:space="preserve">Balance as </w:t>
            </w:r>
            <w:proofErr w:type="gramStart"/>
            <w:r w:rsidRPr="00516D37">
              <w:rPr>
                <w:rFonts w:asciiTheme="majorBidi" w:hAnsiTheme="majorBidi" w:cstheme="majorBidi"/>
                <w:sz w:val="28"/>
              </w:rPr>
              <w:t>at</w:t>
            </w:r>
            <w:proofErr w:type="gramEnd"/>
            <w:r w:rsidRPr="00516D37">
              <w:rPr>
                <w:rFonts w:asciiTheme="majorBidi" w:hAnsiTheme="majorBidi" w:cstheme="majorBidi"/>
                <w:sz w:val="28"/>
              </w:rPr>
              <w:t xml:space="preserve"> December </w:t>
            </w:r>
            <w:r w:rsidRPr="00516D37">
              <w:rPr>
                <w:rFonts w:asciiTheme="majorBidi" w:hAnsiTheme="majorBidi" w:cs="Angsana New"/>
                <w:sz w:val="28"/>
                <w:cs/>
              </w:rPr>
              <w:t>31</w:t>
            </w:r>
            <w:r w:rsidRPr="00516D37">
              <w:rPr>
                <w:rFonts w:asciiTheme="majorBidi" w:hAnsiTheme="majorBidi" w:cstheme="majorBidi"/>
                <w:sz w:val="28"/>
              </w:rPr>
              <w:t xml:space="preserve">, </w:t>
            </w:r>
            <w:r w:rsidRPr="00516D37">
              <w:rPr>
                <w:rFonts w:asciiTheme="majorBidi" w:hAnsiTheme="majorBidi" w:cs="Angsana New"/>
                <w:sz w:val="28"/>
                <w:cs/>
              </w:rPr>
              <w:t>2020</w:t>
            </w:r>
          </w:p>
        </w:tc>
        <w:tc>
          <w:tcPr>
            <w:tcW w:w="1097" w:type="dxa"/>
          </w:tcPr>
          <w:p w14:paraId="7AF50072" w14:textId="77777777" w:rsidR="00C62FA7" w:rsidRPr="00C62FA7" w:rsidRDefault="00C62FA7" w:rsidP="00CC3D6B">
            <w:pPr>
              <w:pStyle w:val="NoSpacing"/>
              <w:pBdr>
                <w:top w:val="single" w:sz="4" w:space="1" w:color="auto"/>
              </w:pBdr>
              <w:spacing w:line="340" w:lineRule="exact"/>
              <w:jc w:val="right"/>
              <w:rPr>
                <w:rFonts w:asciiTheme="majorBidi" w:hAnsiTheme="majorBidi" w:cstheme="majorBidi"/>
                <w:sz w:val="28"/>
              </w:rPr>
            </w:pPr>
            <w:r w:rsidRPr="00C62FA7">
              <w:rPr>
                <w:rFonts w:asciiTheme="majorBidi" w:hAnsiTheme="majorBidi" w:cstheme="majorBidi"/>
                <w:sz w:val="28"/>
              </w:rPr>
              <w:t>2,900,000</w:t>
            </w:r>
          </w:p>
        </w:tc>
        <w:tc>
          <w:tcPr>
            <w:tcW w:w="1166" w:type="dxa"/>
          </w:tcPr>
          <w:p w14:paraId="241F202F" w14:textId="77777777" w:rsidR="00C62FA7" w:rsidRPr="00C62FA7" w:rsidRDefault="00C62FA7" w:rsidP="00CC3D6B">
            <w:pPr>
              <w:pStyle w:val="NoSpacing"/>
              <w:pBdr>
                <w:top w:val="single" w:sz="4" w:space="1" w:color="auto"/>
              </w:pBdr>
              <w:spacing w:line="340" w:lineRule="exact"/>
              <w:jc w:val="right"/>
              <w:rPr>
                <w:rFonts w:asciiTheme="majorBidi" w:hAnsiTheme="majorBidi" w:cstheme="majorBidi"/>
                <w:sz w:val="28"/>
              </w:rPr>
            </w:pPr>
            <w:r w:rsidRPr="00C62FA7">
              <w:rPr>
                <w:rFonts w:asciiTheme="majorBidi" w:hAnsiTheme="majorBidi" w:cstheme="majorBidi"/>
                <w:sz w:val="28"/>
              </w:rPr>
              <w:t>9,214,852</w:t>
            </w:r>
          </w:p>
        </w:tc>
        <w:tc>
          <w:tcPr>
            <w:tcW w:w="1202" w:type="dxa"/>
          </w:tcPr>
          <w:p w14:paraId="59226DD6" w14:textId="77777777" w:rsidR="00C62FA7" w:rsidRPr="00C62FA7" w:rsidRDefault="00C62FA7" w:rsidP="00CC3D6B">
            <w:pPr>
              <w:pStyle w:val="NoSpacing"/>
              <w:pBdr>
                <w:top w:val="single" w:sz="4" w:space="1" w:color="auto"/>
              </w:pBdr>
              <w:spacing w:line="340" w:lineRule="exact"/>
              <w:jc w:val="right"/>
              <w:rPr>
                <w:rFonts w:asciiTheme="majorBidi" w:hAnsiTheme="majorBidi" w:cstheme="majorBidi"/>
                <w:sz w:val="28"/>
              </w:rPr>
            </w:pPr>
            <w:r w:rsidRPr="00C62FA7">
              <w:rPr>
                <w:rFonts w:asciiTheme="majorBidi" w:hAnsiTheme="majorBidi" w:cstheme="majorBidi"/>
                <w:sz w:val="28"/>
              </w:rPr>
              <w:t>18,542,819</w:t>
            </w:r>
          </w:p>
        </w:tc>
        <w:tc>
          <w:tcPr>
            <w:tcW w:w="1166" w:type="dxa"/>
          </w:tcPr>
          <w:p w14:paraId="18DC7E84" w14:textId="77777777" w:rsidR="00C62FA7" w:rsidRPr="00C62FA7" w:rsidRDefault="00C62FA7" w:rsidP="00CC3D6B">
            <w:pPr>
              <w:pStyle w:val="NoSpacing"/>
              <w:pBdr>
                <w:top w:val="single" w:sz="4" w:space="1" w:color="auto"/>
              </w:pBdr>
              <w:spacing w:line="340" w:lineRule="exact"/>
              <w:jc w:val="right"/>
              <w:rPr>
                <w:rFonts w:asciiTheme="majorBidi" w:hAnsiTheme="majorBidi" w:cstheme="majorBidi"/>
                <w:sz w:val="28"/>
              </w:rPr>
            </w:pPr>
            <w:r w:rsidRPr="00C62FA7">
              <w:rPr>
                <w:rFonts w:asciiTheme="majorBidi" w:hAnsiTheme="majorBidi" w:cstheme="majorBidi"/>
                <w:sz w:val="28"/>
              </w:rPr>
              <w:t>11,214,574</w:t>
            </w:r>
          </w:p>
        </w:tc>
        <w:tc>
          <w:tcPr>
            <w:tcW w:w="1160" w:type="dxa"/>
          </w:tcPr>
          <w:p w14:paraId="5DEE4446" w14:textId="77777777" w:rsidR="00C62FA7" w:rsidRPr="00C62FA7" w:rsidRDefault="00C62FA7" w:rsidP="00CC3D6B">
            <w:pPr>
              <w:pStyle w:val="NoSpacing"/>
              <w:pBdr>
                <w:top w:val="single" w:sz="4" w:space="1" w:color="auto"/>
              </w:pBdr>
              <w:spacing w:line="340" w:lineRule="exact"/>
              <w:jc w:val="right"/>
              <w:rPr>
                <w:rFonts w:asciiTheme="majorBidi" w:hAnsiTheme="majorBidi" w:cstheme="majorBidi"/>
                <w:sz w:val="28"/>
              </w:rPr>
            </w:pPr>
            <w:r w:rsidRPr="00C62FA7">
              <w:rPr>
                <w:rFonts w:asciiTheme="majorBidi" w:hAnsiTheme="majorBidi" w:cstheme="majorBidi"/>
                <w:sz w:val="28"/>
              </w:rPr>
              <w:t>2,726,587</w:t>
            </w:r>
          </w:p>
        </w:tc>
        <w:tc>
          <w:tcPr>
            <w:tcW w:w="1171" w:type="dxa"/>
          </w:tcPr>
          <w:p w14:paraId="18BE25B9" w14:textId="77777777" w:rsidR="00C62FA7" w:rsidRPr="00C62FA7" w:rsidRDefault="00C62FA7" w:rsidP="00CC3D6B">
            <w:pPr>
              <w:pStyle w:val="NoSpacing"/>
              <w:pBdr>
                <w:top w:val="single" w:sz="4" w:space="1" w:color="auto"/>
              </w:pBdr>
              <w:spacing w:line="340" w:lineRule="exact"/>
              <w:jc w:val="right"/>
              <w:rPr>
                <w:rFonts w:asciiTheme="majorBidi" w:hAnsiTheme="majorBidi" w:cstheme="majorBidi"/>
                <w:sz w:val="28"/>
              </w:rPr>
            </w:pPr>
            <w:r w:rsidRPr="00C62FA7">
              <w:rPr>
                <w:rFonts w:asciiTheme="majorBidi" w:hAnsiTheme="majorBidi" w:cstheme="majorBidi"/>
                <w:sz w:val="28"/>
              </w:rPr>
              <w:t>1,569,000</w:t>
            </w:r>
          </w:p>
        </w:tc>
        <w:tc>
          <w:tcPr>
            <w:tcW w:w="1168" w:type="dxa"/>
          </w:tcPr>
          <w:p w14:paraId="51B9DA16" w14:textId="77777777" w:rsidR="00C62FA7" w:rsidRPr="00C62FA7" w:rsidRDefault="00C62FA7" w:rsidP="00CC3D6B">
            <w:pPr>
              <w:pStyle w:val="NoSpacing"/>
              <w:pBdr>
                <w:top w:val="single" w:sz="4" w:space="1" w:color="auto"/>
              </w:pBdr>
              <w:spacing w:line="340" w:lineRule="exact"/>
              <w:jc w:val="right"/>
              <w:rPr>
                <w:rFonts w:asciiTheme="majorBidi" w:hAnsiTheme="majorBidi" w:cstheme="majorBidi"/>
                <w:sz w:val="28"/>
              </w:rPr>
            </w:pPr>
            <w:r w:rsidRPr="00C62FA7">
              <w:rPr>
                <w:rFonts w:asciiTheme="majorBidi" w:hAnsiTheme="majorBidi" w:cstheme="majorBidi"/>
                <w:sz w:val="28"/>
              </w:rPr>
              <w:t>9,424,706</w:t>
            </w:r>
          </w:p>
        </w:tc>
        <w:tc>
          <w:tcPr>
            <w:tcW w:w="1171" w:type="dxa"/>
          </w:tcPr>
          <w:p w14:paraId="61F05A74" w14:textId="77777777" w:rsidR="00C62FA7" w:rsidRPr="00C62FA7" w:rsidRDefault="00C62FA7" w:rsidP="00CC3D6B">
            <w:pPr>
              <w:pStyle w:val="NoSpacing"/>
              <w:pBdr>
                <w:top w:val="single" w:sz="4" w:space="1" w:color="auto"/>
              </w:pBdr>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71" w:type="dxa"/>
          </w:tcPr>
          <w:p w14:paraId="5CCAF386" w14:textId="77777777" w:rsidR="00C62FA7" w:rsidRPr="00C62FA7" w:rsidRDefault="00C62FA7" w:rsidP="00CC3D6B">
            <w:pPr>
              <w:pStyle w:val="NoSpacing"/>
              <w:pBdr>
                <w:top w:val="single" w:sz="4" w:space="1" w:color="auto"/>
              </w:pBdr>
              <w:spacing w:line="340" w:lineRule="exact"/>
              <w:jc w:val="right"/>
              <w:rPr>
                <w:rFonts w:asciiTheme="majorBidi" w:hAnsiTheme="majorBidi" w:cstheme="majorBidi"/>
                <w:sz w:val="28"/>
              </w:rPr>
            </w:pPr>
            <w:r w:rsidRPr="00C62FA7">
              <w:rPr>
                <w:rFonts w:asciiTheme="majorBidi" w:hAnsiTheme="majorBidi" w:cstheme="majorBidi"/>
                <w:sz w:val="28"/>
              </w:rPr>
              <w:t>55,592,538</w:t>
            </w:r>
          </w:p>
        </w:tc>
      </w:tr>
      <w:tr w:rsidR="004C0530" w:rsidRPr="00C62FA7" w14:paraId="57DF3F56" w14:textId="77777777" w:rsidTr="004C0530">
        <w:tc>
          <w:tcPr>
            <w:tcW w:w="2970" w:type="dxa"/>
          </w:tcPr>
          <w:p w14:paraId="587B51DB" w14:textId="251E85DC" w:rsidR="004C0530" w:rsidRPr="00C62FA7" w:rsidRDefault="004C0530" w:rsidP="004C0530">
            <w:pPr>
              <w:pStyle w:val="NoSpacing"/>
              <w:spacing w:line="340" w:lineRule="exact"/>
              <w:ind w:left="270"/>
              <w:rPr>
                <w:rFonts w:asciiTheme="majorBidi" w:hAnsiTheme="majorBidi" w:cstheme="majorBidi"/>
                <w:sz w:val="28"/>
              </w:rPr>
            </w:pPr>
            <w:r w:rsidRPr="00516D37">
              <w:rPr>
                <w:rFonts w:asciiTheme="majorBidi" w:hAnsiTheme="majorBidi" w:cstheme="majorBidi"/>
                <w:sz w:val="28"/>
              </w:rPr>
              <w:t>Increase</w:t>
            </w:r>
          </w:p>
        </w:tc>
        <w:tc>
          <w:tcPr>
            <w:tcW w:w="1097" w:type="dxa"/>
            <w:shd w:val="clear" w:color="auto" w:fill="auto"/>
            <w:vAlign w:val="bottom"/>
          </w:tcPr>
          <w:p w14:paraId="0E002896" w14:textId="529C2F53"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6" w:type="dxa"/>
            <w:shd w:val="clear" w:color="auto" w:fill="auto"/>
            <w:vAlign w:val="bottom"/>
          </w:tcPr>
          <w:p w14:paraId="3721B6CB" w14:textId="4CD05CEA"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202" w:type="dxa"/>
            <w:shd w:val="clear" w:color="auto" w:fill="auto"/>
            <w:vAlign w:val="bottom"/>
          </w:tcPr>
          <w:p w14:paraId="236E5B58" w14:textId="70896E12"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6" w:type="dxa"/>
            <w:shd w:val="clear" w:color="auto" w:fill="auto"/>
            <w:vAlign w:val="bottom"/>
          </w:tcPr>
          <w:p w14:paraId="5BB31163" w14:textId="6350AC69"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13,168</w:t>
            </w:r>
          </w:p>
        </w:tc>
        <w:tc>
          <w:tcPr>
            <w:tcW w:w="1160" w:type="dxa"/>
            <w:shd w:val="clear" w:color="auto" w:fill="auto"/>
            <w:vAlign w:val="bottom"/>
          </w:tcPr>
          <w:p w14:paraId="7FAEFBAC" w14:textId="28F32C5C"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76F9E739" w14:textId="13F994B3"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8" w:type="dxa"/>
            <w:shd w:val="clear" w:color="auto" w:fill="auto"/>
            <w:vAlign w:val="bottom"/>
          </w:tcPr>
          <w:p w14:paraId="6C286BB7" w14:textId="68CA513F"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182,263</w:t>
            </w:r>
          </w:p>
        </w:tc>
        <w:tc>
          <w:tcPr>
            <w:tcW w:w="1171" w:type="dxa"/>
            <w:shd w:val="clear" w:color="auto" w:fill="auto"/>
            <w:vAlign w:val="bottom"/>
          </w:tcPr>
          <w:p w14:paraId="65B94EFA" w14:textId="349BBCE6"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1117C4A2" w14:textId="55AA8351"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195,431</w:t>
            </w:r>
          </w:p>
        </w:tc>
      </w:tr>
      <w:tr w:rsidR="004C0530" w:rsidRPr="00C62FA7" w14:paraId="06A5F19A" w14:textId="77777777" w:rsidTr="004C0530">
        <w:tc>
          <w:tcPr>
            <w:tcW w:w="2970" w:type="dxa"/>
          </w:tcPr>
          <w:p w14:paraId="32343C68" w14:textId="0312532A" w:rsidR="004C0530" w:rsidRPr="00C62FA7" w:rsidRDefault="004C0530" w:rsidP="004C0530">
            <w:pPr>
              <w:pStyle w:val="NoSpacing"/>
              <w:spacing w:line="340" w:lineRule="exact"/>
              <w:ind w:left="270"/>
              <w:rPr>
                <w:rFonts w:asciiTheme="majorBidi" w:hAnsiTheme="majorBidi" w:cstheme="majorBidi"/>
                <w:sz w:val="28"/>
              </w:rPr>
            </w:pPr>
            <w:r w:rsidRPr="00516D37">
              <w:rPr>
                <w:rFonts w:asciiTheme="majorBidi" w:hAnsiTheme="majorBidi" w:cstheme="majorBidi"/>
                <w:sz w:val="28"/>
              </w:rPr>
              <w:t>Transfer in (out)</w:t>
            </w:r>
          </w:p>
        </w:tc>
        <w:tc>
          <w:tcPr>
            <w:tcW w:w="1097" w:type="dxa"/>
            <w:shd w:val="clear" w:color="auto" w:fill="auto"/>
            <w:vAlign w:val="bottom"/>
          </w:tcPr>
          <w:p w14:paraId="18FE2CA3" w14:textId="097CAA5F"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6" w:type="dxa"/>
            <w:shd w:val="clear" w:color="auto" w:fill="auto"/>
            <w:vAlign w:val="bottom"/>
          </w:tcPr>
          <w:p w14:paraId="6A032E4C" w14:textId="0EA0C03A"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202" w:type="dxa"/>
            <w:shd w:val="clear" w:color="auto" w:fill="auto"/>
            <w:vAlign w:val="bottom"/>
          </w:tcPr>
          <w:p w14:paraId="17140595" w14:textId="47FB3003"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6" w:type="dxa"/>
            <w:shd w:val="clear" w:color="auto" w:fill="auto"/>
            <w:vAlign w:val="bottom"/>
          </w:tcPr>
          <w:p w14:paraId="7626F526" w14:textId="0A6DACBF"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0" w:type="dxa"/>
            <w:shd w:val="clear" w:color="auto" w:fill="auto"/>
            <w:vAlign w:val="bottom"/>
          </w:tcPr>
          <w:p w14:paraId="4F97B2B5" w14:textId="2C88E412"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09AFA5FF" w14:textId="1AA2415C"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8" w:type="dxa"/>
            <w:shd w:val="clear" w:color="auto" w:fill="auto"/>
            <w:vAlign w:val="bottom"/>
          </w:tcPr>
          <w:p w14:paraId="327FCBC1" w14:textId="5DB23073"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6BB873B7" w14:textId="17F9974D"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1E3C340F" w14:textId="5D2E318C"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w:t>
            </w:r>
          </w:p>
        </w:tc>
      </w:tr>
      <w:tr w:rsidR="004C0530" w:rsidRPr="00C62FA7" w14:paraId="69DFBFA0" w14:textId="77777777" w:rsidTr="004C0530">
        <w:tc>
          <w:tcPr>
            <w:tcW w:w="2970" w:type="dxa"/>
          </w:tcPr>
          <w:p w14:paraId="273265BB" w14:textId="797645C3" w:rsidR="004C0530" w:rsidRPr="00C62FA7" w:rsidRDefault="004C0530" w:rsidP="004C0530">
            <w:pPr>
              <w:pStyle w:val="NoSpacing"/>
              <w:spacing w:line="340" w:lineRule="exact"/>
              <w:ind w:left="270"/>
              <w:rPr>
                <w:rFonts w:asciiTheme="majorBidi" w:hAnsiTheme="majorBidi" w:cstheme="majorBidi"/>
                <w:sz w:val="28"/>
              </w:rPr>
            </w:pPr>
            <w:r w:rsidRPr="00516D37">
              <w:rPr>
                <w:rFonts w:asciiTheme="majorBidi" w:hAnsiTheme="majorBidi" w:cstheme="majorBidi"/>
                <w:sz w:val="28"/>
              </w:rPr>
              <w:t>Disposal/write off</w:t>
            </w:r>
          </w:p>
        </w:tc>
        <w:tc>
          <w:tcPr>
            <w:tcW w:w="1097" w:type="dxa"/>
            <w:shd w:val="clear" w:color="auto" w:fill="auto"/>
            <w:vAlign w:val="bottom"/>
          </w:tcPr>
          <w:p w14:paraId="53758708" w14:textId="502FBA20" w:rsidR="004C0530" w:rsidRPr="00C62FA7" w:rsidRDefault="004C0530" w:rsidP="0022359B">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6" w:type="dxa"/>
            <w:shd w:val="clear" w:color="auto" w:fill="auto"/>
            <w:vAlign w:val="bottom"/>
          </w:tcPr>
          <w:p w14:paraId="5ECA1E6A" w14:textId="5204378A" w:rsidR="004C0530" w:rsidRPr="00C62FA7" w:rsidRDefault="004C0530" w:rsidP="0022359B">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202" w:type="dxa"/>
            <w:shd w:val="clear" w:color="auto" w:fill="auto"/>
            <w:vAlign w:val="bottom"/>
          </w:tcPr>
          <w:p w14:paraId="0AFDA08D" w14:textId="06D381C7" w:rsidR="004C0530" w:rsidRPr="00C62FA7" w:rsidRDefault="004C0530" w:rsidP="0022359B">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6" w:type="dxa"/>
            <w:shd w:val="clear" w:color="auto" w:fill="auto"/>
            <w:vAlign w:val="bottom"/>
          </w:tcPr>
          <w:p w14:paraId="3F05051C" w14:textId="7B265E32" w:rsidR="004C0530" w:rsidRPr="00C62FA7" w:rsidRDefault="004C0530" w:rsidP="0022359B">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0" w:type="dxa"/>
            <w:shd w:val="clear" w:color="auto" w:fill="auto"/>
            <w:vAlign w:val="bottom"/>
          </w:tcPr>
          <w:p w14:paraId="3EA1CC61" w14:textId="09F89921" w:rsidR="004C0530" w:rsidRPr="00C62FA7" w:rsidRDefault="004C0530" w:rsidP="0022359B">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602A6A78" w14:textId="21174F4C" w:rsidR="004C0530" w:rsidRPr="00C62FA7" w:rsidRDefault="004C0530" w:rsidP="0022359B">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8" w:type="dxa"/>
            <w:shd w:val="clear" w:color="auto" w:fill="auto"/>
            <w:vAlign w:val="bottom"/>
          </w:tcPr>
          <w:p w14:paraId="56437780" w14:textId="1649D4F4" w:rsidR="004C0530" w:rsidRPr="00C62FA7" w:rsidRDefault="004C0530" w:rsidP="0022359B">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754C57A4" w14:textId="297B4CEA" w:rsidR="004C0530" w:rsidRPr="00C62FA7" w:rsidRDefault="004C0530" w:rsidP="0022359B">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0CCB2F3C" w14:textId="7A42704A" w:rsidR="004C0530" w:rsidRPr="00C62FA7" w:rsidRDefault="004C0530" w:rsidP="0022359B">
            <w:pPr>
              <w:pStyle w:val="NoSpacing"/>
              <w:spacing w:line="340" w:lineRule="exact"/>
              <w:jc w:val="right"/>
              <w:rPr>
                <w:rFonts w:asciiTheme="majorBidi" w:hAnsiTheme="majorBidi" w:cstheme="majorBidi"/>
                <w:sz w:val="28"/>
              </w:rPr>
            </w:pPr>
            <w:r>
              <w:rPr>
                <w:rFonts w:ascii="AngsanaUPC" w:hAnsi="AngsanaUPC" w:cs="AngsanaUPC"/>
                <w:sz w:val="28"/>
              </w:rPr>
              <w:t>-</w:t>
            </w:r>
          </w:p>
        </w:tc>
      </w:tr>
      <w:tr w:rsidR="004C0530" w:rsidRPr="00C62FA7" w14:paraId="463691F4" w14:textId="77777777" w:rsidTr="004C0530">
        <w:tc>
          <w:tcPr>
            <w:tcW w:w="2970" w:type="dxa"/>
          </w:tcPr>
          <w:p w14:paraId="47C74B1F" w14:textId="559A278B" w:rsidR="004C0530" w:rsidRPr="00C62FA7" w:rsidRDefault="004C0530" w:rsidP="004C0530">
            <w:pPr>
              <w:pStyle w:val="NoSpacing"/>
              <w:spacing w:line="340" w:lineRule="exact"/>
              <w:ind w:left="270"/>
              <w:rPr>
                <w:rFonts w:asciiTheme="majorBidi" w:hAnsiTheme="majorBidi" w:cstheme="majorBidi"/>
                <w:sz w:val="28"/>
                <w:cs/>
              </w:rPr>
            </w:pPr>
            <w:r w:rsidRPr="00516D37">
              <w:rPr>
                <w:rFonts w:asciiTheme="majorBidi" w:hAnsiTheme="majorBidi" w:cstheme="majorBidi"/>
                <w:sz w:val="28"/>
              </w:rPr>
              <w:t xml:space="preserve">Balance as </w:t>
            </w:r>
            <w:proofErr w:type="gramStart"/>
            <w:r w:rsidRPr="00516D37">
              <w:rPr>
                <w:rFonts w:asciiTheme="majorBidi" w:hAnsiTheme="majorBidi" w:cstheme="majorBidi"/>
                <w:sz w:val="28"/>
              </w:rPr>
              <w:t>at</w:t>
            </w:r>
            <w:proofErr w:type="gramEnd"/>
            <w:r w:rsidRPr="00516D37">
              <w:rPr>
                <w:rFonts w:asciiTheme="majorBidi" w:hAnsiTheme="majorBidi" w:cstheme="majorBidi"/>
                <w:sz w:val="28"/>
              </w:rPr>
              <w:t xml:space="preserve"> December </w:t>
            </w:r>
            <w:r w:rsidRPr="00516D37">
              <w:rPr>
                <w:rFonts w:asciiTheme="majorBidi" w:hAnsiTheme="majorBidi" w:cs="Angsana New"/>
                <w:sz w:val="28"/>
                <w:cs/>
              </w:rPr>
              <w:t>31</w:t>
            </w:r>
            <w:r w:rsidRPr="00516D37">
              <w:rPr>
                <w:rFonts w:asciiTheme="majorBidi" w:hAnsiTheme="majorBidi" w:cstheme="majorBidi"/>
                <w:sz w:val="28"/>
              </w:rPr>
              <w:t xml:space="preserve">, </w:t>
            </w:r>
            <w:r w:rsidRPr="00516D37">
              <w:rPr>
                <w:rFonts w:asciiTheme="majorBidi" w:hAnsiTheme="majorBidi" w:cs="Angsana New"/>
                <w:sz w:val="28"/>
                <w:cs/>
              </w:rPr>
              <w:t>202</w:t>
            </w:r>
            <w:r>
              <w:rPr>
                <w:rFonts w:asciiTheme="majorBidi" w:hAnsiTheme="majorBidi" w:cs="Angsana New"/>
                <w:sz w:val="28"/>
              </w:rPr>
              <w:t>1</w:t>
            </w:r>
          </w:p>
        </w:tc>
        <w:tc>
          <w:tcPr>
            <w:tcW w:w="1097" w:type="dxa"/>
            <w:shd w:val="clear" w:color="auto" w:fill="auto"/>
            <w:vAlign w:val="bottom"/>
          </w:tcPr>
          <w:p w14:paraId="4399B09D" w14:textId="61DACB6E" w:rsidR="004C0530" w:rsidRPr="00C62FA7" w:rsidRDefault="004C0530" w:rsidP="004C0530">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2,900,000</w:t>
            </w:r>
          </w:p>
        </w:tc>
        <w:tc>
          <w:tcPr>
            <w:tcW w:w="1166" w:type="dxa"/>
            <w:shd w:val="clear" w:color="auto" w:fill="auto"/>
            <w:vAlign w:val="bottom"/>
          </w:tcPr>
          <w:p w14:paraId="7A195465" w14:textId="21BB213D" w:rsidR="004C0530" w:rsidRPr="00C62FA7" w:rsidRDefault="004C0530" w:rsidP="004C0530">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9,214,852</w:t>
            </w:r>
          </w:p>
        </w:tc>
        <w:tc>
          <w:tcPr>
            <w:tcW w:w="1202" w:type="dxa"/>
            <w:shd w:val="clear" w:color="auto" w:fill="auto"/>
            <w:vAlign w:val="bottom"/>
          </w:tcPr>
          <w:p w14:paraId="38C78CF8" w14:textId="22F6F8AE" w:rsidR="004C0530" w:rsidRPr="00C62FA7" w:rsidRDefault="004C0530" w:rsidP="004C0530">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18,542,819</w:t>
            </w:r>
          </w:p>
        </w:tc>
        <w:tc>
          <w:tcPr>
            <w:tcW w:w="1166" w:type="dxa"/>
            <w:shd w:val="clear" w:color="auto" w:fill="auto"/>
            <w:vAlign w:val="bottom"/>
          </w:tcPr>
          <w:p w14:paraId="5A77DDAF" w14:textId="77AEE4AE" w:rsidR="004C0530" w:rsidRPr="00C62FA7" w:rsidRDefault="004C0530" w:rsidP="004C0530">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11,227,742</w:t>
            </w:r>
          </w:p>
        </w:tc>
        <w:tc>
          <w:tcPr>
            <w:tcW w:w="1160" w:type="dxa"/>
            <w:shd w:val="clear" w:color="auto" w:fill="auto"/>
            <w:vAlign w:val="bottom"/>
          </w:tcPr>
          <w:p w14:paraId="43806960" w14:textId="0B87CD44" w:rsidR="004C0530" w:rsidRPr="00C62FA7" w:rsidRDefault="004C0530" w:rsidP="004C0530">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2,726,587</w:t>
            </w:r>
          </w:p>
        </w:tc>
        <w:tc>
          <w:tcPr>
            <w:tcW w:w="1171" w:type="dxa"/>
            <w:shd w:val="clear" w:color="auto" w:fill="auto"/>
            <w:vAlign w:val="bottom"/>
          </w:tcPr>
          <w:p w14:paraId="305769CF" w14:textId="73DA6C76" w:rsidR="004C0530" w:rsidRPr="00C62FA7" w:rsidRDefault="004C0530" w:rsidP="004C0530">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1,569,000</w:t>
            </w:r>
          </w:p>
        </w:tc>
        <w:tc>
          <w:tcPr>
            <w:tcW w:w="1168" w:type="dxa"/>
            <w:shd w:val="clear" w:color="auto" w:fill="auto"/>
            <w:vAlign w:val="bottom"/>
          </w:tcPr>
          <w:p w14:paraId="2482ED30" w14:textId="1D7FE501" w:rsidR="004C0530" w:rsidRPr="00C62FA7" w:rsidRDefault="004C0530" w:rsidP="004C0530">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9,606,969</w:t>
            </w:r>
          </w:p>
        </w:tc>
        <w:tc>
          <w:tcPr>
            <w:tcW w:w="1171" w:type="dxa"/>
            <w:shd w:val="clear" w:color="auto" w:fill="auto"/>
            <w:vAlign w:val="bottom"/>
          </w:tcPr>
          <w:p w14:paraId="4DD20CC0" w14:textId="4E810DD6" w:rsidR="004C0530" w:rsidRPr="00C62FA7" w:rsidRDefault="004C0530" w:rsidP="004C0530">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0E3FF214" w14:textId="47FCA69B" w:rsidR="004C0530" w:rsidRPr="00C62FA7" w:rsidRDefault="004C0530" w:rsidP="004C0530">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55,787,969</w:t>
            </w:r>
          </w:p>
        </w:tc>
      </w:tr>
      <w:tr w:rsidR="004C0530" w:rsidRPr="00C62FA7" w14:paraId="6CB38B38" w14:textId="77777777" w:rsidTr="007B431B">
        <w:tc>
          <w:tcPr>
            <w:tcW w:w="2970" w:type="dxa"/>
          </w:tcPr>
          <w:p w14:paraId="7708FDD6" w14:textId="77777777" w:rsidR="00A002EF" w:rsidRDefault="00A002EF" w:rsidP="004C0530">
            <w:pPr>
              <w:pStyle w:val="NoSpacing"/>
              <w:spacing w:line="340" w:lineRule="exact"/>
              <w:rPr>
                <w:rFonts w:asciiTheme="majorBidi" w:hAnsiTheme="majorBidi" w:cstheme="majorBidi"/>
                <w:sz w:val="28"/>
              </w:rPr>
            </w:pPr>
          </w:p>
          <w:p w14:paraId="03B7CCA7" w14:textId="77777777" w:rsidR="00A002EF" w:rsidRDefault="00A002EF" w:rsidP="004C0530">
            <w:pPr>
              <w:pStyle w:val="NoSpacing"/>
              <w:spacing w:line="340" w:lineRule="exact"/>
              <w:rPr>
                <w:rFonts w:asciiTheme="majorBidi" w:hAnsiTheme="majorBidi" w:cstheme="majorBidi"/>
                <w:sz w:val="28"/>
              </w:rPr>
            </w:pPr>
          </w:p>
          <w:p w14:paraId="61B00239" w14:textId="77777777" w:rsidR="00A002EF" w:rsidRDefault="00A002EF" w:rsidP="004C0530">
            <w:pPr>
              <w:pStyle w:val="NoSpacing"/>
              <w:spacing w:line="340" w:lineRule="exact"/>
              <w:rPr>
                <w:rFonts w:asciiTheme="majorBidi" w:hAnsiTheme="majorBidi" w:cstheme="majorBidi"/>
                <w:sz w:val="28"/>
              </w:rPr>
            </w:pPr>
          </w:p>
          <w:p w14:paraId="4692172C" w14:textId="77777777" w:rsidR="00A002EF" w:rsidRDefault="00A002EF" w:rsidP="004C0530">
            <w:pPr>
              <w:pStyle w:val="NoSpacing"/>
              <w:spacing w:line="340" w:lineRule="exact"/>
              <w:rPr>
                <w:rFonts w:asciiTheme="majorBidi" w:hAnsiTheme="majorBidi" w:cstheme="majorBidi"/>
                <w:sz w:val="28"/>
              </w:rPr>
            </w:pPr>
          </w:p>
          <w:p w14:paraId="3EDD0168" w14:textId="77777777" w:rsidR="00A002EF" w:rsidRDefault="00A002EF" w:rsidP="004C0530">
            <w:pPr>
              <w:pStyle w:val="NoSpacing"/>
              <w:spacing w:line="340" w:lineRule="exact"/>
              <w:rPr>
                <w:rFonts w:asciiTheme="majorBidi" w:hAnsiTheme="majorBidi" w:cstheme="majorBidi"/>
                <w:sz w:val="28"/>
              </w:rPr>
            </w:pPr>
          </w:p>
          <w:p w14:paraId="6E55E28A" w14:textId="77777777" w:rsidR="00A002EF" w:rsidRDefault="00A002EF" w:rsidP="004C0530">
            <w:pPr>
              <w:pStyle w:val="NoSpacing"/>
              <w:spacing w:line="340" w:lineRule="exact"/>
              <w:rPr>
                <w:rFonts w:asciiTheme="majorBidi" w:hAnsiTheme="majorBidi" w:cstheme="majorBidi"/>
                <w:sz w:val="28"/>
              </w:rPr>
            </w:pPr>
          </w:p>
          <w:p w14:paraId="1A813EE0" w14:textId="77777777" w:rsidR="00A002EF" w:rsidRDefault="00A002EF" w:rsidP="004C0530">
            <w:pPr>
              <w:pStyle w:val="NoSpacing"/>
              <w:spacing w:line="340" w:lineRule="exact"/>
              <w:rPr>
                <w:rFonts w:asciiTheme="majorBidi" w:hAnsiTheme="majorBidi" w:cstheme="majorBidi"/>
                <w:sz w:val="28"/>
              </w:rPr>
            </w:pPr>
          </w:p>
          <w:p w14:paraId="368A0952" w14:textId="6FE0B4B4" w:rsidR="004C0530" w:rsidRPr="00C62FA7" w:rsidRDefault="004C0530" w:rsidP="004C0530">
            <w:pPr>
              <w:pStyle w:val="NoSpacing"/>
              <w:spacing w:line="340" w:lineRule="exact"/>
              <w:rPr>
                <w:rFonts w:asciiTheme="majorBidi" w:hAnsiTheme="majorBidi" w:cstheme="majorBidi"/>
                <w:sz w:val="28"/>
                <w:cs/>
              </w:rPr>
            </w:pPr>
            <w:r w:rsidRPr="00516D37">
              <w:rPr>
                <w:rFonts w:asciiTheme="majorBidi" w:hAnsiTheme="majorBidi" w:cstheme="majorBidi"/>
                <w:sz w:val="28"/>
              </w:rPr>
              <w:lastRenderedPageBreak/>
              <w:t>Accumulated depreciation</w:t>
            </w:r>
          </w:p>
        </w:tc>
        <w:tc>
          <w:tcPr>
            <w:tcW w:w="1097" w:type="dxa"/>
          </w:tcPr>
          <w:p w14:paraId="689453CC" w14:textId="77777777" w:rsidR="004C0530" w:rsidRPr="00C62FA7" w:rsidRDefault="004C0530" w:rsidP="004C0530">
            <w:pPr>
              <w:pStyle w:val="NoSpacing"/>
              <w:spacing w:line="340" w:lineRule="exact"/>
              <w:jc w:val="right"/>
              <w:rPr>
                <w:rFonts w:asciiTheme="majorBidi" w:hAnsiTheme="majorBidi" w:cstheme="majorBidi"/>
                <w:sz w:val="28"/>
              </w:rPr>
            </w:pPr>
          </w:p>
        </w:tc>
        <w:tc>
          <w:tcPr>
            <w:tcW w:w="1166" w:type="dxa"/>
          </w:tcPr>
          <w:p w14:paraId="1D5F9E1D" w14:textId="77777777" w:rsidR="004C0530" w:rsidRPr="00C62FA7" w:rsidRDefault="004C0530" w:rsidP="004C0530">
            <w:pPr>
              <w:pStyle w:val="NoSpacing"/>
              <w:spacing w:line="340" w:lineRule="exact"/>
              <w:jc w:val="right"/>
              <w:rPr>
                <w:rFonts w:asciiTheme="majorBidi" w:hAnsiTheme="majorBidi" w:cstheme="majorBidi"/>
                <w:sz w:val="28"/>
              </w:rPr>
            </w:pPr>
          </w:p>
        </w:tc>
        <w:tc>
          <w:tcPr>
            <w:tcW w:w="1202" w:type="dxa"/>
          </w:tcPr>
          <w:p w14:paraId="784192AD" w14:textId="77777777" w:rsidR="004C0530" w:rsidRPr="00C62FA7" w:rsidRDefault="004C0530" w:rsidP="004C0530">
            <w:pPr>
              <w:pStyle w:val="NoSpacing"/>
              <w:spacing w:line="340" w:lineRule="exact"/>
              <w:jc w:val="right"/>
              <w:rPr>
                <w:rFonts w:asciiTheme="majorBidi" w:hAnsiTheme="majorBidi" w:cstheme="majorBidi"/>
                <w:sz w:val="28"/>
              </w:rPr>
            </w:pPr>
          </w:p>
        </w:tc>
        <w:tc>
          <w:tcPr>
            <w:tcW w:w="1166" w:type="dxa"/>
          </w:tcPr>
          <w:p w14:paraId="06A4F661" w14:textId="77777777" w:rsidR="004C0530" w:rsidRPr="00C62FA7" w:rsidRDefault="004C0530" w:rsidP="004C0530">
            <w:pPr>
              <w:pStyle w:val="NoSpacing"/>
              <w:spacing w:line="340" w:lineRule="exact"/>
              <w:jc w:val="right"/>
              <w:rPr>
                <w:rFonts w:asciiTheme="majorBidi" w:hAnsiTheme="majorBidi" w:cstheme="majorBidi"/>
                <w:sz w:val="28"/>
              </w:rPr>
            </w:pPr>
          </w:p>
        </w:tc>
        <w:tc>
          <w:tcPr>
            <w:tcW w:w="1160" w:type="dxa"/>
          </w:tcPr>
          <w:p w14:paraId="018CA0B6" w14:textId="77777777" w:rsidR="004C0530" w:rsidRPr="00C62FA7" w:rsidRDefault="004C0530" w:rsidP="004C0530">
            <w:pPr>
              <w:pStyle w:val="NoSpacing"/>
              <w:spacing w:line="340" w:lineRule="exact"/>
              <w:jc w:val="right"/>
              <w:rPr>
                <w:rFonts w:asciiTheme="majorBidi" w:hAnsiTheme="majorBidi" w:cstheme="majorBidi"/>
                <w:sz w:val="28"/>
              </w:rPr>
            </w:pPr>
          </w:p>
        </w:tc>
        <w:tc>
          <w:tcPr>
            <w:tcW w:w="1171" w:type="dxa"/>
          </w:tcPr>
          <w:p w14:paraId="0AFE25CF" w14:textId="77777777" w:rsidR="004C0530" w:rsidRPr="00C62FA7" w:rsidRDefault="004C0530" w:rsidP="004C0530">
            <w:pPr>
              <w:pStyle w:val="NoSpacing"/>
              <w:spacing w:line="340" w:lineRule="exact"/>
              <w:jc w:val="right"/>
              <w:rPr>
                <w:rFonts w:asciiTheme="majorBidi" w:hAnsiTheme="majorBidi" w:cstheme="majorBidi"/>
                <w:sz w:val="28"/>
              </w:rPr>
            </w:pPr>
          </w:p>
        </w:tc>
        <w:tc>
          <w:tcPr>
            <w:tcW w:w="1168" w:type="dxa"/>
          </w:tcPr>
          <w:p w14:paraId="52FD38D0" w14:textId="77777777" w:rsidR="004C0530" w:rsidRPr="00C62FA7" w:rsidRDefault="004C0530" w:rsidP="004C0530">
            <w:pPr>
              <w:pStyle w:val="NoSpacing"/>
              <w:spacing w:line="340" w:lineRule="exact"/>
              <w:jc w:val="right"/>
              <w:rPr>
                <w:rFonts w:asciiTheme="majorBidi" w:hAnsiTheme="majorBidi" w:cstheme="majorBidi"/>
                <w:sz w:val="28"/>
              </w:rPr>
            </w:pPr>
          </w:p>
        </w:tc>
        <w:tc>
          <w:tcPr>
            <w:tcW w:w="1171" w:type="dxa"/>
          </w:tcPr>
          <w:p w14:paraId="577954E5" w14:textId="77777777" w:rsidR="004C0530" w:rsidRPr="00C62FA7" w:rsidRDefault="004C0530" w:rsidP="004C0530">
            <w:pPr>
              <w:pStyle w:val="NoSpacing"/>
              <w:spacing w:line="340" w:lineRule="exact"/>
              <w:jc w:val="right"/>
              <w:rPr>
                <w:rFonts w:asciiTheme="majorBidi" w:hAnsiTheme="majorBidi" w:cstheme="majorBidi"/>
                <w:sz w:val="28"/>
              </w:rPr>
            </w:pPr>
          </w:p>
        </w:tc>
        <w:tc>
          <w:tcPr>
            <w:tcW w:w="1171" w:type="dxa"/>
          </w:tcPr>
          <w:p w14:paraId="64BAC8BB" w14:textId="77777777" w:rsidR="004C0530" w:rsidRPr="00C62FA7" w:rsidRDefault="004C0530" w:rsidP="004C0530">
            <w:pPr>
              <w:pStyle w:val="NoSpacing"/>
              <w:spacing w:line="340" w:lineRule="exact"/>
              <w:jc w:val="right"/>
              <w:rPr>
                <w:rFonts w:asciiTheme="majorBidi" w:hAnsiTheme="majorBidi" w:cstheme="majorBidi"/>
                <w:sz w:val="28"/>
              </w:rPr>
            </w:pPr>
          </w:p>
        </w:tc>
      </w:tr>
      <w:tr w:rsidR="004C0530" w:rsidRPr="00C62FA7" w14:paraId="4695A1B7" w14:textId="77777777" w:rsidTr="007B431B">
        <w:tc>
          <w:tcPr>
            <w:tcW w:w="2970" w:type="dxa"/>
          </w:tcPr>
          <w:p w14:paraId="3EF0C2A7" w14:textId="045908AA" w:rsidR="004C0530" w:rsidRPr="00C62FA7" w:rsidRDefault="004C0530" w:rsidP="004C0530">
            <w:pPr>
              <w:pStyle w:val="NoSpacing"/>
              <w:spacing w:line="340" w:lineRule="exact"/>
              <w:ind w:left="270"/>
              <w:rPr>
                <w:rFonts w:asciiTheme="majorBidi" w:hAnsiTheme="majorBidi" w:cstheme="majorBidi"/>
                <w:sz w:val="28"/>
                <w:cs/>
              </w:rPr>
            </w:pPr>
            <w:r w:rsidRPr="00C62FA7">
              <w:rPr>
                <w:rFonts w:asciiTheme="majorBidi" w:hAnsiTheme="majorBidi" w:cstheme="majorBidi"/>
                <w:sz w:val="28"/>
              </w:rPr>
              <w:t xml:space="preserve">Balance as </w:t>
            </w:r>
            <w:proofErr w:type="gramStart"/>
            <w:r w:rsidRPr="00C62FA7">
              <w:rPr>
                <w:rFonts w:asciiTheme="majorBidi" w:hAnsiTheme="majorBidi" w:cstheme="majorBidi"/>
                <w:sz w:val="28"/>
              </w:rPr>
              <w:t>at</w:t>
            </w:r>
            <w:proofErr w:type="gramEnd"/>
            <w:r w:rsidRPr="00C62FA7">
              <w:rPr>
                <w:rFonts w:asciiTheme="majorBidi" w:hAnsiTheme="majorBidi" w:cstheme="majorBidi"/>
                <w:sz w:val="28"/>
              </w:rPr>
              <w:t xml:space="preserve"> January </w:t>
            </w:r>
            <w:r w:rsidRPr="00C62FA7">
              <w:rPr>
                <w:rFonts w:asciiTheme="majorBidi" w:hAnsiTheme="majorBidi" w:cs="Angsana New"/>
                <w:sz w:val="28"/>
                <w:cs/>
              </w:rPr>
              <w:t>1</w:t>
            </w:r>
            <w:r w:rsidRPr="00C62FA7">
              <w:rPr>
                <w:rFonts w:asciiTheme="majorBidi" w:hAnsiTheme="majorBidi" w:cstheme="majorBidi"/>
                <w:sz w:val="28"/>
              </w:rPr>
              <w:t>,</w:t>
            </w:r>
            <w:r>
              <w:rPr>
                <w:rFonts w:asciiTheme="majorBidi" w:hAnsiTheme="majorBidi" w:cstheme="majorBidi"/>
                <w:sz w:val="28"/>
              </w:rPr>
              <w:t xml:space="preserve"> 2020</w:t>
            </w:r>
          </w:p>
        </w:tc>
        <w:tc>
          <w:tcPr>
            <w:tcW w:w="1097" w:type="dxa"/>
          </w:tcPr>
          <w:p w14:paraId="35685C4E" w14:textId="77777777"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66" w:type="dxa"/>
          </w:tcPr>
          <w:p w14:paraId="7FA9FBCB" w14:textId="77777777"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(9,214,847)</w:t>
            </w:r>
          </w:p>
        </w:tc>
        <w:tc>
          <w:tcPr>
            <w:tcW w:w="1202" w:type="dxa"/>
          </w:tcPr>
          <w:p w14:paraId="372D8452" w14:textId="77777777"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(2,590,046)</w:t>
            </w:r>
          </w:p>
        </w:tc>
        <w:tc>
          <w:tcPr>
            <w:tcW w:w="1166" w:type="dxa"/>
          </w:tcPr>
          <w:p w14:paraId="683A1514" w14:textId="77777777"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(7,889,666)</w:t>
            </w:r>
          </w:p>
        </w:tc>
        <w:tc>
          <w:tcPr>
            <w:tcW w:w="1160" w:type="dxa"/>
          </w:tcPr>
          <w:p w14:paraId="1747918F" w14:textId="77777777"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(482,317)</w:t>
            </w:r>
          </w:p>
        </w:tc>
        <w:tc>
          <w:tcPr>
            <w:tcW w:w="1171" w:type="dxa"/>
          </w:tcPr>
          <w:p w14:paraId="2FA7E701" w14:textId="77777777"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(9,385,339)</w:t>
            </w:r>
          </w:p>
        </w:tc>
        <w:tc>
          <w:tcPr>
            <w:tcW w:w="1168" w:type="dxa"/>
          </w:tcPr>
          <w:p w14:paraId="5755D2D9" w14:textId="77777777"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(2,675,583)</w:t>
            </w:r>
          </w:p>
        </w:tc>
        <w:tc>
          <w:tcPr>
            <w:tcW w:w="1171" w:type="dxa"/>
          </w:tcPr>
          <w:p w14:paraId="1286C599" w14:textId="77777777"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71" w:type="dxa"/>
          </w:tcPr>
          <w:p w14:paraId="57572E3C" w14:textId="77777777"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(32,237,798)</w:t>
            </w:r>
          </w:p>
        </w:tc>
      </w:tr>
      <w:tr w:rsidR="004C0530" w:rsidRPr="00C62FA7" w14:paraId="0318C008" w14:textId="77777777" w:rsidTr="007B431B">
        <w:tc>
          <w:tcPr>
            <w:tcW w:w="2970" w:type="dxa"/>
          </w:tcPr>
          <w:p w14:paraId="7569D539" w14:textId="48AAE47F" w:rsidR="004C0530" w:rsidRPr="00C62FA7" w:rsidRDefault="004C0530" w:rsidP="004C0530">
            <w:pPr>
              <w:pStyle w:val="NoSpacing"/>
              <w:spacing w:line="340" w:lineRule="exact"/>
              <w:ind w:left="270"/>
              <w:rPr>
                <w:rFonts w:asciiTheme="majorBidi" w:hAnsiTheme="majorBidi" w:cstheme="majorBidi"/>
                <w:sz w:val="28"/>
                <w:cs/>
              </w:rPr>
            </w:pPr>
            <w:r w:rsidRPr="00516D37">
              <w:rPr>
                <w:rFonts w:asciiTheme="majorBidi" w:hAnsiTheme="majorBidi" w:cstheme="majorBidi"/>
                <w:sz w:val="28"/>
              </w:rPr>
              <w:t>Depreciation for the year</w:t>
            </w:r>
          </w:p>
        </w:tc>
        <w:tc>
          <w:tcPr>
            <w:tcW w:w="1097" w:type="dxa"/>
          </w:tcPr>
          <w:p w14:paraId="7825F38D" w14:textId="77777777"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66" w:type="dxa"/>
          </w:tcPr>
          <w:p w14:paraId="62FD4E33" w14:textId="77777777"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202" w:type="dxa"/>
          </w:tcPr>
          <w:p w14:paraId="2AADDC9C" w14:textId="77777777"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(4,957,445)</w:t>
            </w:r>
          </w:p>
        </w:tc>
        <w:tc>
          <w:tcPr>
            <w:tcW w:w="1166" w:type="dxa"/>
          </w:tcPr>
          <w:p w14:paraId="6AF51D98" w14:textId="77777777"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(977,375)</w:t>
            </w:r>
          </w:p>
        </w:tc>
        <w:tc>
          <w:tcPr>
            <w:tcW w:w="1160" w:type="dxa"/>
          </w:tcPr>
          <w:p w14:paraId="587D30A6" w14:textId="77777777"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(437,608)</w:t>
            </w:r>
          </w:p>
        </w:tc>
        <w:tc>
          <w:tcPr>
            <w:tcW w:w="1171" w:type="dxa"/>
          </w:tcPr>
          <w:p w14:paraId="55C047D0" w14:textId="77777777"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68" w:type="dxa"/>
          </w:tcPr>
          <w:p w14:paraId="4C8FEBE6" w14:textId="77777777"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(1,373,212)</w:t>
            </w:r>
          </w:p>
        </w:tc>
        <w:tc>
          <w:tcPr>
            <w:tcW w:w="1171" w:type="dxa"/>
          </w:tcPr>
          <w:p w14:paraId="4859C1A1" w14:textId="77777777"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71" w:type="dxa"/>
          </w:tcPr>
          <w:p w14:paraId="3666069F" w14:textId="77777777"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(7,745,640)</w:t>
            </w:r>
          </w:p>
        </w:tc>
      </w:tr>
      <w:tr w:rsidR="004C0530" w:rsidRPr="00C62FA7" w14:paraId="4DAFBAB6" w14:textId="77777777" w:rsidTr="007B431B">
        <w:tc>
          <w:tcPr>
            <w:tcW w:w="2970" w:type="dxa"/>
          </w:tcPr>
          <w:p w14:paraId="678BA435" w14:textId="70210C2E" w:rsidR="004C0530" w:rsidRPr="00C62FA7" w:rsidRDefault="004C0530" w:rsidP="004C0530">
            <w:pPr>
              <w:pStyle w:val="NoSpacing"/>
              <w:spacing w:line="340" w:lineRule="exact"/>
              <w:ind w:left="270"/>
              <w:rPr>
                <w:rFonts w:asciiTheme="majorBidi" w:hAnsiTheme="majorBidi" w:cstheme="majorBidi"/>
                <w:sz w:val="28"/>
                <w:cs/>
              </w:rPr>
            </w:pPr>
            <w:r w:rsidRPr="00516D37">
              <w:rPr>
                <w:rFonts w:asciiTheme="majorBidi" w:hAnsiTheme="majorBidi" w:cstheme="majorBidi"/>
                <w:sz w:val="28"/>
              </w:rPr>
              <w:t>Transfer to right-of-use assets</w:t>
            </w:r>
          </w:p>
        </w:tc>
        <w:tc>
          <w:tcPr>
            <w:tcW w:w="1097" w:type="dxa"/>
          </w:tcPr>
          <w:p w14:paraId="73277306" w14:textId="59C5306F"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66" w:type="dxa"/>
          </w:tcPr>
          <w:p w14:paraId="4B74A1FE" w14:textId="36B00AB4"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202" w:type="dxa"/>
          </w:tcPr>
          <w:p w14:paraId="54776E01" w14:textId="40761EBA"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66" w:type="dxa"/>
          </w:tcPr>
          <w:p w14:paraId="04C40950" w14:textId="34952F99"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60" w:type="dxa"/>
          </w:tcPr>
          <w:p w14:paraId="6FA5F995" w14:textId="41EBD065"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71" w:type="dxa"/>
          </w:tcPr>
          <w:p w14:paraId="4D64B9D2" w14:textId="236D717B"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3,304,842</w:t>
            </w:r>
          </w:p>
        </w:tc>
        <w:tc>
          <w:tcPr>
            <w:tcW w:w="1168" w:type="dxa"/>
          </w:tcPr>
          <w:p w14:paraId="2C398E53" w14:textId="0404E453"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71" w:type="dxa"/>
          </w:tcPr>
          <w:p w14:paraId="3715C23F" w14:textId="0EEE69CD"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71" w:type="dxa"/>
          </w:tcPr>
          <w:p w14:paraId="58C9B849" w14:textId="00ADFF05"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3,304,842</w:t>
            </w:r>
          </w:p>
        </w:tc>
      </w:tr>
      <w:tr w:rsidR="004C0530" w:rsidRPr="00C62FA7" w14:paraId="051587C3" w14:textId="77777777" w:rsidTr="007B431B">
        <w:tc>
          <w:tcPr>
            <w:tcW w:w="2970" w:type="dxa"/>
          </w:tcPr>
          <w:p w14:paraId="699AAB10" w14:textId="50DA18F1" w:rsidR="004C0530" w:rsidRPr="00C62FA7" w:rsidRDefault="004C0530" w:rsidP="004C0530">
            <w:pPr>
              <w:pStyle w:val="NoSpacing"/>
              <w:spacing w:line="340" w:lineRule="exact"/>
              <w:ind w:left="270"/>
              <w:rPr>
                <w:rFonts w:asciiTheme="majorBidi" w:hAnsiTheme="majorBidi" w:cstheme="majorBidi"/>
                <w:sz w:val="28"/>
                <w:cs/>
              </w:rPr>
            </w:pPr>
            <w:r w:rsidRPr="00516D37">
              <w:rPr>
                <w:rFonts w:asciiTheme="majorBidi" w:hAnsiTheme="majorBidi" w:cstheme="majorBidi"/>
                <w:sz w:val="28"/>
              </w:rPr>
              <w:t>Disposal/write off</w:t>
            </w:r>
          </w:p>
        </w:tc>
        <w:tc>
          <w:tcPr>
            <w:tcW w:w="1097" w:type="dxa"/>
          </w:tcPr>
          <w:p w14:paraId="6DA16192" w14:textId="77777777"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66" w:type="dxa"/>
          </w:tcPr>
          <w:p w14:paraId="6329194B" w14:textId="77777777"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202" w:type="dxa"/>
          </w:tcPr>
          <w:p w14:paraId="3ABC4ACE" w14:textId="77777777"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404,042</w:t>
            </w:r>
          </w:p>
        </w:tc>
        <w:tc>
          <w:tcPr>
            <w:tcW w:w="1166" w:type="dxa"/>
          </w:tcPr>
          <w:p w14:paraId="648EA4A3" w14:textId="77777777"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60" w:type="dxa"/>
          </w:tcPr>
          <w:p w14:paraId="4F4EFF52" w14:textId="77777777"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28,999</w:t>
            </w:r>
          </w:p>
        </w:tc>
        <w:tc>
          <w:tcPr>
            <w:tcW w:w="1171" w:type="dxa"/>
          </w:tcPr>
          <w:p w14:paraId="24A5BB2B" w14:textId="77777777"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4,511,498</w:t>
            </w:r>
          </w:p>
        </w:tc>
        <w:tc>
          <w:tcPr>
            <w:tcW w:w="1168" w:type="dxa"/>
          </w:tcPr>
          <w:p w14:paraId="050A13F3" w14:textId="77777777"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71" w:type="dxa"/>
          </w:tcPr>
          <w:p w14:paraId="6EAC1503" w14:textId="77777777"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71" w:type="dxa"/>
          </w:tcPr>
          <w:p w14:paraId="5AAEF5B8" w14:textId="77777777" w:rsidR="004C0530" w:rsidRPr="00C62FA7" w:rsidRDefault="004C0530" w:rsidP="004C0530">
            <w:pPr>
              <w:pStyle w:val="NoSpacing"/>
              <w:spacing w:line="340" w:lineRule="exact"/>
              <w:jc w:val="right"/>
              <w:rPr>
                <w:rFonts w:asciiTheme="majorBidi" w:hAnsiTheme="majorBidi" w:cstheme="majorBidi"/>
                <w:sz w:val="28"/>
              </w:rPr>
            </w:pPr>
            <w:r w:rsidRPr="00C62FA7">
              <w:rPr>
                <w:rFonts w:asciiTheme="majorBidi" w:hAnsiTheme="majorBidi" w:cstheme="majorBidi"/>
                <w:sz w:val="28"/>
              </w:rPr>
              <w:t>4,944,539</w:t>
            </w:r>
          </w:p>
        </w:tc>
      </w:tr>
      <w:tr w:rsidR="004C0530" w:rsidRPr="00C62FA7" w14:paraId="36BC450E" w14:textId="77777777" w:rsidTr="007B431B">
        <w:tc>
          <w:tcPr>
            <w:tcW w:w="2970" w:type="dxa"/>
          </w:tcPr>
          <w:p w14:paraId="2605F73E" w14:textId="59E44D7E" w:rsidR="004C0530" w:rsidRPr="00C62FA7" w:rsidRDefault="004C0530" w:rsidP="004C0530">
            <w:pPr>
              <w:pStyle w:val="NoSpacing"/>
              <w:spacing w:line="340" w:lineRule="exact"/>
              <w:ind w:left="270"/>
              <w:rPr>
                <w:rFonts w:asciiTheme="majorBidi" w:hAnsiTheme="majorBidi" w:cstheme="majorBidi"/>
                <w:sz w:val="28"/>
              </w:rPr>
            </w:pPr>
            <w:r w:rsidRPr="00516D37">
              <w:rPr>
                <w:rFonts w:asciiTheme="majorBidi" w:hAnsiTheme="majorBidi" w:cstheme="majorBidi"/>
                <w:sz w:val="28"/>
              </w:rPr>
              <w:t xml:space="preserve">Balance as </w:t>
            </w:r>
            <w:proofErr w:type="gramStart"/>
            <w:r w:rsidRPr="00516D37">
              <w:rPr>
                <w:rFonts w:asciiTheme="majorBidi" w:hAnsiTheme="majorBidi" w:cstheme="majorBidi"/>
                <w:sz w:val="28"/>
              </w:rPr>
              <w:t>at</w:t>
            </w:r>
            <w:proofErr w:type="gramEnd"/>
            <w:r w:rsidRPr="00516D37">
              <w:rPr>
                <w:rFonts w:asciiTheme="majorBidi" w:hAnsiTheme="majorBidi" w:cstheme="majorBidi"/>
                <w:sz w:val="28"/>
              </w:rPr>
              <w:t xml:space="preserve"> December </w:t>
            </w:r>
            <w:r w:rsidRPr="00516D37">
              <w:rPr>
                <w:rFonts w:asciiTheme="majorBidi" w:hAnsiTheme="majorBidi" w:cs="Angsana New"/>
                <w:sz w:val="28"/>
                <w:cs/>
              </w:rPr>
              <w:t>31</w:t>
            </w:r>
            <w:r w:rsidRPr="00516D37">
              <w:rPr>
                <w:rFonts w:asciiTheme="majorBidi" w:hAnsiTheme="majorBidi" w:cstheme="majorBidi"/>
                <w:sz w:val="28"/>
              </w:rPr>
              <w:t xml:space="preserve">, </w:t>
            </w:r>
            <w:r w:rsidRPr="00516D37">
              <w:rPr>
                <w:rFonts w:asciiTheme="majorBidi" w:hAnsiTheme="majorBidi" w:cs="Angsana New"/>
                <w:sz w:val="28"/>
                <w:cs/>
              </w:rPr>
              <w:t>2020</w:t>
            </w:r>
          </w:p>
        </w:tc>
        <w:tc>
          <w:tcPr>
            <w:tcW w:w="1097" w:type="dxa"/>
          </w:tcPr>
          <w:p w14:paraId="4DEAD03A" w14:textId="77777777" w:rsidR="004C0530" w:rsidRPr="00C62FA7" w:rsidRDefault="004C0530" w:rsidP="004C0530">
            <w:pPr>
              <w:pStyle w:val="NoSpacing"/>
              <w:pBdr>
                <w:top w:val="single" w:sz="4" w:space="1" w:color="auto"/>
              </w:pBdr>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66" w:type="dxa"/>
          </w:tcPr>
          <w:p w14:paraId="44431E95" w14:textId="77777777" w:rsidR="004C0530" w:rsidRPr="00C62FA7" w:rsidRDefault="004C0530" w:rsidP="004C0530">
            <w:pPr>
              <w:pStyle w:val="NoSpacing"/>
              <w:pBdr>
                <w:top w:val="single" w:sz="4" w:space="1" w:color="auto"/>
              </w:pBdr>
              <w:spacing w:line="340" w:lineRule="exact"/>
              <w:jc w:val="right"/>
              <w:rPr>
                <w:rFonts w:asciiTheme="majorBidi" w:hAnsiTheme="majorBidi" w:cstheme="majorBidi"/>
                <w:sz w:val="28"/>
              </w:rPr>
            </w:pPr>
            <w:r w:rsidRPr="00C62FA7">
              <w:rPr>
                <w:rFonts w:asciiTheme="majorBidi" w:hAnsiTheme="majorBidi" w:cstheme="majorBidi"/>
                <w:sz w:val="28"/>
              </w:rPr>
              <w:t>(9,214,847)</w:t>
            </w:r>
          </w:p>
        </w:tc>
        <w:tc>
          <w:tcPr>
            <w:tcW w:w="1202" w:type="dxa"/>
          </w:tcPr>
          <w:p w14:paraId="5DF907FA" w14:textId="77777777" w:rsidR="004C0530" w:rsidRPr="00C62FA7" w:rsidRDefault="004C0530" w:rsidP="004C0530">
            <w:pPr>
              <w:pStyle w:val="NoSpacing"/>
              <w:pBdr>
                <w:top w:val="single" w:sz="4" w:space="1" w:color="auto"/>
              </w:pBdr>
              <w:spacing w:line="340" w:lineRule="exact"/>
              <w:jc w:val="right"/>
              <w:rPr>
                <w:rFonts w:asciiTheme="majorBidi" w:hAnsiTheme="majorBidi" w:cstheme="majorBidi"/>
                <w:sz w:val="28"/>
              </w:rPr>
            </w:pPr>
            <w:r w:rsidRPr="00C62FA7">
              <w:rPr>
                <w:rFonts w:asciiTheme="majorBidi" w:hAnsiTheme="majorBidi" w:cstheme="majorBidi"/>
                <w:sz w:val="28"/>
              </w:rPr>
              <w:t>(7,143,449)</w:t>
            </w:r>
          </w:p>
        </w:tc>
        <w:tc>
          <w:tcPr>
            <w:tcW w:w="1166" w:type="dxa"/>
          </w:tcPr>
          <w:p w14:paraId="35B3F775" w14:textId="77777777" w:rsidR="004C0530" w:rsidRPr="00C62FA7" w:rsidRDefault="004C0530" w:rsidP="004C0530">
            <w:pPr>
              <w:pStyle w:val="NoSpacing"/>
              <w:pBdr>
                <w:top w:val="single" w:sz="4" w:space="1" w:color="auto"/>
              </w:pBdr>
              <w:spacing w:line="340" w:lineRule="exact"/>
              <w:jc w:val="right"/>
              <w:rPr>
                <w:rFonts w:asciiTheme="majorBidi" w:hAnsiTheme="majorBidi" w:cstheme="majorBidi"/>
                <w:sz w:val="28"/>
              </w:rPr>
            </w:pPr>
            <w:r w:rsidRPr="00C62FA7">
              <w:rPr>
                <w:rFonts w:asciiTheme="majorBidi" w:hAnsiTheme="majorBidi" w:cstheme="majorBidi"/>
                <w:sz w:val="28"/>
              </w:rPr>
              <w:t>(8,867,041)</w:t>
            </w:r>
          </w:p>
        </w:tc>
        <w:tc>
          <w:tcPr>
            <w:tcW w:w="1160" w:type="dxa"/>
          </w:tcPr>
          <w:p w14:paraId="54292416" w14:textId="77777777" w:rsidR="004C0530" w:rsidRPr="00C62FA7" w:rsidRDefault="004C0530" w:rsidP="004C0530">
            <w:pPr>
              <w:pStyle w:val="NoSpacing"/>
              <w:pBdr>
                <w:top w:val="single" w:sz="4" w:space="1" w:color="auto"/>
              </w:pBdr>
              <w:spacing w:line="340" w:lineRule="exact"/>
              <w:jc w:val="right"/>
              <w:rPr>
                <w:rFonts w:asciiTheme="majorBidi" w:hAnsiTheme="majorBidi" w:cstheme="majorBidi"/>
                <w:sz w:val="28"/>
              </w:rPr>
            </w:pPr>
            <w:r w:rsidRPr="00C62FA7">
              <w:rPr>
                <w:rFonts w:asciiTheme="majorBidi" w:hAnsiTheme="majorBidi" w:cstheme="majorBidi"/>
                <w:sz w:val="28"/>
              </w:rPr>
              <w:t>(890,926)</w:t>
            </w:r>
          </w:p>
        </w:tc>
        <w:tc>
          <w:tcPr>
            <w:tcW w:w="1171" w:type="dxa"/>
          </w:tcPr>
          <w:p w14:paraId="495A3F00" w14:textId="77777777" w:rsidR="004C0530" w:rsidRPr="00C62FA7" w:rsidRDefault="004C0530" w:rsidP="004C0530">
            <w:pPr>
              <w:pStyle w:val="NoSpacing"/>
              <w:pBdr>
                <w:top w:val="single" w:sz="4" w:space="1" w:color="auto"/>
              </w:pBdr>
              <w:spacing w:line="340" w:lineRule="exact"/>
              <w:jc w:val="right"/>
              <w:rPr>
                <w:rFonts w:asciiTheme="majorBidi" w:hAnsiTheme="majorBidi" w:cstheme="majorBidi"/>
                <w:sz w:val="28"/>
              </w:rPr>
            </w:pPr>
            <w:r w:rsidRPr="00C62FA7">
              <w:rPr>
                <w:rFonts w:asciiTheme="majorBidi" w:hAnsiTheme="majorBidi" w:cstheme="majorBidi"/>
                <w:sz w:val="28"/>
              </w:rPr>
              <w:t>(1,568,999)</w:t>
            </w:r>
          </w:p>
        </w:tc>
        <w:tc>
          <w:tcPr>
            <w:tcW w:w="1168" w:type="dxa"/>
          </w:tcPr>
          <w:p w14:paraId="262FC921" w14:textId="77777777" w:rsidR="004C0530" w:rsidRPr="00C62FA7" w:rsidRDefault="004C0530" w:rsidP="004C0530">
            <w:pPr>
              <w:pStyle w:val="NoSpacing"/>
              <w:pBdr>
                <w:top w:val="single" w:sz="4" w:space="1" w:color="auto"/>
              </w:pBdr>
              <w:spacing w:line="340" w:lineRule="exact"/>
              <w:jc w:val="right"/>
              <w:rPr>
                <w:rFonts w:asciiTheme="majorBidi" w:hAnsiTheme="majorBidi" w:cstheme="majorBidi"/>
                <w:sz w:val="28"/>
              </w:rPr>
            </w:pPr>
            <w:r w:rsidRPr="00C62FA7">
              <w:rPr>
                <w:rFonts w:asciiTheme="majorBidi" w:hAnsiTheme="majorBidi" w:cstheme="majorBidi"/>
                <w:sz w:val="28"/>
              </w:rPr>
              <w:t>(4,048,795)</w:t>
            </w:r>
          </w:p>
        </w:tc>
        <w:tc>
          <w:tcPr>
            <w:tcW w:w="1171" w:type="dxa"/>
          </w:tcPr>
          <w:p w14:paraId="1243C092" w14:textId="77777777" w:rsidR="004C0530" w:rsidRPr="00C62FA7" w:rsidRDefault="004C0530" w:rsidP="004C0530">
            <w:pPr>
              <w:pStyle w:val="NoSpacing"/>
              <w:pBdr>
                <w:top w:val="single" w:sz="4" w:space="1" w:color="auto"/>
              </w:pBdr>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71" w:type="dxa"/>
          </w:tcPr>
          <w:p w14:paraId="4C3F62C0" w14:textId="77777777" w:rsidR="004C0530" w:rsidRPr="00C62FA7" w:rsidRDefault="004C0530" w:rsidP="004C0530">
            <w:pPr>
              <w:pStyle w:val="NoSpacing"/>
              <w:pBdr>
                <w:top w:val="single" w:sz="4" w:space="1" w:color="auto"/>
              </w:pBdr>
              <w:spacing w:line="340" w:lineRule="exact"/>
              <w:jc w:val="right"/>
              <w:rPr>
                <w:rFonts w:asciiTheme="majorBidi" w:hAnsiTheme="majorBidi" w:cstheme="majorBidi"/>
                <w:sz w:val="28"/>
              </w:rPr>
            </w:pPr>
            <w:r w:rsidRPr="00C62FA7">
              <w:rPr>
                <w:rFonts w:asciiTheme="majorBidi" w:hAnsiTheme="majorBidi" w:cstheme="majorBidi"/>
                <w:sz w:val="28"/>
              </w:rPr>
              <w:t>(31,734,057)</w:t>
            </w:r>
          </w:p>
        </w:tc>
      </w:tr>
      <w:tr w:rsidR="004C0530" w:rsidRPr="00C62FA7" w14:paraId="79A9109E" w14:textId="77777777" w:rsidTr="004C0530">
        <w:tc>
          <w:tcPr>
            <w:tcW w:w="2970" w:type="dxa"/>
          </w:tcPr>
          <w:p w14:paraId="6FB1F3BD" w14:textId="608FDC56" w:rsidR="004C0530" w:rsidRPr="00C62FA7" w:rsidRDefault="004C0530" w:rsidP="004C0530">
            <w:pPr>
              <w:pStyle w:val="NoSpacing"/>
              <w:spacing w:line="340" w:lineRule="exact"/>
              <w:ind w:left="270"/>
              <w:rPr>
                <w:rFonts w:asciiTheme="majorBidi" w:hAnsiTheme="majorBidi" w:cstheme="majorBidi"/>
                <w:sz w:val="28"/>
              </w:rPr>
            </w:pPr>
            <w:r w:rsidRPr="00516D37">
              <w:rPr>
                <w:rFonts w:asciiTheme="majorBidi" w:hAnsiTheme="majorBidi" w:cstheme="majorBidi"/>
                <w:sz w:val="28"/>
              </w:rPr>
              <w:t>Depreciation for the year</w:t>
            </w:r>
          </w:p>
        </w:tc>
        <w:tc>
          <w:tcPr>
            <w:tcW w:w="1097" w:type="dxa"/>
            <w:shd w:val="clear" w:color="auto" w:fill="auto"/>
            <w:vAlign w:val="bottom"/>
          </w:tcPr>
          <w:p w14:paraId="18E088B5" w14:textId="1923A953"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hint="cs"/>
                <w:sz w:val="28"/>
                <w:cs/>
              </w:rPr>
              <w:t>-</w:t>
            </w:r>
          </w:p>
        </w:tc>
        <w:tc>
          <w:tcPr>
            <w:tcW w:w="1166" w:type="dxa"/>
            <w:shd w:val="clear" w:color="auto" w:fill="auto"/>
            <w:vAlign w:val="bottom"/>
          </w:tcPr>
          <w:p w14:paraId="78E942B8" w14:textId="08239BD0"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202" w:type="dxa"/>
            <w:shd w:val="clear" w:color="auto" w:fill="auto"/>
            <w:vAlign w:val="bottom"/>
          </w:tcPr>
          <w:p w14:paraId="27B18B2D" w14:textId="591D390D"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(4,154,338)</w:t>
            </w:r>
          </w:p>
        </w:tc>
        <w:tc>
          <w:tcPr>
            <w:tcW w:w="1166" w:type="dxa"/>
            <w:shd w:val="clear" w:color="auto" w:fill="auto"/>
            <w:vAlign w:val="bottom"/>
          </w:tcPr>
          <w:p w14:paraId="6134FA6A" w14:textId="5122944B"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(1,020,945)</w:t>
            </w:r>
          </w:p>
        </w:tc>
        <w:tc>
          <w:tcPr>
            <w:tcW w:w="1160" w:type="dxa"/>
            <w:shd w:val="clear" w:color="auto" w:fill="auto"/>
            <w:vAlign w:val="bottom"/>
          </w:tcPr>
          <w:p w14:paraId="48778FC5" w14:textId="369FE2A7"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(470,859)</w:t>
            </w:r>
          </w:p>
        </w:tc>
        <w:tc>
          <w:tcPr>
            <w:tcW w:w="1171" w:type="dxa"/>
            <w:shd w:val="clear" w:color="auto" w:fill="auto"/>
            <w:vAlign w:val="bottom"/>
          </w:tcPr>
          <w:p w14:paraId="2DD35B8C" w14:textId="2EC6FF9A"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8" w:type="dxa"/>
            <w:shd w:val="clear" w:color="auto" w:fill="auto"/>
            <w:vAlign w:val="bottom"/>
          </w:tcPr>
          <w:p w14:paraId="206BE1AD" w14:textId="2348961B"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(1,598,824)</w:t>
            </w:r>
          </w:p>
        </w:tc>
        <w:tc>
          <w:tcPr>
            <w:tcW w:w="1171" w:type="dxa"/>
            <w:shd w:val="clear" w:color="auto" w:fill="auto"/>
            <w:vAlign w:val="bottom"/>
          </w:tcPr>
          <w:p w14:paraId="65BD7F30" w14:textId="32B35783"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31C5505F" w14:textId="2530FDEE"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(7,244,966)</w:t>
            </w:r>
          </w:p>
        </w:tc>
      </w:tr>
      <w:tr w:rsidR="004C0530" w:rsidRPr="00C62FA7" w14:paraId="61201CA4" w14:textId="77777777" w:rsidTr="004C0530">
        <w:tc>
          <w:tcPr>
            <w:tcW w:w="2970" w:type="dxa"/>
          </w:tcPr>
          <w:p w14:paraId="3309D09E" w14:textId="020EAC43" w:rsidR="004C0530" w:rsidRPr="00C62FA7" w:rsidRDefault="004C0530" w:rsidP="004C0530">
            <w:pPr>
              <w:pStyle w:val="NoSpacing"/>
              <w:spacing w:line="340" w:lineRule="exact"/>
              <w:ind w:left="270"/>
              <w:rPr>
                <w:rFonts w:asciiTheme="majorBidi" w:hAnsiTheme="majorBidi" w:cstheme="majorBidi"/>
                <w:sz w:val="28"/>
              </w:rPr>
            </w:pPr>
            <w:r w:rsidRPr="00516D37">
              <w:rPr>
                <w:rFonts w:asciiTheme="majorBidi" w:hAnsiTheme="majorBidi" w:cstheme="majorBidi"/>
                <w:sz w:val="28"/>
              </w:rPr>
              <w:t>Disposal/write off</w:t>
            </w:r>
          </w:p>
        </w:tc>
        <w:tc>
          <w:tcPr>
            <w:tcW w:w="1097" w:type="dxa"/>
            <w:shd w:val="clear" w:color="auto" w:fill="auto"/>
            <w:vAlign w:val="bottom"/>
          </w:tcPr>
          <w:p w14:paraId="1A950A81" w14:textId="08139E16"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hint="cs"/>
                <w:sz w:val="28"/>
                <w:cs/>
              </w:rPr>
              <w:t>-</w:t>
            </w:r>
          </w:p>
        </w:tc>
        <w:tc>
          <w:tcPr>
            <w:tcW w:w="1166" w:type="dxa"/>
            <w:shd w:val="clear" w:color="auto" w:fill="auto"/>
            <w:vAlign w:val="bottom"/>
          </w:tcPr>
          <w:p w14:paraId="62C0A6D1" w14:textId="73A46311"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202" w:type="dxa"/>
            <w:shd w:val="clear" w:color="auto" w:fill="auto"/>
            <w:vAlign w:val="bottom"/>
          </w:tcPr>
          <w:p w14:paraId="13CC835C" w14:textId="04798268"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6" w:type="dxa"/>
            <w:shd w:val="clear" w:color="auto" w:fill="auto"/>
            <w:vAlign w:val="bottom"/>
          </w:tcPr>
          <w:p w14:paraId="27D81553" w14:textId="448C93BE"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0" w:type="dxa"/>
            <w:shd w:val="clear" w:color="auto" w:fill="auto"/>
            <w:vAlign w:val="bottom"/>
          </w:tcPr>
          <w:p w14:paraId="27B6CDC5" w14:textId="600CB032"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2B00D662" w14:textId="61D055A3"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68" w:type="dxa"/>
            <w:shd w:val="clear" w:color="auto" w:fill="auto"/>
            <w:vAlign w:val="bottom"/>
          </w:tcPr>
          <w:p w14:paraId="5A2D42F2" w14:textId="10724880"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156E137C" w14:textId="0B541AC3"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3AEE4028" w14:textId="34937086"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w:t>
            </w:r>
          </w:p>
        </w:tc>
      </w:tr>
      <w:tr w:rsidR="004C0530" w:rsidRPr="00C62FA7" w14:paraId="13493D38" w14:textId="77777777" w:rsidTr="004C0530">
        <w:tc>
          <w:tcPr>
            <w:tcW w:w="2970" w:type="dxa"/>
          </w:tcPr>
          <w:p w14:paraId="27F79ED0" w14:textId="6BF2246F" w:rsidR="004C0530" w:rsidRPr="00C62FA7" w:rsidRDefault="004C0530" w:rsidP="004C0530">
            <w:pPr>
              <w:pStyle w:val="NoSpacing"/>
              <w:spacing w:line="340" w:lineRule="exact"/>
              <w:ind w:left="270"/>
              <w:rPr>
                <w:rFonts w:asciiTheme="majorBidi" w:hAnsiTheme="majorBidi" w:cstheme="majorBidi"/>
                <w:sz w:val="28"/>
              </w:rPr>
            </w:pPr>
            <w:r w:rsidRPr="00516D37">
              <w:rPr>
                <w:rFonts w:asciiTheme="majorBidi" w:hAnsiTheme="majorBidi" w:cstheme="majorBidi"/>
                <w:sz w:val="28"/>
              </w:rPr>
              <w:t xml:space="preserve">Balance as </w:t>
            </w:r>
            <w:proofErr w:type="gramStart"/>
            <w:r w:rsidRPr="00516D37">
              <w:rPr>
                <w:rFonts w:asciiTheme="majorBidi" w:hAnsiTheme="majorBidi" w:cstheme="majorBidi"/>
                <w:sz w:val="28"/>
              </w:rPr>
              <w:t>at</w:t>
            </w:r>
            <w:proofErr w:type="gramEnd"/>
            <w:r w:rsidRPr="00516D37">
              <w:rPr>
                <w:rFonts w:asciiTheme="majorBidi" w:hAnsiTheme="majorBidi" w:cstheme="majorBidi"/>
                <w:sz w:val="28"/>
              </w:rPr>
              <w:t xml:space="preserve"> December </w:t>
            </w:r>
            <w:r w:rsidRPr="00516D37">
              <w:rPr>
                <w:rFonts w:asciiTheme="majorBidi" w:hAnsiTheme="majorBidi" w:cs="Angsana New"/>
                <w:sz w:val="28"/>
                <w:cs/>
              </w:rPr>
              <w:t>31</w:t>
            </w:r>
            <w:r w:rsidRPr="00516D37">
              <w:rPr>
                <w:rFonts w:asciiTheme="majorBidi" w:hAnsiTheme="majorBidi" w:cstheme="majorBidi"/>
                <w:sz w:val="28"/>
              </w:rPr>
              <w:t xml:space="preserve">, </w:t>
            </w:r>
            <w:r w:rsidRPr="00516D37">
              <w:rPr>
                <w:rFonts w:asciiTheme="majorBidi" w:hAnsiTheme="majorBidi" w:cs="Angsana New"/>
                <w:sz w:val="28"/>
                <w:cs/>
              </w:rPr>
              <w:t>202</w:t>
            </w:r>
            <w:r>
              <w:rPr>
                <w:rFonts w:asciiTheme="majorBidi" w:hAnsiTheme="majorBidi" w:cs="Angsana New"/>
                <w:sz w:val="28"/>
              </w:rPr>
              <w:t>1</w:t>
            </w:r>
          </w:p>
        </w:tc>
        <w:tc>
          <w:tcPr>
            <w:tcW w:w="1097" w:type="dxa"/>
            <w:shd w:val="clear" w:color="auto" w:fill="auto"/>
            <w:vAlign w:val="bottom"/>
          </w:tcPr>
          <w:p w14:paraId="6194663B" w14:textId="17509BAD" w:rsidR="004C0530" w:rsidRPr="00C62FA7" w:rsidRDefault="004C0530" w:rsidP="004C0530">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hint="cs"/>
                <w:sz w:val="28"/>
                <w:cs/>
              </w:rPr>
              <w:t>-</w:t>
            </w:r>
          </w:p>
        </w:tc>
        <w:tc>
          <w:tcPr>
            <w:tcW w:w="1166" w:type="dxa"/>
            <w:shd w:val="clear" w:color="auto" w:fill="auto"/>
            <w:vAlign w:val="bottom"/>
          </w:tcPr>
          <w:p w14:paraId="1522C904" w14:textId="0A70EAE8" w:rsidR="004C0530" w:rsidRPr="00C62FA7" w:rsidRDefault="004C0530" w:rsidP="004C0530">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(9,214,847)</w:t>
            </w:r>
          </w:p>
        </w:tc>
        <w:tc>
          <w:tcPr>
            <w:tcW w:w="1202" w:type="dxa"/>
            <w:shd w:val="clear" w:color="auto" w:fill="auto"/>
            <w:vAlign w:val="bottom"/>
          </w:tcPr>
          <w:p w14:paraId="72866149" w14:textId="28F07C75" w:rsidR="004C0530" w:rsidRPr="00C62FA7" w:rsidRDefault="004C0530" w:rsidP="004C0530">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(11,297,787)</w:t>
            </w:r>
          </w:p>
        </w:tc>
        <w:tc>
          <w:tcPr>
            <w:tcW w:w="1166" w:type="dxa"/>
            <w:shd w:val="clear" w:color="auto" w:fill="auto"/>
            <w:vAlign w:val="bottom"/>
          </w:tcPr>
          <w:p w14:paraId="284F2E9F" w14:textId="2CE3547F" w:rsidR="004C0530" w:rsidRPr="00C62FA7" w:rsidRDefault="004C0530" w:rsidP="004C0530">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(9,887,986)</w:t>
            </w:r>
          </w:p>
        </w:tc>
        <w:tc>
          <w:tcPr>
            <w:tcW w:w="1160" w:type="dxa"/>
            <w:shd w:val="clear" w:color="auto" w:fill="auto"/>
            <w:vAlign w:val="bottom"/>
          </w:tcPr>
          <w:p w14:paraId="00BC6268" w14:textId="282D4443" w:rsidR="004C0530" w:rsidRPr="00C62FA7" w:rsidRDefault="004C0530" w:rsidP="004C0530">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(1,361,785)</w:t>
            </w:r>
          </w:p>
        </w:tc>
        <w:tc>
          <w:tcPr>
            <w:tcW w:w="1171" w:type="dxa"/>
            <w:shd w:val="clear" w:color="auto" w:fill="auto"/>
            <w:vAlign w:val="bottom"/>
          </w:tcPr>
          <w:p w14:paraId="5617DEAF" w14:textId="6BA073B0" w:rsidR="004C0530" w:rsidRPr="00C62FA7" w:rsidRDefault="004C0530" w:rsidP="004C0530">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(1,568,999)</w:t>
            </w:r>
          </w:p>
        </w:tc>
        <w:tc>
          <w:tcPr>
            <w:tcW w:w="1168" w:type="dxa"/>
            <w:shd w:val="clear" w:color="auto" w:fill="auto"/>
            <w:vAlign w:val="bottom"/>
          </w:tcPr>
          <w:p w14:paraId="6CC6D489" w14:textId="05830D5E" w:rsidR="004C0530" w:rsidRPr="00C62FA7" w:rsidRDefault="004C0530" w:rsidP="004C0530">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(5,647,6</w:t>
            </w:r>
            <w:r>
              <w:rPr>
                <w:rFonts w:ascii="AngsanaUPC" w:hAnsi="AngsanaUPC" w:cs="AngsanaUPC" w:hint="cs"/>
                <w:sz w:val="28"/>
                <w:cs/>
              </w:rPr>
              <w:t>19</w:t>
            </w:r>
            <w:r>
              <w:rPr>
                <w:rFonts w:ascii="AngsanaUPC" w:hAnsi="AngsanaUPC" w:cs="AngsanaUPC"/>
                <w:sz w:val="28"/>
              </w:rPr>
              <w:t>)</w:t>
            </w:r>
          </w:p>
        </w:tc>
        <w:tc>
          <w:tcPr>
            <w:tcW w:w="1171" w:type="dxa"/>
            <w:shd w:val="clear" w:color="auto" w:fill="auto"/>
            <w:vAlign w:val="bottom"/>
          </w:tcPr>
          <w:p w14:paraId="22D485D4" w14:textId="0FA48E51" w:rsidR="004C0530" w:rsidRPr="00C62FA7" w:rsidRDefault="004C0530" w:rsidP="004C0530">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4E1EEBCF" w14:textId="36F4719F" w:rsidR="004C0530" w:rsidRPr="00C62FA7" w:rsidRDefault="004C0530" w:rsidP="004C0530">
            <w:pPr>
              <w:pStyle w:val="NoSpacing"/>
              <w:pBdr>
                <w:top w:val="single" w:sz="4" w:space="1" w:color="auto"/>
                <w:bottom w:val="single" w:sz="4" w:space="1" w:color="auto"/>
              </w:pBdr>
              <w:spacing w:line="340" w:lineRule="exact"/>
              <w:jc w:val="right"/>
              <w:rPr>
                <w:rFonts w:asciiTheme="majorBidi" w:hAnsiTheme="majorBidi" w:cstheme="majorBidi"/>
                <w:sz w:val="28"/>
              </w:rPr>
            </w:pPr>
            <w:r>
              <w:rPr>
                <w:rFonts w:ascii="AngsanaUPC" w:hAnsi="AngsanaUPC" w:cs="AngsanaUPC"/>
                <w:sz w:val="28"/>
              </w:rPr>
              <w:t>(38,979,023)</w:t>
            </w:r>
          </w:p>
        </w:tc>
      </w:tr>
      <w:tr w:rsidR="004C0530" w:rsidRPr="00C62FA7" w14:paraId="2BC2E0E9" w14:textId="77777777" w:rsidTr="007B431B">
        <w:tc>
          <w:tcPr>
            <w:tcW w:w="2970" w:type="dxa"/>
          </w:tcPr>
          <w:p w14:paraId="7BBE38B9" w14:textId="6C0BA173" w:rsidR="004C0530" w:rsidRPr="00C62FA7" w:rsidRDefault="004C0530" w:rsidP="004C0530">
            <w:pPr>
              <w:pStyle w:val="NoSpacing"/>
              <w:spacing w:line="340" w:lineRule="exact"/>
              <w:rPr>
                <w:rFonts w:asciiTheme="majorBidi" w:hAnsiTheme="majorBidi" w:cstheme="majorBidi"/>
                <w:sz w:val="28"/>
              </w:rPr>
            </w:pPr>
            <w:r w:rsidRPr="00516D37">
              <w:rPr>
                <w:rFonts w:asciiTheme="majorBidi" w:hAnsiTheme="majorBidi" w:cstheme="majorBidi"/>
                <w:sz w:val="28"/>
              </w:rPr>
              <w:t>Net book value</w:t>
            </w:r>
          </w:p>
        </w:tc>
        <w:tc>
          <w:tcPr>
            <w:tcW w:w="1097" w:type="dxa"/>
          </w:tcPr>
          <w:p w14:paraId="4B9317ED" w14:textId="77777777" w:rsidR="004C0530" w:rsidRPr="00C62FA7" w:rsidRDefault="004C0530" w:rsidP="004C0530">
            <w:pPr>
              <w:pStyle w:val="NoSpacing"/>
              <w:spacing w:line="340" w:lineRule="exact"/>
              <w:jc w:val="right"/>
              <w:rPr>
                <w:rFonts w:asciiTheme="majorBidi" w:hAnsiTheme="majorBidi" w:cstheme="majorBidi"/>
                <w:sz w:val="28"/>
              </w:rPr>
            </w:pPr>
          </w:p>
        </w:tc>
        <w:tc>
          <w:tcPr>
            <w:tcW w:w="1166" w:type="dxa"/>
          </w:tcPr>
          <w:p w14:paraId="6509CFB7" w14:textId="77777777" w:rsidR="004C0530" w:rsidRPr="00C62FA7" w:rsidRDefault="004C0530" w:rsidP="004C0530">
            <w:pPr>
              <w:pStyle w:val="NoSpacing"/>
              <w:spacing w:line="340" w:lineRule="exact"/>
              <w:jc w:val="right"/>
              <w:rPr>
                <w:rFonts w:asciiTheme="majorBidi" w:hAnsiTheme="majorBidi" w:cstheme="majorBidi"/>
                <w:sz w:val="28"/>
              </w:rPr>
            </w:pPr>
          </w:p>
        </w:tc>
        <w:tc>
          <w:tcPr>
            <w:tcW w:w="1202" w:type="dxa"/>
          </w:tcPr>
          <w:p w14:paraId="4472798B" w14:textId="77777777" w:rsidR="004C0530" w:rsidRPr="00C62FA7" w:rsidRDefault="004C0530" w:rsidP="004C0530">
            <w:pPr>
              <w:pStyle w:val="NoSpacing"/>
              <w:spacing w:line="340" w:lineRule="exact"/>
              <w:jc w:val="right"/>
              <w:rPr>
                <w:rFonts w:asciiTheme="majorBidi" w:hAnsiTheme="majorBidi" w:cstheme="majorBidi"/>
                <w:sz w:val="28"/>
              </w:rPr>
            </w:pPr>
          </w:p>
        </w:tc>
        <w:tc>
          <w:tcPr>
            <w:tcW w:w="1166" w:type="dxa"/>
          </w:tcPr>
          <w:p w14:paraId="76ADB012" w14:textId="77777777" w:rsidR="004C0530" w:rsidRPr="00C62FA7" w:rsidRDefault="004C0530" w:rsidP="004C0530">
            <w:pPr>
              <w:pStyle w:val="NoSpacing"/>
              <w:spacing w:line="340" w:lineRule="exact"/>
              <w:jc w:val="right"/>
              <w:rPr>
                <w:rFonts w:asciiTheme="majorBidi" w:hAnsiTheme="majorBidi" w:cstheme="majorBidi"/>
                <w:sz w:val="28"/>
              </w:rPr>
            </w:pPr>
          </w:p>
        </w:tc>
        <w:tc>
          <w:tcPr>
            <w:tcW w:w="1160" w:type="dxa"/>
          </w:tcPr>
          <w:p w14:paraId="004895EF" w14:textId="77777777" w:rsidR="004C0530" w:rsidRPr="00C62FA7" w:rsidRDefault="004C0530" w:rsidP="004C0530">
            <w:pPr>
              <w:pStyle w:val="NoSpacing"/>
              <w:spacing w:line="340" w:lineRule="exact"/>
              <w:jc w:val="right"/>
              <w:rPr>
                <w:rFonts w:asciiTheme="majorBidi" w:hAnsiTheme="majorBidi" w:cstheme="majorBidi"/>
                <w:sz w:val="28"/>
              </w:rPr>
            </w:pPr>
          </w:p>
        </w:tc>
        <w:tc>
          <w:tcPr>
            <w:tcW w:w="1171" w:type="dxa"/>
          </w:tcPr>
          <w:p w14:paraId="7BAC9ACF" w14:textId="77777777" w:rsidR="004C0530" w:rsidRPr="00C62FA7" w:rsidRDefault="004C0530" w:rsidP="004C0530">
            <w:pPr>
              <w:pStyle w:val="NoSpacing"/>
              <w:spacing w:line="340" w:lineRule="exact"/>
              <w:jc w:val="right"/>
              <w:rPr>
                <w:rFonts w:asciiTheme="majorBidi" w:hAnsiTheme="majorBidi" w:cstheme="majorBidi"/>
                <w:sz w:val="28"/>
              </w:rPr>
            </w:pPr>
          </w:p>
        </w:tc>
        <w:tc>
          <w:tcPr>
            <w:tcW w:w="1168" w:type="dxa"/>
          </w:tcPr>
          <w:p w14:paraId="27BBDEC1" w14:textId="77777777" w:rsidR="004C0530" w:rsidRPr="00C62FA7" w:rsidRDefault="004C0530" w:rsidP="004C0530">
            <w:pPr>
              <w:pStyle w:val="NoSpacing"/>
              <w:spacing w:line="340" w:lineRule="exact"/>
              <w:jc w:val="right"/>
              <w:rPr>
                <w:rFonts w:asciiTheme="majorBidi" w:hAnsiTheme="majorBidi" w:cstheme="majorBidi"/>
                <w:sz w:val="28"/>
              </w:rPr>
            </w:pPr>
          </w:p>
        </w:tc>
        <w:tc>
          <w:tcPr>
            <w:tcW w:w="1171" w:type="dxa"/>
          </w:tcPr>
          <w:p w14:paraId="6D5D5506" w14:textId="77777777" w:rsidR="004C0530" w:rsidRPr="00C62FA7" w:rsidRDefault="004C0530" w:rsidP="004C0530">
            <w:pPr>
              <w:pStyle w:val="NoSpacing"/>
              <w:spacing w:line="340" w:lineRule="exact"/>
              <w:jc w:val="right"/>
              <w:rPr>
                <w:rFonts w:asciiTheme="majorBidi" w:hAnsiTheme="majorBidi" w:cstheme="majorBidi"/>
                <w:sz w:val="28"/>
              </w:rPr>
            </w:pPr>
          </w:p>
        </w:tc>
        <w:tc>
          <w:tcPr>
            <w:tcW w:w="1171" w:type="dxa"/>
          </w:tcPr>
          <w:p w14:paraId="3093A8E3" w14:textId="77777777" w:rsidR="004C0530" w:rsidRPr="00C62FA7" w:rsidRDefault="004C0530" w:rsidP="004C0530">
            <w:pPr>
              <w:pStyle w:val="NoSpacing"/>
              <w:spacing w:line="340" w:lineRule="exact"/>
              <w:jc w:val="right"/>
              <w:rPr>
                <w:rFonts w:asciiTheme="majorBidi" w:hAnsiTheme="majorBidi" w:cstheme="majorBidi"/>
                <w:sz w:val="28"/>
              </w:rPr>
            </w:pPr>
          </w:p>
        </w:tc>
      </w:tr>
      <w:tr w:rsidR="004C0530" w:rsidRPr="00C62FA7" w14:paraId="6C9F46FB" w14:textId="77777777" w:rsidTr="004C0530">
        <w:tc>
          <w:tcPr>
            <w:tcW w:w="2970" w:type="dxa"/>
          </w:tcPr>
          <w:p w14:paraId="6E3B1951" w14:textId="689400C5" w:rsidR="004C0530" w:rsidRPr="00C62FA7" w:rsidRDefault="004C0530" w:rsidP="004C0530">
            <w:pPr>
              <w:pStyle w:val="NoSpacing"/>
              <w:spacing w:line="340" w:lineRule="exact"/>
              <w:ind w:left="270"/>
              <w:rPr>
                <w:rFonts w:asciiTheme="majorBidi" w:hAnsiTheme="majorBidi" w:cstheme="majorBidi"/>
                <w:sz w:val="28"/>
              </w:rPr>
            </w:pPr>
            <w:r w:rsidRPr="00516D37">
              <w:rPr>
                <w:rFonts w:asciiTheme="majorBidi" w:hAnsiTheme="majorBidi" w:cstheme="majorBidi"/>
                <w:sz w:val="28"/>
              </w:rPr>
              <w:t xml:space="preserve">Balance as </w:t>
            </w:r>
            <w:proofErr w:type="gramStart"/>
            <w:r w:rsidRPr="00516D37">
              <w:rPr>
                <w:rFonts w:asciiTheme="majorBidi" w:hAnsiTheme="majorBidi" w:cstheme="majorBidi"/>
                <w:sz w:val="28"/>
              </w:rPr>
              <w:t>at</w:t>
            </w:r>
            <w:proofErr w:type="gramEnd"/>
            <w:r w:rsidRPr="00516D37">
              <w:rPr>
                <w:rFonts w:asciiTheme="majorBidi" w:hAnsiTheme="majorBidi" w:cstheme="majorBidi"/>
                <w:sz w:val="28"/>
              </w:rPr>
              <w:t xml:space="preserve"> December </w:t>
            </w:r>
            <w:r w:rsidRPr="00516D37">
              <w:rPr>
                <w:rFonts w:asciiTheme="majorBidi" w:hAnsiTheme="majorBidi" w:cs="Angsana New"/>
                <w:sz w:val="28"/>
                <w:cs/>
              </w:rPr>
              <w:t>31</w:t>
            </w:r>
            <w:r w:rsidRPr="00516D37">
              <w:rPr>
                <w:rFonts w:asciiTheme="majorBidi" w:hAnsiTheme="majorBidi" w:cstheme="majorBidi"/>
                <w:sz w:val="28"/>
              </w:rPr>
              <w:t xml:space="preserve">, </w:t>
            </w:r>
            <w:r w:rsidRPr="00516D37">
              <w:rPr>
                <w:rFonts w:asciiTheme="majorBidi" w:hAnsiTheme="majorBidi" w:cs="Angsana New"/>
                <w:sz w:val="28"/>
                <w:cs/>
              </w:rPr>
              <w:t>202</w:t>
            </w:r>
            <w:r>
              <w:rPr>
                <w:rFonts w:asciiTheme="majorBidi" w:hAnsiTheme="majorBidi" w:cs="Angsana New"/>
                <w:sz w:val="28"/>
              </w:rPr>
              <w:t>1</w:t>
            </w:r>
          </w:p>
        </w:tc>
        <w:tc>
          <w:tcPr>
            <w:tcW w:w="1097" w:type="dxa"/>
            <w:shd w:val="clear" w:color="auto" w:fill="auto"/>
            <w:vAlign w:val="bottom"/>
          </w:tcPr>
          <w:p w14:paraId="6C472DFC" w14:textId="35C6D4CE"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hint="cs"/>
                <w:sz w:val="28"/>
                <w:cs/>
              </w:rPr>
              <w:t>2</w:t>
            </w:r>
            <w:r>
              <w:rPr>
                <w:rFonts w:ascii="AngsanaUPC" w:hAnsi="AngsanaUPC" w:cs="AngsanaUPC"/>
                <w:sz w:val="28"/>
              </w:rPr>
              <w:t>,900,000</w:t>
            </w:r>
          </w:p>
        </w:tc>
        <w:tc>
          <w:tcPr>
            <w:tcW w:w="1166" w:type="dxa"/>
            <w:shd w:val="clear" w:color="auto" w:fill="auto"/>
            <w:vAlign w:val="bottom"/>
          </w:tcPr>
          <w:p w14:paraId="01BC1C9A" w14:textId="27DEBC14"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5</w:t>
            </w:r>
          </w:p>
        </w:tc>
        <w:tc>
          <w:tcPr>
            <w:tcW w:w="1202" w:type="dxa"/>
            <w:shd w:val="clear" w:color="auto" w:fill="auto"/>
            <w:vAlign w:val="bottom"/>
          </w:tcPr>
          <w:p w14:paraId="28A203C2" w14:textId="572589EA"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7,245,03</w:t>
            </w:r>
            <w:r w:rsidR="00A002EF">
              <w:rPr>
                <w:rFonts w:ascii="AngsanaUPC" w:hAnsi="AngsanaUPC" w:cs="AngsanaUPC"/>
                <w:sz w:val="28"/>
              </w:rPr>
              <w:t>2</w:t>
            </w:r>
          </w:p>
        </w:tc>
        <w:tc>
          <w:tcPr>
            <w:tcW w:w="1166" w:type="dxa"/>
            <w:shd w:val="clear" w:color="auto" w:fill="auto"/>
            <w:vAlign w:val="bottom"/>
          </w:tcPr>
          <w:p w14:paraId="6A76EBB7" w14:textId="754D42B4"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1,339,75</w:t>
            </w:r>
            <w:r w:rsidR="00A002EF">
              <w:rPr>
                <w:rFonts w:ascii="AngsanaUPC" w:hAnsi="AngsanaUPC" w:cs="AngsanaUPC"/>
                <w:sz w:val="28"/>
              </w:rPr>
              <w:t>6</w:t>
            </w:r>
          </w:p>
        </w:tc>
        <w:tc>
          <w:tcPr>
            <w:tcW w:w="1160" w:type="dxa"/>
            <w:shd w:val="clear" w:color="auto" w:fill="auto"/>
            <w:vAlign w:val="bottom"/>
          </w:tcPr>
          <w:p w14:paraId="6F3DABD6" w14:textId="2522915C"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1,364,802</w:t>
            </w:r>
          </w:p>
        </w:tc>
        <w:tc>
          <w:tcPr>
            <w:tcW w:w="1171" w:type="dxa"/>
            <w:shd w:val="clear" w:color="auto" w:fill="auto"/>
            <w:vAlign w:val="bottom"/>
          </w:tcPr>
          <w:p w14:paraId="2BF62136" w14:textId="3A2F37FC"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1</w:t>
            </w:r>
          </w:p>
        </w:tc>
        <w:tc>
          <w:tcPr>
            <w:tcW w:w="1168" w:type="dxa"/>
            <w:shd w:val="clear" w:color="auto" w:fill="auto"/>
            <w:vAlign w:val="bottom"/>
          </w:tcPr>
          <w:p w14:paraId="1C64E0D2" w14:textId="408395EA"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3,959,3</w:t>
            </w:r>
            <w:r>
              <w:rPr>
                <w:rFonts w:ascii="AngsanaUPC" w:hAnsi="AngsanaUPC" w:cs="AngsanaUPC" w:hint="cs"/>
                <w:sz w:val="28"/>
                <w:cs/>
              </w:rPr>
              <w:t>50</w:t>
            </w:r>
          </w:p>
        </w:tc>
        <w:tc>
          <w:tcPr>
            <w:tcW w:w="1171" w:type="dxa"/>
            <w:shd w:val="clear" w:color="auto" w:fill="auto"/>
            <w:vAlign w:val="bottom"/>
          </w:tcPr>
          <w:p w14:paraId="6511A7B6" w14:textId="131B03E8"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w:t>
            </w:r>
          </w:p>
        </w:tc>
        <w:tc>
          <w:tcPr>
            <w:tcW w:w="1171" w:type="dxa"/>
            <w:shd w:val="clear" w:color="auto" w:fill="auto"/>
            <w:vAlign w:val="bottom"/>
          </w:tcPr>
          <w:p w14:paraId="715BDFA2" w14:textId="0E71A337" w:rsidR="004C0530" w:rsidRPr="00C62FA7" w:rsidRDefault="004C0530" w:rsidP="004C0530">
            <w:pPr>
              <w:pStyle w:val="NoSpacing"/>
              <w:spacing w:line="340" w:lineRule="exact"/>
              <w:jc w:val="right"/>
              <w:rPr>
                <w:rFonts w:asciiTheme="majorBidi" w:hAnsiTheme="majorBidi" w:cstheme="majorBidi"/>
                <w:sz w:val="28"/>
              </w:rPr>
            </w:pPr>
            <w:r>
              <w:rPr>
                <w:rFonts w:ascii="AngsanaUPC" w:hAnsi="AngsanaUPC" w:cs="AngsanaUPC"/>
                <w:sz w:val="28"/>
              </w:rPr>
              <w:t>16,808,946</w:t>
            </w:r>
          </w:p>
        </w:tc>
      </w:tr>
      <w:tr w:rsidR="004C0530" w:rsidRPr="00C62FA7" w14:paraId="2FF5AA02" w14:textId="77777777" w:rsidTr="007B431B">
        <w:tc>
          <w:tcPr>
            <w:tcW w:w="2970" w:type="dxa"/>
          </w:tcPr>
          <w:p w14:paraId="3572F236" w14:textId="74420DBE" w:rsidR="004C0530" w:rsidRPr="00C62FA7" w:rsidRDefault="004C0530" w:rsidP="004C0530">
            <w:pPr>
              <w:pStyle w:val="NoSpacing"/>
              <w:spacing w:line="340" w:lineRule="exact"/>
              <w:ind w:left="270"/>
              <w:rPr>
                <w:rFonts w:asciiTheme="majorBidi" w:hAnsiTheme="majorBidi" w:cstheme="majorBidi"/>
                <w:sz w:val="28"/>
              </w:rPr>
            </w:pPr>
            <w:r w:rsidRPr="00516D37">
              <w:rPr>
                <w:rFonts w:asciiTheme="majorBidi" w:hAnsiTheme="majorBidi" w:cstheme="majorBidi"/>
                <w:sz w:val="28"/>
              </w:rPr>
              <w:t xml:space="preserve">Balance as </w:t>
            </w:r>
            <w:proofErr w:type="gramStart"/>
            <w:r w:rsidRPr="00516D37">
              <w:rPr>
                <w:rFonts w:asciiTheme="majorBidi" w:hAnsiTheme="majorBidi" w:cstheme="majorBidi"/>
                <w:sz w:val="28"/>
              </w:rPr>
              <w:t>at</w:t>
            </w:r>
            <w:proofErr w:type="gramEnd"/>
            <w:r w:rsidRPr="00516D37">
              <w:rPr>
                <w:rFonts w:asciiTheme="majorBidi" w:hAnsiTheme="majorBidi" w:cstheme="majorBidi"/>
                <w:sz w:val="28"/>
              </w:rPr>
              <w:t xml:space="preserve"> December </w:t>
            </w:r>
            <w:r w:rsidRPr="00516D37">
              <w:rPr>
                <w:rFonts w:asciiTheme="majorBidi" w:hAnsiTheme="majorBidi" w:cs="Angsana New"/>
                <w:sz w:val="28"/>
                <w:cs/>
              </w:rPr>
              <w:t>31</w:t>
            </w:r>
            <w:r w:rsidRPr="00516D37">
              <w:rPr>
                <w:rFonts w:asciiTheme="majorBidi" w:hAnsiTheme="majorBidi" w:cstheme="majorBidi"/>
                <w:sz w:val="28"/>
              </w:rPr>
              <w:t xml:space="preserve">, </w:t>
            </w:r>
            <w:r w:rsidRPr="00516D37">
              <w:rPr>
                <w:rFonts w:asciiTheme="majorBidi" w:hAnsiTheme="majorBidi" w:cs="Angsana New"/>
                <w:sz w:val="28"/>
                <w:cs/>
              </w:rPr>
              <w:t>2020</w:t>
            </w:r>
          </w:p>
        </w:tc>
        <w:tc>
          <w:tcPr>
            <w:tcW w:w="1097" w:type="dxa"/>
          </w:tcPr>
          <w:p w14:paraId="15C2D22B" w14:textId="77777777" w:rsidR="004C0530" w:rsidRPr="00C62FA7" w:rsidRDefault="004C0530" w:rsidP="004C0530">
            <w:pPr>
              <w:pStyle w:val="NoSpacing"/>
              <w:pBdr>
                <w:top w:val="double" w:sz="4" w:space="1" w:color="auto"/>
                <w:bottom w:val="double" w:sz="4" w:space="1" w:color="auto"/>
              </w:pBdr>
              <w:spacing w:line="340" w:lineRule="exact"/>
              <w:jc w:val="right"/>
              <w:rPr>
                <w:rFonts w:asciiTheme="majorBidi" w:hAnsiTheme="majorBidi" w:cstheme="majorBidi"/>
                <w:sz w:val="28"/>
              </w:rPr>
            </w:pPr>
            <w:r w:rsidRPr="00C62FA7">
              <w:rPr>
                <w:rFonts w:asciiTheme="majorBidi" w:hAnsiTheme="majorBidi" w:cstheme="majorBidi"/>
                <w:sz w:val="28"/>
              </w:rPr>
              <w:t>2,900,000</w:t>
            </w:r>
          </w:p>
        </w:tc>
        <w:tc>
          <w:tcPr>
            <w:tcW w:w="1166" w:type="dxa"/>
          </w:tcPr>
          <w:p w14:paraId="6E057936" w14:textId="77777777" w:rsidR="004C0530" w:rsidRPr="00C62FA7" w:rsidRDefault="004C0530" w:rsidP="004C0530">
            <w:pPr>
              <w:pStyle w:val="NoSpacing"/>
              <w:pBdr>
                <w:top w:val="double" w:sz="4" w:space="1" w:color="auto"/>
                <w:bottom w:val="double" w:sz="4" w:space="1" w:color="auto"/>
              </w:pBdr>
              <w:spacing w:line="340" w:lineRule="exact"/>
              <w:jc w:val="right"/>
              <w:rPr>
                <w:rFonts w:asciiTheme="majorBidi" w:hAnsiTheme="majorBidi" w:cstheme="majorBidi"/>
                <w:sz w:val="28"/>
              </w:rPr>
            </w:pPr>
            <w:r w:rsidRPr="00C62FA7">
              <w:rPr>
                <w:rFonts w:asciiTheme="majorBidi" w:hAnsiTheme="majorBidi" w:cstheme="majorBidi"/>
                <w:sz w:val="28"/>
              </w:rPr>
              <w:t>5</w:t>
            </w:r>
          </w:p>
        </w:tc>
        <w:tc>
          <w:tcPr>
            <w:tcW w:w="1202" w:type="dxa"/>
          </w:tcPr>
          <w:p w14:paraId="6307F24B" w14:textId="77777777" w:rsidR="004C0530" w:rsidRPr="00C62FA7" w:rsidRDefault="004C0530" w:rsidP="004C0530">
            <w:pPr>
              <w:pStyle w:val="NoSpacing"/>
              <w:pBdr>
                <w:top w:val="double" w:sz="4" w:space="1" w:color="auto"/>
                <w:bottom w:val="double" w:sz="4" w:space="1" w:color="auto"/>
              </w:pBdr>
              <w:spacing w:line="340" w:lineRule="exact"/>
              <w:jc w:val="right"/>
              <w:rPr>
                <w:rFonts w:asciiTheme="majorBidi" w:hAnsiTheme="majorBidi" w:cstheme="majorBidi"/>
                <w:sz w:val="28"/>
              </w:rPr>
            </w:pPr>
            <w:r w:rsidRPr="00C62FA7">
              <w:rPr>
                <w:rFonts w:asciiTheme="majorBidi" w:hAnsiTheme="majorBidi" w:cstheme="majorBidi"/>
                <w:sz w:val="28"/>
              </w:rPr>
              <w:t>11,399,370</w:t>
            </w:r>
          </w:p>
        </w:tc>
        <w:tc>
          <w:tcPr>
            <w:tcW w:w="1166" w:type="dxa"/>
          </w:tcPr>
          <w:p w14:paraId="42E713D1" w14:textId="77777777" w:rsidR="004C0530" w:rsidRPr="00C62FA7" w:rsidRDefault="004C0530" w:rsidP="004C0530">
            <w:pPr>
              <w:pStyle w:val="NoSpacing"/>
              <w:pBdr>
                <w:top w:val="double" w:sz="4" w:space="1" w:color="auto"/>
                <w:bottom w:val="double" w:sz="4" w:space="1" w:color="auto"/>
              </w:pBdr>
              <w:spacing w:line="340" w:lineRule="exact"/>
              <w:jc w:val="right"/>
              <w:rPr>
                <w:rFonts w:asciiTheme="majorBidi" w:hAnsiTheme="majorBidi" w:cstheme="majorBidi"/>
                <w:sz w:val="28"/>
              </w:rPr>
            </w:pPr>
            <w:r w:rsidRPr="00C62FA7">
              <w:rPr>
                <w:rFonts w:asciiTheme="majorBidi" w:hAnsiTheme="majorBidi" w:cstheme="majorBidi"/>
                <w:sz w:val="28"/>
              </w:rPr>
              <w:t>2,347,533</w:t>
            </w:r>
          </w:p>
        </w:tc>
        <w:tc>
          <w:tcPr>
            <w:tcW w:w="1160" w:type="dxa"/>
          </w:tcPr>
          <w:p w14:paraId="35F01A55" w14:textId="77777777" w:rsidR="004C0530" w:rsidRPr="00C62FA7" w:rsidRDefault="004C0530" w:rsidP="004C0530">
            <w:pPr>
              <w:pStyle w:val="NoSpacing"/>
              <w:pBdr>
                <w:top w:val="double" w:sz="4" w:space="1" w:color="auto"/>
                <w:bottom w:val="double" w:sz="4" w:space="1" w:color="auto"/>
              </w:pBdr>
              <w:spacing w:line="340" w:lineRule="exact"/>
              <w:jc w:val="right"/>
              <w:rPr>
                <w:rFonts w:asciiTheme="majorBidi" w:hAnsiTheme="majorBidi" w:cstheme="majorBidi"/>
                <w:sz w:val="28"/>
              </w:rPr>
            </w:pPr>
            <w:r w:rsidRPr="00C62FA7">
              <w:rPr>
                <w:rFonts w:asciiTheme="majorBidi" w:hAnsiTheme="majorBidi" w:cstheme="majorBidi"/>
                <w:sz w:val="28"/>
              </w:rPr>
              <w:t>1,835,661</w:t>
            </w:r>
          </w:p>
        </w:tc>
        <w:tc>
          <w:tcPr>
            <w:tcW w:w="1171" w:type="dxa"/>
          </w:tcPr>
          <w:p w14:paraId="572F0DD0" w14:textId="77777777" w:rsidR="004C0530" w:rsidRPr="00C62FA7" w:rsidRDefault="004C0530" w:rsidP="004C0530">
            <w:pPr>
              <w:pStyle w:val="NoSpacing"/>
              <w:pBdr>
                <w:top w:val="double" w:sz="4" w:space="1" w:color="auto"/>
                <w:bottom w:val="double" w:sz="4" w:space="1" w:color="auto"/>
              </w:pBdr>
              <w:spacing w:line="340" w:lineRule="exact"/>
              <w:jc w:val="right"/>
              <w:rPr>
                <w:rFonts w:asciiTheme="majorBidi" w:hAnsiTheme="majorBidi" w:cstheme="majorBidi"/>
                <w:sz w:val="28"/>
              </w:rPr>
            </w:pPr>
            <w:r w:rsidRPr="00C62FA7">
              <w:rPr>
                <w:rFonts w:asciiTheme="majorBidi" w:hAnsiTheme="majorBidi" w:cstheme="majorBidi"/>
                <w:sz w:val="28"/>
              </w:rPr>
              <w:t>1</w:t>
            </w:r>
          </w:p>
        </w:tc>
        <w:tc>
          <w:tcPr>
            <w:tcW w:w="1168" w:type="dxa"/>
          </w:tcPr>
          <w:p w14:paraId="4331C3B9" w14:textId="77777777" w:rsidR="004C0530" w:rsidRPr="00C62FA7" w:rsidRDefault="004C0530" w:rsidP="004C0530">
            <w:pPr>
              <w:pStyle w:val="NoSpacing"/>
              <w:pBdr>
                <w:top w:val="double" w:sz="4" w:space="1" w:color="auto"/>
                <w:bottom w:val="double" w:sz="4" w:space="1" w:color="auto"/>
              </w:pBdr>
              <w:spacing w:line="340" w:lineRule="exact"/>
              <w:jc w:val="right"/>
              <w:rPr>
                <w:rFonts w:asciiTheme="majorBidi" w:hAnsiTheme="majorBidi" w:cstheme="majorBidi"/>
                <w:sz w:val="28"/>
              </w:rPr>
            </w:pPr>
            <w:r w:rsidRPr="00C62FA7">
              <w:rPr>
                <w:rFonts w:asciiTheme="majorBidi" w:hAnsiTheme="majorBidi" w:cstheme="majorBidi"/>
                <w:sz w:val="28"/>
              </w:rPr>
              <w:t>5,375,911</w:t>
            </w:r>
          </w:p>
        </w:tc>
        <w:tc>
          <w:tcPr>
            <w:tcW w:w="1171" w:type="dxa"/>
          </w:tcPr>
          <w:p w14:paraId="672E5DE8" w14:textId="77777777" w:rsidR="004C0530" w:rsidRPr="00C62FA7" w:rsidRDefault="004C0530" w:rsidP="004C0530">
            <w:pPr>
              <w:pStyle w:val="NoSpacing"/>
              <w:pBdr>
                <w:top w:val="double" w:sz="4" w:space="1" w:color="auto"/>
                <w:bottom w:val="double" w:sz="4" w:space="1" w:color="auto"/>
              </w:pBdr>
              <w:spacing w:line="340" w:lineRule="exact"/>
              <w:jc w:val="right"/>
              <w:rPr>
                <w:rFonts w:asciiTheme="majorBidi" w:hAnsiTheme="majorBidi" w:cstheme="majorBidi"/>
                <w:sz w:val="28"/>
              </w:rPr>
            </w:pPr>
            <w:r w:rsidRPr="00C62FA7">
              <w:rPr>
                <w:rFonts w:asciiTheme="majorBidi" w:hAnsiTheme="majorBidi" w:cstheme="majorBidi"/>
                <w:sz w:val="28"/>
              </w:rPr>
              <w:t>-</w:t>
            </w:r>
          </w:p>
        </w:tc>
        <w:tc>
          <w:tcPr>
            <w:tcW w:w="1171" w:type="dxa"/>
          </w:tcPr>
          <w:p w14:paraId="78D574FB" w14:textId="77777777" w:rsidR="004C0530" w:rsidRPr="00C62FA7" w:rsidRDefault="004C0530" w:rsidP="004C0530">
            <w:pPr>
              <w:pStyle w:val="NoSpacing"/>
              <w:pBdr>
                <w:top w:val="double" w:sz="4" w:space="1" w:color="auto"/>
                <w:bottom w:val="double" w:sz="4" w:space="1" w:color="auto"/>
              </w:pBdr>
              <w:spacing w:line="340" w:lineRule="exact"/>
              <w:jc w:val="right"/>
              <w:rPr>
                <w:rFonts w:asciiTheme="majorBidi" w:hAnsiTheme="majorBidi" w:cstheme="majorBidi"/>
                <w:sz w:val="28"/>
              </w:rPr>
            </w:pPr>
            <w:r w:rsidRPr="00C62FA7">
              <w:rPr>
                <w:rFonts w:asciiTheme="majorBidi" w:hAnsiTheme="majorBidi" w:cstheme="majorBidi"/>
                <w:sz w:val="28"/>
              </w:rPr>
              <w:t>23,858,481</w:t>
            </w:r>
          </w:p>
        </w:tc>
      </w:tr>
    </w:tbl>
    <w:p w14:paraId="00CAA9E2" w14:textId="441B5C31" w:rsidR="004C0530" w:rsidRDefault="004C0530" w:rsidP="008D373A">
      <w:pPr>
        <w:pStyle w:val="NoSpacing"/>
        <w:spacing w:before="120" w:after="120"/>
        <w:ind w:left="425"/>
        <w:jc w:val="both"/>
        <w:rPr>
          <w:rFonts w:asciiTheme="majorBidi" w:hAnsiTheme="majorBidi" w:cstheme="majorBidi"/>
          <w:sz w:val="28"/>
        </w:rPr>
      </w:pPr>
      <w:r w:rsidRPr="00516D37">
        <w:rPr>
          <w:rFonts w:asciiTheme="majorBidi" w:hAnsiTheme="majorBidi" w:cstheme="majorBidi"/>
          <w:sz w:val="28"/>
        </w:rPr>
        <w:t xml:space="preserve">Depreciation </w:t>
      </w:r>
      <w:r w:rsidR="0088604B">
        <w:rPr>
          <w:rFonts w:asciiTheme="majorBidi" w:hAnsiTheme="majorBidi" w:cstheme="majorBidi"/>
          <w:sz w:val="28"/>
        </w:rPr>
        <w:t>f</w:t>
      </w:r>
      <w:r w:rsidR="0088604B" w:rsidRPr="0088604B">
        <w:rPr>
          <w:rFonts w:asciiTheme="majorBidi" w:hAnsiTheme="majorBidi" w:cstheme="majorBidi"/>
          <w:sz w:val="28"/>
        </w:rPr>
        <w:t xml:space="preserve">or the year ended </w:t>
      </w:r>
      <w:r>
        <w:rPr>
          <w:rFonts w:asciiTheme="majorBidi" w:hAnsiTheme="majorBidi" w:cstheme="majorBidi"/>
          <w:sz w:val="28"/>
        </w:rPr>
        <w:t xml:space="preserve">December 31, </w:t>
      </w:r>
      <w:proofErr w:type="gramStart"/>
      <w:r>
        <w:rPr>
          <w:rFonts w:asciiTheme="majorBidi" w:hAnsiTheme="majorBidi" w:cstheme="majorBidi"/>
          <w:sz w:val="28"/>
        </w:rPr>
        <w:t>2021</w:t>
      </w:r>
      <w:proofErr w:type="gramEnd"/>
      <w:r>
        <w:rPr>
          <w:rFonts w:asciiTheme="majorBidi" w:hAnsiTheme="majorBidi" w:cstheme="majorBidi"/>
          <w:sz w:val="28"/>
        </w:rPr>
        <w:t xml:space="preserve"> and 2020 amount of Baht 7.24 </w:t>
      </w:r>
      <w:r w:rsidRPr="00516D37">
        <w:rPr>
          <w:rFonts w:asciiTheme="majorBidi" w:hAnsiTheme="majorBidi" w:cstheme="majorBidi"/>
          <w:sz w:val="28"/>
        </w:rPr>
        <w:t xml:space="preserve">million and Baht </w:t>
      </w:r>
      <w:r>
        <w:rPr>
          <w:rFonts w:asciiTheme="majorBidi" w:hAnsiTheme="majorBidi" w:cstheme="majorBidi"/>
          <w:sz w:val="28"/>
        </w:rPr>
        <w:t>7.75</w:t>
      </w:r>
      <w:r w:rsidRPr="00516D37">
        <w:rPr>
          <w:rFonts w:asciiTheme="majorBidi" w:hAnsiTheme="majorBidi" w:cstheme="majorBidi"/>
          <w:sz w:val="28"/>
        </w:rPr>
        <w:t xml:space="preserve"> million respectively </w:t>
      </w:r>
    </w:p>
    <w:p w14:paraId="3D664124" w14:textId="0B70C88E" w:rsidR="00516D37" w:rsidRDefault="00516D37" w:rsidP="008D373A">
      <w:pPr>
        <w:pStyle w:val="NoSpacing"/>
        <w:spacing w:before="120" w:after="120"/>
        <w:ind w:left="425"/>
        <w:jc w:val="both"/>
        <w:rPr>
          <w:rFonts w:asciiTheme="majorBidi" w:hAnsiTheme="majorBidi" w:cstheme="majorBidi"/>
          <w:sz w:val="28"/>
        </w:rPr>
      </w:pPr>
      <w:r w:rsidRPr="00516D37">
        <w:rPr>
          <w:rFonts w:asciiTheme="majorBidi" w:hAnsiTheme="majorBidi" w:cstheme="majorBidi"/>
          <w:sz w:val="28"/>
        </w:rPr>
        <w:t xml:space="preserve">As </w:t>
      </w:r>
      <w:proofErr w:type="gramStart"/>
      <w:r w:rsidRPr="00516D37">
        <w:rPr>
          <w:rFonts w:asciiTheme="majorBidi" w:hAnsiTheme="majorBidi" w:cstheme="majorBidi"/>
          <w:sz w:val="28"/>
        </w:rPr>
        <w:t>at</w:t>
      </w:r>
      <w:proofErr w:type="gramEnd"/>
      <w:r w:rsidRPr="00516D37">
        <w:rPr>
          <w:rFonts w:asciiTheme="majorBidi" w:hAnsiTheme="majorBidi" w:cstheme="majorBidi"/>
          <w:sz w:val="28"/>
        </w:rPr>
        <w:t xml:space="preserve"> December 31, 202</w:t>
      </w:r>
      <w:r w:rsidR="00072BFF">
        <w:rPr>
          <w:rFonts w:asciiTheme="majorBidi" w:hAnsiTheme="majorBidi" w:cstheme="majorBidi"/>
          <w:sz w:val="28"/>
        </w:rPr>
        <w:t>1</w:t>
      </w:r>
      <w:r w:rsidRPr="00516D37">
        <w:rPr>
          <w:rFonts w:asciiTheme="majorBidi" w:hAnsiTheme="majorBidi" w:cstheme="majorBidi"/>
          <w:sz w:val="28"/>
        </w:rPr>
        <w:t xml:space="preserve"> and 20</w:t>
      </w:r>
      <w:r w:rsidR="00072BFF">
        <w:rPr>
          <w:rFonts w:asciiTheme="majorBidi" w:hAnsiTheme="majorBidi" w:cstheme="majorBidi"/>
          <w:sz w:val="28"/>
        </w:rPr>
        <w:t>20</w:t>
      </w:r>
      <w:r w:rsidRPr="00516D37">
        <w:rPr>
          <w:rFonts w:asciiTheme="majorBidi" w:hAnsiTheme="majorBidi" w:cstheme="majorBidi"/>
          <w:sz w:val="28"/>
        </w:rPr>
        <w:t xml:space="preserve">, the Company' s land, building and part of building improvement-net amount of Baht </w:t>
      </w:r>
      <w:r w:rsidR="004C0530">
        <w:rPr>
          <w:rFonts w:asciiTheme="majorBidi" w:hAnsiTheme="majorBidi" w:cstheme="majorBidi"/>
          <w:sz w:val="28"/>
        </w:rPr>
        <w:t>6.06</w:t>
      </w:r>
      <w:r w:rsidRPr="00516D37">
        <w:rPr>
          <w:rFonts w:asciiTheme="majorBidi" w:hAnsiTheme="majorBidi" w:cstheme="majorBidi"/>
          <w:sz w:val="28"/>
        </w:rPr>
        <w:t xml:space="preserve"> million and Baht </w:t>
      </w:r>
      <w:r w:rsidR="00072BFF">
        <w:rPr>
          <w:rFonts w:asciiTheme="majorBidi" w:hAnsiTheme="majorBidi" w:cstheme="majorBidi"/>
          <w:sz w:val="28"/>
        </w:rPr>
        <w:t>6.57</w:t>
      </w:r>
      <w:r w:rsidRPr="00516D37">
        <w:rPr>
          <w:rFonts w:asciiTheme="majorBidi" w:hAnsiTheme="majorBidi" w:cstheme="majorBidi"/>
          <w:sz w:val="28"/>
        </w:rPr>
        <w:t xml:space="preserve"> million respectively were used as guarantee</w:t>
      </w:r>
      <w:r>
        <w:rPr>
          <w:rFonts w:asciiTheme="majorBidi" w:hAnsiTheme="majorBidi" w:cstheme="majorBidi"/>
          <w:sz w:val="28"/>
        </w:rPr>
        <w:t xml:space="preserve"> </w:t>
      </w:r>
      <w:r w:rsidRPr="00516D37">
        <w:rPr>
          <w:rFonts w:asciiTheme="majorBidi" w:hAnsiTheme="majorBidi" w:cstheme="majorBidi"/>
          <w:sz w:val="28"/>
        </w:rPr>
        <w:t xml:space="preserve">against letter of guarantee issued by banks as stated in notes </w:t>
      </w:r>
      <w:r w:rsidRPr="004C0530">
        <w:rPr>
          <w:rFonts w:asciiTheme="majorBidi" w:hAnsiTheme="majorBidi" w:cstheme="majorBidi"/>
          <w:sz w:val="28"/>
        </w:rPr>
        <w:t>2</w:t>
      </w:r>
      <w:r w:rsidR="007A3211" w:rsidRPr="004C0530">
        <w:rPr>
          <w:rFonts w:asciiTheme="majorBidi" w:hAnsiTheme="majorBidi" w:cstheme="majorBidi"/>
          <w:sz w:val="28"/>
        </w:rPr>
        <w:t>0</w:t>
      </w:r>
      <w:r w:rsidRPr="004C0530">
        <w:rPr>
          <w:rFonts w:asciiTheme="majorBidi" w:hAnsiTheme="majorBidi" w:cstheme="majorBidi"/>
          <w:sz w:val="28"/>
        </w:rPr>
        <w:t>, 3</w:t>
      </w:r>
      <w:r w:rsidR="004C0530" w:rsidRPr="004C0530">
        <w:rPr>
          <w:rFonts w:asciiTheme="majorBidi" w:hAnsiTheme="majorBidi" w:cstheme="majorBidi"/>
          <w:sz w:val="28"/>
        </w:rPr>
        <w:t>2</w:t>
      </w:r>
      <w:r w:rsidR="00A2164A" w:rsidRPr="004C0530">
        <w:rPr>
          <w:rFonts w:asciiTheme="majorBidi" w:hAnsiTheme="majorBidi" w:cstheme="majorBidi"/>
          <w:sz w:val="28"/>
        </w:rPr>
        <w:t>.3</w:t>
      </w:r>
      <w:r w:rsidRPr="004C0530">
        <w:rPr>
          <w:rFonts w:asciiTheme="majorBidi" w:hAnsiTheme="majorBidi" w:cstheme="majorBidi"/>
          <w:sz w:val="28"/>
        </w:rPr>
        <w:t xml:space="preserve"> and 3</w:t>
      </w:r>
      <w:r w:rsidR="004C0530" w:rsidRPr="004C0530">
        <w:rPr>
          <w:rFonts w:asciiTheme="majorBidi" w:hAnsiTheme="majorBidi" w:cstheme="majorBidi"/>
          <w:sz w:val="28"/>
        </w:rPr>
        <w:t>2</w:t>
      </w:r>
      <w:r w:rsidR="00A2164A" w:rsidRPr="004C0530">
        <w:rPr>
          <w:rFonts w:asciiTheme="majorBidi" w:hAnsiTheme="majorBidi" w:cstheme="majorBidi"/>
          <w:sz w:val="28"/>
        </w:rPr>
        <w:t>.4</w:t>
      </w:r>
      <w:r w:rsidRPr="00516D37">
        <w:rPr>
          <w:rFonts w:asciiTheme="majorBidi" w:hAnsiTheme="majorBidi" w:cstheme="majorBidi"/>
          <w:sz w:val="28"/>
        </w:rPr>
        <w:t xml:space="preserve"> respectively.</w:t>
      </w:r>
    </w:p>
    <w:p w14:paraId="2F105457" w14:textId="13FDCC1E" w:rsidR="007D0A19" w:rsidRDefault="00072BFF" w:rsidP="008D373A">
      <w:pPr>
        <w:pStyle w:val="NoSpacing"/>
        <w:spacing w:before="120" w:after="120"/>
        <w:ind w:left="425"/>
        <w:jc w:val="both"/>
        <w:rPr>
          <w:rFonts w:asciiTheme="majorBidi" w:hAnsiTheme="majorBidi" w:cstheme="majorBidi"/>
          <w:sz w:val="28"/>
        </w:rPr>
      </w:pPr>
      <w:r w:rsidRPr="00072BFF">
        <w:rPr>
          <w:rFonts w:asciiTheme="majorBidi" w:hAnsiTheme="majorBidi" w:cstheme="majorBidi"/>
          <w:sz w:val="28"/>
        </w:rPr>
        <w:t xml:space="preserve">As </w:t>
      </w:r>
      <w:proofErr w:type="gramStart"/>
      <w:r w:rsidRPr="00072BFF">
        <w:rPr>
          <w:rFonts w:asciiTheme="majorBidi" w:hAnsiTheme="majorBidi" w:cstheme="majorBidi"/>
          <w:sz w:val="28"/>
        </w:rPr>
        <w:t>at</w:t>
      </w:r>
      <w:proofErr w:type="gramEnd"/>
      <w:r w:rsidRPr="00072BFF">
        <w:rPr>
          <w:rFonts w:asciiTheme="majorBidi" w:hAnsiTheme="majorBidi" w:cstheme="majorBidi"/>
          <w:sz w:val="28"/>
        </w:rPr>
        <w:t xml:space="preserve"> December 31, 202</w:t>
      </w:r>
      <w:r>
        <w:rPr>
          <w:rFonts w:asciiTheme="majorBidi" w:hAnsiTheme="majorBidi" w:cstheme="majorBidi"/>
          <w:sz w:val="28"/>
        </w:rPr>
        <w:t>1</w:t>
      </w:r>
      <w:r w:rsidRPr="00072BFF">
        <w:rPr>
          <w:rFonts w:asciiTheme="majorBidi" w:hAnsiTheme="majorBidi" w:cstheme="majorBidi"/>
          <w:sz w:val="28"/>
        </w:rPr>
        <w:t xml:space="preserve"> and 20</w:t>
      </w:r>
      <w:r>
        <w:rPr>
          <w:rFonts w:asciiTheme="majorBidi" w:hAnsiTheme="majorBidi" w:cstheme="majorBidi"/>
          <w:sz w:val="28"/>
        </w:rPr>
        <w:t>20</w:t>
      </w:r>
      <w:r w:rsidRPr="00072BFF">
        <w:rPr>
          <w:rFonts w:asciiTheme="majorBidi" w:hAnsiTheme="majorBidi" w:cstheme="majorBidi"/>
          <w:sz w:val="28"/>
        </w:rPr>
        <w:t xml:space="preserve">, the Group's fixed assets at the cost of Baht </w:t>
      </w:r>
      <w:r w:rsidR="004C0530">
        <w:rPr>
          <w:rFonts w:asciiTheme="majorBidi" w:hAnsiTheme="majorBidi" w:cstheme="majorBidi"/>
          <w:sz w:val="28"/>
        </w:rPr>
        <w:t>21.81</w:t>
      </w:r>
      <w:r w:rsidRPr="00072BFF">
        <w:rPr>
          <w:rFonts w:asciiTheme="majorBidi" w:hAnsiTheme="majorBidi" w:cstheme="majorBidi"/>
          <w:sz w:val="28"/>
        </w:rPr>
        <w:t xml:space="preserve"> million and Baht </w:t>
      </w:r>
      <w:r>
        <w:rPr>
          <w:rFonts w:asciiTheme="majorBidi" w:hAnsiTheme="majorBidi" w:cstheme="majorBidi"/>
          <w:sz w:val="28"/>
        </w:rPr>
        <w:t xml:space="preserve">19.07 </w:t>
      </w:r>
      <w:r w:rsidRPr="00072BFF">
        <w:rPr>
          <w:rFonts w:asciiTheme="majorBidi" w:hAnsiTheme="majorBidi" w:cstheme="majorBidi"/>
          <w:sz w:val="28"/>
        </w:rPr>
        <w:t xml:space="preserve">million respectively have been fully depreciated but are still in use.      </w:t>
      </w:r>
      <w:r w:rsidR="007D0A19">
        <w:rPr>
          <w:rFonts w:asciiTheme="majorBidi" w:hAnsiTheme="majorBidi" w:cstheme="majorBidi"/>
          <w:sz w:val="28"/>
        </w:rPr>
        <w:br w:type="page"/>
      </w:r>
    </w:p>
    <w:tbl>
      <w:tblPr>
        <w:tblStyle w:val="TableGrid"/>
        <w:tblW w:w="13443"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098"/>
        <w:gridCol w:w="1166"/>
        <w:gridCol w:w="1202"/>
        <w:gridCol w:w="1166"/>
        <w:gridCol w:w="1160"/>
        <w:gridCol w:w="1171"/>
        <w:gridCol w:w="1168"/>
        <w:gridCol w:w="1171"/>
        <w:gridCol w:w="1171"/>
      </w:tblGrid>
      <w:tr w:rsidR="00072BFF" w14:paraId="7A6F91D1" w14:textId="77777777" w:rsidTr="007B431B">
        <w:trPr>
          <w:tblHeader/>
        </w:trPr>
        <w:tc>
          <w:tcPr>
            <w:tcW w:w="2970" w:type="dxa"/>
          </w:tcPr>
          <w:p w14:paraId="2520C3C0" w14:textId="77777777" w:rsidR="00072BFF" w:rsidRDefault="00072BFF" w:rsidP="00FA215F">
            <w:pPr>
              <w:pStyle w:val="NoSpacing"/>
              <w:spacing w:line="340" w:lineRule="exact"/>
              <w:rPr>
                <w:rFonts w:ascii="AngsanaUPC" w:hAnsi="AngsanaUPC" w:cs="AngsanaUPC"/>
                <w:sz w:val="28"/>
              </w:rPr>
            </w:pPr>
          </w:p>
        </w:tc>
        <w:tc>
          <w:tcPr>
            <w:tcW w:w="10473" w:type="dxa"/>
            <w:gridSpan w:val="9"/>
          </w:tcPr>
          <w:p w14:paraId="750275D6" w14:textId="1CB1F19C" w:rsidR="00072BFF" w:rsidRDefault="007B431B" w:rsidP="00FA215F">
            <w:pPr>
              <w:pStyle w:val="NoSpacing"/>
              <w:spacing w:line="340" w:lineRule="exact"/>
              <w:jc w:val="right"/>
              <w:rPr>
                <w:rFonts w:ascii="AngsanaUPC" w:hAnsi="AngsanaUPC" w:cs="AngsanaUPC"/>
                <w:sz w:val="28"/>
              </w:rPr>
            </w:pPr>
            <w:r w:rsidRPr="009A016C">
              <w:rPr>
                <w:rFonts w:asciiTheme="majorBidi" w:hAnsiTheme="majorBidi" w:cs="Angsana New"/>
                <w:sz w:val="28"/>
                <w:cs/>
              </w:rPr>
              <w:t>(</w:t>
            </w:r>
            <w:r w:rsidRPr="009A016C">
              <w:rPr>
                <w:rFonts w:asciiTheme="majorBidi" w:hAnsiTheme="majorBidi" w:cstheme="majorBidi"/>
                <w:sz w:val="28"/>
              </w:rPr>
              <w:t>Unit: Baht)</w:t>
            </w:r>
          </w:p>
        </w:tc>
      </w:tr>
      <w:tr w:rsidR="00072BFF" w14:paraId="29285728" w14:textId="77777777" w:rsidTr="007B431B">
        <w:trPr>
          <w:tblHeader/>
        </w:trPr>
        <w:tc>
          <w:tcPr>
            <w:tcW w:w="2970" w:type="dxa"/>
          </w:tcPr>
          <w:p w14:paraId="253A0187" w14:textId="77777777" w:rsidR="00072BFF" w:rsidRDefault="00072BFF" w:rsidP="00FA215F">
            <w:pPr>
              <w:pStyle w:val="NoSpacing"/>
              <w:spacing w:line="340" w:lineRule="exact"/>
              <w:rPr>
                <w:rFonts w:ascii="AngsanaUPC" w:hAnsi="AngsanaUPC" w:cs="AngsanaUPC"/>
                <w:sz w:val="28"/>
              </w:rPr>
            </w:pPr>
          </w:p>
        </w:tc>
        <w:tc>
          <w:tcPr>
            <w:tcW w:w="10473" w:type="dxa"/>
            <w:gridSpan w:val="9"/>
          </w:tcPr>
          <w:p w14:paraId="3D596299" w14:textId="3E135D25" w:rsidR="00072BFF" w:rsidRDefault="007B431B" w:rsidP="00FA215F">
            <w:pPr>
              <w:pStyle w:val="NoSpacing"/>
              <w:pBdr>
                <w:top w:val="single" w:sz="4" w:space="1" w:color="auto"/>
                <w:bottom w:val="single" w:sz="4" w:space="1" w:color="auto"/>
              </w:pBdr>
              <w:spacing w:line="340" w:lineRule="exact"/>
              <w:jc w:val="center"/>
              <w:rPr>
                <w:rFonts w:ascii="AngsanaUPC" w:hAnsi="AngsanaUPC" w:cs="AngsanaUPC"/>
                <w:sz w:val="28"/>
              </w:rPr>
            </w:pPr>
            <w:r w:rsidRPr="007B431B">
              <w:rPr>
                <w:rFonts w:ascii="AngsanaUPC" w:hAnsi="AngsanaUPC" w:cs="AngsanaUPC"/>
                <w:sz w:val="28"/>
              </w:rPr>
              <w:t>Separate financial statements</w:t>
            </w:r>
          </w:p>
        </w:tc>
      </w:tr>
      <w:tr w:rsidR="007B431B" w14:paraId="4660AA67" w14:textId="77777777" w:rsidTr="007B431B">
        <w:trPr>
          <w:tblHeader/>
        </w:trPr>
        <w:tc>
          <w:tcPr>
            <w:tcW w:w="2970" w:type="dxa"/>
          </w:tcPr>
          <w:p w14:paraId="0BA46FA1" w14:textId="77777777" w:rsidR="007B431B" w:rsidRDefault="007B431B" w:rsidP="00FA215F">
            <w:pPr>
              <w:pStyle w:val="NoSpacing"/>
              <w:spacing w:line="340" w:lineRule="exact"/>
              <w:rPr>
                <w:rFonts w:ascii="AngsanaUPC" w:hAnsi="AngsanaUPC" w:cs="AngsanaUPC"/>
                <w:sz w:val="28"/>
              </w:rPr>
            </w:pPr>
          </w:p>
        </w:tc>
        <w:tc>
          <w:tcPr>
            <w:tcW w:w="1098" w:type="dxa"/>
          </w:tcPr>
          <w:p w14:paraId="3E5B1BA6" w14:textId="6C82E05B" w:rsidR="007B431B" w:rsidRDefault="007B431B" w:rsidP="00FA215F">
            <w:pPr>
              <w:pStyle w:val="NoSpacing"/>
              <w:pBdr>
                <w:bottom w:val="single" w:sz="4" w:space="1" w:color="auto"/>
              </w:pBdr>
              <w:spacing w:line="340" w:lineRule="exact"/>
              <w:jc w:val="center"/>
              <w:rPr>
                <w:rFonts w:ascii="AngsanaUPC" w:hAnsi="AngsanaUPC" w:cs="AngsanaUPC"/>
                <w:sz w:val="28"/>
              </w:rPr>
            </w:pPr>
            <w:r w:rsidRPr="00C62FA7">
              <w:rPr>
                <w:rFonts w:asciiTheme="majorBidi" w:hAnsiTheme="majorBidi" w:cstheme="majorBidi"/>
                <w:sz w:val="28"/>
              </w:rPr>
              <w:t>Land</w:t>
            </w:r>
            <w:r>
              <w:rPr>
                <w:rFonts w:asciiTheme="majorBidi" w:hAnsiTheme="majorBidi" w:cstheme="majorBidi"/>
                <w:sz w:val="28"/>
              </w:rPr>
              <w:br/>
            </w:r>
          </w:p>
        </w:tc>
        <w:tc>
          <w:tcPr>
            <w:tcW w:w="1166" w:type="dxa"/>
          </w:tcPr>
          <w:p w14:paraId="484096EE" w14:textId="562CC04C" w:rsidR="007B431B" w:rsidRDefault="007B431B" w:rsidP="00FA215F">
            <w:pPr>
              <w:pStyle w:val="NoSpacing"/>
              <w:pBdr>
                <w:bottom w:val="single" w:sz="4" w:space="1" w:color="auto"/>
              </w:pBdr>
              <w:spacing w:line="340" w:lineRule="exact"/>
              <w:jc w:val="center"/>
              <w:rPr>
                <w:rFonts w:ascii="AngsanaUPC" w:hAnsi="AngsanaUPC" w:cs="AngsanaUPC"/>
                <w:sz w:val="28"/>
              </w:rPr>
            </w:pPr>
            <w:r w:rsidRPr="00C62FA7">
              <w:rPr>
                <w:rFonts w:asciiTheme="majorBidi" w:hAnsiTheme="majorBidi" w:cstheme="majorBidi"/>
                <w:sz w:val="28"/>
              </w:rPr>
              <w:t>Building</w:t>
            </w:r>
            <w:r>
              <w:rPr>
                <w:rFonts w:asciiTheme="majorBidi" w:hAnsiTheme="majorBidi" w:cstheme="majorBidi"/>
                <w:sz w:val="28"/>
              </w:rPr>
              <w:br/>
            </w:r>
          </w:p>
        </w:tc>
        <w:tc>
          <w:tcPr>
            <w:tcW w:w="1202" w:type="dxa"/>
          </w:tcPr>
          <w:p w14:paraId="70EB0A51" w14:textId="7DF700CB" w:rsidR="007B431B" w:rsidRDefault="007B431B" w:rsidP="00FA215F">
            <w:pPr>
              <w:pStyle w:val="NoSpacing"/>
              <w:pBdr>
                <w:bottom w:val="single" w:sz="4" w:space="1" w:color="auto"/>
              </w:pBdr>
              <w:spacing w:line="340" w:lineRule="exact"/>
              <w:jc w:val="center"/>
              <w:rPr>
                <w:rFonts w:ascii="AngsanaUPC" w:hAnsi="AngsanaUPC" w:cs="AngsanaUPC"/>
                <w:sz w:val="28"/>
              </w:rPr>
            </w:pPr>
            <w:r w:rsidRPr="00C62FA7">
              <w:rPr>
                <w:rFonts w:asciiTheme="majorBidi" w:hAnsiTheme="majorBidi" w:cstheme="majorBidi"/>
                <w:sz w:val="28"/>
              </w:rPr>
              <w:t>Building</w:t>
            </w:r>
            <w:r>
              <w:rPr>
                <w:rFonts w:asciiTheme="majorBidi" w:hAnsiTheme="majorBidi" w:cstheme="majorBidi"/>
                <w:sz w:val="28"/>
              </w:rPr>
              <w:t xml:space="preserve"> </w:t>
            </w:r>
            <w:r w:rsidRPr="00C62FA7">
              <w:rPr>
                <w:rFonts w:asciiTheme="majorBidi" w:hAnsiTheme="majorBidi" w:cstheme="majorBidi"/>
                <w:sz w:val="28"/>
              </w:rPr>
              <w:t>improvement</w:t>
            </w:r>
          </w:p>
        </w:tc>
        <w:tc>
          <w:tcPr>
            <w:tcW w:w="1166" w:type="dxa"/>
          </w:tcPr>
          <w:p w14:paraId="03F7A7D0" w14:textId="2B60F6B4" w:rsidR="007B431B" w:rsidRDefault="007B431B" w:rsidP="00FA215F">
            <w:pPr>
              <w:pStyle w:val="NoSpacing"/>
              <w:pBdr>
                <w:bottom w:val="single" w:sz="4" w:space="1" w:color="auto"/>
              </w:pBdr>
              <w:spacing w:line="340" w:lineRule="exact"/>
              <w:jc w:val="center"/>
              <w:rPr>
                <w:rFonts w:ascii="AngsanaUPC" w:hAnsi="AngsanaUPC" w:cs="AngsanaUPC"/>
                <w:sz w:val="28"/>
              </w:rPr>
            </w:pPr>
            <w:r w:rsidRPr="00C62FA7">
              <w:rPr>
                <w:rFonts w:asciiTheme="majorBidi" w:hAnsiTheme="majorBidi" w:cstheme="majorBidi"/>
                <w:sz w:val="28"/>
              </w:rPr>
              <w:t>Office</w:t>
            </w:r>
            <w:r>
              <w:rPr>
                <w:rFonts w:asciiTheme="majorBidi" w:hAnsiTheme="majorBidi" w:cstheme="majorBidi"/>
                <w:sz w:val="28"/>
              </w:rPr>
              <w:t xml:space="preserve"> </w:t>
            </w:r>
            <w:r w:rsidRPr="00C62FA7">
              <w:rPr>
                <w:rFonts w:asciiTheme="majorBidi" w:hAnsiTheme="majorBidi" w:cstheme="majorBidi"/>
                <w:sz w:val="28"/>
              </w:rPr>
              <w:t>equipment</w:t>
            </w:r>
          </w:p>
        </w:tc>
        <w:tc>
          <w:tcPr>
            <w:tcW w:w="1160" w:type="dxa"/>
          </w:tcPr>
          <w:p w14:paraId="4EED76B5" w14:textId="0BC78DD9" w:rsidR="007B431B" w:rsidRDefault="007B431B" w:rsidP="00FA215F">
            <w:pPr>
              <w:pStyle w:val="NoSpacing"/>
              <w:pBdr>
                <w:bottom w:val="single" w:sz="4" w:space="1" w:color="auto"/>
              </w:pBdr>
              <w:spacing w:line="340" w:lineRule="exact"/>
              <w:jc w:val="center"/>
              <w:rPr>
                <w:rFonts w:ascii="AngsanaUPC" w:hAnsi="AngsanaUPC" w:cs="AngsanaUPC"/>
                <w:sz w:val="28"/>
              </w:rPr>
            </w:pPr>
            <w:r w:rsidRPr="00C62FA7">
              <w:rPr>
                <w:rFonts w:asciiTheme="majorBidi" w:hAnsiTheme="majorBidi" w:cstheme="majorBidi"/>
                <w:sz w:val="28"/>
              </w:rPr>
              <w:t>Office furniture</w:t>
            </w:r>
          </w:p>
        </w:tc>
        <w:tc>
          <w:tcPr>
            <w:tcW w:w="1171" w:type="dxa"/>
          </w:tcPr>
          <w:p w14:paraId="06EFD4AD" w14:textId="7843425B" w:rsidR="007B431B" w:rsidRDefault="007B431B" w:rsidP="00FA215F">
            <w:pPr>
              <w:pStyle w:val="NoSpacing"/>
              <w:pBdr>
                <w:bottom w:val="single" w:sz="4" w:space="1" w:color="auto"/>
              </w:pBdr>
              <w:spacing w:line="340" w:lineRule="exact"/>
              <w:jc w:val="center"/>
              <w:rPr>
                <w:rFonts w:ascii="AngsanaUPC" w:hAnsi="AngsanaUPC" w:cs="AngsanaUPC"/>
                <w:sz w:val="28"/>
              </w:rPr>
            </w:pPr>
            <w:r w:rsidRPr="00C62FA7">
              <w:rPr>
                <w:rFonts w:asciiTheme="majorBidi" w:hAnsiTheme="majorBidi" w:cstheme="majorBidi"/>
                <w:sz w:val="28"/>
              </w:rPr>
              <w:t>Vehicles</w:t>
            </w:r>
            <w:r>
              <w:rPr>
                <w:rFonts w:asciiTheme="majorBidi" w:hAnsiTheme="majorBidi" w:cstheme="majorBidi"/>
                <w:sz w:val="28"/>
              </w:rPr>
              <w:br/>
            </w:r>
          </w:p>
        </w:tc>
        <w:tc>
          <w:tcPr>
            <w:tcW w:w="1168" w:type="dxa"/>
          </w:tcPr>
          <w:p w14:paraId="39BE98EF" w14:textId="3BA1437D" w:rsidR="007B431B" w:rsidRDefault="007B431B" w:rsidP="00FA215F">
            <w:pPr>
              <w:pStyle w:val="NoSpacing"/>
              <w:pBdr>
                <w:bottom w:val="single" w:sz="4" w:space="1" w:color="auto"/>
              </w:pBdr>
              <w:spacing w:line="340" w:lineRule="exact"/>
              <w:jc w:val="center"/>
              <w:rPr>
                <w:rFonts w:ascii="AngsanaUPC" w:hAnsi="AngsanaUPC" w:cs="AngsanaUPC"/>
                <w:sz w:val="28"/>
              </w:rPr>
            </w:pPr>
            <w:r w:rsidRPr="00C62FA7">
              <w:rPr>
                <w:rFonts w:asciiTheme="majorBidi" w:hAnsiTheme="majorBidi" w:cstheme="majorBidi"/>
                <w:sz w:val="28"/>
              </w:rPr>
              <w:t>Computer</w:t>
            </w:r>
            <w:r>
              <w:rPr>
                <w:rFonts w:asciiTheme="majorBidi" w:hAnsiTheme="majorBidi" w:cstheme="majorBidi"/>
                <w:sz w:val="28"/>
              </w:rPr>
              <w:t xml:space="preserve"> </w:t>
            </w:r>
            <w:r w:rsidRPr="00C62FA7">
              <w:rPr>
                <w:rFonts w:asciiTheme="majorBidi" w:hAnsiTheme="majorBidi" w:cstheme="majorBidi"/>
                <w:sz w:val="28"/>
              </w:rPr>
              <w:t>accessories</w:t>
            </w:r>
          </w:p>
        </w:tc>
        <w:tc>
          <w:tcPr>
            <w:tcW w:w="1171" w:type="dxa"/>
          </w:tcPr>
          <w:p w14:paraId="5FFDE97B" w14:textId="0365FD8E" w:rsidR="007B431B" w:rsidRDefault="007B431B" w:rsidP="00FA215F">
            <w:pPr>
              <w:pStyle w:val="NoSpacing"/>
              <w:pBdr>
                <w:bottom w:val="single" w:sz="4" w:space="1" w:color="auto"/>
              </w:pBdr>
              <w:spacing w:line="340" w:lineRule="exact"/>
              <w:jc w:val="center"/>
              <w:rPr>
                <w:rFonts w:ascii="AngsanaUPC" w:hAnsi="AngsanaUPC" w:cs="AngsanaUPC"/>
                <w:sz w:val="28"/>
              </w:rPr>
            </w:pPr>
            <w:r w:rsidRPr="00C62FA7">
              <w:rPr>
                <w:rFonts w:asciiTheme="majorBidi" w:hAnsiTheme="majorBidi" w:cstheme="majorBidi"/>
                <w:sz w:val="28"/>
              </w:rPr>
              <w:t>Construction</w:t>
            </w:r>
            <w:r>
              <w:rPr>
                <w:rFonts w:asciiTheme="majorBidi" w:hAnsiTheme="majorBidi" w:cstheme="majorBidi"/>
                <w:sz w:val="28"/>
              </w:rPr>
              <w:t xml:space="preserve"> </w:t>
            </w:r>
            <w:r w:rsidRPr="00C62FA7">
              <w:rPr>
                <w:rFonts w:asciiTheme="majorBidi" w:hAnsiTheme="majorBidi" w:cstheme="majorBidi"/>
                <w:sz w:val="28"/>
              </w:rPr>
              <w:t>in progress</w:t>
            </w:r>
          </w:p>
        </w:tc>
        <w:tc>
          <w:tcPr>
            <w:tcW w:w="1171" w:type="dxa"/>
          </w:tcPr>
          <w:p w14:paraId="2AF2F9AA" w14:textId="3ABFB469" w:rsidR="007B431B" w:rsidRDefault="007B431B" w:rsidP="00FA215F">
            <w:pPr>
              <w:pStyle w:val="NoSpacing"/>
              <w:pBdr>
                <w:bottom w:val="single" w:sz="4" w:space="1" w:color="auto"/>
              </w:pBdr>
              <w:spacing w:line="340" w:lineRule="exact"/>
              <w:jc w:val="center"/>
              <w:rPr>
                <w:rFonts w:ascii="AngsanaUPC" w:hAnsi="AngsanaUPC" w:cs="AngsanaUPC"/>
                <w:sz w:val="28"/>
              </w:rPr>
            </w:pPr>
            <w:r w:rsidRPr="00C62FA7">
              <w:rPr>
                <w:rFonts w:asciiTheme="majorBidi" w:hAnsiTheme="majorBidi" w:cstheme="majorBidi"/>
                <w:sz w:val="28"/>
              </w:rPr>
              <w:t>Total</w:t>
            </w:r>
            <w:r>
              <w:rPr>
                <w:rFonts w:asciiTheme="majorBidi" w:hAnsiTheme="majorBidi" w:cstheme="majorBidi"/>
                <w:sz w:val="28"/>
              </w:rPr>
              <w:br/>
            </w:r>
          </w:p>
        </w:tc>
      </w:tr>
      <w:tr w:rsidR="007B431B" w14:paraId="0D67D99C" w14:textId="77777777" w:rsidTr="007B431B">
        <w:tc>
          <w:tcPr>
            <w:tcW w:w="2970" w:type="dxa"/>
          </w:tcPr>
          <w:p w14:paraId="0575FB60" w14:textId="52121D90" w:rsidR="007B431B" w:rsidRDefault="007B431B" w:rsidP="00FA215F">
            <w:pPr>
              <w:pStyle w:val="NoSpacing"/>
              <w:spacing w:line="340" w:lineRule="exact"/>
              <w:rPr>
                <w:rFonts w:ascii="AngsanaUPC" w:hAnsi="AngsanaUPC" w:cs="AngsanaUPC"/>
                <w:sz w:val="28"/>
              </w:rPr>
            </w:pPr>
            <w:r w:rsidRPr="00516D37">
              <w:rPr>
                <w:rFonts w:asciiTheme="majorBidi" w:hAnsiTheme="majorBidi" w:cstheme="majorBidi"/>
                <w:sz w:val="28"/>
              </w:rPr>
              <w:t>Cost</w:t>
            </w:r>
          </w:p>
        </w:tc>
        <w:tc>
          <w:tcPr>
            <w:tcW w:w="1098" w:type="dxa"/>
          </w:tcPr>
          <w:p w14:paraId="1A395011" w14:textId="77777777" w:rsidR="007B431B" w:rsidRDefault="007B431B" w:rsidP="00FA215F">
            <w:pPr>
              <w:pStyle w:val="NoSpacing"/>
              <w:spacing w:line="340" w:lineRule="exact"/>
              <w:jc w:val="right"/>
              <w:rPr>
                <w:rFonts w:ascii="AngsanaUPC" w:hAnsi="AngsanaUPC" w:cs="AngsanaUPC"/>
                <w:sz w:val="28"/>
              </w:rPr>
            </w:pPr>
          </w:p>
        </w:tc>
        <w:tc>
          <w:tcPr>
            <w:tcW w:w="1166" w:type="dxa"/>
          </w:tcPr>
          <w:p w14:paraId="23C16CE0" w14:textId="77777777" w:rsidR="007B431B" w:rsidRDefault="007B431B" w:rsidP="00FA215F">
            <w:pPr>
              <w:pStyle w:val="NoSpacing"/>
              <w:spacing w:line="340" w:lineRule="exact"/>
              <w:jc w:val="right"/>
              <w:rPr>
                <w:rFonts w:ascii="AngsanaUPC" w:hAnsi="AngsanaUPC" w:cs="AngsanaUPC"/>
                <w:sz w:val="28"/>
              </w:rPr>
            </w:pPr>
          </w:p>
        </w:tc>
        <w:tc>
          <w:tcPr>
            <w:tcW w:w="1202" w:type="dxa"/>
          </w:tcPr>
          <w:p w14:paraId="4E7A98E7" w14:textId="77777777" w:rsidR="007B431B" w:rsidRDefault="007B431B" w:rsidP="00FA215F">
            <w:pPr>
              <w:pStyle w:val="NoSpacing"/>
              <w:spacing w:line="340" w:lineRule="exact"/>
              <w:jc w:val="right"/>
              <w:rPr>
                <w:rFonts w:ascii="AngsanaUPC" w:hAnsi="AngsanaUPC" w:cs="AngsanaUPC"/>
                <w:sz w:val="28"/>
              </w:rPr>
            </w:pPr>
          </w:p>
        </w:tc>
        <w:tc>
          <w:tcPr>
            <w:tcW w:w="1166" w:type="dxa"/>
          </w:tcPr>
          <w:p w14:paraId="5048B35A" w14:textId="77777777" w:rsidR="007B431B" w:rsidRDefault="007B431B" w:rsidP="00FA215F">
            <w:pPr>
              <w:pStyle w:val="NoSpacing"/>
              <w:spacing w:line="340" w:lineRule="exact"/>
              <w:jc w:val="right"/>
              <w:rPr>
                <w:rFonts w:ascii="AngsanaUPC" w:hAnsi="AngsanaUPC" w:cs="AngsanaUPC"/>
                <w:sz w:val="28"/>
              </w:rPr>
            </w:pPr>
          </w:p>
        </w:tc>
        <w:tc>
          <w:tcPr>
            <w:tcW w:w="1160" w:type="dxa"/>
          </w:tcPr>
          <w:p w14:paraId="101570F2" w14:textId="77777777" w:rsidR="007B431B" w:rsidRDefault="007B431B" w:rsidP="00FA215F">
            <w:pPr>
              <w:pStyle w:val="NoSpacing"/>
              <w:spacing w:line="340" w:lineRule="exact"/>
              <w:jc w:val="right"/>
              <w:rPr>
                <w:rFonts w:ascii="AngsanaUPC" w:hAnsi="AngsanaUPC" w:cs="AngsanaUPC"/>
                <w:sz w:val="28"/>
              </w:rPr>
            </w:pPr>
          </w:p>
        </w:tc>
        <w:tc>
          <w:tcPr>
            <w:tcW w:w="1171" w:type="dxa"/>
          </w:tcPr>
          <w:p w14:paraId="219AA0F3" w14:textId="77777777" w:rsidR="007B431B" w:rsidRDefault="007B431B" w:rsidP="00FA215F">
            <w:pPr>
              <w:pStyle w:val="NoSpacing"/>
              <w:spacing w:line="340" w:lineRule="exact"/>
              <w:jc w:val="right"/>
              <w:rPr>
                <w:rFonts w:ascii="AngsanaUPC" w:hAnsi="AngsanaUPC" w:cs="AngsanaUPC"/>
                <w:sz w:val="28"/>
              </w:rPr>
            </w:pPr>
          </w:p>
        </w:tc>
        <w:tc>
          <w:tcPr>
            <w:tcW w:w="1168" w:type="dxa"/>
          </w:tcPr>
          <w:p w14:paraId="441D441F" w14:textId="77777777" w:rsidR="007B431B" w:rsidRDefault="007B431B" w:rsidP="00FA215F">
            <w:pPr>
              <w:pStyle w:val="NoSpacing"/>
              <w:spacing w:line="340" w:lineRule="exact"/>
              <w:jc w:val="right"/>
              <w:rPr>
                <w:rFonts w:ascii="AngsanaUPC" w:hAnsi="AngsanaUPC" w:cs="AngsanaUPC"/>
                <w:sz w:val="28"/>
              </w:rPr>
            </w:pPr>
          </w:p>
        </w:tc>
        <w:tc>
          <w:tcPr>
            <w:tcW w:w="1171" w:type="dxa"/>
          </w:tcPr>
          <w:p w14:paraId="31CB3BCB" w14:textId="77777777" w:rsidR="007B431B" w:rsidRDefault="007B431B" w:rsidP="00FA215F">
            <w:pPr>
              <w:pStyle w:val="NoSpacing"/>
              <w:spacing w:line="340" w:lineRule="exact"/>
              <w:jc w:val="right"/>
              <w:rPr>
                <w:rFonts w:ascii="AngsanaUPC" w:hAnsi="AngsanaUPC" w:cs="AngsanaUPC"/>
                <w:sz w:val="28"/>
              </w:rPr>
            </w:pPr>
          </w:p>
        </w:tc>
        <w:tc>
          <w:tcPr>
            <w:tcW w:w="1171" w:type="dxa"/>
          </w:tcPr>
          <w:p w14:paraId="5CC1AF1D" w14:textId="77777777" w:rsidR="007B431B" w:rsidRDefault="007B431B" w:rsidP="00FA215F">
            <w:pPr>
              <w:pStyle w:val="NoSpacing"/>
              <w:spacing w:line="340" w:lineRule="exact"/>
              <w:jc w:val="right"/>
              <w:rPr>
                <w:rFonts w:ascii="AngsanaUPC" w:hAnsi="AngsanaUPC" w:cs="AngsanaUPC"/>
                <w:sz w:val="28"/>
              </w:rPr>
            </w:pPr>
          </w:p>
        </w:tc>
      </w:tr>
      <w:tr w:rsidR="007B431B" w14:paraId="1539BDE4" w14:textId="77777777" w:rsidTr="007B431B">
        <w:tc>
          <w:tcPr>
            <w:tcW w:w="2970" w:type="dxa"/>
          </w:tcPr>
          <w:p w14:paraId="6413E2A1" w14:textId="097B5773" w:rsidR="007B431B" w:rsidRDefault="007B431B" w:rsidP="00FA215F">
            <w:pPr>
              <w:pStyle w:val="NoSpacing"/>
              <w:spacing w:line="340" w:lineRule="exact"/>
              <w:ind w:left="270"/>
              <w:rPr>
                <w:rFonts w:ascii="AngsanaUPC" w:hAnsi="AngsanaUPC" w:cs="AngsanaUPC"/>
                <w:sz w:val="28"/>
              </w:rPr>
            </w:pPr>
            <w:r w:rsidRPr="00C62FA7">
              <w:rPr>
                <w:rFonts w:asciiTheme="majorBidi" w:hAnsiTheme="majorBidi" w:cstheme="majorBidi"/>
                <w:sz w:val="28"/>
              </w:rPr>
              <w:t xml:space="preserve">Balance as </w:t>
            </w:r>
            <w:proofErr w:type="gramStart"/>
            <w:r w:rsidRPr="00C62FA7">
              <w:rPr>
                <w:rFonts w:asciiTheme="majorBidi" w:hAnsiTheme="majorBidi" w:cstheme="majorBidi"/>
                <w:sz w:val="28"/>
              </w:rPr>
              <w:t>at</w:t>
            </w:r>
            <w:proofErr w:type="gramEnd"/>
            <w:r w:rsidRPr="00C62FA7">
              <w:rPr>
                <w:rFonts w:asciiTheme="majorBidi" w:hAnsiTheme="majorBidi" w:cstheme="majorBidi"/>
                <w:sz w:val="28"/>
              </w:rPr>
              <w:t xml:space="preserve"> January </w:t>
            </w:r>
            <w:r w:rsidRPr="00C62FA7">
              <w:rPr>
                <w:rFonts w:asciiTheme="majorBidi" w:hAnsiTheme="majorBidi" w:cs="Angsana New"/>
                <w:sz w:val="28"/>
                <w:cs/>
              </w:rPr>
              <w:t>1</w:t>
            </w:r>
            <w:r w:rsidRPr="00C62FA7">
              <w:rPr>
                <w:rFonts w:asciiTheme="majorBidi" w:hAnsiTheme="majorBidi" w:cstheme="majorBidi"/>
                <w:sz w:val="28"/>
              </w:rPr>
              <w:t>,</w:t>
            </w:r>
            <w:r>
              <w:rPr>
                <w:rFonts w:asciiTheme="majorBidi" w:hAnsiTheme="majorBidi" w:cstheme="majorBidi"/>
                <w:sz w:val="28"/>
              </w:rPr>
              <w:t xml:space="preserve"> 2020</w:t>
            </w:r>
          </w:p>
        </w:tc>
        <w:tc>
          <w:tcPr>
            <w:tcW w:w="1098" w:type="dxa"/>
          </w:tcPr>
          <w:p w14:paraId="69EA13BA" w14:textId="77777777" w:rsidR="007B431B" w:rsidRDefault="007B431B" w:rsidP="00FA215F">
            <w:pPr>
              <w:pStyle w:val="NoSpacing"/>
              <w:spacing w:line="340" w:lineRule="exact"/>
              <w:jc w:val="right"/>
              <w:rPr>
                <w:rFonts w:ascii="AngsanaUPC" w:hAnsi="AngsanaUPC" w:cs="AngsanaUPC"/>
                <w:sz w:val="28"/>
              </w:rPr>
            </w:pPr>
            <w:r w:rsidRPr="00F71730">
              <w:rPr>
                <w:rFonts w:ascii="AngsanaUPC" w:hAnsi="AngsanaUPC" w:cs="AngsanaUPC"/>
                <w:sz w:val="28"/>
              </w:rPr>
              <w:t>2,900,000</w:t>
            </w:r>
          </w:p>
        </w:tc>
        <w:tc>
          <w:tcPr>
            <w:tcW w:w="1166" w:type="dxa"/>
          </w:tcPr>
          <w:p w14:paraId="5403AD39" w14:textId="77777777" w:rsidR="007B431B" w:rsidRDefault="007B431B" w:rsidP="00FA215F">
            <w:pPr>
              <w:pStyle w:val="NoSpacing"/>
              <w:spacing w:line="340" w:lineRule="exact"/>
              <w:jc w:val="right"/>
              <w:rPr>
                <w:rFonts w:ascii="AngsanaUPC" w:hAnsi="AngsanaUPC" w:cs="AngsanaUPC"/>
                <w:sz w:val="28"/>
              </w:rPr>
            </w:pPr>
            <w:r w:rsidRPr="00F71730">
              <w:rPr>
                <w:rFonts w:ascii="AngsanaUPC" w:hAnsi="AngsanaUPC" w:cs="AngsanaUPC"/>
                <w:sz w:val="28"/>
              </w:rPr>
              <w:t>9,214,852</w:t>
            </w:r>
          </w:p>
        </w:tc>
        <w:tc>
          <w:tcPr>
            <w:tcW w:w="1202" w:type="dxa"/>
          </w:tcPr>
          <w:p w14:paraId="2C1937B4" w14:textId="77777777" w:rsidR="007B431B" w:rsidRDefault="007B431B" w:rsidP="00FA215F">
            <w:pPr>
              <w:pStyle w:val="NoSpacing"/>
              <w:spacing w:line="340" w:lineRule="exact"/>
              <w:jc w:val="right"/>
              <w:rPr>
                <w:rFonts w:ascii="AngsanaUPC" w:hAnsi="AngsanaUPC" w:cs="AngsanaUPC"/>
                <w:sz w:val="28"/>
              </w:rPr>
            </w:pPr>
            <w:r w:rsidRPr="00330CF2">
              <w:rPr>
                <w:rFonts w:ascii="AngsanaUPC" w:hAnsi="AngsanaUPC" w:cs="AngsanaUPC"/>
                <w:sz w:val="28"/>
              </w:rPr>
              <w:t>9,380,595</w:t>
            </w:r>
          </w:p>
        </w:tc>
        <w:tc>
          <w:tcPr>
            <w:tcW w:w="1166" w:type="dxa"/>
          </w:tcPr>
          <w:p w14:paraId="5E7ABF9E" w14:textId="77777777" w:rsidR="007B431B" w:rsidRDefault="007B431B" w:rsidP="00FA215F">
            <w:pPr>
              <w:pStyle w:val="NoSpacing"/>
              <w:spacing w:line="340" w:lineRule="exact"/>
              <w:jc w:val="right"/>
              <w:rPr>
                <w:rFonts w:ascii="AngsanaUPC" w:hAnsi="AngsanaUPC" w:cs="AngsanaUPC"/>
                <w:sz w:val="28"/>
              </w:rPr>
            </w:pPr>
            <w:r w:rsidRPr="00330CF2">
              <w:rPr>
                <w:rFonts w:ascii="AngsanaUPC" w:hAnsi="AngsanaUPC" w:cs="AngsanaUPC"/>
                <w:sz w:val="28"/>
              </w:rPr>
              <w:t>8,214,893</w:t>
            </w:r>
          </w:p>
        </w:tc>
        <w:tc>
          <w:tcPr>
            <w:tcW w:w="1160" w:type="dxa"/>
          </w:tcPr>
          <w:p w14:paraId="2615F853" w14:textId="77777777" w:rsidR="007B431B" w:rsidRDefault="007B431B" w:rsidP="00FA215F">
            <w:pPr>
              <w:pStyle w:val="NoSpacing"/>
              <w:spacing w:line="340" w:lineRule="exact"/>
              <w:jc w:val="right"/>
              <w:rPr>
                <w:rFonts w:ascii="AngsanaUPC" w:hAnsi="AngsanaUPC" w:cs="AngsanaUPC"/>
                <w:sz w:val="28"/>
              </w:rPr>
            </w:pPr>
            <w:r w:rsidRPr="00330CF2">
              <w:rPr>
                <w:rFonts w:ascii="AngsanaUPC" w:hAnsi="AngsanaUPC" w:cs="AngsanaUPC"/>
                <w:sz w:val="28"/>
              </w:rPr>
              <w:t>742,086</w:t>
            </w:r>
          </w:p>
        </w:tc>
        <w:tc>
          <w:tcPr>
            <w:tcW w:w="1171" w:type="dxa"/>
          </w:tcPr>
          <w:p w14:paraId="33E45F85" w14:textId="77777777" w:rsidR="007B431B" w:rsidRDefault="007B431B" w:rsidP="00FA215F">
            <w:pPr>
              <w:pStyle w:val="NoSpacing"/>
              <w:spacing w:line="340" w:lineRule="exact"/>
              <w:jc w:val="right"/>
              <w:rPr>
                <w:rFonts w:ascii="AngsanaUPC" w:hAnsi="AngsanaUPC" w:cs="AngsanaUPC"/>
                <w:sz w:val="28"/>
              </w:rPr>
            </w:pPr>
            <w:r w:rsidRPr="00F71730">
              <w:rPr>
                <w:rFonts w:ascii="AngsanaUPC" w:hAnsi="AngsanaUPC" w:cs="AngsanaUPC"/>
                <w:sz w:val="28"/>
              </w:rPr>
              <w:t>17,325,678</w:t>
            </w:r>
          </w:p>
        </w:tc>
        <w:tc>
          <w:tcPr>
            <w:tcW w:w="1168" w:type="dxa"/>
          </w:tcPr>
          <w:p w14:paraId="5B314336" w14:textId="77777777" w:rsidR="007B431B" w:rsidRDefault="007B431B" w:rsidP="00FA215F">
            <w:pPr>
              <w:pStyle w:val="NoSpacing"/>
              <w:spacing w:line="340" w:lineRule="exact"/>
              <w:jc w:val="right"/>
              <w:rPr>
                <w:rFonts w:ascii="AngsanaUPC" w:hAnsi="AngsanaUPC" w:cs="AngsanaUPC"/>
                <w:sz w:val="28"/>
              </w:rPr>
            </w:pPr>
            <w:r w:rsidRPr="00330CF2">
              <w:rPr>
                <w:rFonts w:ascii="AngsanaUPC" w:hAnsi="AngsanaUPC" w:cs="AngsanaUPC"/>
                <w:sz w:val="28"/>
              </w:rPr>
              <w:t>3,944,925</w:t>
            </w:r>
          </w:p>
        </w:tc>
        <w:tc>
          <w:tcPr>
            <w:tcW w:w="1171" w:type="dxa"/>
          </w:tcPr>
          <w:p w14:paraId="0BEC5CEA" w14:textId="77777777" w:rsidR="007B431B" w:rsidRDefault="007B431B" w:rsidP="00FA215F">
            <w:pPr>
              <w:pStyle w:val="NoSpacing"/>
              <w:spacing w:line="340" w:lineRule="exact"/>
              <w:jc w:val="right"/>
              <w:rPr>
                <w:rFonts w:ascii="AngsanaUPC" w:hAnsi="AngsanaUPC" w:cs="AngsanaUPC"/>
                <w:sz w:val="28"/>
              </w:rPr>
            </w:pPr>
            <w:r w:rsidRPr="00F71730">
              <w:rPr>
                <w:rFonts w:ascii="AngsanaUPC" w:hAnsi="AngsanaUPC" w:cs="AngsanaUPC"/>
                <w:sz w:val="28"/>
              </w:rPr>
              <w:t>3,137,215</w:t>
            </w:r>
          </w:p>
        </w:tc>
        <w:tc>
          <w:tcPr>
            <w:tcW w:w="1171" w:type="dxa"/>
          </w:tcPr>
          <w:p w14:paraId="05B53EE0" w14:textId="77777777" w:rsidR="007B431B" w:rsidRDefault="007B431B" w:rsidP="00FA215F">
            <w:pPr>
              <w:pStyle w:val="NoSpacing"/>
              <w:spacing w:line="340" w:lineRule="exact"/>
              <w:jc w:val="right"/>
              <w:rPr>
                <w:rFonts w:ascii="AngsanaUPC" w:hAnsi="AngsanaUPC" w:cs="AngsanaUPC"/>
                <w:sz w:val="28"/>
              </w:rPr>
            </w:pPr>
            <w:r w:rsidRPr="00330CF2">
              <w:rPr>
                <w:rFonts w:ascii="AngsanaUPC" w:hAnsi="AngsanaUPC" w:cs="AngsanaUPC"/>
                <w:sz w:val="28"/>
              </w:rPr>
              <w:t>54,860,244</w:t>
            </w:r>
          </w:p>
        </w:tc>
      </w:tr>
      <w:tr w:rsidR="007B431B" w14:paraId="2C7A819F" w14:textId="77777777" w:rsidTr="007B431B">
        <w:tc>
          <w:tcPr>
            <w:tcW w:w="2970" w:type="dxa"/>
          </w:tcPr>
          <w:p w14:paraId="6336953D" w14:textId="52237E88" w:rsidR="007B431B" w:rsidRDefault="007B431B" w:rsidP="00FA215F">
            <w:pPr>
              <w:pStyle w:val="NoSpacing"/>
              <w:spacing w:line="340" w:lineRule="exact"/>
              <w:ind w:left="270"/>
              <w:rPr>
                <w:rFonts w:ascii="AngsanaUPC" w:hAnsi="AngsanaUPC" w:cs="AngsanaUPC"/>
                <w:sz w:val="28"/>
              </w:rPr>
            </w:pPr>
            <w:r w:rsidRPr="00516D37">
              <w:rPr>
                <w:rFonts w:asciiTheme="majorBidi" w:hAnsiTheme="majorBidi" w:cstheme="majorBidi"/>
                <w:sz w:val="28"/>
              </w:rPr>
              <w:t>Increase</w:t>
            </w:r>
          </w:p>
        </w:tc>
        <w:tc>
          <w:tcPr>
            <w:tcW w:w="1098" w:type="dxa"/>
          </w:tcPr>
          <w:p w14:paraId="400834F4" w14:textId="77777777" w:rsidR="007B431B" w:rsidRDefault="007B431B" w:rsidP="00FA215F">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tcPr>
          <w:p w14:paraId="15E44EC8" w14:textId="77777777" w:rsidR="007B431B" w:rsidRDefault="007B431B" w:rsidP="00FA215F">
            <w:pPr>
              <w:pStyle w:val="NoSpacing"/>
              <w:spacing w:line="340" w:lineRule="exact"/>
              <w:jc w:val="right"/>
              <w:rPr>
                <w:rFonts w:ascii="AngsanaUPC" w:hAnsi="AngsanaUPC" w:cs="AngsanaUPC"/>
                <w:sz w:val="28"/>
              </w:rPr>
            </w:pPr>
            <w:r>
              <w:rPr>
                <w:rFonts w:ascii="AngsanaUPC" w:hAnsi="AngsanaUPC" w:cs="AngsanaUPC"/>
                <w:sz w:val="28"/>
              </w:rPr>
              <w:t>-</w:t>
            </w:r>
          </w:p>
        </w:tc>
        <w:tc>
          <w:tcPr>
            <w:tcW w:w="1202" w:type="dxa"/>
          </w:tcPr>
          <w:p w14:paraId="72AF15D6" w14:textId="77777777" w:rsidR="007B431B" w:rsidRDefault="007B431B" w:rsidP="00FA215F">
            <w:pPr>
              <w:pStyle w:val="NoSpacing"/>
              <w:spacing w:line="340" w:lineRule="exact"/>
              <w:jc w:val="right"/>
              <w:rPr>
                <w:rFonts w:ascii="AngsanaUPC" w:hAnsi="AngsanaUPC" w:cs="AngsanaUPC"/>
                <w:sz w:val="28"/>
              </w:rPr>
            </w:pPr>
            <w:r w:rsidRPr="00330CF2">
              <w:rPr>
                <w:rFonts w:ascii="AngsanaUPC" w:hAnsi="AngsanaUPC" w:cs="AngsanaUPC"/>
                <w:sz w:val="28"/>
              </w:rPr>
              <w:t>1,285,567</w:t>
            </w:r>
          </w:p>
        </w:tc>
        <w:tc>
          <w:tcPr>
            <w:tcW w:w="1166" w:type="dxa"/>
          </w:tcPr>
          <w:p w14:paraId="41E5A203" w14:textId="77777777" w:rsidR="007B431B" w:rsidRDefault="007B431B" w:rsidP="00FA215F">
            <w:pPr>
              <w:pStyle w:val="NoSpacing"/>
              <w:spacing w:line="340" w:lineRule="exact"/>
              <w:jc w:val="right"/>
              <w:rPr>
                <w:rFonts w:ascii="AngsanaUPC" w:hAnsi="AngsanaUPC" w:cs="AngsanaUPC"/>
                <w:sz w:val="28"/>
              </w:rPr>
            </w:pPr>
            <w:r w:rsidRPr="00330CF2">
              <w:rPr>
                <w:rFonts w:ascii="AngsanaUPC" w:hAnsi="AngsanaUPC" w:cs="AngsanaUPC"/>
                <w:sz w:val="28"/>
              </w:rPr>
              <w:t>799,729</w:t>
            </w:r>
          </w:p>
        </w:tc>
        <w:tc>
          <w:tcPr>
            <w:tcW w:w="1160" w:type="dxa"/>
          </w:tcPr>
          <w:p w14:paraId="21851CE4" w14:textId="77777777" w:rsidR="007B431B" w:rsidRDefault="007B431B" w:rsidP="00FA215F">
            <w:pPr>
              <w:pStyle w:val="NoSpacing"/>
              <w:spacing w:line="340" w:lineRule="exact"/>
              <w:jc w:val="right"/>
              <w:rPr>
                <w:rFonts w:ascii="AngsanaUPC" w:hAnsi="AngsanaUPC" w:cs="AngsanaUPC"/>
                <w:sz w:val="28"/>
              </w:rPr>
            </w:pPr>
            <w:r w:rsidRPr="00330CF2">
              <w:rPr>
                <w:rFonts w:ascii="AngsanaUPC" w:hAnsi="AngsanaUPC" w:cs="AngsanaUPC"/>
                <w:sz w:val="28"/>
              </w:rPr>
              <w:t>229,673</w:t>
            </w:r>
          </w:p>
        </w:tc>
        <w:tc>
          <w:tcPr>
            <w:tcW w:w="1171" w:type="dxa"/>
          </w:tcPr>
          <w:p w14:paraId="0AB21B77" w14:textId="77777777" w:rsidR="007B431B" w:rsidRDefault="007B431B" w:rsidP="00FA215F">
            <w:pPr>
              <w:pStyle w:val="NoSpacing"/>
              <w:spacing w:line="340" w:lineRule="exact"/>
              <w:jc w:val="right"/>
              <w:rPr>
                <w:rFonts w:ascii="AngsanaUPC" w:hAnsi="AngsanaUPC" w:cs="AngsanaUPC"/>
                <w:sz w:val="28"/>
              </w:rPr>
            </w:pPr>
            <w:r>
              <w:rPr>
                <w:rFonts w:ascii="AngsanaUPC" w:hAnsi="AngsanaUPC" w:cs="AngsanaUPC"/>
                <w:sz w:val="28"/>
              </w:rPr>
              <w:t>-</w:t>
            </w:r>
          </w:p>
        </w:tc>
        <w:tc>
          <w:tcPr>
            <w:tcW w:w="1168" w:type="dxa"/>
          </w:tcPr>
          <w:p w14:paraId="6DD46664" w14:textId="77777777" w:rsidR="007B431B" w:rsidRDefault="007B431B" w:rsidP="00FA215F">
            <w:pPr>
              <w:pStyle w:val="NoSpacing"/>
              <w:spacing w:line="340" w:lineRule="exact"/>
              <w:jc w:val="right"/>
              <w:rPr>
                <w:rFonts w:ascii="AngsanaUPC" w:hAnsi="AngsanaUPC" w:cs="AngsanaUPC"/>
                <w:sz w:val="28"/>
              </w:rPr>
            </w:pPr>
            <w:r w:rsidRPr="00330CF2">
              <w:rPr>
                <w:rFonts w:ascii="AngsanaUPC" w:hAnsi="AngsanaUPC" w:cs="AngsanaUPC"/>
                <w:sz w:val="28"/>
              </w:rPr>
              <w:t>2,633,122</w:t>
            </w:r>
          </w:p>
        </w:tc>
        <w:tc>
          <w:tcPr>
            <w:tcW w:w="1171" w:type="dxa"/>
          </w:tcPr>
          <w:p w14:paraId="0868F315" w14:textId="77777777" w:rsidR="007B431B" w:rsidRDefault="007B431B" w:rsidP="00FA215F">
            <w:pPr>
              <w:pStyle w:val="NoSpacing"/>
              <w:spacing w:line="340" w:lineRule="exact"/>
              <w:jc w:val="right"/>
              <w:rPr>
                <w:rFonts w:ascii="AngsanaUPC" w:hAnsi="AngsanaUPC" w:cs="AngsanaUPC"/>
                <w:sz w:val="28"/>
              </w:rPr>
            </w:pPr>
            <w:r w:rsidRPr="00F71730">
              <w:rPr>
                <w:rFonts w:ascii="AngsanaUPC" w:hAnsi="AngsanaUPC" w:cs="AngsanaUPC"/>
                <w:sz w:val="28"/>
              </w:rPr>
              <w:t>7,942,922</w:t>
            </w:r>
          </w:p>
        </w:tc>
        <w:tc>
          <w:tcPr>
            <w:tcW w:w="1171" w:type="dxa"/>
          </w:tcPr>
          <w:p w14:paraId="3D421DB5" w14:textId="77777777" w:rsidR="007B431B" w:rsidRDefault="007B431B" w:rsidP="00FA215F">
            <w:pPr>
              <w:pStyle w:val="NoSpacing"/>
              <w:spacing w:line="340" w:lineRule="exact"/>
              <w:jc w:val="right"/>
              <w:rPr>
                <w:rFonts w:ascii="AngsanaUPC" w:hAnsi="AngsanaUPC" w:cs="AngsanaUPC"/>
                <w:sz w:val="28"/>
              </w:rPr>
            </w:pPr>
            <w:r w:rsidRPr="00330CF2">
              <w:rPr>
                <w:rFonts w:ascii="AngsanaUPC" w:hAnsi="AngsanaUPC" w:cs="AngsanaUPC"/>
                <w:sz w:val="28"/>
              </w:rPr>
              <w:t>12,891,013</w:t>
            </w:r>
          </w:p>
        </w:tc>
      </w:tr>
      <w:tr w:rsidR="007B431B" w14:paraId="77C5110E" w14:textId="77777777" w:rsidTr="007B431B">
        <w:tc>
          <w:tcPr>
            <w:tcW w:w="2970" w:type="dxa"/>
          </w:tcPr>
          <w:p w14:paraId="72CB7492" w14:textId="1B2D2446" w:rsidR="007B431B" w:rsidRPr="00570795" w:rsidRDefault="007B431B" w:rsidP="00FA215F">
            <w:pPr>
              <w:pStyle w:val="NoSpacing"/>
              <w:spacing w:line="340" w:lineRule="exact"/>
              <w:ind w:left="270"/>
              <w:rPr>
                <w:rFonts w:ascii="AngsanaUPC" w:hAnsi="AngsanaUPC" w:cs="AngsanaUPC"/>
                <w:sz w:val="28"/>
                <w:cs/>
              </w:rPr>
            </w:pPr>
            <w:r w:rsidRPr="00516D37">
              <w:rPr>
                <w:rFonts w:asciiTheme="majorBidi" w:hAnsiTheme="majorBidi" w:cstheme="majorBidi"/>
                <w:sz w:val="28"/>
              </w:rPr>
              <w:t>Transfer to right-of-use assets</w:t>
            </w:r>
          </w:p>
        </w:tc>
        <w:tc>
          <w:tcPr>
            <w:tcW w:w="1098" w:type="dxa"/>
          </w:tcPr>
          <w:p w14:paraId="0243EDA5" w14:textId="77777777" w:rsidR="007B431B" w:rsidRDefault="007B431B" w:rsidP="00FA215F">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tcPr>
          <w:p w14:paraId="030075F0" w14:textId="77777777" w:rsidR="007B431B" w:rsidRDefault="007B431B" w:rsidP="00FA215F">
            <w:pPr>
              <w:pStyle w:val="NoSpacing"/>
              <w:spacing w:line="340" w:lineRule="exact"/>
              <w:jc w:val="right"/>
              <w:rPr>
                <w:rFonts w:ascii="AngsanaUPC" w:hAnsi="AngsanaUPC" w:cs="AngsanaUPC"/>
                <w:sz w:val="28"/>
              </w:rPr>
            </w:pPr>
            <w:r>
              <w:rPr>
                <w:rFonts w:ascii="AngsanaUPC" w:hAnsi="AngsanaUPC" w:cs="AngsanaUPC"/>
                <w:sz w:val="28"/>
              </w:rPr>
              <w:t>-</w:t>
            </w:r>
          </w:p>
        </w:tc>
        <w:tc>
          <w:tcPr>
            <w:tcW w:w="1202" w:type="dxa"/>
          </w:tcPr>
          <w:p w14:paraId="43B924FF" w14:textId="77777777" w:rsidR="007B431B" w:rsidRDefault="007B431B" w:rsidP="00FA215F">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tcPr>
          <w:p w14:paraId="30CD2CF0" w14:textId="77777777" w:rsidR="007B431B" w:rsidRDefault="007B431B" w:rsidP="00FA215F">
            <w:pPr>
              <w:pStyle w:val="NoSpacing"/>
              <w:spacing w:line="340" w:lineRule="exact"/>
              <w:jc w:val="right"/>
              <w:rPr>
                <w:rFonts w:ascii="AngsanaUPC" w:hAnsi="AngsanaUPC" w:cs="AngsanaUPC"/>
                <w:sz w:val="28"/>
              </w:rPr>
            </w:pPr>
            <w:r>
              <w:rPr>
                <w:rFonts w:ascii="AngsanaUPC" w:hAnsi="AngsanaUPC" w:cs="AngsanaUPC"/>
                <w:sz w:val="28"/>
              </w:rPr>
              <w:t>-</w:t>
            </w:r>
          </w:p>
        </w:tc>
        <w:tc>
          <w:tcPr>
            <w:tcW w:w="1160" w:type="dxa"/>
          </w:tcPr>
          <w:p w14:paraId="4A41D15F" w14:textId="77777777" w:rsidR="007B431B" w:rsidRDefault="007B431B" w:rsidP="00FA215F">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tcPr>
          <w:p w14:paraId="5A0A0FB6" w14:textId="77777777" w:rsidR="007B431B" w:rsidRDefault="007B431B" w:rsidP="00FA215F">
            <w:pPr>
              <w:pStyle w:val="NoSpacing"/>
              <w:spacing w:line="340" w:lineRule="exact"/>
              <w:jc w:val="right"/>
              <w:rPr>
                <w:rFonts w:ascii="AngsanaUPC" w:hAnsi="AngsanaUPC" w:cs="AngsanaUPC"/>
                <w:sz w:val="28"/>
              </w:rPr>
            </w:pPr>
            <w:r w:rsidRPr="00F71730">
              <w:rPr>
                <w:rFonts w:ascii="AngsanaUPC" w:hAnsi="AngsanaUPC" w:cs="AngsanaUPC"/>
                <w:sz w:val="28"/>
              </w:rPr>
              <w:t>(11,245,177)</w:t>
            </w:r>
          </w:p>
        </w:tc>
        <w:tc>
          <w:tcPr>
            <w:tcW w:w="1168" w:type="dxa"/>
          </w:tcPr>
          <w:p w14:paraId="4F09B007" w14:textId="77777777" w:rsidR="007B431B" w:rsidRDefault="007B431B" w:rsidP="00FA215F">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tcPr>
          <w:p w14:paraId="41B2E07F" w14:textId="77777777" w:rsidR="007B431B" w:rsidRDefault="007B431B" w:rsidP="00FA215F">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tcPr>
          <w:p w14:paraId="065B4DD1" w14:textId="77777777" w:rsidR="007B431B" w:rsidRDefault="007B431B" w:rsidP="00FA215F">
            <w:pPr>
              <w:pStyle w:val="NoSpacing"/>
              <w:spacing w:line="340" w:lineRule="exact"/>
              <w:jc w:val="right"/>
              <w:rPr>
                <w:rFonts w:ascii="AngsanaUPC" w:hAnsi="AngsanaUPC" w:cs="AngsanaUPC"/>
                <w:sz w:val="28"/>
              </w:rPr>
            </w:pPr>
            <w:r w:rsidRPr="00F71730">
              <w:rPr>
                <w:rFonts w:ascii="AngsanaUPC" w:hAnsi="AngsanaUPC" w:cs="AngsanaUPC"/>
                <w:sz w:val="28"/>
              </w:rPr>
              <w:t>(11,245,177)</w:t>
            </w:r>
          </w:p>
        </w:tc>
      </w:tr>
      <w:tr w:rsidR="007B431B" w14:paraId="71315B9A" w14:textId="77777777" w:rsidTr="007B431B">
        <w:tc>
          <w:tcPr>
            <w:tcW w:w="2970" w:type="dxa"/>
          </w:tcPr>
          <w:p w14:paraId="5E2C46E3" w14:textId="6B9B949D" w:rsidR="007B431B" w:rsidRDefault="007B431B" w:rsidP="00FA215F">
            <w:pPr>
              <w:pStyle w:val="NoSpacing"/>
              <w:spacing w:line="340" w:lineRule="exact"/>
              <w:ind w:left="270"/>
              <w:rPr>
                <w:rFonts w:ascii="AngsanaUPC" w:hAnsi="AngsanaUPC" w:cs="AngsanaUPC"/>
                <w:sz w:val="28"/>
              </w:rPr>
            </w:pPr>
            <w:r w:rsidRPr="00516D37">
              <w:rPr>
                <w:rFonts w:asciiTheme="majorBidi" w:hAnsiTheme="majorBidi" w:cstheme="majorBidi"/>
                <w:sz w:val="28"/>
              </w:rPr>
              <w:t>Transfer in (out)</w:t>
            </w:r>
          </w:p>
        </w:tc>
        <w:tc>
          <w:tcPr>
            <w:tcW w:w="1098" w:type="dxa"/>
          </w:tcPr>
          <w:p w14:paraId="63A85598" w14:textId="77777777" w:rsidR="007B431B" w:rsidRDefault="007B431B" w:rsidP="00FA215F">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tcPr>
          <w:p w14:paraId="4BE88DF9" w14:textId="77777777" w:rsidR="007B431B" w:rsidRDefault="007B431B" w:rsidP="00FA215F">
            <w:pPr>
              <w:pStyle w:val="NoSpacing"/>
              <w:spacing w:line="340" w:lineRule="exact"/>
              <w:jc w:val="right"/>
              <w:rPr>
                <w:rFonts w:ascii="AngsanaUPC" w:hAnsi="AngsanaUPC" w:cs="AngsanaUPC"/>
                <w:sz w:val="28"/>
              </w:rPr>
            </w:pPr>
            <w:r>
              <w:rPr>
                <w:rFonts w:ascii="AngsanaUPC" w:hAnsi="AngsanaUPC" w:cs="AngsanaUPC"/>
                <w:sz w:val="28"/>
              </w:rPr>
              <w:t>-</w:t>
            </w:r>
          </w:p>
        </w:tc>
        <w:tc>
          <w:tcPr>
            <w:tcW w:w="1202" w:type="dxa"/>
          </w:tcPr>
          <w:p w14:paraId="339B568F" w14:textId="77777777" w:rsidR="007B431B" w:rsidRDefault="007B431B" w:rsidP="00FA215F">
            <w:pPr>
              <w:pStyle w:val="NoSpacing"/>
              <w:spacing w:line="340" w:lineRule="exact"/>
              <w:jc w:val="right"/>
              <w:rPr>
                <w:rFonts w:ascii="AngsanaUPC" w:hAnsi="AngsanaUPC" w:cs="AngsanaUPC"/>
                <w:sz w:val="28"/>
              </w:rPr>
            </w:pPr>
            <w:r w:rsidRPr="00F71730">
              <w:rPr>
                <w:rFonts w:ascii="AngsanaUPC" w:hAnsi="AngsanaUPC" w:cs="AngsanaUPC"/>
                <w:sz w:val="28"/>
              </w:rPr>
              <w:t>9,001,656</w:t>
            </w:r>
          </w:p>
        </w:tc>
        <w:tc>
          <w:tcPr>
            <w:tcW w:w="1166" w:type="dxa"/>
          </w:tcPr>
          <w:p w14:paraId="69548244" w14:textId="77777777" w:rsidR="007B431B" w:rsidRDefault="007B431B" w:rsidP="00FA215F">
            <w:pPr>
              <w:pStyle w:val="NoSpacing"/>
              <w:spacing w:line="340" w:lineRule="exact"/>
              <w:jc w:val="right"/>
              <w:rPr>
                <w:rFonts w:ascii="AngsanaUPC" w:hAnsi="AngsanaUPC" w:cs="AngsanaUPC"/>
                <w:sz w:val="28"/>
              </w:rPr>
            </w:pPr>
            <w:r>
              <w:rPr>
                <w:rFonts w:ascii="AngsanaUPC" w:hAnsi="AngsanaUPC" w:cs="AngsanaUPC"/>
                <w:sz w:val="28"/>
              </w:rPr>
              <w:t>-</w:t>
            </w:r>
          </w:p>
        </w:tc>
        <w:tc>
          <w:tcPr>
            <w:tcW w:w="1160" w:type="dxa"/>
          </w:tcPr>
          <w:p w14:paraId="6A164E21" w14:textId="77777777" w:rsidR="007B431B" w:rsidRDefault="007B431B" w:rsidP="00FA215F">
            <w:pPr>
              <w:pStyle w:val="NoSpacing"/>
              <w:spacing w:line="340" w:lineRule="exact"/>
              <w:jc w:val="right"/>
              <w:rPr>
                <w:rFonts w:ascii="AngsanaUPC" w:hAnsi="AngsanaUPC" w:cs="AngsanaUPC"/>
                <w:sz w:val="28"/>
              </w:rPr>
            </w:pPr>
            <w:r w:rsidRPr="00F71730">
              <w:rPr>
                <w:rFonts w:ascii="AngsanaUPC" w:hAnsi="AngsanaUPC" w:cs="AngsanaUPC"/>
                <w:sz w:val="28"/>
              </w:rPr>
              <w:t>1,498,690</w:t>
            </w:r>
          </w:p>
        </w:tc>
        <w:tc>
          <w:tcPr>
            <w:tcW w:w="1171" w:type="dxa"/>
          </w:tcPr>
          <w:p w14:paraId="74C0499C" w14:textId="77777777" w:rsidR="007B431B" w:rsidRDefault="007B431B" w:rsidP="00FA215F">
            <w:pPr>
              <w:pStyle w:val="NoSpacing"/>
              <w:spacing w:line="340" w:lineRule="exact"/>
              <w:jc w:val="right"/>
              <w:rPr>
                <w:rFonts w:ascii="AngsanaUPC" w:hAnsi="AngsanaUPC" w:cs="AngsanaUPC"/>
                <w:sz w:val="28"/>
              </w:rPr>
            </w:pPr>
            <w:r>
              <w:rPr>
                <w:rFonts w:ascii="AngsanaUPC" w:hAnsi="AngsanaUPC" w:cs="AngsanaUPC"/>
                <w:sz w:val="28"/>
              </w:rPr>
              <w:t>-</w:t>
            </w:r>
          </w:p>
        </w:tc>
        <w:tc>
          <w:tcPr>
            <w:tcW w:w="1168" w:type="dxa"/>
          </w:tcPr>
          <w:p w14:paraId="0FD4EF05" w14:textId="77777777" w:rsidR="007B431B" w:rsidRDefault="007B431B" w:rsidP="00FA215F">
            <w:pPr>
              <w:pStyle w:val="NoSpacing"/>
              <w:spacing w:line="340" w:lineRule="exact"/>
              <w:jc w:val="right"/>
              <w:rPr>
                <w:rFonts w:ascii="AngsanaUPC" w:hAnsi="AngsanaUPC" w:cs="AngsanaUPC"/>
                <w:sz w:val="28"/>
              </w:rPr>
            </w:pPr>
            <w:r w:rsidRPr="00F71730">
              <w:rPr>
                <w:rFonts w:ascii="AngsanaUPC" w:hAnsi="AngsanaUPC" w:cs="AngsanaUPC"/>
                <w:sz w:val="28"/>
              </w:rPr>
              <w:t>579,791</w:t>
            </w:r>
          </w:p>
        </w:tc>
        <w:tc>
          <w:tcPr>
            <w:tcW w:w="1171" w:type="dxa"/>
          </w:tcPr>
          <w:p w14:paraId="76E24457" w14:textId="77777777" w:rsidR="007B431B" w:rsidRDefault="007B431B" w:rsidP="00FA215F">
            <w:pPr>
              <w:pStyle w:val="NoSpacing"/>
              <w:spacing w:line="340" w:lineRule="exact"/>
              <w:jc w:val="right"/>
              <w:rPr>
                <w:rFonts w:ascii="AngsanaUPC" w:hAnsi="AngsanaUPC" w:cs="AngsanaUPC"/>
                <w:sz w:val="28"/>
              </w:rPr>
            </w:pPr>
            <w:r w:rsidRPr="00F71730">
              <w:rPr>
                <w:rFonts w:ascii="AngsanaUPC" w:hAnsi="AngsanaUPC" w:cs="AngsanaUPC"/>
                <w:sz w:val="28"/>
              </w:rPr>
              <w:t>(11,080,137)</w:t>
            </w:r>
          </w:p>
        </w:tc>
        <w:tc>
          <w:tcPr>
            <w:tcW w:w="1171" w:type="dxa"/>
          </w:tcPr>
          <w:p w14:paraId="6164C047" w14:textId="77777777" w:rsidR="007B431B" w:rsidRDefault="007B431B" w:rsidP="00FA215F">
            <w:pPr>
              <w:pStyle w:val="NoSpacing"/>
              <w:spacing w:line="340" w:lineRule="exact"/>
              <w:jc w:val="right"/>
              <w:rPr>
                <w:rFonts w:ascii="AngsanaUPC" w:hAnsi="AngsanaUPC" w:cs="AngsanaUPC"/>
                <w:sz w:val="28"/>
              </w:rPr>
            </w:pPr>
            <w:r>
              <w:rPr>
                <w:rFonts w:ascii="AngsanaUPC" w:hAnsi="AngsanaUPC" w:cs="AngsanaUPC"/>
                <w:sz w:val="28"/>
              </w:rPr>
              <w:t>-</w:t>
            </w:r>
          </w:p>
        </w:tc>
      </w:tr>
      <w:tr w:rsidR="007B431B" w14:paraId="1B0DF4C7" w14:textId="77777777" w:rsidTr="007B431B">
        <w:tc>
          <w:tcPr>
            <w:tcW w:w="2970" w:type="dxa"/>
          </w:tcPr>
          <w:p w14:paraId="0D940DCC" w14:textId="249485BD" w:rsidR="007B431B" w:rsidRDefault="007B431B" w:rsidP="00FA215F">
            <w:pPr>
              <w:pStyle w:val="NoSpacing"/>
              <w:spacing w:line="340" w:lineRule="exact"/>
              <w:ind w:left="270"/>
              <w:rPr>
                <w:rFonts w:ascii="AngsanaUPC" w:hAnsi="AngsanaUPC" w:cs="AngsanaUPC"/>
                <w:sz w:val="28"/>
              </w:rPr>
            </w:pPr>
            <w:r w:rsidRPr="00516D37">
              <w:rPr>
                <w:rFonts w:asciiTheme="majorBidi" w:hAnsiTheme="majorBidi" w:cstheme="majorBidi"/>
                <w:sz w:val="28"/>
              </w:rPr>
              <w:t>Disposal/write off</w:t>
            </w:r>
          </w:p>
        </w:tc>
        <w:tc>
          <w:tcPr>
            <w:tcW w:w="1098" w:type="dxa"/>
          </w:tcPr>
          <w:p w14:paraId="03E1FF7D" w14:textId="77777777" w:rsidR="007B431B" w:rsidRDefault="007B431B" w:rsidP="00FA215F">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tcPr>
          <w:p w14:paraId="1013109E" w14:textId="77777777" w:rsidR="007B431B" w:rsidRDefault="007B431B" w:rsidP="00FA215F">
            <w:pPr>
              <w:pStyle w:val="NoSpacing"/>
              <w:spacing w:line="340" w:lineRule="exact"/>
              <w:jc w:val="right"/>
              <w:rPr>
                <w:rFonts w:ascii="AngsanaUPC" w:hAnsi="AngsanaUPC" w:cs="AngsanaUPC"/>
                <w:sz w:val="28"/>
              </w:rPr>
            </w:pPr>
            <w:r>
              <w:rPr>
                <w:rFonts w:ascii="AngsanaUPC" w:hAnsi="AngsanaUPC" w:cs="AngsanaUPC"/>
                <w:sz w:val="28"/>
              </w:rPr>
              <w:t>-</w:t>
            </w:r>
          </w:p>
        </w:tc>
        <w:tc>
          <w:tcPr>
            <w:tcW w:w="1202" w:type="dxa"/>
          </w:tcPr>
          <w:p w14:paraId="46712556" w14:textId="77777777" w:rsidR="007B431B" w:rsidRDefault="007B431B" w:rsidP="00FA215F">
            <w:pPr>
              <w:pStyle w:val="NoSpacing"/>
              <w:spacing w:line="340" w:lineRule="exact"/>
              <w:jc w:val="right"/>
              <w:rPr>
                <w:rFonts w:ascii="AngsanaUPC" w:hAnsi="AngsanaUPC" w:cs="AngsanaUPC"/>
                <w:sz w:val="28"/>
              </w:rPr>
            </w:pPr>
            <w:r w:rsidRPr="00330CF2">
              <w:rPr>
                <w:rFonts w:ascii="AngsanaUPC" w:hAnsi="AngsanaUPC" w:cs="AngsanaUPC"/>
                <w:sz w:val="28"/>
              </w:rPr>
              <w:t>(1,125,000)</w:t>
            </w:r>
          </w:p>
        </w:tc>
        <w:tc>
          <w:tcPr>
            <w:tcW w:w="1166" w:type="dxa"/>
          </w:tcPr>
          <w:p w14:paraId="7DB226F6" w14:textId="77777777" w:rsidR="007B431B" w:rsidRDefault="007B431B" w:rsidP="00FA215F">
            <w:pPr>
              <w:pStyle w:val="NoSpacing"/>
              <w:spacing w:line="340" w:lineRule="exact"/>
              <w:jc w:val="right"/>
              <w:rPr>
                <w:rFonts w:ascii="AngsanaUPC" w:hAnsi="AngsanaUPC" w:cs="AngsanaUPC"/>
                <w:sz w:val="28"/>
              </w:rPr>
            </w:pPr>
            <w:r>
              <w:rPr>
                <w:rFonts w:ascii="AngsanaUPC" w:hAnsi="AngsanaUPC" w:cs="AngsanaUPC"/>
                <w:sz w:val="28"/>
              </w:rPr>
              <w:t>-</w:t>
            </w:r>
          </w:p>
        </w:tc>
        <w:tc>
          <w:tcPr>
            <w:tcW w:w="1160" w:type="dxa"/>
          </w:tcPr>
          <w:p w14:paraId="368D9996" w14:textId="77777777" w:rsidR="007B431B" w:rsidRDefault="007B431B" w:rsidP="00FA215F">
            <w:pPr>
              <w:pStyle w:val="NoSpacing"/>
              <w:spacing w:line="340" w:lineRule="exact"/>
              <w:jc w:val="right"/>
              <w:rPr>
                <w:rFonts w:ascii="AngsanaUPC" w:hAnsi="AngsanaUPC" w:cs="AngsanaUPC"/>
                <w:sz w:val="28"/>
              </w:rPr>
            </w:pPr>
            <w:r w:rsidRPr="00F71730">
              <w:rPr>
                <w:rFonts w:ascii="AngsanaUPC" w:hAnsi="AngsanaUPC" w:cs="AngsanaUPC"/>
                <w:sz w:val="28"/>
              </w:rPr>
              <w:t>(29,000)</w:t>
            </w:r>
          </w:p>
        </w:tc>
        <w:tc>
          <w:tcPr>
            <w:tcW w:w="1171" w:type="dxa"/>
          </w:tcPr>
          <w:p w14:paraId="7149F0D2" w14:textId="77777777" w:rsidR="007B431B" w:rsidRDefault="007B431B" w:rsidP="00FA215F">
            <w:pPr>
              <w:pStyle w:val="NoSpacing"/>
              <w:spacing w:line="340" w:lineRule="exact"/>
              <w:jc w:val="right"/>
              <w:rPr>
                <w:rFonts w:ascii="AngsanaUPC" w:hAnsi="AngsanaUPC" w:cs="AngsanaUPC"/>
                <w:sz w:val="28"/>
              </w:rPr>
            </w:pPr>
            <w:r w:rsidRPr="00330CF2">
              <w:rPr>
                <w:rFonts w:ascii="AngsanaUPC" w:hAnsi="AngsanaUPC" w:cs="AngsanaUPC"/>
                <w:sz w:val="28"/>
              </w:rPr>
              <w:t>(4,511,500)</w:t>
            </w:r>
          </w:p>
        </w:tc>
        <w:tc>
          <w:tcPr>
            <w:tcW w:w="1168" w:type="dxa"/>
          </w:tcPr>
          <w:p w14:paraId="3CA8A69E" w14:textId="77777777" w:rsidR="007B431B" w:rsidRDefault="007B431B" w:rsidP="00FA215F">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tcPr>
          <w:p w14:paraId="2D0CDED4" w14:textId="77777777" w:rsidR="007B431B" w:rsidRDefault="007B431B" w:rsidP="00FA215F">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tcPr>
          <w:p w14:paraId="61CD4647" w14:textId="77777777" w:rsidR="007B431B" w:rsidRDefault="007B431B" w:rsidP="00FA215F">
            <w:pPr>
              <w:pStyle w:val="NoSpacing"/>
              <w:spacing w:line="340" w:lineRule="exact"/>
              <w:jc w:val="right"/>
              <w:rPr>
                <w:rFonts w:ascii="AngsanaUPC" w:hAnsi="AngsanaUPC" w:cs="AngsanaUPC"/>
                <w:sz w:val="28"/>
              </w:rPr>
            </w:pPr>
            <w:r w:rsidRPr="00330CF2">
              <w:rPr>
                <w:rFonts w:ascii="AngsanaUPC" w:hAnsi="AngsanaUPC" w:cs="AngsanaUPC"/>
                <w:sz w:val="28"/>
              </w:rPr>
              <w:t>(5,665,500)</w:t>
            </w:r>
          </w:p>
        </w:tc>
      </w:tr>
      <w:tr w:rsidR="007B431B" w14:paraId="61E17BFB" w14:textId="77777777" w:rsidTr="007B431B">
        <w:tc>
          <w:tcPr>
            <w:tcW w:w="2970" w:type="dxa"/>
          </w:tcPr>
          <w:p w14:paraId="017427C0" w14:textId="2E8D1322" w:rsidR="007B431B" w:rsidRDefault="007B431B" w:rsidP="00FA215F">
            <w:pPr>
              <w:pStyle w:val="NoSpacing"/>
              <w:spacing w:line="340" w:lineRule="exact"/>
              <w:ind w:left="270"/>
              <w:rPr>
                <w:rFonts w:ascii="AngsanaUPC" w:hAnsi="AngsanaUPC" w:cs="AngsanaUPC"/>
                <w:sz w:val="28"/>
              </w:rPr>
            </w:pPr>
            <w:r w:rsidRPr="00516D37">
              <w:rPr>
                <w:rFonts w:asciiTheme="majorBidi" w:hAnsiTheme="majorBidi" w:cstheme="majorBidi"/>
                <w:sz w:val="28"/>
              </w:rPr>
              <w:t xml:space="preserve">Balance as </w:t>
            </w:r>
            <w:proofErr w:type="gramStart"/>
            <w:r w:rsidRPr="00516D37">
              <w:rPr>
                <w:rFonts w:asciiTheme="majorBidi" w:hAnsiTheme="majorBidi" w:cstheme="majorBidi"/>
                <w:sz w:val="28"/>
              </w:rPr>
              <w:t>at</w:t>
            </w:r>
            <w:proofErr w:type="gramEnd"/>
            <w:r w:rsidRPr="00516D37">
              <w:rPr>
                <w:rFonts w:asciiTheme="majorBidi" w:hAnsiTheme="majorBidi" w:cstheme="majorBidi"/>
                <w:sz w:val="28"/>
              </w:rPr>
              <w:t xml:space="preserve"> December </w:t>
            </w:r>
            <w:r w:rsidRPr="00516D37">
              <w:rPr>
                <w:rFonts w:asciiTheme="majorBidi" w:hAnsiTheme="majorBidi" w:cs="Angsana New"/>
                <w:sz w:val="28"/>
                <w:cs/>
              </w:rPr>
              <w:t>31</w:t>
            </w:r>
            <w:r w:rsidRPr="00516D37">
              <w:rPr>
                <w:rFonts w:asciiTheme="majorBidi" w:hAnsiTheme="majorBidi" w:cstheme="majorBidi"/>
                <w:sz w:val="28"/>
              </w:rPr>
              <w:t xml:space="preserve">, </w:t>
            </w:r>
            <w:r w:rsidRPr="00516D37">
              <w:rPr>
                <w:rFonts w:asciiTheme="majorBidi" w:hAnsiTheme="majorBidi" w:cs="Angsana New"/>
                <w:sz w:val="28"/>
                <w:cs/>
              </w:rPr>
              <w:t>2020</w:t>
            </w:r>
          </w:p>
        </w:tc>
        <w:tc>
          <w:tcPr>
            <w:tcW w:w="1098" w:type="dxa"/>
          </w:tcPr>
          <w:p w14:paraId="60259FBA" w14:textId="77777777" w:rsidR="007B431B" w:rsidRDefault="007B431B" w:rsidP="00FA215F">
            <w:pPr>
              <w:pStyle w:val="NoSpacing"/>
              <w:pBdr>
                <w:top w:val="single" w:sz="4" w:space="1" w:color="auto"/>
              </w:pBdr>
              <w:spacing w:line="340" w:lineRule="exact"/>
              <w:jc w:val="right"/>
              <w:rPr>
                <w:rFonts w:ascii="AngsanaUPC" w:hAnsi="AngsanaUPC" w:cs="AngsanaUPC"/>
                <w:sz w:val="28"/>
              </w:rPr>
            </w:pPr>
            <w:r w:rsidRPr="00F71730">
              <w:rPr>
                <w:rFonts w:ascii="AngsanaUPC" w:hAnsi="AngsanaUPC" w:cs="AngsanaUPC"/>
                <w:sz w:val="28"/>
              </w:rPr>
              <w:t>2,900,000</w:t>
            </w:r>
          </w:p>
        </w:tc>
        <w:tc>
          <w:tcPr>
            <w:tcW w:w="1166" w:type="dxa"/>
          </w:tcPr>
          <w:p w14:paraId="1E6D9E81" w14:textId="77777777" w:rsidR="007B431B" w:rsidRDefault="007B431B" w:rsidP="00FA215F">
            <w:pPr>
              <w:pStyle w:val="NoSpacing"/>
              <w:pBdr>
                <w:top w:val="single" w:sz="4" w:space="1" w:color="auto"/>
              </w:pBdr>
              <w:spacing w:line="340" w:lineRule="exact"/>
              <w:jc w:val="right"/>
              <w:rPr>
                <w:rFonts w:ascii="AngsanaUPC" w:hAnsi="AngsanaUPC" w:cs="AngsanaUPC"/>
                <w:sz w:val="28"/>
              </w:rPr>
            </w:pPr>
            <w:r w:rsidRPr="00F71730">
              <w:rPr>
                <w:rFonts w:ascii="AngsanaUPC" w:hAnsi="AngsanaUPC" w:cs="AngsanaUPC"/>
                <w:sz w:val="28"/>
              </w:rPr>
              <w:t>9,214,852</w:t>
            </w:r>
          </w:p>
        </w:tc>
        <w:tc>
          <w:tcPr>
            <w:tcW w:w="1202" w:type="dxa"/>
          </w:tcPr>
          <w:p w14:paraId="6E668A6F" w14:textId="77777777" w:rsidR="007B431B" w:rsidRDefault="007B431B" w:rsidP="00FA215F">
            <w:pPr>
              <w:pStyle w:val="NoSpacing"/>
              <w:pBdr>
                <w:top w:val="single" w:sz="4" w:space="1" w:color="auto"/>
              </w:pBdr>
              <w:spacing w:line="340" w:lineRule="exact"/>
              <w:jc w:val="right"/>
              <w:rPr>
                <w:rFonts w:ascii="AngsanaUPC" w:hAnsi="AngsanaUPC" w:cs="AngsanaUPC"/>
                <w:sz w:val="28"/>
              </w:rPr>
            </w:pPr>
            <w:r w:rsidRPr="00330CF2">
              <w:rPr>
                <w:rFonts w:ascii="AngsanaUPC" w:hAnsi="AngsanaUPC" w:cs="AngsanaUPC"/>
                <w:sz w:val="28"/>
              </w:rPr>
              <w:t>18,542,818</w:t>
            </w:r>
          </w:p>
        </w:tc>
        <w:tc>
          <w:tcPr>
            <w:tcW w:w="1166" w:type="dxa"/>
          </w:tcPr>
          <w:p w14:paraId="6ED9C0C7" w14:textId="77777777" w:rsidR="007B431B" w:rsidRDefault="007B431B" w:rsidP="00FA215F">
            <w:pPr>
              <w:pStyle w:val="NoSpacing"/>
              <w:pBdr>
                <w:top w:val="single" w:sz="4" w:space="1" w:color="auto"/>
              </w:pBdr>
              <w:spacing w:line="340" w:lineRule="exact"/>
              <w:jc w:val="right"/>
              <w:rPr>
                <w:rFonts w:ascii="AngsanaUPC" w:hAnsi="AngsanaUPC" w:cs="AngsanaUPC"/>
                <w:sz w:val="28"/>
              </w:rPr>
            </w:pPr>
            <w:r w:rsidRPr="00330CF2">
              <w:rPr>
                <w:rFonts w:ascii="AngsanaUPC" w:hAnsi="AngsanaUPC" w:cs="AngsanaUPC"/>
                <w:sz w:val="28"/>
              </w:rPr>
              <w:t>9,014,622</w:t>
            </w:r>
          </w:p>
        </w:tc>
        <w:tc>
          <w:tcPr>
            <w:tcW w:w="1160" w:type="dxa"/>
          </w:tcPr>
          <w:p w14:paraId="32C58742" w14:textId="77777777" w:rsidR="007B431B" w:rsidRDefault="007B431B" w:rsidP="00FA215F">
            <w:pPr>
              <w:pStyle w:val="NoSpacing"/>
              <w:pBdr>
                <w:top w:val="single" w:sz="4" w:space="1" w:color="auto"/>
              </w:pBdr>
              <w:spacing w:line="340" w:lineRule="exact"/>
              <w:jc w:val="right"/>
              <w:rPr>
                <w:rFonts w:ascii="AngsanaUPC" w:hAnsi="AngsanaUPC" w:cs="AngsanaUPC"/>
                <w:sz w:val="28"/>
              </w:rPr>
            </w:pPr>
            <w:r w:rsidRPr="00330CF2">
              <w:rPr>
                <w:rFonts w:ascii="AngsanaUPC" w:hAnsi="AngsanaUPC" w:cs="AngsanaUPC"/>
                <w:sz w:val="28"/>
              </w:rPr>
              <w:t>2,441,449</w:t>
            </w:r>
          </w:p>
        </w:tc>
        <w:tc>
          <w:tcPr>
            <w:tcW w:w="1171" w:type="dxa"/>
          </w:tcPr>
          <w:p w14:paraId="5EE2B748" w14:textId="77777777" w:rsidR="007B431B" w:rsidRDefault="007B431B" w:rsidP="00FA215F">
            <w:pPr>
              <w:pStyle w:val="NoSpacing"/>
              <w:pBdr>
                <w:top w:val="single" w:sz="4" w:space="1" w:color="auto"/>
              </w:pBdr>
              <w:spacing w:line="340" w:lineRule="exact"/>
              <w:jc w:val="right"/>
              <w:rPr>
                <w:rFonts w:ascii="AngsanaUPC" w:hAnsi="AngsanaUPC" w:cs="AngsanaUPC"/>
                <w:sz w:val="28"/>
              </w:rPr>
            </w:pPr>
            <w:r w:rsidRPr="00330CF2">
              <w:rPr>
                <w:rFonts w:ascii="AngsanaUPC" w:hAnsi="AngsanaUPC" w:cs="AngsanaUPC"/>
                <w:sz w:val="28"/>
              </w:rPr>
              <w:t>1,569,001</w:t>
            </w:r>
          </w:p>
        </w:tc>
        <w:tc>
          <w:tcPr>
            <w:tcW w:w="1168" w:type="dxa"/>
          </w:tcPr>
          <w:p w14:paraId="3A9E29DC" w14:textId="77777777" w:rsidR="007B431B" w:rsidRDefault="007B431B" w:rsidP="00FA215F">
            <w:pPr>
              <w:pStyle w:val="NoSpacing"/>
              <w:pBdr>
                <w:top w:val="single" w:sz="4" w:space="1" w:color="auto"/>
              </w:pBdr>
              <w:spacing w:line="340" w:lineRule="exact"/>
              <w:jc w:val="right"/>
              <w:rPr>
                <w:rFonts w:ascii="AngsanaUPC" w:hAnsi="AngsanaUPC" w:cs="AngsanaUPC"/>
                <w:sz w:val="28"/>
              </w:rPr>
            </w:pPr>
            <w:r w:rsidRPr="00330CF2">
              <w:rPr>
                <w:rFonts w:ascii="AngsanaUPC" w:hAnsi="AngsanaUPC" w:cs="AngsanaUPC"/>
                <w:sz w:val="28"/>
              </w:rPr>
              <w:t>7,157,838</w:t>
            </w:r>
          </w:p>
        </w:tc>
        <w:tc>
          <w:tcPr>
            <w:tcW w:w="1171" w:type="dxa"/>
          </w:tcPr>
          <w:p w14:paraId="60B8BB8E" w14:textId="77777777" w:rsidR="007B431B" w:rsidRDefault="007B431B" w:rsidP="00FA215F">
            <w:pPr>
              <w:pStyle w:val="NoSpacing"/>
              <w:pBdr>
                <w:top w:val="single" w:sz="4" w:space="1" w:color="auto"/>
              </w:pBdr>
              <w:spacing w:line="340" w:lineRule="exact"/>
              <w:jc w:val="right"/>
              <w:rPr>
                <w:rFonts w:ascii="AngsanaUPC" w:hAnsi="AngsanaUPC" w:cs="AngsanaUPC"/>
                <w:sz w:val="28"/>
              </w:rPr>
            </w:pPr>
            <w:r>
              <w:rPr>
                <w:rFonts w:ascii="AngsanaUPC" w:hAnsi="AngsanaUPC" w:cs="AngsanaUPC"/>
                <w:sz w:val="28"/>
              </w:rPr>
              <w:t>-</w:t>
            </w:r>
          </w:p>
        </w:tc>
        <w:tc>
          <w:tcPr>
            <w:tcW w:w="1171" w:type="dxa"/>
          </w:tcPr>
          <w:p w14:paraId="2A00203D" w14:textId="77777777" w:rsidR="007B431B" w:rsidRDefault="007B431B" w:rsidP="00FA215F">
            <w:pPr>
              <w:pStyle w:val="NoSpacing"/>
              <w:pBdr>
                <w:top w:val="single" w:sz="4" w:space="1" w:color="auto"/>
              </w:pBdr>
              <w:spacing w:line="340" w:lineRule="exact"/>
              <w:jc w:val="right"/>
              <w:rPr>
                <w:rFonts w:ascii="AngsanaUPC" w:hAnsi="AngsanaUPC" w:cs="AngsanaUPC"/>
                <w:sz w:val="28"/>
              </w:rPr>
            </w:pPr>
            <w:r w:rsidRPr="00330CF2">
              <w:rPr>
                <w:rFonts w:ascii="AngsanaUPC" w:hAnsi="AngsanaUPC" w:cs="AngsanaUPC"/>
                <w:sz w:val="28"/>
              </w:rPr>
              <w:t>50,840,580</w:t>
            </w:r>
          </w:p>
        </w:tc>
      </w:tr>
      <w:tr w:rsidR="004C0530" w14:paraId="7500F34F" w14:textId="77777777" w:rsidTr="004C0530">
        <w:tc>
          <w:tcPr>
            <w:tcW w:w="2970" w:type="dxa"/>
          </w:tcPr>
          <w:p w14:paraId="225E3263" w14:textId="47FB11DE" w:rsidR="004C0530" w:rsidRDefault="004C0530" w:rsidP="004C0530">
            <w:pPr>
              <w:pStyle w:val="NoSpacing"/>
              <w:spacing w:line="340" w:lineRule="exact"/>
              <w:ind w:left="270"/>
              <w:rPr>
                <w:rFonts w:ascii="AngsanaUPC" w:hAnsi="AngsanaUPC" w:cs="AngsanaUPC"/>
                <w:sz w:val="28"/>
              </w:rPr>
            </w:pPr>
            <w:r w:rsidRPr="00516D37">
              <w:rPr>
                <w:rFonts w:asciiTheme="majorBidi" w:hAnsiTheme="majorBidi" w:cstheme="majorBidi"/>
                <w:sz w:val="28"/>
              </w:rPr>
              <w:t>Increase</w:t>
            </w:r>
          </w:p>
        </w:tc>
        <w:tc>
          <w:tcPr>
            <w:tcW w:w="1098" w:type="dxa"/>
            <w:shd w:val="clear" w:color="auto" w:fill="auto"/>
            <w:vAlign w:val="bottom"/>
          </w:tcPr>
          <w:p w14:paraId="12BFD084" w14:textId="6C418F65"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shd w:val="clear" w:color="auto" w:fill="auto"/>
            <w:vAlign w:val="bottom"/>
          </w:tcPr>
          <w:p w14:paraId="63AF158B" w14:textId="2A27130C"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202" w:type="dxa"/>
            <w:shd w:val="clear" w:color="auto" w:fill="auto"/>
            <w:vAlign w:val="bottom"/>
          </w:tcPr>
          <w:p w14:paraId="4EDA5B2C" w14:textId="381288DA"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shd w:val="clear" w:color="auto" w:fill="auto"/>
            <w:vAlign w:val="bottom"/>
          </w:tcPr>
          <w:p w14:paraId="29E8937B" w14:textId="3A18F6B3"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60" w:type="dxa"/>
            <w:shd w:val="clear" w:color="auto" w:fill="auto"/>
            <w:vAlign w:val="bottom"/>
          </w:tcPr>
          <w:p w14:paraId="5A6EB01F" w14:textId="6ABD1342"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shd w:val="clear" w:color="auto" w:fill="auto"/>
            <w:vAlign w:val="bottom"/>
          </w:tcPr>
          <w:p w14:paraId="63677851" w14:textId="7298A9D5"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68" w:type="dxa"/>
            <w:shd w:val="clear" w:color="auto" w:fill="auto"/>
            <w:vAlign w:val="bottom"/>
          </w:tcPr>
          <w:p w14:paraId="137F9A37" w14:textId="65B84EEE"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94,298</w:t>
            </w:r>
          </w:p>
        </w:tc>
        <w:tc>
          <w:tcPr>
            <w:tcW w:w="1171" w:type="dxa"/>
            <w:shd w:val="clear" w:color="auto" w:fill="auto"/>
            <w:vAlign w:val="bottom"/>
          </w:tcPr>
          <w:p w14:paraId="214BDAD7" w14:textId="6AB8F8B8"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shd w:val="clear" w:color="auto" w:fill="auto"/>
            <w:vAlign w:val="bottom"/>
          </w:tcPr>
          <w:p w14:paraId="7617400C" w14:textId="552A9923"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94,298</w:t>
            </w:r>
          </w:p>
        </w:tc>
      </w:tr>
      <w:tr w:rsidR="004C0530" w14:paraId="0170E62C" w14:textId="77777777" w:rsidTr="004C0530">
        <w:tc>
          <w:tcPr>
            <w:tcW w:w="2970" w:type="dxa"/>
          </w:tcPr>
          <w:p w14:paraId="2D6062D0" w14:textId="00ED08C5" w:rsidR="004C0530" w:rsidRDefault="004C0530" w:rsidP="004C0530">
            <w:pPr>
              <w:pStyle w:val="NoSpacing"/>
              <w:spacing w:line="340" w:lineRule="exact"/>
              <w:ind w:left="270"/>
              <w:rPr>
                <w:rFonts w:ascii="AngsanaUPC" w:hAnsi="AngsanaUPC" w:cs="AngsanaUPC"/>
                <w:sz w:val="28"/>
              </w:rPr>
            </w:pPr>
            <w:r w:rsidRPr="00516D37">
              <w:rPr>
                <w:rFonts w:asciiTheme="majorBidi" w:hAnsiTheme="majorBidi" w:cstheme="majorBidi"/>
                <w:sz w:val="28"/>
              </w:rPr>
              <w:t>Transfer in (out)</w:t>
            </w:r>
          </w:p>
        </w:tc>
        <w:tc>
          <w:tcPr>
            <w:tcW w:w="1098" w:type="dxa"/>
            <w:shd w:val="clear" w:color="auto" w:fill="auto"/>
            <w:vAlign w:val="bottom"/>
          </w:tcPr>
          <w:p w14:paraId="65BB7F41" w14:textId="5E41BBF0"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shd w:val="clear" w:color="auto" w:fill="auto"/>
            <w:vAlign w:val="bottom"/>
          </w:tcPr>
          <w:p w14:paraId="650DDB92" w14:textId="1AD3D96E"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202" w:type="dxa"/>
            <w:shd w:val="clear" w:color="auto" w:fill="auto"/>
            <w:vAlign w:val="bottom"/>
          </w:tcPr>
          <w:p w14:paraId="5FAD4CA6" w14:textId="4C49125F"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shd w:val="clear" w:color="auto" w:fill="auto"/>
            <w:vAlign w:val="bottom"/>
          </w:tcPr>
          <w:p w14:paraId="166269A1" w14:textId="2A52B64E"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60" w:type="dxa"/>
            <w:shd w:val="clear" w:color="auto" w:fill="auto"/>
            <w:vAlign w:val="bottom"/>
          </w:tcPr>
          <w:p w14:paraId="587AF97D" w14:textId="4228A87A"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shd w:val="clear" w:color="auto" w:fill="auto"/>
            <w:vAlign w:val="bottom"/>
          </w:tcPr>
          <w:p w14:paraId="00C20C80" w14:textId="2CD41781"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68" w:type="dxa"/>
            <w:shd w:val="clear" w:color="auto" w:fill="auto"/>
            <w:vAlign w:val="bottom"/>
          </w:tcPr>
          <w:p w14:paraId="2F66470B" w14:textId="5F9678C4"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shd w:val="clear" w:color="auto" w:fill="auto"/>
            <w:vAlign w:val="bottom"/>
          </w:tcPr>
          <w:p w14:paraId="01C041D9" w14:textId="2AA3ED4B"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shd w:val="clear" w:color="auto" w:fill="auto"/>
            <w:vAlign w:val="bottom"/>
          </w:tcPr>
          <w:p w14:paraId="47AAE06F" w14:textId="6DD313E9"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r>
      <w:tr w:rsidR="004C0530" w14:paraId="080901C7" w14:textId="77777777" w:rsidTr="004C0530">
        <w:tc>
          <w:tcPr>
            <w:tcW w:w="2970" w:type="dxa"/>
          </w:tcPr>
          <w:p w14:paraId="633ADEA1" w14:textId="6DCA8115" w:rsidR="004C0530" w:rsidRDefault="004C0530" w:rsidP="004C0530">
            <w:pPr>
              <w:pStyle w:val="NoSpacing"/>
              <w:spacing w:line="340" w:lineRule="exact"/>
              <w:ind w:left="270"/>
              <w:rPr>
                <w:rFonts w:ascii="AngsanaUPC" w:hAnsi="AngsanaUPC" w:cs="AngsanaUPC"/>
                <w:sz w:val="28"/>
              </w:rPr>
            </w:pPr>
            <w:r w:rsidRPr="00516D37">
              <w:rPr>
                <w:rFonts w:asciiTheme="majorBidi" w:hAnsiTheme="majorBidi" w:cstheme="majorBidi"/>
                <w:sz w:val="28"/>
              </w:rPr>
              <w:t>Disposal/write off</w:t>
            </w:r>
          </w:p>
        </w:tc>
        <w:tc>
          <w:tcPr>
            <w:tcW w:w="1098" w:type="dxa"/>
            <w:shd w:val="clear" w:color="auto" w:fill="auto"/>
            <w:vAlign w:val="bottom"/>
          </w:tcPr>
          <w:p w14:paraId="647BAC9D" w14:textId="55AFBE4A"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shd w:val="clear" w:color="auto" w:fill="auto"/>
            <w:vAlign w:val="bottom"/>
          </w:tcPr>
          <w:p w14:paraId="7799FE70" w14:textId="52240568"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202" w:type="dxa"/>
            <w:shd w:val="clear" w:color="auto" w:fill="auto"/>
            <w:vAlign w:val="bottom"/>
          </w:tcPr>
          <w:p w14:paraId="69C3151B" w14:textId="4AF04F88"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shd w:val="clear" w:color="auto" w:fill="auto"/>
            <w:vAlign w:val="bottom"/>
          </w:tcPr>
          <w:p w14:paraId="7C0DA7EA" w14:textId="0027EBB4"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60" w:type="dxa"/>
            <w:shd w:val="clear" w:color="auto" w:fill="auto"/>
            <w:vAlign w:val="bottom"/>
          </w:tcPr>
          <w:p w14:paraId="32EFA68F" w14:textId="1689FCF5"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shd w:val="clear" w:color="auto" w:fill="auto"/>
            <w:vAlign w:val="bottom"/>
          </w:tcPr>
          <w:p w14:paraId="2ED57AD1" w14:textId="46BA0F0F"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68" w:type="dxa"/>
            <w:shd w:val="clear" w:color="auto" w:fill="auto"/>
            <w:vAlign w:val="bottom"/>
          </w:tcPr>
          <w:p w14:paraId="4ED5669D" w14:textId="6AE0824D"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shd w:val="clear" w:color="auto" w:fill="auto"/>
            <w:vAlign w:val="bottom"/>
          </w:tcPr>
          <w:p w14:paraId="6BCE61D6" w14:textId="41F3BDCE"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shd w:val="clear" w:color="auto" w:fill="auto"/>
            <w:vAlign w:val="bottom"/>
          </w:tcPr>
          <w:p w14:paraId="678C2F8C" w14:textId="3EC56F2A"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r>
      <w:tr w:rsidR="004C0530" w14:paraId="6D22F3A1" w14:textId="77777777" w:rsidTr="004C0530">
        <w:tc>
          <w:tcPr>
            <w:tcW w:w="2970" w:type="dxa"/>
          </w:tcPr>
          <w:p w14:paraId="5C95E2B1" w14:textId="4778A19C" w:rsidR="004C0530" w:rsidRPr="00570795" w:rsidRDefault="004C0530" w:rsidP="004C0530">
            <w:pPr>
              <w:pStyle w:val="NoSpacing"/>
              <w:spacing w:line="340" w:lineRule="exact"/>
              <w:ind w:left="270"/>
              <w:rPr>
                <w:rFonts w:ascii="AngsanaUPC" w:hAnsi="AngsanaUPC" w:cs="AngsanaUPC"/>
                <w:sz w:val="28"/>
                <w:cs/>
              </w:rPr>
            </w:pPr>
            <w:r w:rsidRPr="00516D37">
              <w:rPr>
                <w:rFonts w:asciiTheme="majorBidi" w:hAnsiTheme="majorBidi" w:cstheme="majorBidi"/>
                <w:sz w:val="28"/>
              </w:rPr>
              <w:t xml:space="preserve">Balance as </w:t>
            </w:r>
            <w:proofErr w:type="gramStart"/>
            <w:r w:rsidRPr="00516D37">
              <w:rPr>
                <w:rFonts w:asciiTheme="majorBidi" w:hAnsiTheme="majorBidi" w:cstheme="majorBidi"/>
                <w:sz w:val="28"/>
              </w:rPr>
              <w:t>at</w:t>
            </w:r>
            <w:proofErr w:type="gramEnd"/>
            <w:r w:rsidRPr="00516D37">
              <w:rPr>
                <w:rFonts w:asciiTheme="majorBidi" w:hAnsiTheme="majorBidi" w:cstheme="majorBidi"/>
                <w:sz w:val="28"/>
              </w:rPr>
              <w:t xml:space="preserve"> December </w:t>
            </w:r>
            <w:r w:rsidRPr="00516D37">
              <w:rPr>
                <w:rFonts w:asciiTheme="majorBidi" w:hAnsiTheme="majorBidi" w:cs="Angsana New"/>
                <w:sz w:val="28"/>
                <w:cs/>
              </w:rPr>
              <w:t>31</w:t>
            </w:r>
            <w:r w:rsidRPr="00516D37">
              <w:rPr>
                <w:rFonts w:asciiTheme="majorBidi" w:hAnsiTheme="majorBidi" w:cstheme="majorBidi"/>
                <w:sz w:val="28"/>
              </w:rPr>
              <w:t xml:space="preserve">, </w:t>
            </w:r>
            <w:r w:rsidRPr="00516D37">
              <w:rPr>
                <w:rFonts w:asciiTheme="majorBidi" w:hAnsiTheme="majorBidi" w:cs="Angsana New"/>
                <w:sz w:val="28"/>
                <w:cs/>
              </w:rPr>
              <w:t>202</w:t>
            </w:r>
            <w:r>
              <w:rPr>
                <w:rFonts w:asciiTheme="majorBidi" w:hAnsiTheme="majorBidi" w:cs="Angsana New"/>
                <w:sz w:val="28"/>
              </w:rPr>
              <w:t>1</w:t>
            </w:r>
          </w:p>
        </w:tc>
        <w:tc>
          <w:tcPr>
            <w:tcW w:w="1098" w:type="dxa"/>
            <w:shd w:val="clear" w:color="auto" w:fill="auto"/>
            <w:vAlign w:val="bottom"/>
          </w:tcPr>
          <w:p w14:paraId="7D26915D" w14:textId="3746643E" w:rsidR="004C0530" w:rsidRDefault="004C0530" w:rsidP="004C0530">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2,900,000</w:t>
            </w:r>
          </w:p>
        </w:tc>
        <w:tc>
          <w:tcPr>
            <w:tcW w:w="1166" w:type="dxa"/>
            <w:shd w:val="clear" w:color="auto" w:fill="auto"/>
            <w:vAlign w:val="bottom"/>
          </w:tcPr>
          <w:p w14:paraId="4BA3A0A9" w14:textId="22806B07" w:rsidR="004C0530" w:rsidRDefault="004C0530" w:rsidP="004C0530">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9,214,852</w:t>
            </w:r>
          </w:p>
        </w:tc>
        <w:tc>
          <w:tcPr>
            <w:tcW w:w="1202" w:type="dxa"/>
            <w:shd w:val="clear" w:color="auto" w:fill="auto"/>
            <w:vAlign w:val="bottom"/>
          </w:tcPr>
          <w:p w14:paraId="5F57413E" w14:textId="3396B07A" w:rsidR="004C0530" w:rsidRDefault="004C0530" w:rsidP="004C0530">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18,542,818</w:t>
            </w:r>
          </w:p>
        </w:tc>
        <w:tc>
          <w:tcPr>
            <w:tcW w:w="1166" w:type="dxa"/>
            <w:shd w:val="clear" w:color="auto" w:fill="auto"/>
            <w:vAlign w:val="bottom"/>
          </w:tcPr>
          <w:p w14:paraId="316EDD29" w14:textId="36FD165B" w:rsidR="004C0530" w:rsidRDefault="004C0530" w:rsidP="004C0530">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9,014,622</w:t>
            </w:r>
          </w:p>
        </w:tc>
        <w:tc>
          <w:tcPr>
            <w:tcW w:w="1160" w:type="dxa"/>
            <w:shd w:val="clear" w:color="auto" w:fill="auto"/>
            <w:vAlign w:val="bottom"/>
          </w:tcPr>
          <w:p w14:paraId="05274E7B" w14:textId="264F7953" w:rsidR="004C0530" w:rsidRDefault="004C0530" w:rsidP="004C0530">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2,441,449</w:t>
            </w:r>
          </w:p>
        </w:tc>
        <w:tc>
          <w:tcPr>
            <w:tcW w:w="1171" w:type="dxa"/>
            <w:shd w:val="clear" w:color="auto" w:fill="auto"/>
            <w:vAlign w:val="bottom"/>
          </w:tcPr>
          <w:p w14:paraId="4FFA7D54" w14:textId="51EE3DF1" w:rsidR="004C0530" w:rsidRDefault="004C0530" w:rsidP="004C0530">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1,569,001</w:t>
            </w:r>
          </w:p>
        </w:tc>
        <w:tc>
          <w:tcPr>
            <w:tcW w:w="1168" w:type="dxa"/>
            <w:shd w:val="clear" w:color="auto" w:fill="auto"/>
            <w:vAlign w:val="bottom"/>
          </w:tcPr>
          <w:p w14:paraId="57A6E5A4" w14:textId="3BCB29C2" w:rsidR="004C0530" w:rsidRDefault="004C0530" w:rsidP="004C0530">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7,252,136</w:t>
            </w:r>
          </w:p>
        </w:tc>
        <w:tc>
          <w:tcPr>
            <w:tcW w:w="1171" w:type="dxa"/>
            <w:shd w:val="clear" w:color="auto" w:fill="auto"/>
            <w:vAlign w:val="bottom"/>
          </w:tcPr>
          <w:p w14:paraId="38C4B486" w14:textId="7C0DBDD5" w:rsidR="004C0530" w:rsidRDefault="004C0530" w:rsidP="004C0530">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w:t>
            </w:r>
          </w:p>
        </w:tc>
        <w:tc>
          <w:tcPr>
            <w:tcW w:w="1171" w:type="dxa"/>
            <w:shd w:val="clear" w:color="auto" w:fill="auto"/>
            <w:vAlign w:val="bottom"/>
          </w:tcPr>
          <w:p w14:paraId="6D4E3A64" w14:textId="363883B9" w:rsidR="004C0530" w:rsidRDefault="004C0530" w:rsidP="004C0530">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50,934,878</w:t>
            </w:r>
          </w:p>
        </w:tc>
      </w:tr>
      <w:tr w:rsidR="004C0530" w14:paraId="7AC96E61" w14:textId="77777777" w:rsidTr="007B431B">
        <w:tc>
          <w:tcPr>
            <w:tcW w:w="2970" w:type="dxa"/>
          </w:tcPr>
          <w:p w14:paraId="70E95781" w14:textId="72201CF4" w:rsidR="004C0530" w:rsidRPr="00570795" w:rsidRDefault="004C0530" w:rsidP="004C0530">
            <w:pPr>
              <w:pStyle w:val="NoSpacing"/>
              <w:spacing w:line="340" w:lineRule="exact"/>
              <w:rPr>
                <w:rFonts w:ascii="AngsanaUPC" w:hAnsi="AngsanaUPC" w:cs="AngsanaUPC"/>
                <w:sz w:val="28"/>
                <w:cs/>
              </w:rPr>
            </w:pPr>
            <w:r w:rsidRPr="00516D37">
              <w:rPr>
                <w:rFonts w:asciiTheme="majorBidi" w:hAnsiTheme="majorBidi" w:cstheme="majorBidi"/>
                <w:sz w:val="28"/>
              </w:rPr>
              <w:t>Accumulated depreciation</w:t>
            </w:r>
          </w:p>
        </w:tc>
        <w:tc>
          <w:tcPr>
            <w:tcW w:w="1098" w:type="dxa"/>
          </w:tcPr>
          <w:p w14:paraId="42CEDEFB" w14:textId="77777777" w:rsidR="004C0530" w:rsidRDefault="004C0530" w:rsidP="004C0530">
            <w:pPr>
              <w:pStyle w:val="NoSpacing"/>
              <w:spacing w:line="340" w:lineRule="exact"/>
              <w:jc w:val="right"/>
              <w:rPr>
                <w:rFonts w:ascii="AngsanaUPC" w:hAnsi="AngsanaUPC" w:cs="AngsanaUPC"/>
                <w:sz w:val="28"/>
              </w:rPr>
            </w:pPr>
          </w:p>
        </w:tc>
        <w:tc>
          <w:tcPr>
            <w:tcW w:w="1166" w:type="dxa"/>
          </w:tcPr>
          <w:p w14:paraId="154D2B69" w14:textId="77777777" w:rsidR="004C0530" w:rsidRDefault="004C0530" w:rsidP="004C0530">
            <w:pPr>
              <w:pStyle w:val="NoSpacing"/>
              <w:spacing w:line="340" w:lineRule="exact"/>
              <w:jc w:val="right"/>
              <w:rPr>
                <w:rFonts w:ascii="AngsanaUPC" w:hAnsi="AngsanaUPC" w:cs="AngsanaUPC"/>
                <w:sz w:val="28"/>
              </w:rPr>
            </w:pPr>
          </w:p>
        </w:tc>
        <w:tc>
          <w:tcPr>
            <w:tcW w:w="1202" w:type="dxa"/>
          </w:tcPr>
          <w:p w14:paraId="4C872805" w14:textId="77777777" w:rsidR="004C0530" w:rsidRDefault="004C0530" w:rsidP="004C0530">
            <w:pPr>
              <w:pStyle w:val="NoSpacing"/>
              <w:spacing w:line="340" w:lineRule="exact"/>
              <w:jc w:val="right"/>
              <w:rPr>
                <w:rFonts w:ascii="AngsanaUPC" w:hAnsi="AngsanaUPC" w:cs="AngsanaUPC"/>
                <w:sz w:val="28"/>
              </w:rPr>
            </w:pPr>
          </w:p>
        </w:tc>
        <w:tc>
          <w:tcPr>
            <w:tcW w:w="1166" w:type="dxa"/>
          </w:tcPr>
          <w:p w14:paraId="78172F97" w14:textId="77777777" w:rsidR="004C0530" w:rsidRDefault="004C0530" w:rsidP="004C0530">
            <w:pPr>
              <w:pStyle w:val="NoSpacing"/>
              <w:spacing w:line="340" w:lineRule="exact"/>
              <w:jc w:val="right"/>
              <w:rPr>
                <w:rFonts w:ascii="AngsanaUPC" w:hAnsi="AngsanaUPC" w:cs="AngsanaUPC"/>
                <w:sz w:val="28"/>
              </w:rPr>
            </w:pPr>
          </w:p>
        </w:tc>
        <w:tc>
          <w:tcPr>
            <w:tcW w:w="1160" w:type="dxa"/>
          </w:tcPr>
          <w:p w14:paraId="2C89A3A6" w14:textId="77777777" w:rsidR="004C0530" w:rsidRDefault="004C0530" w:rsidP="004C0530">
            <w:pPr>
              <w:pStyle w:val="NoSpacing"/>
              <w:spacing w:line="340" w:lineRule="exact"/>
              <w:jc w:val="right"/>
              <w:rPr>
                <w:rFonts w:ascii="AngsanaUPC" w:hAnsi="AngsanaUPC" w:cs="AngsanaUPC"/>
                <w:sz w:val="28"/>
              </w:rPr>
            </w:pPr>
          </w:p>
        </w:tc>
        <w:tc>
          <w:tcPr>
            <w:tcW w:w="1171" w:type="dxa"/>
          </w:tcPr>
          <w:p w14:paraId="3757F172" w14:textId="77777777" w:rsidR="004C0530" w:rsidRDefault="004C0530" w:rsidP="004C0530">
            <w:pPr>
              <w:pStyle w:val="NoSpacing"/>
              <w:spacing w:line="340" w:lineRule="exact"/>
              <w:jc w:val="right"/>
              <w:rPr>
                <w:rFonts w:ascii="AngsanaUPC" w:hAnsi="AngsanaUPC" w:cs="AngsanaUPC"/>
                <w:sz w:val="28"/>
              </w:rPr>
            </w:pPr>
          </w:p>
        </w:tc>
        <w:tc>
          <w:tcPr>
            <w:tcW w:w="1168" w:type="dxa"/>
          </w:tcPr>
          <w:p w14:paraId="43D66999" w14:textId="77777777" w:rsidR="004C0530" w:rsidRDefault="004C0530" w:rsidP="004C0530">
            <w:pPr>
              <w:pStyle w:val="NoSpacing"/>
              <w:spacing w:line="340" w:lineRule="exact"/>
              <w:jc w:val="right"/>
              <w:rPr>
                <w:rFonts w:ascii="AngsanaUPC" w:hAnsi="AngsanaUPC" w:cs="AngsanaUPC"/>
                <w:sz w:val="28"/>
              </w:rPr>
            </w:pPr>
          </w:p>
        </w:tc>
        <w:tc>
          <w:tcPr>
            <w:tcW w:w="1171" w:type="dxa"/>
          </w:tcPr>
          <w:p w14:paraId="139DDB7E" w14:textId="77777777" w:rsidR="004C0530" w:rsidRDefault="004C0530" w:rsidP="004C0530">
            <w:pPr>
              <w:pStyle w:val="NoSpacing"/>
              <w:spacing w:line="340" w:lineRule="exact"/>
              <w:jc w:val="right"/>
              <w:rPr>
                <w:rFonts w:ascii="AngsanaUPC" w:hAnsi="AngsanaUPC" w:cs="AngsanaUPC"/>
                <w:sz w:val="28"/>
              </w:rPr>
            </w:pPr>
          </w:p>
        </w:tc>
        <w:tc>
          <w:tcPr>
            <w:tcW w:w="1171" w:type="dxa"/>
          </w:tcPr>
          <w:p w14:paraId="29FA1A23" w14:textId="77777777" w:rsidR="004C0530" w:rsidRDefault="004C0530" w:rsidP="004C0530">
            <w:pPr>
              <w:pStyle w:val="NoSpacing"/>
              <w:spacing w:line="340" w:lineRule="exact"/>
              <w:jc w:val="right"/>
              <w:rPr>
                <w:rFonts w:ascii="AngsanaUPC" w:hAnsi="AngsanaUPC" w:cs="AngsanaUPC"/>
                <w:sz w:val="28"/>
              </w:rPr>
            </w:pPr>
          </w:p>
        </w:tc>
      </w:tr>
      <w:tr w:rsidR="004C0530" w14:paraId="4B6F58AF" w14:textId="77777777" w:rsidTr="007B431B">
        <w:tc>
          <w:tcPr>
            <w:tcW w:w="2970" w:type="dxa"/>
          </w:tcPr>
          <w:p w14:paraId="1C9C6BE3" w14:textId="09F7ED16" w:rsidR="004C0530" w:rsidRPr="00570795" w:rsidRDefault="004C0530" w:rsidP="004C0530">
            <w:pPr>
              <w:pStyle w:val="NoSpacing"/>
              <w:spacing w:line="340" w:lineRule="exact"/>
              <w:ind w:left="270"/>
              <w:rPr>
                <w:rFonts w:ascii="AngsanaUPC" w:hAnsi="AngsanaUPC" w:cs="AngsanaUPC"/>
                <w:sz w:val="28"/>
                <w:cs/>
              </w:rPr>
            </w:pPr>
            <w:r w:rsidRPr="00C62FA7">
              <w:rPr>
                <w:rFonts w:asciiTheme="majorBidi" w:hAnsiTheme="majorBidi" w:cstheme="majorBidi"/>
                <w:sz w:val="28"/>
              </w:rPr>
              <w:t xml:space="preserve">Balance as </w:t>
            </w:r>
            <w:proofErr w:type="gramStart"/>
            <w:r w:rsidRPr="00C62FA7">
              <w:rPr>
                <w:rFonts w:asciiTheme="majorBidi" w:hAnsiTheme="majorBidi" w:cstheme="majorBidi"/>
                <w:sz w:val="28"/>
              </w:rPr>
              <w:t>at</w:t>
            </w:r>
            <w:proofErr w:type="gramEnd"/>
            <w:r w:rsidRPr="00C62FA7">
              <w:rPr>
                <w:rFonts w:asciiTheme="majorBidi" w:hAnsiTheme="majorBidi" w:cstheme="majorBidi"/>
                <w:sz w:val="28"/>
              </w:rPr>
              <w:t xml:space="preserve"> January </w:t>
            </w:r>
            <w:r w:rsidRPr="00C62FA7">
              <w:rPr>
                <w:rFonts w:asciiTheme="majorBidi" w:hAnsiTheme="majorBidi" w:cs="Angsana New"/>
                <w:sz w:val="28"/>
                <w:cs/>
              </w:rPr>
              <w:t>1</w:t>
            </w:r>
            <w:r w:rsidRPr="00C62FA7">
              <w:rPr>
                <w:rFonts w:asciiTheme="majorBidi" w:hAnsiTheme="majorBidi" w:cstheme="majorBidi"/>
                <w:sz w:val="28"/>
              </w:rPr>
              <w:t>,</w:t>
            </w:r>
            <w:r>
              <w:rPr>
                <w:rFonts w:asciiTheme="majorBidi" w:hAnsiTheme="majorBidi" w:cstheme="majorBidi"/>
                <w:sz w:val="28"/>
              </w:rPr>
              <w:t xml:space="preserve"> 2020</w:t>
            </w:r>
          </w:p>
        </w:tc>
        <w:tc>
          <w:tcPr>
            <w:tcW w:w="1098" w:type="dxa"/>
          </w:tcPr>
          <w:p w14:paraId="37E3A5A1" w14:textId="77777777"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tcPr>
          <w:p w14:paraId="3355D3E0" w14:textId="77777777" w:rsidR="004C0530" w:rsidRDefault="004C0530" w:rsidP="004C0530">
            <w:pPr>
              <w:pStyle w:val="NoSpacing"/>
              <w:spacing w:line="340" w:lineRule="exact"/>
              <w:jc w:val="right"/>
              <w:rPr>
                <w:rFonts w:ascii="AngsanaUPC" w:hAnsi="AngsanaUPC" w:cs="AngsanaUPC"/>
                <w:sz w:val="28"/>
              </w:rPr>
            </w:pPr>
            <w:r w:rsidRPr="00CD7385">
              <w:rPr>
                <w:rFonts w:ascii="AngsanaUPC" w:hAnsi="AngsanaUPC" w:cs="AngsanaUPC"/>
                <w:sz w:val="28"/>
              </w:rPr>
              <w:t>(9,214,847)</w:t>
            </w:r>
          </w:p>
        </w:tc>
        <w:tc>
          <w:tcPr>
            <w:tcW w:w="1202" w:type="dxa"/>
          </w:tcPr>
          <w:p w14:paraId="7EAE0FAA" w14:textId="77777777" w:rsidR="004C0530" w:rsidRDefault="004C0530" w:rsidP="004C0530">
            <w:pPr>
              <w:pStyle w:val="NoSpacing"/>
              <w:spacing w:line="340" w:lineRule="exact"/>
              <w:jc w:val="right"/>
              <w:rPr>
                <w:rFonts w:ascii="AngsanaUPC" w:hAnsi="AngsanaUPC" w:cs="AngsanaUPC"/>
                <w:sz w:val="28"/>
              </w:rPr>
            </w:pPr>
            <w:r w:rsidRPr="00330CF2">
              <w:rPr>
                <w:rFonts w:ascii="AngsanaUPC" w:hAnsi="AngsanaUPC" w:cs="AngsanaUPC"/>
                <w:sz w:val="28"/>
              </w:rPr>
              <w:t>(2,475,009)</w:t>
            </w:r>
          </w:p>
        </w:tc>
        <w:tc>
          <w:tcPr>
            <w:tcW w:w="1166" w:type="dxa"/>
          </w:tcPr>
          <w:p w14:paraId="769BDE0C" w14:textId="77777777" w:rsidR="004C0530" w:rsidRDefault="004C0530" w:rsidP="004C0530">
            <w:pPr>
              <w:pStyle w:val="NoSpacing"/>
              <w:spacing w:line="340" w:lineRule="exact"/>
              <w:jc w:val="right"/>
              <w:rPr>
                <w:rFonts w:ascii="AngsanaUPC" w:hAnsi="AngsanaUPC" w:cs="AngsanaUPC"/>
                <w:sz w:val="28"/>
              </w:rPr>
            </w:pPr>
            <w:r w:rsidRPr="00B65D8C">
              <w:rPr>
                <w:rFonts w:ascii="AngsanaUPC" w:hAnsi="AngsanaUPC" w:cs="AngsanaUPC"/>
                <w:sz w:val="28"/>
              </w:rPr>
              <w:t>(6,319,887)</w:t>
            </w:r>
          </w:p>
        </w:tc>
        <w:tc>
          <w:tcPr>
            <w:tcW w:w="1160" w:type="dxa"/>
          </w:tcPr>
          <w:p w14:paraId="54A264C6" w14:textId="77777777" w:rsidR="004C0530" w:rsidRDefault="004C0530" w:rsidP="004C0530">
            <w:pPr>
              <w:pStyle w:val="NoSpacing"/>
              <w:spacing w:line="340" w:lineRule="exact"/>
              <w:jc w:val="right"/>
              <w:rPr>
                <w:rFonts w:ascii="AngsanaUPC" w:hAnsi="AngsanaUPC" w:cs="AngsanaUPC"/>
                <w:sz w:val="28"/>
              </w:rPr>
            </w:pPr>
            <w:r w:rsidRPr="00B65D8C">
              <w:rPr>
                <w:rFonts w:ascii="AngsanaUPC" w:hAnsi="AngsanaUPC" w:cs="AngsanaUPC"/>
                <w:sz w:val="28"/>
              </w:rPr>
              <w:t>(409,273)</w:t>
            </w:r>
          </w:p>
        </w:tc>
        <w:tc>
          <w:tcPr>
            <w:tcW w:w="1171" w:type="dxa"/>
          </w:tcPr>
          <w:p w14:paraId="7500E7DA" w14:textId="77777777" w:rsidR="004C0530" w:rsidRDefault="004C0530" w:rsidP="004C0530">
            <w:pPr>
              <w:pStyle w:val="NoSpacing"/>
              <w:spacing w:line="340" w:lineRule="exact"/>
              <w:jc w:val="right"/>
              <w:rPr>
                <w:rFonts w:ascii="AngsanaUPC" w:hAnsi="AngsanaUPC" w:cs="AngsanaUPC"/>
                <w:sz w:val="28"/>
              </w:rPr>
            </w:pPr>
            <w:r w:rsidRPr="00B65D8C">
              <w:rPr>
                <w:rFonts w:ascii="AngsanaUPC" w:hAnsi="AngsanaUPC" w:cs="AngsanaUPC"/>
                <w:sz w:val="28"/>
              </w:rPr>
              <w:t>(9,385,339)</w:t>
            </w:r>
          </w:p>
        </w:tc>
        <w:tc>
          <w:tcPr>
            <w:tcW w:w="1168" w:type="dxa"/>
          </w:tcPr>
          <w:p w14:paraId="3ECB93ED" w14:textId="77777777" w:rsidR="004C0530" w:rsidRDefault="004C0530" w:rsidP="004C0530">
            <w:pPr>
              <w:pStyle w:val="NoSpacing"/>
              <w:spacing w:line="340" w:lineRule="exact"/>
              <w:jc w:val="right"/>
              <w:rPr>
                <w:rFonts w:ascii="AngsanaUPC" w:hAnsi="AngsanaUPC" w:cs="AngsanaUPC"/>
                <w:sz w:val="28"/>
              </w:rPr>
            </w:pPr>
            <w:r w:rsidRPr="0033681E">
              <w:rPr>
                <w:rFonts w:ascii="AngsanaUPC" w:hAnsi="AngsanaUPC" w:cs="AngsanaUPC"/>
                <w:sz w:val="28"/>
              </w:rPr>
              <w:t>(1,901,296)</w:t>
            </w:r>
          </w:p>
        </w:tc>
        <w:tc>
          <w:tcPr>
            <w:tcW w:w="1171" w:type="dxa"/>
          </w:tcPr>
          <w:p w14:paraId="22F6BD25" w14:textId="77777777"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tcPr>
          <w:p w14:paraId="6EC30A4F" w14:textId="77777777" w:rsidR="004C0530" w:rsidRDefault="004C0530" w:rsidP="004C0530">
            <w:pPr>
              <w:pStyle w:val="NoSpacing"/>
              <w:spacing w:line="340" w:lineRule="exact"/>
              <w:jc w:val="right"/>
              <w:rPr>
                <w:rFonts w:ascii="AngsanaUPC" w:hAnsi="AngsanaUPC" w:cs="AngsanaUPC"/>
                <w:sz w:val="28"/>
              </w:rPr>
            </w:pPr>
            <w:r w:rsidRPr="0033681E">
              <w:rPr>
                <w:rFonts w:ascii="AngsanaUPC" w:hAnsi="AngsanaUPC" w:cs="AngsanaUPC"/>
                <w:sz w:val="28"/>
              </w:rPr>
              <w:t>(29,705,651)</w:t>
            </w:r>
          </w:p>
        </w:tc>
      </w:tr>
      <w:tr w:rsidR="004C0530" w14:paraId="7AA94451" w14:textId="77777777" w:rsidTr="007B431B">
        <w:tc>
          <w:tcPr>
            <w:tcW w:w="2970" w:type="dxa"/>
          </w:tcPr>
          <w:p w14:paraId="09A9FF47" w14:textId="00C3A143" w:rsidR="004C0530" w:rsidRPr="00570795" w:rsidRDefault="004C0530" w:rsidP="004C0530">
            <w:pPr>
              <w:pStyle w:val="NoSpacing"/>
              <w:spacing w:line="340" w:lineRule="exact"/>
              <w:ind w:left="270"/>
              <w:rPr>
                <w:rFonts w:ascii="AngsanaUPC" w:hAnsi="AngsanaUPC" w:cs="AngsanaUPC"/>
                <w:sz w:val="28"/>
                <w:cs/>
              </w:rPr>
            </w:pPr>
            <w:r w:rsidRPr="00516D37">
              <w:rPr>
                <w:rFonts w:asciiTheme="majorBidi" w:hAnsiTheme="majorBidi" w:cstheme="majorBidi"/>
                <w:sz w:val="28"/>
              </w:rPr>
              <w:t>Depreciation for the year</w:t>
            </w:r>
          </w:p>
        </w:tc>
        <w:tc>
          <w:tcPr>
            <w:tcW w:w="1098" w:type="dxa"/>
          </w:tcPr>
          <w:p w14:paraId="59B30821" w14:textId="77777777"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tcPr>
          <w:p w14:paraId="444BC2D0" w14:textId="77777777"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202" w:type="dxa"/>
          </w:tcPr>
          <w:p w14:paraId="297D83D3" w14:textId="77777777" w:rsidR="004C0530" w:rsidRDefault="004C0530" w:rsidP="004C0530">
            <w:pPr>
              <w:pStyle w:val="NoSpacing"/>
              <w:spacing w:line="340" w:lineRule="exact"/>
              <w:jc w:val="right"/>
              <w:rPr>
                <w:rFonts w:ascii="AngsanaUPC" w:hAnsi="AngsanaUPC" w:cs="AngsanaUPC"/>
                <w:sz w:val="28"/>
              </w:rPr>
            </w:pPr>
            <w:r w:rsidRPr="00B65D8C">
              <w:rPr>
                <w:rFonts w:ascii="AngsanaUPC" w:hAnsi="AngsanaUPC" w:cs="AngsanaUPC"/>
                <w:sz w:val="28"/>
              </w:rPr>
              <w:t>(4,951,218)</w:t>
            </w:r>
          </w:p>
        </w:tc>
        <w:tc>
          <w:tcPr>
            <w:tcW w:w="1166" w:type="dxa"/>
          </w:tcPr>
          <w:p w14:paraId="4F36FC75" w14:textId="77777777" w:rsidR="004C0530" w:rsidRDefault="004C0530" w:rsidP="004C0530">
            <w:pPr>
              <w:pStyle w:val="NoSpacing"/>
              <w:spacing w:line="340" w:lineRule="exact"/>
              <w:jc w:val="right"/>
              <w:rPr>
                <w:rFonts w:ascii="AngsanaUPC" w:hAnsi="AngsanaUPC" w:cs="AngsanaUPC"/>
                <w:sz w:val="28"/>
              </w:rPr>
            </w:pPr>
            <w:r w:rsidRPr="00B65D8C">
              <w:rPr>
                <w:rFonts w:ascii="AngsanaUPC" w:hAnsi="AngsanaUPC" w:cs="AngsanaUPC"/>
                <w:sz w:val="28"/>
              </w:rPr>
              <w:t>(786,333)</w:t>
            </w:r>
          </w:p>
        </w:tc>
        <w:tc>
          <w:tcPr>
            <w:tcW w:w="1160" w:type="dxa"/>
          </w:tcPr>
          <w:p w14:paraId="0B80074C" w14:textId="77777777" w:rsidR="004C0530" w:rsidRDefault="004C0530" w:rsidP="004C0530">
            <w:pPr>
              <w:pStyle w:val="NoSpacing"/>
              <w:spacing w:line="340" w:lineRule="exact"/>
              <w:jc w:val="right"/>
              <w:rPr>
                <w:rFonts w:ascii="AngsanaUPC" w:hAnsi="AngsanaUPC" w:cs="AngsanaUPC"/>
                <w:sz w:val="28"/>
              </w:rPr>
            </w:pPr>
            <w:r w:rsidRPr="00B65D8C">
              <w:rPr>
                <w:rFonts w:ascii="AngsanaUPC" w:hAnsi="AngsanaUPC" w:cs="AngsanaUPC"/>
                <w:sz w:val="28"/>
              </w:rPr>
              <w:t>(406,166)</w:t>
            </w:r>
          </w:p>
        </w:tc>
        <w:tc>
          <w:tcPr>
            <w:tcW w:w="1171" w:type="dxa"/>
          </w:tcPr>
          <w:p w14:paraId="49A4AC93" w14:textId="77777777"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68" w:type="dxa"/>
          </w:tcPr>
          <w:p w14:paraId="4D7D658F" w14:textId="77777777" w:rsidR="004C0530" w:rsidRDefault="004C0530" w:rsidP="004C0530">
            <w:pPr>
              <w:pStyle w:val="NoSpacing"/>
              <w:spacing w:line="340" w:lineRule="exact"/>
              <w:jc w:val="right"/>
              <w:rPr>
                <w:rFonts w:ascii="AngsanaUPC" w:hAnsi="AngsanaUPC" w:cs="AngsanaUPC"/>
                <w:sz w:val="28"/>
              </w:rPr>
            </w:pPr>
            <w:r w:rsidRPr="0033681E">
              <w:rPr>
                <w:rFonts w:ascii="AngsanaUPC" w:hAnsi="AngsanaUPC" w:cs="AngsanaUPC"/>
                <w:sz w:val="28"/>
              </w:rPr>
              <w:t>(1,018,579)</w:t>
            </w:r>
          </w:p>
        </w:tc>
        <w:tc>
          <w:tcPr>
            <w:tcW w:w="1171" w:type="dxa"/>
          </w:tcPr>
          <w:p w14:paraId="5EADF6D7" w14:textId="77777777"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tcPr>
          <w:p w14:paraId="52E3726B" w14:textId="77777777" w:rsidR="004C0530" w:rsidRDefault="004C0530" w:rsidP="004C0530">
            <w:pPr>
              <w:pStyle w:val="NoSpacing"/>
              <w:spacing w:line="340" w:lineRule="exact"/>
              <w:jc w:val="right"/>
              <w:rPr>
                <w:rFonts w:ascii="AngsanaUPC" w:hAnsi="AngsanaUPC" w:cs="AngsanaUPC"/>
                <w:sz w:val="28"/>
              </w:rPr>
            </w:pPr>
            <w:r w:rsidRPr="0033681E">
              <w:rPr>
                <w:rFonts w:ascii="AngsanaUPC" w:hAnsi="AngsanaUPC" w:cs="AngsanaUPC"/>
                <w:sz w:val="28"/>
              </w:rPr>
              <w:t>(7,162,296)</w:t>
            </w:r>
          </w:p>
        </w:tc>
      </w:tr>
      <w:tr w:rsidR="004C0530" w14:paraId="5B0905DA" w14:textId="77777777" w:rsidTr="007B431B">
        <w:tc>
          <w:tcPr>
            <w:tcW w:w="2970" w:type="dxa"/>
          </w:tcPr>
          <w:p w14:paraId="2D5FD22B" w14:textId="4AF3781A" w:rsidR="004C0530" w:rsidRPr="00570795" w:rsidRDefault="004C0530" w:rsidP="004C0530">
            <w:pPr>
              <w:pStyle w:val="NoSpacing"/>
              <w:spacing w:line="340" w:lineRule="exact"/>
              <w:ind w:left="270"/>
              <w:rPr>
                <w:rFonts w:ascii="AngsanaUPC" w:hAnsi="AngsanaUPC" w:cs="AngsanaUPC"/>
                <w:sz w:val="28"/>
                <w:cs/>
              </w:rPr>
            </w:pPr>
            <w:r w:rsidRPr="00516D37">
              <w:rPr>
                <w:rFonts w:asciiTheme="majorBidi" w:hAnsiTheme="majorBidi" w:cstheme="majorBidi"/>
                <w:sz w:val="28"/>
              </w:rPr>
              <w:t>Transfer to right-of-use assets</w:t>
            </w:r>
          </w:p>
        </w:tc>
        <w:tc>
          <w:tcPr>
            <w:tcW w:w="1098" w:type="dxa"/>
          </w:tcPr>
          <w:p w14:paraId="5A57C3BC" w14:textId="77F87C15"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tcPr>
          <w:p w14:paraId="4B6B0375" w14:textId="57AAFDDF"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202" w:type="dxa"/>
          </w:tcPr>
          <w:p w14:paraId="6E0B69B5" w14:textId="236FDCF7"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tcPr>
          <w:p w14:paraId="1383AEAC" w14:textId="1F7A1E34"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60" w:type="dxa"/>
          </w:tcPr>
          <w:p w14:paraId="0DA17803" w14:textId="75852CD9"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tcPr>
          <w:p w14:paraId="545CAD4E" w14:textId="0C39B5C0" w:rsidR="004C0530" w:rsidRDefault="004C0530" w:rsidP="004C0530">
            <w:pPr>
              <w:pStyle w:val="NoSpacing"/>
              <w:spacing w:line="340" w:lineRule="exact"/>
              <w:jc w:val="right"/>
              <w:rPr>
                <w:rFonts w:ascii="AngsanaUPC" w:hAnsi="AngsanaUPC" w:cs="AngsanaUPC"/>
                <w:sz w:val="28"/>
              </w:rPr>
            </w:pPr>
            <w:r w:rsidRPr="00B65D8C">
              <w:rPr>
                <w:rFonts w:ascii="AngsanaUPC" w:hAnsi="AngsanaUPC" w:cs="AngsanaUPC"/>
                <w:sz w:val="28"/>
              </w:rPr>
              <w:t>3,304,842</w:t>
            </w:r>
          </w:p>
        </w:tc>
        <w:tc>
          <w:tcPr>
            <w:tcW w:w="1168" w:type="dxa"/>
          </w:tcPr>
          <w:p w14:paraId="51CE7457" w14:textId="445699BA"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tcPr>
          <w:p w14:paraId="7E422598" w14:textId="3A04A599"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tcPr>
          <w:p w14:paraId="580BE2CF" w14:textId="2C856150" w:rsidR="004C0530" w:rsidRDefault="004C0530" w:rsidP="004C0530">
            <w:pPr>
              <w:pStyle w:val="NoSpacing"/>
              <w:spacing w:line="340" w:lineRule="exact"/>
              <w:jc w:val="right"/>
              <w:rPr>
                <w:rFonts w:ascii="AngsanaUPC" w:hAnsi="AngsanaUPC" w:cs="AngsanaUPC"/>
                <w:sz w:val="28"/>
              </w:rPr>
            </w:pPr>
            <w:r w:rsidRPr="0033681E">
              <w:rPr>
                <w:rFonts w:ascii="AngsanaUPC" w:hAnsi="AngsanaUPC" w:cs="AngsanaUPC"/>
                <w:sz w:val="28"/>
              </w:rPr>
              <w:t>3,304,842</w:t>
            </w:r>
          </w:p>
        </w:tc>
      </w:tr>
      <w:tr w:rsidR="004C0530" w14:paraId="72F25140" w14:textId="77777777" w:rsidTr="007B431B">
        <w:tc>
          <w:tcPr>
            <w:tcW w:w="2970" w:type="dxa"/>
          </w:tcPr>
          <w:p w14:paraId="04325032" w14:textId="0F6A849F" w:rsidR="004C0530" w:rsidRPr="00570795" w:rsidRDefault="004C0530" w:rsidP="004C0530">
            <w:pPr>
              <w:pStyle w:val="NoSpacing"/>
              <w:spacing w:line="340" w:lineRule="exact"/>
              <w:ind w:left="270"/>
              <w:rPr>
                <w:rFonts w:ascii="AngsanaUPC" w:hAnsi="AngsanaUPC" w:cs="AngsanaUPC"/>
                <w:sz w:val="28"/>
                <w:cs/>
              </w:rPr>
            </w:pPr>
            <w:r w:rsidRPr="00516D37">
              <w:rPr>
                <w:rFonts w:asciiTheme="majorBidi" w:hAnsiTheme="majorBidi" w:cstheme="majorBidi"/>
                <w:sz w:val="28"/>
              </w:rPr>
              <w:t>Disposal/write off</w:t>
            </w:r>
          </w:p>
        </w:tc>
        <w:tc>
          <w:tcPr>
            <w:tcW w:w="1098" w:type="dxa"/>
          </w:tcPr>
          <w:p w14:paraId="193B3308" w14:textId="77777777"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tcPr>
          <w:p w14:paraId="0F217B79" w14:textId="77777777"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202" w:type="dxa"/>
          </w:tcPr>
          <w:p w14:paraId="128A81F7" w14:textId="77777777" w:rsidR="004C0530" w:rsidRDefault="004C0530" w:rsidP="004C0530">
            <w:pPr>
              <w:pStyle w:val="NoSpacing"/>
              <w:spacing w:line="340" w:lineRule="exact"/>
              <w:jc w:val="right"/>
              <w:rPr>
                <w:rFonts w:ascii="AngsanaUPC" w:hAnsi="AngsanaUPC" w:cs="AngsanaUPC"/>
                <w:sz w:val="28"/>
              </w:rPr>
            </w:pPr>
            <w:r w:rsidRPr="00B65D8C">
              <w:rPr>
                <w:rFonts w:ascii="AngsanaUPC" w:hAnsi="AngsanaUPC" w:cs="AngsanaUPC"/>
                <w:sz w:val="28"/>
              </w:rPr>
              <w:t>282,777</w:t>
            </w:r>
          </w:p>
        </w:tc>
        <w:tc>
          <w:tcPr>
            <w:tcW w:w="1166" w:type="dxa"/>
          </w:tcPr>
          <w:p w14:paraId="66A88C43" w14:textId="77777777"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60" w:type="dxa"/>
          </w:tcPr>
          <w:p w14:paraId="6B19D4A2" w14:textId="77777777" w:rsidR="004C0530" w:rsidRDefault="004C0530" w:rsidP="004C0530">
            <w:pPr>
              <w:pStyle w:val="NoSpacing"/>
              <w:spacing w:line="340" w:lineRule="exact"/>
              <w:jc w:val="right"/>
              <w:rPr>
                <w:rFonts w:ascii="AngsanaUPC" w:hAnsi="AngsanaUPC" w:cs="AngsanaUPC"/>
                <w:sz w:val="28"/>
              </w:rPr>
            </w:pPr>
            <w:r w:rsidRPr="00B65D8C">
              <w:rPr>
                <w:rFonts w:ascii="AngsanaUPC" w:hAnsi="AngsanaUPC" w:cs="AngsanaUPC"/>
                <w:sz w:val="28"/>
              </w:rPr>
              <w:t>28,999</w:t>
            </w:r>
          </w:p>
        </w:tc>
        <w:tc>
          <w:tcPr>
            <w:tcW w:w="1171" w:type="dxa"/>
          </w:tcPr>
          <w:p w14:paraId="58FF3313" w14:textId="77777777" w:rsidR="004C0530" w:rsidRDefault="004C0530" w:rsidP="004C0530">
            <w:pPr>
              <w:pStyle w:val="NoSpacing"/>
              <w:spacing w:line="340" w:lineRule="exact"/>
              <w:jc w:val="right"/>
              <w:rPr>
                <w:rFonts w:ascii="AngsanaUPC" w:hAnsi="AngsanaUPC" w:cs="AngsanaUPC"/>
                <w:sz w:val="28"/>
              </w:rPr>
            </w:pPr>
            <w:r w:rsidRPr="00B65D8C">
              <w:rPr>
                <w:rFonts w:ascii="AngsanaUPC" w:hAnsi="AngsanaUPC" w:cs="AngsanaUPC"/>
                <w:sz w:val="28"/>
              </w:rPr>
              <w:t>4,511,497</w:t>
            </w:r>
          </w:p>
        </w:tc>
        <w:tc>
          <w:tcPr>
            <w:tcW w:w="1168" w:type="dxa"/>
          </w:tcPr>
          <w:p w14:paraId="51575337" w14:textId="77777777"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tcPr>
          <w:p w14:paraId="1E2053BA" w14:textId="77777777"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tcPr>
          <w:p w14:paraId="5938CBE1" w14:textId="77777777" w:rsidR="004C0530" w:rsidRDefault="004C0530" w:rsidP="004C0530">
            <w:pPr>
              <w:pStyle w:val="NoSpacing"/>
              <w:spacing w:line="340" w:lineRule="exact"/>
              <w:jc w:val="right"/>
              <w:rPr>
                <w:rFonts w:ascii="AngsanaUPC" w:hAnsi="AngsanaUPC" w:cs="AngsanaUPC"/>
                <w:sz w:val="28"/>
              </w:rPr>
            </w:pPr>
            <w:r w:rsidRPr="0033681E">
              <w:rPr>
                <w:rFonts w:ascii="AngsanaUPC" w:hAnsi="AngsanaUPC" w:cs="AngsanaUPC"/>
                <w:sz w:val="28"/>
              </w:rPr>
              <w:t>4,823,273</w:t>
            </w:r>
          </w:p>
        </w:tc>
      </w:tr>
      <w:tr w:rsidR="004C0530" w14:paraId="4EE2073D" w14:textId="77777777" w:rsidTr="007B431B">
        <w:tc>
          <w:tcPr>
            <w:tcW w:w="2970" w:type="dxa"/>
          </w:tcPr>
          <w:p w14:paraId="5523EE46" w14:textId="20CD7E8E" w:rsidR="004C0530" w:rsidRDefault="004C0530" w:rsidP="004C0530">
            <w:pPr>
              <w:pStyle w:val="NoSpacing"/>
              <w:spacing w:line="340" w:lineRule="exact"/>
              <w:ind w:left="270"/>
              <w:rPr>
                <w:rFonts w:ascii="AngsanaUPC" w:hAnsi="AngsanaUPC" w:cs="AngsanaUPC"/>
                <w:sz w:val="28"/>
              </w:rPr>
            </w:pPr>
            <w:r w:rsidRPr="00516D37">
              <w:rPr>
                <w:rFonts w:asciiTheme="majorBidi" w:hAnsiTheme="majorBidi" w:cstheme="majorBidi"/>
                <w:sz w:val="28"/>
              </w:rPr>
              <w:t xml:space="preserve">Balance as </w:t>
            </w:r>
            <w:proofErr w:type="gramStart"/>
            <w:r w:rsidRPr="00516D37">
              <w:rPr>
                <w:rFonts w:asciiTheme="majorBidi" w:hAnsiTheme="majorBidi" w:cstheme="majorBidi"/>
                <w:sz w:val="28"/>
              </w:rPr>
              <w:t>at</w:t>
            </w:r>
            <w:proofErr w:type="gramEnd"/>
            <w:r w:rsidRPr="00516D37">
              <w:rPr>
                <w:rFonts w:asciiTheme="majorBidi" w:hAnsiTheme="majorBidi" w:cstheme="majorBidi"/>
                <w:sz w:val="28"/>
              </w:rPr>
              <w:t xml:space="preserve"> December </w:t>
            </w:r>
            <w:r w:rsidRPr="00516D37">
              <w:rPr>
                <w:rFonts w:asciiTheme="majorBidi" w:hAnsiTheme="majorBidi" w:cs="Angsana New"/>
                <w:sz w:val="28"/>
                <w:cs/>
              </w:rPr>
              <w:t>31</w:t>
            </w:r>
            <w:r w:rsidRPr="00516D37">
              <w:rPr>
                <w:rFonts w:asciiTheme="majorBidi" w:hAnsiTheme="majorBidi" w:cstheme="majorBidi"/>
                <w:sz w:val="28"/>
              </w:rPr>
              <w:t xml:space="preserve">, </w:t>
            </w:r>
            <w:r w:rsidRPr="00516D37">
              <w:rPr>
                <w:rFonts w:asciiTheme="majorBidi" w:hAnsiTheme="majorBidi" w:cs="Angsana New"/>
                <w:sz w:val="28"/>
                <w:cs/>
              </w:rPr>
              <w:t>2020</w:t>
            </w:r>
          </w:p>
        </w:tc>
        <w:tc>
          <w:tcPr>
            <w:tcW w:w="1098" w:type="dxa"/>
          </w:tcPr>
          <w:p w14:paraId="5E78CE2B" w14:textId="77777777" w:rsidR="004C0530" w:rsidRDefault="004C0530" w:rsidP="004C0530">
            <w:pPr>
              <w:pStyle w:val="NoSpacing"/>
              <w:pBdr>
                <w:top w:val="single" w:sz="4" w:space="1" w:color="auto"/>
              </w:pBdr>
              <w:spacing w:line="340" w:lineRule="exact"/>
              <w:jc w:val="right"/>
              <w:rPr>
                <w:rFonts w:ascii="AngsanaUPC" w:hAnsi="AngsanaUPC" w:cs="AngsanaUPC"/>
                <w:sz w:val="28"/>
              </w:rPr>
            </w:pPr>
            <w:r>
              <w:rPr>
                <w:rFonts w:ascii="AngsanaUPC" w:hAnsi="AngsanaUPC" w:cs="AngsanaUPC"/>
                <w:sz w:val="28"/>
              </w:rPr>
              <w:t>-</w:t>
            </w:r>
          </w:p>
        </w:tc>
        <w:tc>
          <w:tcPr>
            <w:tcW w:w="1166" w:type="dxa"/>
          </w:tcPr>
          <w:p w14:paraId="5B8A202F" w14:textId="77777777" w:rsidR="004C0530" w:rsidRDefault="004C0530" w:rsidP="004C0530">
            <w:pPr>
              <w:pStyle w:val="NoSpacing"/>
              <w:pBdr>
                <w:top w:val="single" w:sz="4" w:space="1" w:color="auto"/>
              </w:pBdr>
              <w:spacing w:line="340" w:lineRule="exact"/>
              <w:jc w:val="right"/>
              <w:rPr>
                <w:rFonts w:ascii="AngsanaUPC" w:hAnsi="AngsanaUPC" w:cs="AngsanaUPC"/>
                <w:sz w:val="28"/>
              </w:rPr>
            </w:pPr>
            <w:r w:rsidRPr="00085E6E">
              <w:rPr>
                <w:rFonts w:ascii="AngsanaUPC" w:hAnsi="AngsanaUPC" w:cs="AngsanaUPC"/>
                <w:sz w:val="28"/>
              </w:rPr>
              <w:t>(9,214,847)</w:t>
            </w:r>
          </w:p>
        </w:tc>
        <w:tc>
          <w:tcPr>
            <w:tcW w:w="1202" w:type="dxa"/>
          </w:tcPr>
          <w:p w14:paraId="5D019FBC" w14:textId="77777777" w:rsidR="004C0530" w:rsidRDefault="004C0530" w:rsidP="004C0530">
            <w:pPr>
              <w:pStyle w:val="NoSpacing"/>
              <w:pBdr>
                <w:top w:val="single" w:sz="4" w:space="1" w:color="auto"/>
              </w:pBdr>
              <w:spacing w:line="340" w:lineRule="exact"/>
              <w:jc w:val="right"/>
              <w:rPr>
                <w:rFonts w:ascii="AngsanaUPC" w:hAnsi="AngsanaUPC" w:cs="AngsanaUPC"/>
                <w:sz w:val="28"/>
              </w:rPr>
            </w:pPr>
            <w:r w:rsidRPr="00B65D8C">
              <w:rPr>
                <w:rFonts w:ascii="AngsanaUPC" w:hAnsi="AngsanaUPC" w:cs="AngsanaUPC"/>
                <w:sz w:val="28"/>
              </w:rPr>
              <w:t>(7,143,450)</w:t>
            </w:r>
          </w:p>
        </w:tc>
        <w:tc>
          <w:tcPr>
            <w:tcW w:w="1166" w:type="dxa"/>
          </w:tcPr>
          <w:p w14:paraId="2259E862" w14:textId="77777777" w:rsidR="004C0530" w:rsidRDefault="004C0530" w:rsidP="004C0530">
            <w:pPr>
              <w:pStyle w:val="NoSpacing"/>
              <w:pBdr>
                <w:top w:val="single" w:sz="4" w:space="1" w:color="auto"/>
              </w:pBdr>
              <w:spacing w:line="340" w:lineRule="exact"/>
              <w:jc w:val="right"/>
              <w:rPr>
                <w:rFonts w:ascii="AngsanaUPC" w:hAnsi="AngsanaUPC" w:cs="AngsanaUPC"/>
                <w:sz w:val="28"/>
              </w:rPr>
            </w:pPr>
            <w:r w:rsidRPr="00DC4CE0">
              <w:rPr>
                <w:rFonts w:ascii="AngsanaUPC" w:hAnsi="AngsanaUPC" w:cs="AngsanaUPC"/>
                <w:sz w:val="28"/>
              </w:rPr>
              <w:t>(7,106,220)</w:t>
            </w:r>
          </w:p>
        </w:tc>
        <w:tc>
          <w:tcPr>
            <w:tcW w:w="1160" w:type="dxa"/>
          </w:tcPr>
          <w:p w14:paraId="6E34BF75" w14:textId="77777777" w:rsidR="004C0530" w:rsidRDefault="004C0530" w:rsidP="004C0530">
            <w:pPr>
              <w:pStyle w:val="NoSpacing"/>
              <w:pBdr>
                <w:top w:val="single" w:sz="4" w:space="1" w:color="auto"/>
              </w:pBdr>
              <w:spacing w:line="340" w:lineRule="exact"/>
              <w:jc w:val="right"/>
              <w:rPr>
                <w:rFonts w:ascii="AngsanaUPC" w:hAnsi="AngsanaUPC" w:cs="AngsanaUPC"/>
                <w:sz w:val="28"/>
              </w:rPr>
            </w:pPr>
            <w:r w:rsidRPr="00DC4CE0">
              <w:rPr>
                <w:rFonts w:ascii="AngsanaUPC" w:hAnsi="AngsanaUPC" w:cs="AngsanaUPC"/>
                <w:sz w:val="28"/>
              </w:rPr>
              <w:t>(786,440)</w:t>
            </w:r>
          </w:p>
        </w:tc>
        <w:tc>
          <w:tcPr>
            <w:tcW w:w="1171" w:type="dxa"/>
          </w:tcPr>
          <w:p w14:paraId="78A1CCC2" w14:textId="77777777" w:rsidR="004C0530" w:rsidRDefault="004C0530" w:rsidP="004C0530">
            <w:pPr>
              <w:pStyle w:val="NoSpacing"/>
              <w:pBdr>
                <w:top w:val="single" w:sz="4" w:space="1" w:color="auto"/>
              </w:pBdr>
              <w:spacing w:line="340" w:lineRule="exact"/>
              <w:jc w:val="right"/>
              <w:rPr>
                <w:rFonts w:ascii="AngsanaUPC" w:hAnsi="AngsanaUPC" w:cs="AngsanaUPC"/>
                <w:sz w:val="28"/>
              </w:rPr>
            </w:pPr>
            <w:r w:rsidRPr="00DC4CE0">
              <w:rPr>
                <w:rFonts w:ascii="AngsanaUPC" w:hAnsi="AngsanaUPC" w:cs="AngsanaUPC"/>
                <w:sz w:val="28"/>
              </w:rPr>
              <w:t>(1,569,000)</w:t>
            </w:r>
          </w:p>
        </w:tc>
        <w:tc>
          <w:tcPr>
            <w:tcW w:w="1168" w:type="dxa"/>
          </w:tcPr>
          <w:p w14:paraId="723925FC" w14:textId="77777777" w:rsidR="004C0530" w:rsidRDefault="004C0530" w:rsidP="004C0530">
            <w:pPr>
              <w:pStyle w:val="NoSpacing"/>
              <w:pBdr>
                <w:top w:val="single" w:sz="4" w:space="1" w:color="auto"/>
              </w:pBdr>
              <w:spacing w:line="340" w:lineRule="exact"/>
              <w:jc w:val="right"/>
              <w:rPr>
                <w:rFonts w:ascii="AngsanaUPC" w:hAnsi="AngsanaUPC" w:cs="AngsanaUPC"/>
                <w:sz w:val="28"/>
              </w:rPr>
            </w:pPr>
            <w:r w:rsidRPr="00DC4CE0">
              <w:rPr>
                <w:rFonts w:ascii="AngsanaUPC" w:hAnsi="AngsanaUPC" w:cs="AngsanaUPC"/>
                <w:sz w:val="28"/>
              </w:rPr>
              <w:t>(2,919,875)</w:t>
            </w:r>
          </w:p>
        </w:tc>
        <w:tc>
          <w:tcPr>
            <w:tcW w:w="1171" w:type="dxa"/>
          </w:tcPr>
          <w:p w14:paraId="157329F6" w14:textId="77777777" w:rsidR="004C0530" w:rsidRDefault="004C0530" w:rsidP="004C0530">
            <w:pPr>
              <w:pStyle w:val="NoSpacing"/>
              <w:pBdr>
                <w:top w:val="single" w:sz="4" w:space="1" w:color="auto"/>
              </w:pBdr>
              <w:spacing w:line="340" w:lineRule="exact"/>
              <w:jc w:val="right"/>
              <w:rPr>
                <w:rFonts w:ascii="AngsanaUPC" w:hAnsi="AngsanaUPC" w:cs="AngsanaUPC"/>
                <w:sz w:val="28"/>
              </w:rPr>
            </w:pPr>
            <w:r>
              <w:rPr>
                <w:rFonts w:ascii="AngsanaUPC" w:hAnsi="AngsanaUPC" w:cs="AngsanaUPC"/>
                <w:sz w:val="28"/>
              </w:rPr>
              <w:t>-</w:t>
            </w:r>
          </w:p>
        </w:tc>
        <w:tc>
          <w:tcPr>
            <w:tcW w:w="1171" w:type="dxa"/>
          </w:tcPr>
          <w:p w14:paraId="7E1D8E1E" w14:textId="77777777" w:rsidR="004C0530" w:rsidRDefault="004C0530" w:rsidP="004C0530">
            <w:pPr>
              <w:pStyle w:val="NoSpacing"/>
              <w:pBdr>
                <w:top w:val="single" w:sz="4" w:space="1" w:color="auto"/>
              </w:pBdr>
              <w:spacing w:line="340" w:lineRule="exact"/>
              <w:jc w:val="right"/>
              <w:rPr>
                <w:rFonts w:ascii="AngsanaUPC" w:hAnsi="AngsanaUPC" w:cs="AngsanaUPC"/>
                <w:sz w:val="28"/>
              </w:rPr>
            </w:pPr>
            <w:r w:rsidRPr="00DC4CE0">
              <w:rPr>
                <w:rFonts w:ascii="AngsanaUPC" w:hAnsi="AngsanaUPC" w:cs="AngsanaUPC"/>
                <w:sz w:val="28"/>
              </w:rPr>
              <w:t>(28,739,832)</w:t>
            </w:r>
          </w:p>
        </w:tc>
      </w:tr>
      <w:tr w:rsidR="004C0530" w14:paraId="46C3DC6D" w14:textId="77777777" w:rsidTr="004C0530">
        <w:tc>
          <w:tcPr>
            <w:tcW w:w="2970" w:type="dxa"/>
          </w:tcPr>
          <w:p w14:paraId="503C9031" w14:textId="7C2107CF" w:rsidR="004C0530" w:rsidRDefault="004C0530" w:rsidP="004C0530">
            <w:pPr>
              <w:pStyle w:val="NoSpacing"/>
              <w:spacing w:line="340" w:lineRule="exact"/>
              <w:ind w:left="270"/>
              <w:rPr>
                <w:rFonts w:ascii="AngsanaUPC" w:hAnsi="AngsanaUPC" w:cs="AngsanaUPC"/>
                <w:sz w:val="28"/>
              </w:rPr>
            </w:pPr>
            <w:r w:rsidRPr="00516D37">
              <w:rPr>
                <w:rFonts w:asciiTheme="majorBidi" w:hAnsiTheme="majorBidi" w:cstheme="majorBidi"/>
                <w:sz w:val="28"/>
              </w:rPr>
              <w:t>Depreciation for the year</w:t>
            </w:r>
          </w:p>
        </w:tc>
        <w:tc>
          <w:tcPr>
            <w:tcW w:w="1098" w:type="dxa"/>
            <w:shd w:val="clear" w:color="auto" w:fill="auto"/>
            <w:vAlign w:val="bottom"/>
          </w:tcPr>
          <w:p w14:paraId="3E748A42" w14:textId="0E51E28C"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shd w:val="clear" w:color="auto" w:fill="auto"/>
            <w:vAlign w:val="bottom"/>
          </w:tcPr>
          <w:p w14:paraId="17E8D361" w14:textId="766CBE84"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202" w:type="dxa"/>
            <w:shd w:val="clear" w:color="auto" w:fill="auto"/>
            <w:vAlign w:val="bottom"/>
          </w:tcPr>
          <w:p w14:paraId="5A01FC10" w14:textId="44D5CDDB"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(4,154,339)</w:t>
            </w:r>
          </w:p>
        </w:tc>
        <w:tc>
          <w:tcPr>
            <w:tcW w:w="1166" w:type="dxa"/>
            <w:shd w:val="clear" w:color="auto" w:fill="auto"/>
            <w:vAlign w:val="bottom"/>
          </w:tcPr>
          <w:p w14:paraId="192FEB20" w14:textId="594726CB"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(844,181)</w:t>
            </w:r>
          </w:p>
        </w:tc>
        <w:tc>
          <w:tcPr>
            <w:tcW w:w="1160" w:type="dxa"/>
            <w:shd w:val="clear" w:color="auto" w:fill="auto"/>
            <w:vAlign w:val="bottom"/>
          </w:tcPr>
          <w:p w14:paraId="5E5BE105" w14:textId="19A82A97"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(427,688)</w:t>
            </w:r>
          </w:p>
        </w:tc>
        <w:tc>
          <w:tcPr>
            <w:tcW w:w="1171" w:type="dxa"/>
            <w:shd w:val="clear" w:color="auto" w:fill="auto"/>
            <w:vAlign w:val="bottom"/>
          </w:tcPr>
          <w:p w14:paraId="05D47814" w14:textId="6376AB76"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68" w:type="dxa"/>
            <w:shd w:val="clear" w:color="auto" w:fill="auto"/>
            <w:vAlign w:val="bottom"/>
          </w:tcPr>
          <w:p w14:paraId="430F4306" w14:textId="5A9CA814"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(1,223,933)</w:t>
            </w:r>
          </w:p>
        </w:tc>
        <w:tc>
          <w:tcPr>
            <w:tcW w:w="1171" w:type="dxa"/>
            <w:shd w:val="clear" w:color="auto" w:fill="auto"/>
            <w:vAlign w:val="bottom"/>
          </w:tcPr>
          <w:p w14:paraId="3B8B1A04" w14:textId="46E8FBC7"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shd w:val="clear" w:color="auto" w:fill="auto"/>
            <w:vAlign w:val="bottom"/>
          </w:tcPr>
          <w:p w14:paraId="6271E750" w14:textId="730FEC70"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(6,650,141)</w:t>
            </w:r>
          </w:p>
        </w:tc>
      </w:tr>
      <w:tr w:rsidR="004C0530" w14:paraId="181753A4" w14:textId="77777777" w:rsidTr="004C0530">
        <w:tc>
          <w:tcPr>
            <w:tcW w:w="2970" w:type="dxa"/>
          </w:tcPr>
          <w:p w14:paraId="16BFA5D1" w14:textId="6AEE7789" w:rsidR="004C0530" w:rsidRDefault="004C0530" w:rsidP="004C0530">
            <w:pPr>
              <w:pStyle w:val="NoSpacing"/>
              <w:spacing w:line="340" w:lineRule="exact"/>
              <w:ind w:left="270"/>
              <w:rPr>
                <w:rFonts w:ascii="AngsanaUPC" w:hAnsi="AngsanaUPC" w:cs="AngsanaUPC"/>
                <w:sz w:val="28"/>
              </w:rPr>
            </w:pPr>
            <w:r w:rsidRPr="00516D37">
              <w:rPr>
                <w:rFonts w:asciiTheme="majorBidi" w:hAnsiTheme="majorBidi" w:cstheme="majorBidi"/>
                <w:sz w:val="28"/>
              </w:rPr>
              <w:t>Disposal/write off</w:t>
            </w:r>
          </w:p>
        </w:tc>
        <w:tc>
          <w:tcPr>
            <w:tcW w:w="1098" w:type="dxa"/>
            <w:shd w:val="clear" w:color="auto" w:fill="auto"/>
            <w:vAlign w:val="bottom"/>
          </w:tcPr>
          <w:p w14:paraId="51491173" w14:textId="44EE7B26"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shd w:val="clear" w:color="auto" w:fill="auto"/>
            <w:vAlign w:val="bottom"/>
          </w:tcPr>
          <w:p w14:paraId="7B2F5066" w14:textId="0BF74164"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202" w:type="dxa"/>
            <w:shd w:val="clear" w:color="auto" w:fill="auto"/>
            <w:vAlign w:val="bottom"/>
          </w:tcPr>
          <w:p w14:paraId="612C6146" w14:textId="279451FA"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66" w:type="dxa"/>
            <w:shd w:val="clear" w:color="auto" w:fill="auto"/>
            <w:vAlign w:val="bottom"/>
          </w:tcPr>
          <w:p w14:paraId="7E9C9CF5" w14:textId="0019A397"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60" w:type="dxa"/>
            <w:shd w:val="clear" w:color="auto" w:fill="auto"/>
            <w:vAlign w:val="bottom"/>
          </w:tcPr>
          <w:p w14:paraId="593E5DBC" w14:textId="72A57B12"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shd w:val="clear" w:color="auto" w:fill="auto"/>
            <w:vAlign w:val="bottom"/>
          </w:tcPr>
          <w:p w14:paraId="489EE384" w14:textId="516F499D"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68" w:type="dxa"/>
            <w:shd w:val="clear" w:color="auto" w:fill="auto"/>
            <w:vAlign w:val="bottom"/>
          </w:tcPr>
          <w:p w14:paraId="128B2037" w14:textId="3567FF0D"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shd w:val="clear" w:color="auto" w:fill="auto"/>
            <w:vAlign w:val="bottom"/>
          </w:tcPr>
          <w:p w14:paraId="7E5F889C" w14:textId="71B06897"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shd w:val="clear" w:color="auto" w:fill="auto"/>
            <w:vAlign w:val="bottom"/>
          </w:tcPr>
          <w:p w14:paraId="3208D670" w14:textId="17A96504"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r>
      <w:tr w:rsidR="004C0530" w14:paraId="3244232F" w14:textId="77777777" w:rsidTr="004C0530">
        <w:tc>
          <w:tcPr>
            <w:tcW w:w="2970" w:type="dxa"/>
          </w:tcPr>
          <w:p w14:paraId="51F082F5" w14:textId="3C60FD8D" w:rsidR="004C0530" w:rsidRDefault="004C0530" w:rsidP="004C0530">
            <w:pPr>
              <w:pStyle w:val="NoSpacing"/>
              <w:spacing w:line="340" w:lineRule="exact"/>
              <w:ind w:left="270"/>
              <w:rPr>
                <w:rFonts w:ascii="AngsanaUPC" w:hAnsi="AngsanaUPC" w:cs="AngsanaUPC"/>
                <w:sz w:val="28"/>
              </w:rPr>
            </w:pPr>
            <w:r w:rsidRPr="00516D37">
              <w:rPr>
                <w:rFonts w:asciiTheme="majorBidi" w:hAnsiTheme="majorBidi" w:cstheme="majorBidi"/>
                <w:sz w:val="28"/>
              </w:rPr>
              <w:t xml:space="preserve">Balance as </w:t>
            </w:r>
            <w:proofErr w:type="gramStart"/>
            <w:r w:rsidRPr="00516D37">
              <w:rPr>
                <w:rFonts w:asciiTheme="majorBidi" w:hAnsiTheme="majorBidi" w:cstheme="majorBidi"/>
                <w:sz w:val="28"/>
              </w:rPr>
              <w:t>at</w:t>
            </w:r>
            <w:proofErr w:type="gramEnd"/>
            <w:r w:rsidRPr="00516D37">
              <w:rPr>
                <w:rFonts w:asciiTheme="majorBidi" w:hAnsiTheme="majorBidi" w:cstheme="majorBidi"/>
                <w:sz w:val="28"/>
              </w:rPr>
              <w:t xml:space="preserve"> December </w:t>
            </w:r>
            <w:r w:rsidRPr="00516D37">
              <w:rPr>
                <w:rFonts w:asciiTheme="majorBidi" w:hAnsiTheme="majorBidi" w:cs="Angsana New"/>
                <w:sz w:val="28"/>
                <w:cs/>
              </w:rPr>
              <w:t>31</w:t>
            </w:r>
            <w:r w:rsidRPr="00516D37">
              <w:rPr>
                <w:rFonts w:asciiTheme="majorBidi" w:hAnsiTheme="majorBidi" w:cstheme="majorBidi"/>
                <w:sz w:val="28"/>
              </w:rPr>
              <w:t xml:space="preserve">, </w:t>
            </w:r>
            <w:r w:rsidRPr="00516D37">
              <w:rPr>
                <w:rFonts w:asciiTheme="majorBidi" w:hAnsiTheme="majorBidi" w:cs="Angsana New"/>
                <w:sz w:val="28"/>
                <w:cs/>
              </w:rPr>
              <w:t>202</w:t>
            </w:r>
            <w:r>
              <w:rPr>
                <w:rFonts w:asciiTheme="majorBidi" w:hAnsiTheme="majorBidi" w:cs="Angsana New"/>
                <w:sz w:val="28"/>
              </w:rPr>
              <w:t>1</w:t>
            </w:r>
          </w:p>
        </w:tc>
        <w:tc>
          <w:tcPr>
            <w:tcW w:w="1098" w:type="dxa"/>
            <w:shd w:val="clear" w:color="auto" w:fill="auto"/>
            <w:vAlign w:val="bottom"/>
          </w:tcPr>
          <w:p w14:paraId="12DCDCAE" w14:textId="5894FD2E" w:rsidR="004C0530" w:rsidRDefault="004C0530" w:rsidP="004C0530">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w:t>
            </w:r>
          </w:p>
        </w:tc>
        <w:tc>
          <w:tcPr>
            <w:tcW w:w="1166" w:type="dxa"/>
            <w:shd w:val="clear" w:color="auto" w:fill="auto"/>
            <w:vAlign w:val="bottom"/>
          </w:tcPr>
          <w:p w14:paraId="3E0AB35D" w14:textId="66C1A66D" w:rsidR="004C0530" w:rsidRDefault="004C0530" w:rsidP="004C0530">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(9,214,847)</w:t>
            </w:r>
          </w:p>
        </w:tc>
        <w:tc>
          <w:tcPr>
            <w:tcW w:w="1202" w:type="dxa"/>
            <w:shd w:val="clear" w:color="auto" w:fill="auto"/>
            <w:vAlign w:val="bottom"/>
          </w:tcPr>
          <w:p w14:paraId="3B8FBA72" w14:textId="2E1A7FD6" w:rsidR="004C0530" w:rsidRDefault="004C0530" w:rsidP="004C0530">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(11,297,789)</w:t>
            </w:r>
          </w:p>
        </w:tc>
        <w:tc>
          <w:tcPr>
            <w:tcW w:w="1166" w:type="dxa"/>
            <w:shd w:val="clear" w:color="auto" w:fill="auto"/>
            <w:vAlign w:val="bottom"/>
          </w:tcPr>
          <w:p w14:paraId="13F08215" w14:textId="49A6FF38" w:rsidR="004C0530" w:rsidRDefault="004C0530" w:rsidP="004C0530">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(7,950,401)</w:t>
            </w:r>
          </w:p>
        </w:tc>
        <w:tc>
          <w:tcPr>
            <w:tcW w:w="1160" w:type="dxa"/>
            <w:shd w:val="clear" w:color="auto" w:fill="auto"/>
            <w:vAlign w:val="bottom"/>
          </w:tcPr>
          <w:p w14:paraId="0CBB0ADE" w14:textId="2699F650" w:rsidR="004C0530" w:rsidRDefault="004C0530" w:rsidP="004C0530">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(1,214,128)</w:t>
            </w:r>
          </w:p>
        </w:tc>
        <w:tc>
          <w:tcPr>
            <w:tcW w:w="1171" w:type="dxa"/>
            <w:shd w:val="clear" w:color="auto" w:fill="auto"/>
            <w:vAlign w:val="bottom"/>
          </w:tcPr>
          <w:p w14:paraId="7E9C92B4" w14:textId="7B8B3546" w:rsidR="004C0530" w:rsidRDefault="004C0530" w:rsidP="004C0530">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(1,569,000)</w:t>
            </w:r>
          </w:p>
        </w:tc>
        <w:tc>
          <w:tcPr>
            <w:tcW w:w="1168" w:type="dxa"/>
            <w:shd w:val="clear" w:color="auto" w:fill="auto"/>
            <w:vAlign w:val="bottom"/>
          </w:tcPr>
          <w:p w14:paraId="57B4FC19" w14:textId="2687B2F2" w:rsidR="004C0530" w:rsidRDefault="004C0530" w:rsidP="004C0530">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(4,143,808)</w:t>
            </w:r>
          </w:p>
        </w:tc>
        <w:tc>
          <w:tcPr>
            <w:tcW w:w="1171" w:type="dxa"/>
            <w:shd w:val="clear" w:color="auto" w:fill="auto"/>
            <w:vAlign w:val="bottom"/>
          </w:tcPr>
          <w:p w14:paraId="55383CE6" w14:textId="3EE8B2C6" w:rsidR="004C0530" w:rsidRDefault="004C0530" w:rsidP="004C0530">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w:t>
            </w:r>
          </w:p>
        </w:tc>
        <w:tc>
          <w:tcPr>
            <w:tcW w:w="1171" w:type="dxa"/>
            <w:shd w:val="clear" w:color="auto" w:fill="auto"/>
            <w:vAlign w:val="bottom"/>
          </w:tcPr>
          <w:p w14:paraId="69851A05" w14:textId="001F2D00" w:rsidR="004C0530" w:rsidRDefault="004C0530" w:rsidP="004C0530">
            <w:pPr>
              <w:pStyle w:val="NoSpacing"/>
              <w:pBdr>
                <w:top w:val="single" w:sz="4" w:space="1" w:color="auto"/>
                <w:bottom w:val="single" w:sz="4" w:space="1" w:color="auto"/>
              </w:pBdr>
              <w:spacing w:line="340" w:lineRule="exact"/>
              <w:jc w:val="right"/>
              <w:rPr>
                <w:rFonts w:ascii="AngsanaUPC" w:hAnsi="AngsanaUPC" w:cs="AngsanaUPC"/>
                <w:sz w:val="28"/>
              </w:rPr>
            </w:pPr>
            <w:r>
              <w:rPr>
                <w:rFonts w:ascii="AngsanaUPC" w:hAnsi="AngsanaUPC" w:cs="AngsanaUPC"/>
                <w:sz w:val="28"/>
              </w:rPr>
              <w:t>(35,389,973)</w:t>
            </w:r>
          </w:p>
        </w:tc>
      </w:tr>
      <w:tr w:rsidR="004C0530" w14:paraId="6D06DA54" w14:textId="77777777" w:rsidTr="007B431B">
        <w:tc>
          <w:tcPr>
            <w:tcW w:w="2970" w:type="dxa"/>
          </w:tcPr>
          <w:p w14:paraId="7B069517" w14:textId="4893203C" w:rsidR="004C0530" w:rsidRDefault="004C0530" w:rsidP="004C0530">
            <w:pPr>
              <w:pStyle w:val="NoSpacing"/>
              <w:spacing w:line="340" w:lineRule="exact"/>
              <w:rPr>
                <w:rFonts w:ascii="AngsanaUPC" w:hAnsi="AngsanaUPC" w:cs="AngsanaUPC"/>
                <w:sz w:val="28"/>
              </w:rPr>
            </w:pPr>
            <w:r w:rsidRPr="00516D37">
              <w:rPr>
                <w:rFonts w:asciiTheme="majorBidi" w:hAnsiTheme="majorBidi" w:cstheme="majorBidi"/>
                <w:sz w:val="28"/>
              </w:rPr>
              <w:lastRenderedPageBreak/>
              <w:t>Net book value</w:t>
            </w:r>
          </w:p>
        </w:tc>
        <w:tc>
          <w:tcPr>
            <w:tcW w:w="1098" w:type="dxa"/>
          </w:tcPr>
          <w:p w14:paraId="46929D73" w14:textId="77777777" w:rsidR="004C0530" w:rsidRDefault="004C0530" w:rsidP="004C0530">
            <w:pPr>
              <w:pStyle w:val="NoSpacing"/>
              <w:spacing w:line="340" w:lineRule="exact"/>
              <w:jc w:val="right"/>
              <w:rPr>
                <w:rFonts w:ascii="AngsanaUPC" w:hAnsi="AngsanaUPC" w:cs="AngsanaUPC"/>
                <w:sz w:val="28"/>
              </w:rPr>
            </w:pPr>
          </w:p>
        </w:tc>
        <w:tc>
          <w:tcPr>
            <w:tcW w:w="1166" w:type="dxa"/>
          </w:tcPr>
          <w:p w14:paraId="01AF15A1" w14:textId="77777777" w:rsidR="004C0530" w:rsidRDefault="004C0530" w:rsidP="004C0530">
            <w:pPr>
              <w:pStyle w:val="NoSpacing"/>
              <w:spacing w:line="340" w:lineRule="exact"/>
              <w:jc w:val="right"/>
              <w:rPr>
                <w:rFonts w:ascii="AngsanaUPC" w:hAnsi="AngsanaUPC" w:cs="AngsanaUPC"/>
                <w:sz w:val="28"/>
              </w:rPr>
            </w:pPr>
          </w:p>
        </w:tc>
        <w:tc>
          <w:tcPr>
            <w:tcW w:w="1202" w:type="dxa"/>
          </w:tcPr>
          <w:p w14:paraId="34DD7497" w14:textId="77777777" w:rsidR="004C0530" w:rsidRDefault="004C0530" w:rsidP="004C0530">
            <w:pPr>
              <w:pStyle w:val="NoSpacing"/>
              <w:spacing w:line="340" w:lineRule="exact"/>
              <w:jc w:val="right"/>
              <w:rPr>
                <w:rFonts w:ascii="AngsanaUPC" w:hAnsi="AngsanaUPC" w:cs="AngsanaUPC"/>
                <w:sz w:val="28"/>
              </w:rPr>
            </w:pPr>
          </w:p>
        </w:tc>
        <w:tc>
          <w:tcPr>
            <w:tcW w:w="1166" w:type="dxa"/>
          </w:tcPr>
          <w:p w14:paraId="2ECE9A0D" w14:textId="77777777" w:rsidR="004C0530" w:rsidRDefault="004C0530" w:rsidP="004C0530">
            <w:pPr>
              <w:pStyle w:val="NoSpacing"/>
              <w:spacing w:line="340" w:lineRule="exact"/>
              <w:jc w:val="right"/>
              <w:rPr>
                <w:rFonts w:ascii="AngsanaUPC" w:hAnsi="AngsanaUPC" w:cs="AngsanaUPC"/>
                <w:sz w:val="28"/>
              </w:rPr>
            </w:pPr>
          </w:p>
        </w:tc>
        <w:tc>
          <w:tcPr>
            <w:tcW w:w="1160" w:type="dxa"/>
          </w:tcPr>
          <w:p w14:paraId="46F8C35B" w14:textId="77777777" w:rsidR="004C0530" w:rsidRDefault="004C0530" w:rsidP="004C0530">
            <w:pPr>
              <w:pStyle w:val="NoSpacing"/>
              <w:spacing w:line="340" w:lineRule="exact"/>
              <w:jc w:val="right"/>
              <w:rPr>
                <w:rFonts w:ascii="AngsanaUPC" w:hAnsi="AngsanaUPC" w:cs="AngsanaUPC"/>
                <w:sz w:val="28"/>
              </w:rPr>
            </w:pPr>
          </w:p>
        </w:tc>
        <w:tc>
          <w:tcPr>
            <w:tcW w:w="1171" w:type="dxa"/>
          </w:tcPr>
          <w:p w14:paraId="506B63B5" w14:textId="77777777" w:rsidR="004C0530" w:rsidRDefault="004C0530" w:rsidP="004C0530">
            <w:pPr>
              <w:pStyle w:val="NoSpacing"/>
              <w:spacing w:line="340" w:lineRule="exact"/>
              <w:jc w:val="right"/>
              <w:rPr>
                <w:rFonts w:ascii="AngsanaUPC" w:hAnsi="AngsanaUPC" w:cs="AngsanaUPC"/>
                <w:sz w:val="28"/>
              </w:rPr>
            </w:pPr>
          </w:p>
        </w:tc>
        <w:tc>
          <w:tcPr>
            <w:tcW w:w="1168" w:type="dxa"/>
          </w:tcPr>
          <w:p w14:paraId="42DCF4F0" w14:textId="77777777" w:rsidR="004C0530" w:rsidRDefault="004C0530" w:rsidP="004C0530">
            <w:pPr>
              <w:pStyle w:val="NoSpacing"/>
              <w:spacing w:line="340" w:lineRule="exact"/>
              <w:jc w:val="right"/>
              <w:rPr>
                <w:rFonts w:ascii="AngsanaUPC" w:hAnsi="AngsanaUPC" w:cs="AngsanaUPC"/>
                <w:sz w:val="28"/>
              </w:rPr>
            </w:pPr>
          </w:p>
        </w:tc>
        <w:tc>
          <w:tcPr>
            <w:tcW w:w="1171" w:type="dxa"/>
          </w:tcPr>
          <w:p w14:paraId="31AD8164" w14:textId="77777777" w:rsidR="004C0530" w:rsidRDefault="004C0530" w:rsidP="004C0530">
            <w:pPr>
              <w:pStyle w:val="NoSpacing"/>
              <w:spacing w:line="340" w:lineRule="exact"/>
              <w:jc w:val="right"/>
              <w:rPr>
                <w:rFonts w:ascii="AngsanaUPC" w:hAnsi="AngsanaUPC" w:cs="AngsanaUPC"/>
                <w:sz w:val="28"/>
              </w:rPr>
            </w:pPr>
          </w:p>
        </w:tc>
        <w:tc>
          <w:tcPr>
            <w:tcW w:w="1171" w:type="dxa"/>
          </w:tcPr>
          <w:p w14:paraId="6849A9E0" w14:textId="77777777" w:rsidR="004C0530" w:rsidRDefault="004C0530" w:rsidP="004C0530">
            <w:pPr>
              <w:pStyle w:val="NoSpacing"/>
              <w:spacing w:line="340" w:lineRule="exact"/>
              <w:jc w:val="right"/>
              <w:rPr>
                <w:rFonts w:ascii="AngsanaUPC" w:hAnsi="AngsanaUPC" w:cs="AngsanaUPC"/>
                <w:sz w:val="28"/>
              </w:rPr>
            </w:pPr>
          </w:p>
        </w:tc>
      </w:tr>
      <w:tr w:rsidR="004C0530" w14:paraId="2979D621" w14:textId="77777777" w:rsidTr="004C0530">
        <w:tc>
          <w:tcPr>
            <w:tcW w:w="2970" w:type="dxa"/>
          </w:tcPr>
          <w:p w14:paraId="3AF2AE32" w14:textId="2817516D" w:rsidR="004C0530" w:rsidRDefault="004C0530" w:rsidP="004C0530">
            <w:pPr>
              <w:pStyle w:val="NoSpacing"/>
              <w:spacing w:line="340" w:lineRule="exact"/>
              <w:ind w:left="270"/>
              <w:rPr>
                <w:rFonts w:ascii="AngsanaUPC" w:hAnsi="AngsanaUPC" w:cs="AngsanaUPC"/>
                <w:sz w:val="28"/>
              </w:rPr>
            </w:pPr>
            <w:r w:rsidRPr="00516D37">
              <w:rPr>
                <w:rFonts w:asciiTheme="majorBidi" w:hAnsiTheme="majorBidi" w:cstheme="majorBidi"/>
                <w:sz w:val="28"/>
              </w:rPr>
              <w:t xml:space="preserve">Balance as </w:t>
            </w:r>
            <w:proofErr w:type="gramStart"/>
            <w:r w:rsidRPr="00516D37">
              <w:rPr>
                <w:rFonts w:asciiTheme="majorBidi" w:hAnsiTheme="majorBidi" w:cstheme="majorBidi"/>
                <w:sz w:val="28"/>
              </w:rPr>
              <w:t>at</w:t>
            </w:r>
            <w:proofErr w:type="gramEnd"/>
            <w:r w:rsidRPr="00516D37">
              <w:rPr>
                <w:rFonts w:asciiTheme="majorBidi" w:hAnsiTheme="majorBidi" w:cstheme="majorBidi"/>
                <w:sz w:val="28"/>
              </w:rPr>
              <w:t xml:space="preserve"> December </w:t>
            </w:r>
            <w:r w:rsidRPr="00516D37">
              <w:rPr>
                <w:rFonts w:asciiTheme="majorBidi" w:hAnsiTheme="majorBidi" w:cs="Angsana New"/>
                <w:sz w:val="28"/>
                <w:cs/>
              </w:rPr>
              <w:t>31</w:t>
            </w:r>
            <w:r w:rsidRPr="00516D37">
              <w:rPr>
                <w:rFonts w:asciiTheme="majorBidi" w:hAnsiTheme="majorBidi" w:cstheme="majorBidi"/>
                <w:sz w:val="28"/>
              </w:rPr>
              <w:t xml:space="preserve">, </w:t>
            </w:r>
            <w:r w:rsidRPr="00516D37">
              <w:rPr>
                <w:rFonts w:asciiTheme="majorBidi" w:hAnsiTheme="majorBidi" w:cs="Angsana New"/>
                <w:sz w:val="28"/>
                <w:cs/>
              </w:rPr>
              <w:t>202</w:t>
            </w:r>
            <w:r>
              <w:rPr>
                <w:rFonts w:asciiTheme="majorBidi" w:hAnsiTheme="majorBidi" w:cs="Angsana New"/>
                <w:sz w:val="28"/>
              </w:rPr>
              <w:t>1</w:t>
            </w:r>
          </w:p>
        </w:tc>
        <w:tc>
          <w:tcPr>
            <w:tcW w:w="1098" w:type="dxa"/>
            <w:shd w:val="clear" w:color="auto" w:fill="auto"/>
            <w:vAlign w:val="bottom"/>
          </w:tcPr>
          <w:p w14:paraId="0B117A60" w14:textId="0F46A871" w:rsidR="004C0530" w:rsidRDefault="004C0530" w:rsidP="004C0530">
            <w:pPr>
              <w:pStyle w:val="NoSpacing"/>
              <w:spacing w:line="340" w:lineRule="exact"/>
              <w:jc w:val="center"/>
              <w:rPr>
                <w:rFonts w:ascii="AngsanaUPC" w:hAnsi="AngsanaUPC" w:cs="AngsanaUPC"/>
                <w:sz w:val="28"/>
              </w:rPr>
            </w:pPr>
            <w:r>
              <w:rPr>
                <w:rFonts w:ascii="AngsanaUPC" w:hAnsi="AngsanaUPC" w:cs="AngsanaUPC"/>
                <w:sz w:val="28"/>
              </w:rPr>
              <w:t>2,900,000</w:t>
            </w:r>
          </w:p>
        </w:tc>
        <w:tc>
          <w:tcPr>
            <w:tcW w:w="1166" w:type="dxa"/>
            <w:shd w:val="clear" w:color="auto" w:fill="auto"/>
            <w:vAlign w:val="bottom"/>
          </w:tcPr>
          <w:p w14:paraId="38906FEB" w14:textId="24B8AECD"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5</w:t>
            </w:r>
          </w:p>
        </w:tc>
        <w:tc>
          <w:tcPr>
            <w:tcW w:w="1202" w:type="dxa"/>
            <w:shd w:val="clear" w:color="auto" w:fill="auto"/>
            <w:vAlign w:val="bottom"/>
          </w:tcPr>
          <w:p w14:paraId="1822694F" w14:textId="5C16A758"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7,245,029</w:t>
            </w:r>
          </w:p>
        </w:tc>
        <w:tc>
          <w:tcPr>
            <w:tcW w:w="1166" w:type="dxa"/>
            <w:shd w:val="clear" w:color="auto" w:fill="auto"/>
            <w:vAlign w:val="bottom"/>
          </w:tcPr>
          <w:p w14:paraId="7B2EB47E" w14:textId="6C1EAFA3"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1,064,221</w:t>
            </w:r>
          </w:p>
        </w:tc>
        <w:tc>
          <w:tcPr>
            <w:tcW w:w="1160" w:type="dxa"/>
            <w:shd w:val="clear" w:color="auto" w:fill="auto"/>
            <w:vAlign w:val="bottom"/>
          </w:tcPr>
          <w:p w14:paraId="49CF39D6" w14:textId="7044E3CB"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1,227,321</w:t>
            </w:r>
          </w:p>
        </w:tc>
        <w:tc>
          <w:tcPr>
            <w:tcW w:w="1171" w:type="dxa"/>
            <w:shd w:val="clear" w:color="auto" w:fill="auto"/>
            <w:vAlign w:val="bottom"/>
          </w:tcPr>
          <w:p w14:paraId="2DEAAE85" w14:textId="1DE3CC06"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1</w:t>
            </w:r>
          </w:p>
        </w:tc>
        <w:tc>
          <w:tcPr>
            <w:tcW w:w="1168" w:type="dxa"/>
            <w:shd w:val="clear" w:color="auto" w:fill="auto"/>
            <w:vAlign w:val="bottom"/>
          </w:tcPr>
          <w:p w14:paraId="1F35EDC0" w14:textId="4716BD99"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3,108,328</w:t>
            </w:r>
          </w:p>
        </w:tc>
        <w:tc>
          <w:tcPr>
            <w:tcW w:w="1171" w:type="dxa"/>
            <w:shd w:val="clear" w:color="auto" w:fill="auto"/>
            <w:vAlign w:val="bottom"/>
          </w:tcPr>
          <w:p w14:paraId="72EE9286" w14:textId="4E7471FE"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w:t>
            </w:r>
          </w:p>
        </w:tc>
        <w:tc>
          <w:tcPr>
            <w:tcW w:w="1171" w:type="dxa"/>
            <w:shd w:val="clear" w:color="auto" w:fill="auto"/>
            <w:vAlign w:val="bottom"/>
          </w:tcPr>
          <w:p w14:paraId="45780C3A" w14:textId="64460E30" w:rsidR="004C0530" w:rsidRDefault="004C0530" w:rsidP="004C0530">
            <w:pPr>
              <w:pStyle w:val="NoSpacing"/>
              <w:spacing w:line="340" w:lineRule="exact"/>
              <w:jc w:val="right"/>
              <w:rPr>
                <w:rFonts w:ascii="AngsanaUPC" w:hAnsi="AngsanaUPC" w:cs="AngsanaUPC"/>
                <w:sz w:val="28"/>
              </w:rPr>
            </w:pPr>
            <w:r>
              <w:rPr>
                <w:rFonts w:ascii="AngsanaUPC" w:hAnsi="AngsanaUPC" w:cs="AngsanaUPC"/>
                <w:sz w:val="28"/>
              </w:rPr>
              <w:t>15,544,905</w:t>
            </w:r>
          </w:p>
        </w:tc>
      </w:tr>
      <w:tr w:rsidR="004C0530" w14:paraId="7C3730FF" w14:textId="77777777" w:rsidTr="004C0530">
        <w:tc>
          <w:tcPr>
            <w:tcW w:w="2970" w:type="dxa"/>
          </w:tcPr>
          <w:p w14:paraId="42186749" w14:textId="6726E4E1" w:rsidR="004C0530" w:rsidRDefault="004C0530" w:rsidP="004C0530">
            <w:pPr>
              <w:pStyle w:val="NoSpacing"/>
              <w:spacing w:line="340" w:lineRule="exact"/>
              <w:ind w:left="270"/>
              <w:rPr>
                <w:rFonts w:ascii="AngsanaUPC" w:hAnsi="AngsanaUPC" w:cs="AngsanaUPC"/>
                <w:sz w:val="28"/>
              </w:rPr>
            </w:pPr>
            <w:r w:rsidRPr="00516D37">
              <w:rPr>
                <w:rFonts w:asciiTheme="majorBidi" w:hAnsiTheme="majorBidi" w:cstheme="majorBidi"/>
                <w:sz w:val="28"/>
              </w:rPr>
              <w:t xml:space="preserve">Balance as </w:t>
            </w:r>
            <w:proofErr w:type="gramStart"/>
            <w:r w:rsidRPr="00516D37">
              <w:rPr>
                <w:rFonts w:asciiTheme="majorBidi" w:hAnsiTheme="majorBidi" w:cstheme="majorBidi"/>
                <w:sz w:val="28"/>
              </w:rPr>
              <w:t>at</w:t>
            </w:r>
            <w:proofErr w:type="gramEnd"/>
            <w:r w:rsidRPr="00516D37">
              <w:rPr>
                <w:rFonts w:asciiTheme="majorBidi" w:hAnsiTheme="majorBidi" w:cstheme="majorBidi"/>
                <w:sz w:val="28"/>
              </w:rPr>
              <w:t xml:space="preserve"> December </w:t>
            </w:r>
            <w:r w:rsidRPr="00516D37">
              <w:rPr>
                <w:rFonts w:asciiTheme="majorBidi" w:hAnsiTheme="majorBidi" w:cs="Angsana New"/>
                <w:sz w:val="28"/>
                <w:cs/>
              </w:rPr>
              <w:t>31</w:t>
            </w:r>
            <w:r w:rsidRPr="00516D37">
              <w:rPr>
                <w:rFonts w:asciiTheme="majorBidi" w:hAnsiTheme="majorBidi" w:cstheme="majorBidi"/>
                <w:sz w:val="28"/>
              </w:rPr>
              <w:t xml:space="preserve">, </w:t>
            </w:r>
            <w:r w:rsidRPr="00516D37">
              <w:rPr>
                <w:rFonts w:asciiTheme="majorBidi" w:hAnsiTheme="majorBidi" w:cs="Angsana New"/>
                <w:sz w:val="28"/>
                <w:cs/>
              </w:rPr>
              <w:t>2020</w:t>
            </w:r>
          </w:p>
        </w:tc>
        <w:tc>
          <w:tcPr>
            <w:tcW w:w="1098" w:type="dxa"/>
            <w:shd w:val="clear" w:color="auto" w:fill="auto"/>
          </w:tcPr>
          <w:p w14:paraId="3D3F374F" w14:textId="77777777" w:rsidR="004C0530" w:rsidRDefault="004C0530" w:rsidP="004C0530">
            <w:pPr>
              <w:pStyle w:val="NoSpacing"/>
              <w:pBdr>
                <w:top w:val="double" w:sz="4" w:space="1" w:color="auto"/>
                <w:bottom w:val="double" w:sz="4" w:space="1" w:color="auto"/>
              </w:pBdr>
              <w:spacing w:line="340" w:lineRule="exact"/>
              <w:jc w:val="right"/>
              <w:rPr>
                <w:rFonts w:ascii="AngsanaUPC" w:hAnsi="AngsanaUPC" w:cs="AngsanaUPC"/>
                <w:sz w:val="28"/>
              </w:rPr>
            </w:pPr>
            <w:r w:rsidRPr="00B21694">
              <w:rPr>
                <w:rFonts w:ascii="AngsanaUPC" w:hAnsi="AngsanaUPC" w:cs="AngsanaUPC"/>
                <w:sz w:val="28"/>
              </w:rPr>
              <w:t>2,900,000</w:t>
            </w:r>
          </w:p>
        </w:tc>
        <w:tc>
          <w:tcPr>
            <w:tcW w:w="1166" w:type="dxa"/>
            <w:shd w:val="clear" w:color="auto" w:fill="auto"/>
          </w:tcPr>
          <w:p w14:paraId="3D3998BB" w14:textId="77777777" w:rsidR="004C0530" w:rsidRDefault="004C0530" w:rsidP="004C0530">
            <w:pPr>
              <w:pStyle w:val="NoSpacing"/>
              <w:pBdr>
                <w:top w:val="double" w:sz="4" w:space="1" w:color="auto"/>
                <w:bottom w:val="double" w:sz="4" w:space="1" w:color="auto"/>
              </w:pBdr>
              <w:spacing w:line="340" w:lineRule="exact"/>
              <w:jc w:val="right"/>
              <w:rPr>
                <w:rFonts w:ascii="AngsanaUPC" w:hAnsi="AngsanaUPC" w:cs="AngsanaUPC"/>
                <w:sz w:val="28"/>
              </w:rPr>
            </w:pPr>
            <w:r w:rsidRPr="00B21694">
              <w:rPr>
                <w:rFonts w:ascii="AngsanaUPC" w:hAnsi="AngsanaUPC" w:cs="AngsanaUPC"/>
                <w:sz w:val="28"/>
              </w:rPr>
              <w:t>5</w:t>
            </w:r>
          </w:p>
        </w:tc>
        <w:tc>
          <w:tcPr>
            <w:tcW w:w="1202" w:type="dxa"/>
            <w:shd w:val="clear" w:color="auto" w:fill="auto"/>
          </w:tcPr>
          <w:p w14:paraId="65A51F43" w14:textId="77777777" w:rsidR="004C0530" w:rsidRDefault="004C0530" w:rsidP="004C0530">
            <w:pPr>
              <w:pStyle w:val="NoSpacing"/>
              <w:pBdr>
                <w:top w:val="double" w:sz="4" w:space="1" w:color="auto"/>
                <w:bottom w:val="double" w:sz="4" w:space="1" w:color="auto"/>
              </w:pBdr>
              <w:spacing w:line="340" w:lineRule="exact"/>
              <w:jc w:val="right"/>
              <w:rPr>
                <w:rFonts w:ascii="AngsanaUPC" w:hAnsi="AngsanaUPC" w:cs="AngsanaUPC"/>
                <w:sz w:val="28"/>
              </w:rPr>
            </w:pPr>
            <w:r w:rsidRPr="0033681E">
              <w:rPr>
                <w:rFonts w:ascii="AngsanaUPC" w:hAnsi="AngsanaUPC" w:cs="AngsanaUPC"/>
                <w:sz w:val="28"/>
              </w:rPr>
              <w:t>11,399,368</w:t>
            </w:r>
          </w:p>
        </w:tc>
        <w:tc>
          <w:tcPr>
            <w:tcW w:w="1166" w:type="dxa"/>
            <w:shd w:val="clear" w:color="auto" w:fill="auto"/>
          </w:tcPr>
          <w:p w14:paraId="0AAD4BAC" w14:textId="77777777" w:rsidR="004C0530" w:rsidRDefault="004C0530" w:rsidP="004C0530">
            <w:pPr>
              <w:pStyle w:val="NoSpacing"/>
              <w:pBdr>
                <w:top w:val="double" w:sz="4" w:space="1" w:color="auto"/>
                <w:bottom w:val="double" w:sz="4" w:space="1" w:color="auto"/>
              </w:pBdr>
              <w:spacing w:line="340" w:lineRule="exact"/>
              <w:jc w:val="right"/>
              <w:rPr>
                <w:rFonts w:ascii="AngsanaUPC" w:hAnsi="AngsanaUPC" w:cs="AngsanaUPC"/>
                <w:sz w:val="28"/>
              </w:rPr>
            </w:pPr>
            <w:r w:rsidRPr="0033681E">
              <w:rPr>
                <w:rFonts w:ascii="AngsanaUPC" w:hAnsi="AngsanaUPC" w:cs="AngsanaUPC"/>
                <w:sz w:val="28"/>
              </w:rPr>
              <w:t>1,908,402</w:t>
            </w:r>
          </w:p>
        </w:tc>
        <w:tc>
          <w:tcPr>
            <w:tcW w:w="1160" w:type="dxa"/>
            <w:shd w:val="clear" w:color="auto" w:fill="auto"/>
          </w:tcPr>
          <w:p w14:paraId="353CC267" w14:textId="77777777" w:rsidR="004C0530" w:rsidRDefault="004C0530" w:rsidP="004C0530">
            <w:pPr>
              <w:pStyle w:val="NoSpacing"/>
              <w:pBdr>
                <w:top w:val="double" w:sz="4" w:space="1" w:color="auto"/>
                <w:bottom w:val="double" w:sz="4" w:space="1" w:color="auto"/>
              </w:pBdr>
              <w:spacing w:line="340" w:lineRule="exact"/>
              <w:jc w:val="right"/>
              <w:rPr>
                <w:rFonts w:ascii="AngsanaUPC" w:hAnsi="AngsanaUPC" w:cs="AngsanaUPC"/>
                <w:sz w:val="28"/>
              </w:rPr>
            </w:pPr>
            <w:r w:rsidRPr="0033681E">
              <w:rPr>
                <w:rFonts w:ascii="AngsanaUPC" w:hAnsi="AngsanaUPC" w:cs="AngsanaUPC"/>
                <w:sz w:val="28"/>
              </w:rPr>
              <w:t>1,655,009</w:t>
            </w:r>
          </w:p>
        </w:tc>
        <w:tc>
          <w:tcPr>
            <w:tcW w:w="1171" w:type="dxa"/>
            <w:shd w:val="clear" w:color="auto" w:fill="auto"/>
          </w:tcPr>
          <w:p w14:paraId="76FAB6BE" w14:textId="77777777" w:rsidR="004C0530" w:rsidRDefault="004C0530" w:rsidP="004C0530">
            <w:pPr>
              <w:pStyle w:val="NoSpacing"/>
              <w:pBdr>
                <w:top w:val="double" w:sz="4" w:space="1" w:color="auto"/>
                <w:bottom w:val="double" w:sz="4" w:space="1" w:color="auto"/>
              </w:pBdr>
              <w:spacing w:line="340" w:lineRule="exact"/>
              <w:jc w:val="right"/>
              <w:rPr>
                <w:rFonts w:ascii="AngsanaUPC" w:hAnsi="AngsanaUPC" w:cs="AngsanaUPC"/>
                <w:sz w:val="28"/>
              </w:rPr>
            </w:pPr>
            <w:r w:rsidRPr="0033681E">
              <w:rPr>
                <w:rFonts w:ascii="AngsanaUPC" w:hAnsi="AngsanaUPC" w:cs="AngsanaUPC"/>
                <w:sz w:val="28"/>
              </w:rPr>
              <w:t>1</w:t>
            </w:r>
          </w:p>
        </w:tc>
        <w:tc>
          <w:tcPr>
            <w:tcW w:w="1168" w:type="dxa"/>
            <w:shd w:val="clear" w:color="auto" w:fill="auto"/>
          </w:tcPr>
          <w:p w14:paraId="0B418240" w14:textId="77777777" w:rsidR="004C0530" w:rsidRDefault="004C0530" w:rsidP="004C0530">
            <w:pPr>
              <w:pStyle w:val="NoSpacing"/>
              <w:pBdr>
                <w:top w:val="double" w:sz="4" w:space="1" w:color="auto"/>
                <w:bottom w:val="double" w:sz="4" w:space="1" w:color="auto"/>
              </w:pBdr>
              <w:spacing w:line="340" w:lineRule="exact"/>
              <w:jc w:val="right"/>
              <w:rPr>
                <w:rFonts w:ascii="AngsanaUPC" w:hAnsi="AngsanaUPC" w:cs="AngsanaUPC"/>
                <w:sz w:val="28"/>
              </w:rPr>
            </w:pPr>
            <w:r w:rsidRPr="0033681E">
              <w:rPr>
                <w:rFonts w:ascii="AngsanaUPC" w:hAnsi="AngsanaUPC" w:cs="AngsanaUPC"/>
                <w:sz w:val="28"/>
              </w:rPr>
              <w:t>4,237,963</w:t>
            </w:r>
          </w:p>
        </w:tc>
        <w:tc>
          <w:tcPr>
            <w:tcW w:w="1171" w:type="dxa"/>
            <w:shd w:val="clear" w:color="auto" w:fill="auto"/>
          </w:tcPr>
          <w:p w14:paraId="6B2E8207" w14:textId="77777777" w:rsidR="004C0530" w:rsidRDefault="004C0530" w:rsidP="004C0530">
            <w:pPr>
              <w:pStyle w:val="NoSpacing"/>
              <w:pBdr>
                <w:top w:val="double" w:sz="4" w:space="1" w:color="auto"/>
                <w:bottom w:val="double" w:sz="4" w:space="1" w:color="auto"/>
              </w:pBdr>
              <w:spacing w:line="340" w:lineRule="exact"/>
              <w:jc w:val="right"/>
              <w:rPr>
                <w:rFonts w:ascii="AngsanaUPC" w:hAnsi="AngsanaUPC" w:cs="AngsanaUPC"/>
                <w:sz w:val="28"/>
              </w:rPr>
            </w:pPr>
            <w:r>
              <w:rPr>
                <w:rFonts w:ascii="AngsanaUPC" w:hAnsi="AngsanaUPC" w:cs="AngsanaUPC"/>
                <w:sz w:val="28"/>
              </w:rPr>
              <w:t>-</w:t>
            </w:r>
          </w:p>
        </w:tc>
        <w:tc>
          <w:tcPr>
            <w:tcW w:w="1171" w:type="dxa"/>
            <w:shd w:val="clear" w:color="auto" w:fill="auto"/>
          </w:tcPr>
          <w:p w14:paraId="723F29E5" w14:textId="77777777" w:rsidR="004C0530" w:rsidRDefault="004C0530" w:rsidP="004C0530">
            <w:pPr>
              <w:pStyle w:val="NoSpacing"/>
              <w:pBdr>
                <w:top w:val="double" w:sz="4" w:space="1" w:color="auto"/>
                <w:bottom w:val="double" w:sz="4" w:space="1" w:color="auto"/>
              </w:pBdr>
              <w:spacing w:line="340" w:lineRule="exact"/>
              <w:jc w:val="right"/>
              <w:rPr>
                <w:rFonts w:ascii="AngsanaUPC" w:hAnsi="AngsanaUPC" w:cs="AngsanaUPC"/>
                <w:sz w:val="28"/>
              </w:rPr>
            </w:pPr>
            <w:r w:rsidRPr="0033681E">
              <w:rPr>
                <w:rFonts w:ascii="AngsanaUPC" w:hAnsi="AngsanaUPC" w:cs="AngsanaUPC"/>
                <w:sz w:val="28"/>
              </w:rPr>
              <w:t>22,100,748</w:t>
            </w:r>
          </w:p>
        </w:tc>
      </w:tr>
    </w:tbl>
    <w:p w14:paraId="74573D3C" w14:textId="26B507A0" w:rsidR="004C0530" w:rsidRDefault="0088604B" w:rsidP="008D373A">
      <w:pPr>
        <w:pStyle w:val="NoSpacing"/>
        <w:spacing w:before="120" w:after="120"/>
        <w:ind w:left="425"/>
        <w:jc w:val="both"/>
        <w:rPr>
          <w:rFonts w:asciiTheme="majorBidi" w:hAnsiTheme="majorBidi" w:cstheme="majorBidi"/>
          <w:sz w:val="28"/>
        </w:rPr>
      </w:pPr>
      <w:r w:rsidRPr="00516D37">
        <w:rPr>
          <w:rFonts w:asciiTheme="majorBidi" w:hAnsiTheme="majorBidi" w:cstheme="majorBidi"/>
          <w:sz w:val="28"/>
        </w:rPr>
        <w:t xml:space="preserve">Depreciation </w:t>
      </w:r>
      <w:r>
        <w:rPr>
          <w:rFonts w:asciiTheme="majorBidi" w:hAnsiTheme="majorBidi" w:cstheme="majorBidi"/>
          <w:sz w:val="28"/>
        </w:rPr>
        <w:t>f</w:t>
      </w:r>
      <w:r w:rsidRPr="0088604B">
        <w:rPr>
          <w:rFonts w:asciiTheme="majorBidi" w:hAnsiTheme="majorBidi" w:cstheme="majorBidi"/>
          <w:sz w:val="28"/>
        </w:rPr>
        <w:t xml:space="preserve">or the year ended </w:t>
      </w:r>
      <w:r>
        <w:rPr>
          <w:rFonts w:asciiTheme="majorBidi" w:hAnsiTheme="majorBidi" w:cstheme="majorBidi"/>
          <w:sz w:val="28"/>
        </w:rPr>
        <w:t xml:space="preserve">December 31, </w:t>
      </w:r>
      <w:proofErr w:type="gramStart"/>
      <w:r>
        <w:rPr>
          <w:rFonts w:asciiTheme="majorBidi" w:hAnsiTheme="majorBidi" w:cstheme="majorBidi"/>
          <w:sz w:val="28"/>
        </w:rPr>
        <w:t>2021</w:t>
      </w:r>
      <w:proofErr w:type="gramEnd"/>
      <w:r>
        <w:rPr>
          <w:rFonts w:asciiTheme="majorBidi" w:hAnsiTheme="majorBidi" w:cstheme="majorBidi"/>
          <w:sz w:val="28"/>
        </w:rPr>
        <w:t xml:space="preserve"> and 2020</w:t>
      </w:r>
      <w:r w:rsidR="00DF5AE4">
        <w:rPr>
          <w:rFonts w:asciiTheme="majorBidi" w:hAnsiTheme="majorBidi" w:cstheme="majorBidi"/>
          <w:sz w:val="28"/>
        </w:rPr>
        <w:t xml:space="preserve"> </w:t>
      </w:r>
      <w:r w:rsidR="004C0530">
        <w:rPr>
          <w:rFonts w:asciiTheme="majorBidi" w:hAnsiTheme="majorBidi" w:cstheme="majorBidi"/>
          <w:sz w:val="28"/>
        </w:rPr>
        <w:t xml:space="preserve">amount of Baht 6.65 </w:t>
      </w:r>
      <w:r w:rsidR="004C0530" w:rsidRPr="00516D37">
        <w:rPr>
          <w:rFonts w:asciiTheme="majorBidi" w:hAnsiTheme="majorBidi" w:cstheme="majorBidi"/>
          <w:sz w:val="28"/>
        </w:rPr>
        <w:t xml:space="preserve">million and Baht </w:t>
      </w:r>
      <w:r w:rsidR="004C0530">
        <w:rPr>
          <w:rFonts w:asciiTheme="majorBidi" w:hAnsiTheme="majorBidi" w:cstheme="majorBidi"/>
          <w:sz w:val="28"/>
        </w:rPr>
        <w:t>7.16</w:t>
      </w:r>
      <w:r w:rsidR="004C0530" w:rsidRPr="00516D37">
        <w:rPr>
          <w:rFonts w:asciiTheme="majorBidi" w:hAnsiTheme="majorBidi" w:cstheme="majorBidi"/>
          <w:sz w:val="28"/>
        </w:rPr>
        <w:t xml:space="preserve"> million respectively</w:t>
      </w:r>
    </w:p>
    <w:p w14:paraId="3C2F6D41" w14:textId="28C04D03" w:rsidR="007B431B" w:rsidRDefault="007B431B" w:rsidP="008D373A">
      <w:pPr>
        <w:pStyle w:val="NoSpacing"/>
        <w:spacing w:before="120" w:after="120"/>
        <w:ind w:left="425"/>
        <w:jc w:val="both"/>
        <w:rPr>
          <w:rFonts w:asciiTheme="majorBidi" w:hAnsiTheme="majorBidi" w:cstheme="majorBidi"/>
          <w:sz w:val="28"/>
        </w:rPr>
      </w:pPr>
      <w:r w:rsidRPr="007B431B">
        <w:rPr>
          <w:rFonts w:asciiTheme="majorBidi" w:hAnsiTheme="majorBidi" w:cstheme="majorBidi"/>
          <w:sz w:val="28"/>
        </w:rPr>
        <w:t xml:space="preserve">As </w:t>
      </w:r>
      <w:proofErr w:type="gramStart"/>
      <w:r w:rsidRPr="007B431B">
        <w:rPr>
          <w:rFonts w:asciiTheme="majorBidi" w:hAnsiTheme="majorBidi" w:cstheme="majorBidi"/>
          <w:sz w:val="28"/>
        </w:rPr>
        <w:t>at</w:t>
      </w:r>
      <w:proofErr w:type="gramEnd"/>
      <w:r w:rsidRPr="007B431B">
        <w:rPr>
          <w:rFonts w:asciiTheme="majorBidi" w:hAnsiTheme="majorBidi" w:cstheme="majorBidi"/>
          <w:sz w:val="28"/>
        </w:rPr>
        <w:t xml:space="preserve"> December 31, 202</w:t>
      </w:r>
      <w:r w:rsidR="001C0BF6">
        <w:rPr>
          <w:rFonts w:asciiTheme="majorBidi" w:hAnsiTheme="majorBidi" w:cstheme="majorBidi"/>
          <w:sz w:val="28"/>
        </w:rPr>
        <w:t>1</w:t>
      </w:r>
      <w:r w:rsidRPr="007B431B">
        <w:rPr>
          <w:rFonts w:asciiTheme="majorBidi" w:hAnsiTheme="majorBidi" w:cstheme="majorBidi"/>
          <w:sz w:val="28"/>
        </w:rPr>
        <w:t xml:space="preserve"> and 20</w:t>
      </w:r>
      <w:r w:rsidR="001C0BF6">
        <w:rPr>
          <w:rFonts w:asciiTheme="majorBidi" w:hAnsiTheme="majorBidi" w:cstheme="majorBidi"/>
          <w:sz w:val="28"/>
        </w:rPr>
        <w:t>20</w:t>
      </w:r>
      <w:r w:rsidRPr="007B431B">
        <w:rPr>
          <w:rFonts w:asciiTheme="majorBidi" w:hAnsiTheme="majorBidi" w:cstheme="majorBidi"/>
          <w:sz w:val="28"/>
        </w:rPr>
        <w:t xml:space="preserve">, the Company' s land, building and part of building improvement-net amount of Baht </w:t>
      </w:r>
      <w:r w:rsidR="004C0530">
        <w:rPr>
          <w:rFonts w:asciiTheme="majorBidi" w:hAnsiTheme="majorBidi" w:cstheme="majorBidi"/>
          <w:sz w:val="28"/>
        </w:rPr>
        <w:t>6.06</w:t>
      </w:r>
      <w:r w:rsidRPr="007B431B">
        <w:rPr>
          <w:rFonts w:asciiTheme="majorBidi" w:hAnsiTheme="majorBidi" w:cstheme="majorBidi"/>
          <w:sz w:val="28"/>
        </w:rPr>
        <w:t xml:space="preserve"> million and Baht </w:t>
      </w:r>
      <w:r w:rsidR="001C0BF6">
        <w:rPr>
          <w:rFonts w:asciiTheme="majorBidi" w:hAnsiTheme="majorBidi" w:cstheme="majorBidi"/>
          <w:sz w:val="28"/>
        </w:rPr>
        <w:t>6.57</w:t>
      </w:r>
      <w:r w:rsidRPr="007B431B">
        <w:rPr>
          <w:rFonts w:asciiTheme="majorBidi" w:hAnsiTheme="majorBidi" w:cstheme="majorBidi"/>
          <w:sz w:val="28"/>
        </w:rPr>
        <w:t xml:space="preserve"> million respectively were used as guarantee</w:t>
      </w:r>
      <w:r>
        <w:rPr>
          <w:rFonts w:asciiTheme="majorBidi" w:hAnsiTheme="majorBidi" w:cstheme="majorBidi"/>
          <w:sz w:val="28"/>
        </w:rPr>
        <w:t xml:space="preserve"> </w:t>
      </w:r>
      <w:r w:rsidRPr="007B431B">
        <w:rPr>
          <w:rFonts w:asciiTheme="majorBidi" w:hAnsiTheme="majorBidi" w:cstheme="majorBidi"/>
          <w:sz w:val="28"/>
        </w:rPr>
        <w:t xml:space="preserve">against letter of guarantee issued by banks as stated in </w:t>
      </w:r>
      <w:r w:rsidRPr="004C0530">
        <w:rPr>
          <w:rFonts w:asciiTheme="majorBidi" w:hAnsiTheme="majorBidi" w:cstheme="majorBidi"/>
          <w:sz w:val="28"/>
        </w:rPr>
        <w:t>notes 2</w:t>
      </w:r>
      <w:r w:rsidR="007A3211" w:rsidRPr="004C0530">
        <w:rPr>
          <w:rFonts w:asciiTheme="majorBidi" w:hAnsiTheme="majorBidi" w:cstheme="majorBidi"/>
          <w:sz w:val="28"/>
        </w:rPr>
        <w:t>0</w:t>
      </w:r>
      <w:r w:rsidRPr="004C0530">
        <w:rPr>
          <w:rFonts w:asciiTheme="majorBidi" w:hAnsiTheme="majorBidi" w:cstheme="majorBidi"/>
          <w:sz w:val="28"/>
        </w:rPr>
        <w:t>, 3</w:t>
      </w:r>
      <w:r w:rsidR="004C0530" w:rsidRPr="004C0530">
        <w:rPr>
          <w:rFonts w:asciiTheme="majorBidi" w:hAnsiTheme="majorBidi" w:cstheme="majorBidi"/>
          <w:sz w:val="28"/>
        </w:rPr>
        <w:t>2</w:t>
      </w:r>
      <w:r w:rsidR="00A2164A" w:rsidRPr="004C0530">
        <w:rPr>
          <w:rFonts w:asciiTheme="majorBidi" w:hAnsiTheme="majorBidi" w:cstheme="majorBidi"/>
          <w:sz w:val="28"/>
        </w:rPr>
        <w:t>.3</w:t>
      </w:r>
      <w:r w:rsidRPr="004C0530">
        <w:rPr>
          <w:rFonts w:asciiTheme="majorBidi" w:hAnsiTheme="majorBidi" w:cstheme="majorBidi"/>
          <w:sz w:val="28"/>
        </w:rPr>
        <w:t xml:space="preserve"> and 3</w:t>
      </w:r>
      <w:r w:rsidR="004C0530" w:rsidRPr="004C0530">
        <w:rPr>
          <w:rFonts w:asciiTheme="majorBidi" w:hAnsiTheme="majorBidi" w:cstheme="majorBidi"/>
          <w:sz w:val="28"/>
        </w:rPr>
        <w:t>2</w:t>
      </w:r>
      <w:r w:rsidR="00A2164A" w:rsidRPr="004C0530">
        <w:rPr>
          <w:rFonts w:asciiTheme="majorBidi" w:hAnsiTheme="majorBidi" w:cstheme="majorBidi"/>
          <w:sz w:val="28"/>
        </w:rPr>
        <w:t>.4</w:t>
      </w:r>
      <w:r w:rsidRPr="007B431B">
        <w:rPr>
          <w:rFonts w:asciiTheme="majorBidi" w:hAnsiTheme="majorBidi" w:cstheme="majorBidi"/>
          <w:sz w:val="28"/>
        </w:rPr>
        <w:t xml:space="preserve"> respectively.</w:t>
      </w:r>
    </w:p>
    <w:p w14:paraId="6A7AD6D8" w14:textId="3571FD51" w:rsidR="001C0BF6" w:rsidRDefault="007B431B" w:rsidP="008D373A">
      <w:pPr>
        <w:pStyle w:val="NoSpacing"/>
        <w:spacing w:before="120" w:after="120"/>
        <w:ind w:left="425"/>
        <w:jc w:val="both"/>
        <w:rPr>
          <w:rFonts w:asciiTheme="majorBidi" w:hAnsiTheme="majorBidi" w:cstheme="majorBidi"/>
          <w:sz w:val="28"/>
        </w:rPr>
        <w:sectPr w:rsidR="001C0BF6" w:rsidSect="00C62FA7">
          <w:pgSz w:w="15840" w:h="12240" w:orient="landscape"/>
          <w:pgMar w:top="1440" w:right="1440" w:bottom="992" w:left="1440" w:header="709" w:footer="709" w:gutter="0"/>
          <w:cols w:space="720"/>
          <w:docGrid w:linePitch="360"/>
        </w:sectPr>
      </w:pPr>
      <w:r w:rsidRPr="007B431B">
        <w:rPr>
          <w:rFonts w:asciiTheme="majorBidi" w:hAnsiTheme="majorBidi" w:cstheme="majorBidi"/>
          <w:sz w:val="28"/>
        </w:rPr>
        <w:t xml:space="preserve">As </w:t>
      </w:r>
      <w:proofErr w:type="gramStart"/>
      <w:r w:rsidRPr="007B431B">
        <w:rPr>
          <w:rFonts w:asciiTheme="majorBidi" w:hAnsiTheme="majorBidi" w:cstheme="majorBidi"/>
          <w:sz w:val="28"/>
        </w:rPr>
        <w:t>at</w:t>
      </w:r>
      <w:proofErr w:type="gramEnd"/>
      <w:r w:rsidRPr="007B431B">
        <w:rPr>
          <w:rFonts w:asciiTheme="majorBidi" w:hAnsiTheme="majorBidi" w:cstheme="majorBidi"/>
          <w:sz w:val="28"/>
        </w:rPr>
        <w:t xml:space="preserve"> December 31, 202</w:t>
      </w:r>
      <w:r w:rsidR="001C0BF6">
        <w:rPr>
          <w:rFonts w:asciiTheme="majorBidi" w:hAnsiTheme="majorBidi" w:cstheme="majorBidi"/>
          <w:sz w:val="28"/>
        </w:rPr>
        <w:t>1</w:t>
      </w:r>
      <w:r w:rsidRPr="007B431B">
        <w:rPr>
          <w:rFonts w:asciiTheme="majorBidi" w:hAnsiTheme="majorBidi" w:cstheme="majorBidi"/>
          <w:sz w:val="28"/>
        </w:rPr>
        <w:t xml:space="preserve"> and 20</w:t>
      </w:r>
      <w:r w:rsidR="001C0BF6">
        <w:rPr>
          <w:rFonts w:asciiTheme="majorBidi" w:hAnsiTheme="majorBidi" w:cstheme="majorBidi"/>
          <w:sz w:val="28"/>
        </w:rPr>
        <w:t>20</w:t>
      </w:r>
      <w:r w:rsidRPr="007B431B">
        <w:rPr>
          <w:rFonts w:asciiTheme="majorBidi" w:hAnsiTheme="majorBidi" w:cstheme="majorBidi"/>
          <w:sz w:val="28"/>
        </w:rPr>
        <w:t xml:space="preserve">, the Company fixed assets at the cost of Baht </w:t>
      </w:r>
      <w:r w:rsidR="004C0530">
        <w:rPr>
          <w:rFonts w:asciiTheme="majorBidi" w:hAnsiTheme="majorBidi" w:cstheme="majorBidi"/>
          <w:sz w:val="28"/>
        </w:rPr>
        <w:t>19.74</w:t>
      </w:r>
      <w:r w:rsidRPr="007B431B">
        <w:rPr>
          <w:rFonts w:asciiTheme="majorBidi" w:hAnsiTheme="majorBidi" w:cstheme="majorBidi"/>
          <w:sz w:val="28"/>
        </w:rPr>
        <w:t xml:space="preserve"> million and Baht </w:t>
      </w:r>
      <w:r w:rsidR="001C0BF6">
        <w:rPr>
          <w:rFonts w:asciiTheme="majorBidi" w:hAnsiTheme="majorBidi" w:cstheme="majorBidi"/>
          <w:sz w:val="28"/>
        </w:rPr>
        <w:t>17.45</w:t>
      </w:r>
      <w:r w:rsidRPr="007B431B">
        <w:rPr>
          <w:rFonts w:asciiTheme="majorBidi" w:hAnsiTheme="majorBidi" w:cstheme="majorBidi"/>
          <w:sz w:val="28"/>
        </w:rPr>
        <w:t xml:space="preserve"> million respectively have been fully depreciated but are still in use.      </w:t>
      </w:r>
    </w:p>
    <w:p w14:paraId="381074B6" w14:textId="04605B6D" w:rsidR="001C525B" w:rsidRPr="001C0BF6" w:rsidRDefault="007C3E2B" w:rsidP="008B576E">
      <w:pPr>
        <w:pStyle w:val="NoSpacing"/>
        <w:numPr>
          <w:ilvl w:val="0"/>
          <w:numId w:val="1"/>
        </w:numPr>
        <w:spacing w:before="240" w:after="120"/>
        <w:ind w:left="426" w:hanging="284"/>
        <w:rPr>
          <w:rFonts w:asciiTheme="majorBidi" w:hAnsiTheme="majorBidi" w:cstheme="majorBidi"/>
          <w:sz w:val="28"/>
        </w:rPr>
      </w:pPr>
      <w:r w:rsidRPr="007C3E2B">
        <w:rPr>
          <w:rFonts w:asciiTheme="majorBidi" w:hAnsiTheme="majorBidi" w:cstheme="majorBidi"/>
          <w:b/>
          <w:bCs/>
          <w:sz w:val="28"/>
        </w:rPr>
        <w:lastRenderedPageBreak/>
        <w:t>RIGHT-OF-USE-ASSETS</w:t>
      </w:r>
    </w:p>
    <w:tbl>
      <w:tblPr>
        <w:tblStyle w:val="TableGrid"/>
        <w:tblW w:w="961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8"/>
        <w:gridCol w:w="1559"/>
        <w:gridCol w:w="1559"/>
        <w:gridCol w:w="1559"/>
        <w:gridCol w:w="1452"/>
        <w:gridCol w:w="13"/>
        <w:gridCol w:w="6"/>
      </w:tblGrid>
      <w:tr w:rsidR="001C0BF6" w:rsidRPr="007419A9" w14:paraId="501DD197" w14:textId="77777777" w:rsidTr="00222156">
        <w:trPr>
          <w:gridAfter w:val="2"/>
          <w:wAfter w:w="19" w:type="dxa"/>
        </w:trPr>
        <w:tc>
          <w:tcPr>
            <w:tcW w:w="3468" w:type="dxa"/>
          </w:tcPr>
          <w:p w14:paraId="4E0ED17D" w14:textId="77777777" w:rsidR="001C0BF6" w:rsidRPr="007419A9" w:rsidRDefault="001C0BF6" w:rsidP="00456658">
            <w:pPr>
              <w:pStyle w:val="NoSpacing"/>
              <w:rPr>
                <w:rFonts w:ascii="AngsanaUPC" w:hAnsi="AngsanaUPC" w:cs="AngsanaUPC"/>
                <w:b/>
                <w:bCs/>
                <w:sz w:val="28"/>
              </w:rPr>
            </w:pPr>
          </w:p>
        </w:tc>
        <w:tc>
          <w:tcPr>
            <w:tcW w:w="6129" w:type="dxa"/>
            <w:gridSpan w:val="4"/>
          </w:tcPr>
          <w:p w14:paraId="29878C4B" w14:textId="24DC7C51" w:rsidR="001C0BF6" w:rsidRPr="007419A9" w:rsidRDefault="007F3ED5" w:rsidP="00456658">
            <w:pPr>
              <w:pStyle w:val="NoSpacing"/>
              <w:pBdr>
                <w:bottom w:val="single" w:sz="4" w:space="1" w:color="auto"/>
              </w:pBdr>
              <w:jc w:val="right"/>
              <w:rPr>
                <w:rFonts w:ascii="AngsanaUPC" w:hAnsi="AngsanaUPC" w:cs="AngsanaUPC"/>
                <w:sz w:val="28"/>
                <w:cs/>
              </w:rPr>
            </w:pPr>
            <w:r w:rsidRPr="009A016C">
              <w:rPr>
                <w:rFonts w:asciiTheme="majorBidi" w:hAnsiTheme="majorBidi" w:cs="Angsana New"/>
                <w:sz w:val="28"/>
                <w:cs/>
              </w:rPr>
              <w:t>(</w:t>
            </w:r>
            <w:r w:rsidRPr="009A016C">
              <w:rPr>
                <w:rFonts w:asciiTheme="majorBidi" w:hAnsiTheme="majorBidi" w:cstheme="majorBidi"/>
                <w:sz w:val="28"/>
              </w:rPr>
              <w:t>Unit: Baht)</w:t>
            </w:r>
          </w:p>
        </w:tc>
      </w:tr>
      <w:tr w:rsidR="001C0BF6" w:rsidRPr="007419A9" w14:paraId="007D8FB9" w14:textId="77777777" w:rsidTr="00222156">
        <w:trPr>
          <w:gridAfter w:val="1"/>
          <w:wAfter w:w="6" w:type="dxa"/>
        </w:trPr>
        <w:tc>
          <w:tcPr>
            <w:tcW w:w="3468" w:type="dxa"/>
          </w:tcPr>
          <w:p w14:paraId="22FE7E7A" w14:textId="77777777" w:rsidR="001C0BF6" w:rsidRPr="007419A9" w:rsidRDefault="001C0BF6" w:rsidP="00456658">
            <w:pPr>
              <w:pStyle w:val="NoSpacing"/>
              <w:rPr>
                <w:rFonts w:ascii="AngsanaUPC" w:hAnsi="AngsanaUPC" w:cs="AngsanaUPC"/>
                <w:b/>
                <w:bCs/>
                <w:sz w:val="28"/>
              </w:rPr>
            </w:pPr>
          </w:p>
        </w:tc>
        <w:tc>
          <w:tcPr>
            <w:tcW w:w="3118" w:type="dxa"/>
            <w:gridSpan w:val="2"/>
          </w:tcPr>
          <w:p w14:paraId="1846C206" w14:textId="6E127AE9" w:rsidR="001C0BF6" w:rsidRPr="007419A9" w:rsidRDefault="007F3ED5" w:rsidP="00456658">
            <w:pPr>
              <w:pStyle w:val="NoSpacing"/>
              <w:pBdr>
                <w:bottom w:val="single" w:sz="4" w:space="1" w:color="auto"/>
              </w:pBdr>
              <w:jc w:val="center"/>
              <w:rPr>
                <w:rFonts w:ascii="AngsanaUPC" w:hAnsi="AngsanaUPC" w:cs="AngsanaUPC"/>
                <w:sz w:val="28"/>
              </w:rPr>
            </w:pPr>
            <w:r w:rsidRPr="007F3ED5">
              <w:rPr>
                <w:rFonts w:ascii="AngsanaUPC" w:hAnsi="AngsanaUPC" w:cs="AngsanaUPC"/>
                <w:sz w:val="28"/>
              </w:rPr>
              <w:t>Consolidated</w:t>
            </w:r>
          </w:p>
        </w:tc>
        <w:tc>
          <w:tcPr>
            <w:tcW w:w="3024" w:type="dxa"/>
            <w:gridSpan w:val="3"/>
            <w:shd w:val="clear" w:color="auto" w:fill="auto"/>
          </w:tcPr>
          <w:p w14:paraId="6D8E2064" w14:textId="5FEA216E" w:rsidR="001C0BF6" w:rsidRPr="007419A9" w:rsidRDefault="007F3ED5" w:rsidP="00456658">
            <w:pPr>
              <w:pStyle w:val="NoSpacing"/>
              <w:pBdr>
                <w:bottom w:val="single" w:sz="4" w:space="1" w:color="auto"/>
              </w:pBdr>
              <w:jc w:val="center"/>
              <w:rPr>
                <w:rFonts w:ascii="AngsanaUPC" w:hAnsi="AngsanaUPC" w:cs="AngsanaUPC"/>
                <w:sz w:val="28"/>
              </w:rPr>
            </w:pPr>
            <w:r w:rsidRPr="007F3ED5">
              <w:rPr>
                <w:rFonts w:ascii="AngsanaUPC" w:hAnsi="AngsanaUPC" w:cs="AngsanaUPC"/>
                <w:sz w:val="28"/>
              </w:rPr>
              <w:t>Separate</w:t>
            </w:r>
          </w:p>
        </w:tc>
      </w:tr>
      <w:tr w:rsidR="00222156" w:rsidRPr="007419A9" w14:paraId="63DBB61E" w14:textId="77777777" w:rsidTr="00222156">
        <w:tc>
          <w:tcPr>
            <w:tcW w:w="3468" w:type="dxa"/>
          </w:tcPr>
          <w:p w14:paraId="6BFF5531" w14:textId="77777777" w:rsidR="00222156" w:rsidRPr="007419A9" w:rsidRDefault="00222156" w:rsidP="007F3ED5">
            <w:pPr>
              <w:pStyle w:val="NoSpacing"/>
              <w:rPr>
                <w:rFonts w:ascii="AngsanaUPC" w:hAnsi="AngsanaUPC" w:cs="AngsanaUPC"/>
                <w:b/>
                <w:bCs/>
                <w:sz w:val="28"/>
                <w:cs/>
              </w:rPr>
            </w:pPr>
          </w:p>
        </w:tc>
        <w:tc>
          <w:tcPr>
            <w:tcW w:w="1559" w:type="dxa"/>
          </w:tcPr>
          <w:p w14:paraId="2B0A0320" w14:textId="20A75DE6" w:rsidR="00222156" w:rsidRPr="007419A9" w:rsidRDefault="00222156" w:rsidP="007F3ED5">
            <w:pPr>
              <w:pStyle w:val="NoSpacing"/>
              <w:pBdr>
                <w:bottom w:val="single" w:sz="4" w:space="1" w:color="auto"/>
              </w:pBdr>
              <w:jc w:val="center"/>
              <w:rPr>
                <w:rFonts w:ascii="AngsanaUPC" w:hAnsi="AngsanaUPC" w:cs="AngsanaUPC"/>
                <w:sz w:val="28"/>
              </w:rPr>
            </w:pPr>
            <w:r>
              <w:rPr>
                <w:rFonts w:ascii="AngsanaUPC" w:hAnsi="AngsanaUPC" w:cs="AngsanaUPC"/>
                <w:sz w:val="28"/>
              </w:rPr>
              <w:t>2021</w:t>
            </w:r>
          </w:p>
        </w:tc>
        <w:tc>
          <w:tcPr>
            <w:tcW w:w="1559" w:type="dxa"/>
            <w:shd w:val="clear" w:color="auto" w:fill="auto"/>
          </w:tcPr>
          <w:p w14:paraId="3A26A1B7" w14:textId="451CFFD9" w:rsidR="00222156" w:rsidRPr="007419A9" w:rsidRDefault="00222156" w:rsidP="007F3ED5">
            <w:pPr>
              <w:pStyle w:val="NoSpacing"/>
              <w:pBdr>
                <w:bottom w:val="single" w:sz="4" w:space="1" w:color="auto"/>
              </w:pBdr>
              <w:jc w:val="center"/>
              <w:rPr>
                <w:rFonts w:ascii="AngsanaUPC" w:hAnsi="AngsanaUPC" w:cs="AngsanaUPC"/>
                <w:sz w:val="28"/>
              </w:rPr>
            </w:pPr>
            <w:r>
              <w:rPr>
                <w:rFonts w:ascii="AngsanaUPC" w:hAnsi="AngsanaUPC" w:cs="AngsanaUPC"/>
                <w:sz w:val="28"/>
              </w:rPr>
              <w:t>2020</w:t>
            </w:r>
          </w:p>
        </w:tc>
        <w:tc>
          <w:tcPr>
            <w:tcW w:w="1559" w:type="dxa"/>
            <w:shd w:val="clear" w:color="auto" w:fill="auto"/>
          </w:tcPr>
          <w:p w14:paraId="7716C112" w14:textId="5D2B0FD9" w:rsidR="00222156" w:rsidRPr="007419A9" w:rsidRDefault="00222156" w:rsidP="007F3ED5">
            <w:pPr>
              <w:pStyle w:val="NoSpacing"/>
              <w:pBdr>
                <w:bottom w:val="single" w:sz="4" w:space="1" w:color="auto"/>
              </w:pBdr>
              <w:jc w:val="center"/>
              <w:rPr>
                <w:rFonts w:ascii="AngsanaUPC" w:hAnsi="AngsanaUPC" w:cs="AngsanaUPC"/>
                <w:sz w:val="28"/>
                <w:cs/>
              </w:rPr>
            </w:pPr>
            <w:r>
              <w:rPr>
                <w:rFonts w:ascii="AngsanaUPC" w:hAnsi="AngsanaUPC" w:cs="AngsanaUPC"/>
                <w:sz w:val="28"/>
              </w:rPr>
              <w:t>2021</w:t>
            </w:r>
          </w:p>
        </w:tc>
        <w:tc>
          <w:tcPr>
            <w:tcW w:w="1471" w:type="dxa"/>
            <w:gridSpan w:val="3"/>
            <w:shd w:val="clear" w:color="auto" w:fill="auto"/>
          </w:tcPr>
          <w:p w14:paraId="0CD5098A" w14:textId="5DE94A13" w:rsidR="00222156" w:rsidRPr="007419A9" w:rsidRDefault="00222156" w:rsidP="007F3ED5">
            <w:pPr>
              <w:pStyle w:val="NoSpacing"/>
              <w:pBdr>
                <w:bottom w:val="single" w:sz="4" w:space="1" w:color="auto"/>
              </w:pBdr>
              <w:jc w:val="center"/>
              <w:rPr>
                <w:rFonts w:ascii="AngsanaUPC" w:hAnsi="AngsanaUPC" w:cs="AngsanaUPC"/>
                <w:sz w:val="28"/>
              </w:rPr>
            </w:pPr>
            <w:r>
              <w:rPr>
                <w:rFonts w:ascii="AngsanaUPC" w:hAnsi="AngsanaUPC" w:cs="AngsanaUPC"/>
                <w:sz w:val="28"/>
              </w:rPr>
              <w:t>2020</w:t>
            </w:r>
          </w:p>
        </w:tc>
      </w:tr>
      <w:tr w:rsidR="00222156" w:rsidRPr="007419A9" w14:paraId="19BCEB0F" w14:textId="77777777" w:rsidTr="00222156">
        <w:trPr>
          <w:trHeight w:val="374"/>
        </w:trPr>
        <w:tc>
          <w:tcPr>
            <w:tcW w:w="3468" w:type="dxa"/>
            <w:shd w:val="clear" w:color="auto" w:fill="auto"/>
            <w:vAlign w:val="bottom"/>
          </w:tcPr>
          <w:p w14:paraId="7EE68592" w14:textId="5CF2F68E" w:rsidR="00222156" w:rsidRPr="007419A9" w:rsidRDefault="00222156" w:rsidP="007F3ED5">
            <w:pPr>
              <w:pStyle w:val="NoSpacing"/>
              <w:ind w:left="453" w:hanging="426"/>
              <w:rPr>
                <w:rFonts w:ascii="AngsanaUPC" w:hAnsi="AngsanaUPC" w:cs="AngsanaUPC"/>
                <w:sz w:val="28"/>
                <w:cs/>
              </w:rPr>
            </w:pPr>
            <w:r>
              <w:rPr>
                <w:rFonts w:ascii="AngsanaUPC" w:hAnsi="AngsanaUPC" w:cs="AngsanaUPC"/>
                <w:sz w:val="28"/>
              </w:rPr>
              <w:t>R</w:t>
            </w:r>
            <w:r w:rsidRPr="00F41EAF">
              <w:rPr>
                <w:rFonts w:ascii="AngsanaUPC" w:hAnsi="AngsanaUPC" w:cs="AngsanaUPC"/>
                <w:sz w:val="28"/>
              </w:rPr>
              <w:t>ight-of-use-assets</w:t>
            </w:r>
          </w:p>
        </w:tc>
        <w:tc>
          <w:tcPr>
            <w:tcW w:w="1559" w:type="dxa"/>
          </w:tcPr>
          <w:p w14:paraId="30EA369F" w14:textId="77777777" w:rsidR="00222156" w:rsidRPr="007419A9" w:rsidRDefault="00222156" w:rsidP="007F3ED5">
            <w:pPr>
              <w:pStyle w:val="NoSpacing"/>
              <w:jc w:val="right"/>
              <w:rPr>
                <w:rFonts w:ascii="AngsanaUPC" w:hAnsi="AngsanaUPC" w:cs="AngsanaUPC"/>
                <w:sz w:val="28"/>
              </w:rPr>
            </w:pPr>
          </w:p>
        </w:tc>
        <w:tc>
          <w:tcPr>
            <w:tcW w:w="1559" w:type="dxa"/>
            <w:shd w:val="clear" w:color="auto" w:fill="auto"/>
            <w:vAlign w:val="bottom"/>
          </w:tcPr>
          <w:p w14:paraId="243E3D84" w14:textId="77777777" w:rsidR="00222156" w:rsidRPr="007419A9" w:rsidRDefault="00222156" w:rsidP="007F3ED5">
            <w:pPr>
              <w:pStyle w:val="NoSpacing"/>
              <w:jc w:val="right"/>
              <w:rPr>
                <w:rFonts w:ascii="AngsanaUPC" w:hAnsi="AngsanaUPC" w:cs="AngsanaUPC"/>
                <w:sz w:val="28"/>
              </w:rPr>
            </w:pPr>
          </w:p>
        </w:tc>
        <w:tc>
          <w:tcPr>
            <w:tcW w:w="1559" w:type="dxa"/>
            <w:shd w:val="clear" w:color="auto" w:fill="auto"/>
            <w:vAlign w:val="bottom"/>
          </w:tcPr>
          <w:p w14:paraId="02CABCEF" w14:textId="77777777" w:rsidR="00222156" w:rsidRPr="007419A9" w:rsidRDefault="00222156" w:rsidP="007F3ED5">
            <w:pPr>
              <w:pStyle w:val="NoSpacing"/>
              <w:jc w:val="right"/>
              <w:rPr>
                <w:rFonts w:ascii="AngsanaUPC" w:hAnsi="AngsanaUPC" w:cs="AngsanaUPC"/>
                <w:sz w:val="28"/>
              </w:rPr>
            </w:pPr>
          </w:p>
        </w:tc>
        <w:tc>
          <w:tcPr>
            <w:tcW w:w="1471" w:type="dxa"/>
            <w:gridSpan w:val="3"/>
            <w:shd w:val="clear" w:color="auto" w:fill="auto"/>
            <w:vAlign w:val="bottom"/>
          </w:tcPr>
          <w:p w14:paraId="52581F7D" w14:textId="77777777" w:rsidR="00222156" w:rsidRPr="007419A9" w:rsidRDefault="00222156" w:rsidP="007F3ED5">
            <w:pPr>
              <w:pStyle w:val="NoSpacing"/>
              <w:jc w:val="right"/>
              <w:rPr>
                <w:rFonts w:ascii="AngsanaUPC" w:hAnsi="AngsanaUPC" w:cs="AngsanaUPC"/>
                <w:sz w:val="28"/>
              </w:rPr>
            </w:pPr>
          </w:p>
        </w:tc>
      </w:tr>
      <w:tr w:rsidR="00222156" w:rsidRPr="007419A9" w14:paraId="459A13EE" w14:textId="77777777" w:rsidTr="00222156">
        <w:trPr>
          <w:trHeight w:val="374"/>
        </w:trPr>
        <w:tc>
          <w:tcPr>
            <w:tcW w:w="3468" w:type="dxa"/>
            <w:shd w:val="clear" w:color="auto" w:fill="auto"/>
            <w:vAlign w:val="bottom"/>
          </w:tcPr>
          <w:p w14:paraId="7F926075" w14:textId="1A90F588" w:rsidR="00222156" w:rsidRPr="007419A9" w:rsidRDefault="00222156" w:rsidP="00222156">
            <w:pPr>
              <w:pStyle w:val="NoSpacing"/>
              <w:ind w:left="311"/>
              <w:rPr>
                <w:rFonts w:ascii="AngsanaUPC" w:hAnsi="AngsanaUPC" w:cs="AngsanaUPC"/>
                <w:sz w:val="28"/>
              </w:rPr>
            </w:pPr>
            <w:r w:rsidRPr="007F3ED5">
              <w:rPr>
                <w:rFonts w:ascii="AngsanaUPC" w:hAnsi="AngsanaUPC" w:cs="AngsanaUPC"/>
                <w:sz w:val="28"/>
              </w:rPr>
              <w:t>Buildings</w:t>
            </w:r>
          </w:p>
        </w:tc>
        <w:tc>
          <w:tcPr>
            <w:tcW w:w="1559" w:type="dxa"/>
            <w:shd w:val="clear" w:color="auto" w:fill="auto"/>
          </w:tcPr>
          <w:p w14:paraId="586217BE" w14:textId="48378DB4" w:rsidR="00222156" w:rsidRDefault="00222156" w:rsidP="00222156">
            <w:pPr>
              <w:pStyle w:val="NoSpacing"/>
              <w:jc w:val="right"/>
              <w:rPr>
                <w:rFonts w:ascii="AngsanaUPC" w:hAnsi="AngsanaUPC" w:cs="AngsanaUPC"/>
                <w:sz w:val="28"/>
              </w:rPr>
            </w:pPr>
            <w:r>
              <w:rPr>
                <w:rFonts w:ascii="AngsanaUPC" w:hAnsi="AngsanaUPC" w:cs="AngsanaUPC"/>
                <w:sz w:val="28"/>
              </w:rPr>
              <w:t>13,676,29</w:t>
            </w:r>
            <w:r w:rsidR="00282B79">
              <w:rPr>
                <w:rFonts w:ascii="AngsanaUPC" w:hAnsi="AngsanaUPC" w:cs="AngsanaUPC" w:hint="cs"/>
                <w:sz w:val="28"/>
                <w:cs/>
              </w:rPr>
              <w:t>4</w:t>
            </w:r>
          </w:p>
        </w:tc>
        <w:tc>
          <w:tcPr>
            <w:tcW w:w="1559" w:type="dxa"/>
            <w:shd w:val="clear" w:color="auto" w:fill="auto"/>
          </w:tcPr>
          <w:p w14:paraId="4635C491" w14:textId="52363B5A" w:rsidR="00222156" w:rsidRPr="00413EAB" w:rsidRDefault="00222156" w:rsidP="00222156">
            <w:pPr>
              <w:pStyle w:val="NoSpacing"/>
              <w:jc w:val="right"/>
              <w:rPr>
                <w:rFonts w:ascii="AngsanaUPC" w:hAnsi="AngsanaUPC" w:cs="AngsanaUPC"/>
                <w:sz w:val="28"/>
              </w:rPr>
            </w:pPr>
            <w:r w:rsidRPr="004C38DA">
              <w:rPr>
                <w:rFonts w:ascii="AngsanaUPC" w:hAnsi="AngsanaUPC" w:cs="AngsanaUPC"/>
                <w:sz w:val="28"/>
                <w:cs/>
              </w:rPr>
              <w:t>8</w:t>
            </w:r>
            <w:r w:rsidRPr="004C38DA">
              <w:rPr>
                <w:rFonts w:ascii="AngsanaUPC" w:hAnsi="AngsanaUPC" w:cs="AngsanaUPC"/>
                <w:sz w:val="28"/>
              </w:rPr>
              <w:t>,</w:t>
            </w:r>
            <w:r w:rsidRPr="004C38DA">
              <w:rPr>
                <w:rFonts w:ascii="AngsanaUPC" w:hAnsi="AngsanaUPC" w:cs="AngsanaUPC"/>
                <w:sz w:val="28"/>
                <w:cs/>
              </w:rPr>
              <w:t>046</w:t>
            </w:r>
            <w:r w:rsidRPr="004C38DA">
              <w:rPr>
                <w:rFonts w:ascii="AngsanaUPC" w:hAnsi="AngsanaUPC" w:cs="AngsanaUPC"/>
                <w:sz w:val="28"/>
              </w:rPr>
              <w:t>,</w:t>
            </w:r>
            <w:r w:rsidRPr="004C38DA">
              <w:rPr>
                <w:rFonts w:ascii="AngsanaUPC" w:hAnsi="AngsanaUPC" w:cs="AngsanaUPC"/>
                <w:sz w:val="28"/>
                <w:cs/>
              </w:rPr>
              <w:t>610</w:t>
            </w:r>
          </w:p>
        </w:tc>
        <w:tc>
          <w:tcPr>
            <w:tcW w:w="1559" w:type="dxa"/>
            <w:shd w:val="clear" w:color="auto" w:fill="auto"/>
          </w:tcPr>
          <w:p w14:paraId="17C2C1C6" w14:textId="6206043B" w:rsidR="00222156" w:rsidRPr="00413EAB" w:rsidRDefault="00222156" w:rsidP="00222156">
            <w:pPr>
              <w:pStyle w:val="NoSpacing"/>
              <w:jc w:val="right"/>
              <w:rPr>
                <w:rFonts w:ascii="AngsanaUPC" w:hAnsi="AngsanaUPC" w:cs="AngsanaUPC"/>
                <w:sz w:val="28"/>
              </w:rPr>
            </w:pPr>
            <w:r>
              <w:rPr>
                <w:rFonts w:ascii="AngsanaUPC" w:hAnsi="AngsanaUPC" w:cs="AngsanaUPC"/>
                <w:sz w:val="28"/>
              </w:rPr>
              <w:t>13,676,294</w:t>
            </w:r>
          </w:p>
        </w:tc>
        <w:tc>
          <w:tcPr>
            <w:tcW w:w="1471" w:type="dxa"/>
            <w:gridSpan w:val="3"/>
            <w:shd w:val="clear" w:color="auto" w:fill="auto"/>
          </w:tcPr>
          <w:p w14:paraId="3588365B" w14:textId="00452449" w:rsidR="00222156" w:rsidRPr="007419A9" w:rsidRDefault="00222156" w:rsidP="00222156">
            <w:pPr>
              <w:pStyle w:val="NoSpacing"/>
              <w:jc w:val="right"/>
              <w:rPr>
                <w:rFonts w:ascii="AngsanaUPC" w:hAnsi="AngsanaUPC" w:cs="AngsanaUPC"/>
                <w:sz w:val="28"/>
              </w:rPr>
            </w:pPr>
            <w:r w:rsidRPr="002D6EF4">
              <w:rPr>
                <w:rFonts w:ascii="AngsanaUPC" w:hAnsi="AngsanaUPC" w:cs="AngsanaUPC"/>
                <w:sz w:val="28"/>
                <w:cs/>
              </w:rPr>
              <w:t>8</w:t>
            </w:r>
            <w:r w:rsidRPr="002D6EF4">
              <w:rPr>
                <w:rFonts w:ascii="AngsanaUPC" w:hAnsi="AngsanaUPC" w:cs="AngsanaUPC"/>
                <w:sz w:val="28"/>
              </w:rPr>
              <w:t>,</w:t>
            </w:r>
            <w:r w:rsidRPr="002D6EF4">
              <w:rPr>
                <w:rFonts w:ascii="AngsanaUPC" w:hAnsi="AngsanaUPC" w:cs="AngsanaUPC"/>
                <w:sz w:val="28"/>
                <w:cs/>
              </w:rPr>
              <w:t>021</w:t>
            </w:r>
            <w:r w:rsidRPr="002D6EF4">
              <w:rPr>
                <w:rFonts w:ascii="AngsanaUPC" w:hAnsi="AngsanaUPC" w:cs="AngsanaUPC"/>
                <w:sz w:val="28"/>
              </w:rPr>
              <w:t>,</w:t>
            </w:r>
            <w:r w:rsidRPr="002D6EF4">
              <w:rPr>
                <w:rFonts w:ascii="AngsanaUPC" w:hAnsi="AngsanaUPC" w:cs="AngsanaUPC"/>
                <w:sz w:val="28"/>
                <w:cs/>
              </w:rPr>
              <w:t>498</w:t>
            </w:r>
          </w:p>
        </w:tc>
      </w:tr>
      <w:tr w:rsidR="00222156" w:rsidRPr="007419A9" w14:paraId="0324ADC5" w14:textId="77777777" w:rsidTr="00222156">
        <w:trPr>
          <w:trHeight w:val="374"/>
        </w:trPr>
        <w:tc>
          <w:tcPr>
            <w:tcW w:w="3468" w:type="dxa"/>
            <w:shd w:val="clear" w:color="auto" w:fill="auto"/>
            <w:vAlign w:val="bottom"/>
          </w:tcPr>
          <w:p w14:paraId="42FB6741" w14:textId="0744A90E" w:rsidR="00222156" w:rsidRPr="007419A9" w:rsidRDefault="00222156" w:rsidP="00222156">
            <w:pPr>
              <w:pStyle w:val="NoSpacing"/>
              <w:ind w:left="311"/>
              <w:rPr>
                <w:rFonts w:ascii="AngsanaUPC" w:hAnsi="AngsanaUPC" w:cs="AngsanaUPC"/>
                <w:sz w:val="28"/>
                <w:cs/>
              </w:rPr>
            </w:pPr>
            <w:r w:rsidRPr="007F3ED5">
              <w:rPr>
                <w:rFonts w:ascii="AngsanaUPC" w:hAnsi="AngsanaUPC" w:cs="AngsanaUPC"/>
                <w:sz w:val="28"/>
              </w:rPr>
              <w:t>Vehicles</w:t>
            </w:r>
          </w:p>
        </w:tc>
        <w:tc>
          <w:tcPr>
            <w:tcW w:w="1559" w:type="dxa"/>
            <w:shd w:val="clear" w:color="auto" w:fill="auto"/>
            <w:vAlign w:val="bottom"/>
          </w:tcPr>
          <w:p w14:paraId="580C4F3C" w14:textId="4AAA4FB6" w:rsidR="00222156" w:rsidRDefault="00222156" w:rsidP="00222156">
            <w:pPr>
              <w:pStyle w:val="NoSpacing"/>
              <w:pBdr>
                <w:bottom w:val="single" w:sz="4" w:space="1" w:color="auto"/>
              </w:pBdr>
              <w:jc w:val="right"/>
              <w:rPr>
                <w:rFonts w:ascii="AngsanaUPC" w:hAnsi="AngsanaUPC" w:cs="AngsanaUPC"/>
                <w:sz w:val="28"/>
              </w:rPr>
            </w:pPr>
            <w:r w:rsidRPr="004C38DA">
              <w:rPr>
                <w:rFonts w:ascii="AngsanaUPC" w:hAnsi="AngsanaUPC" w:cs="AngsanaUPC"/>
                <w:sz w:val="28"/>
              </w:rPr>
              <w:t>7,944,49</w:t>
            </w:r>
            <w:r w:rsidR="00282B79">
              <w:rPr>
                <w:rFonts w:ascii="AngsanaUPC" w:hAnsi="AngsanaUPC" w:cs="AngsanaUPC" w:hint="cs"/>
                <w:sz w:val="28"/>
                <w:cs/>
              </w:rPr>
              <w:t>6</w:t>
            </w:r>
          </w:p>
        </w:tc>
        <w:tc>
          <w:tcPr>
            <w:tcW w:w="1559" w:type="dxa"/>
            <w:shd w:val="clear" w:color="auto" w:fill="auto"/>
            <w:vAlign w:val="bottom"/>
          </w:tcPr>
          <w:p w14:paraId="6B489127" w14:textId="058FBAF9" w:rsidR="00222156" w:rsidRDefault="00222156" w:rsidP="00222156">
            <w:pPr>
              <w:pStyle w:val="NoSpacing"/>
              <w:pBdr>
                <w:bottom w:val="single" w:sz="4" w:space="1" w:color="auto"/>
              </w:pBdr>
              <w:jc w:val="right"/>
              <w:rPr>
                <w:rFonts w:ascii="AngsanaUPC" w:hAnsi="AngsanaUPC" w:cs="AngsanaUPC"/>
                <w:sz w:val="28"/>
              </w:rPr>
            </w:pPr>
            <w:r w:rsidRPr="004C38DA">
              <w:rPr>
                <w:rFonts w:ascii="AngsanaUPC" w:hAnsi="AngsanaUPC" w:cs="AngsanaUPC"/>
                <w:sz w:val="28"/>
                <w:cs/>
              </w:rPr>
              <w:t>9</w:t>
            </w:r>
            <w:r w:rsidRPr="004C38DA">
              <w:rPr>
                <w:rFonts w:ascii="AngsanaUPC" w:hAnsi="AngsanaUPC" w:cs="AngsanaUPC"/>
                <w:sz w:val="28"/>
              </w:rPr>
              <w:t>,</w:t>
            </w:r>
            <w:r w:rsidRPr="004C38DA">
              <w:rPr>
                <w:rFonts w:ascii="AngsanaUPC" w:hAnsi="AngsanaUPC" w:cs="AngsanaUPC"/>
                <w:sz w:val="28"/>
                <w:cs/>
              </w:rPr>
              <w:t>784</w:t>
            </w:r>
            <w:r w:rsidRPr="004C38DA">
              <w:rPr>
                <w:rFonts w:ascii="AngsanaUPC" w:hAnsi="AngsanaUPC" w:cs="AngsanaUPC"/>
                <w:sz w:val="28"/>
              </w:rPr>
              <w:t>,</w:t>
            </w:r>
            <w:r w:rsidRPr="004C38DA">
              <w:rPr>
                <w:rFonts w:ascii="AngsanaUPC" w:hAnsi="AngsanaUPC" w:cs="AngsanaUPC"/>
                <w:sz w:val="28"/>
                <w:cs/>
              </w:rPr>
              <w:t>453</w:t>
            </w:r>
          </w:p>
        </w:tc>
        <w:tc>
          <w:tcPr>
            <w:tcW w:w="1559" w:type="dxa"/>
            <w:shd w:val="clear" w:color="auto" w:fill="auto"/>
            <w:vAlign w:val="bottom"/>
          </w:tcPr>
          <w:p w14:paraId="59F575A2" w14:textId="1BDD48F1" w:rsidR="00222156" w:rsidRPr="00413EAB" w:rsidRDefault="00222156" w:rsidP="00222156">
            <w:pPr>
              <w:pStyle w:val="NoSpacing"/>
              <w:pBdr>
                <w:bottom w:val="single" w:sz="4" w:space="1" w:color="auto"/>
              </w:pBdr>
              <w:jc w:val="right"/>
              <w:rPr>
                <w:rFonts w:ascii="AngsanaUPC" w:hAnsi="AngsanaUPC" w:cs="AngsanaUPC"/>
                <w:sz w:val="28"/>
              </w:rPr>
            </w:pPr>
            <w:r w:rsidRPr="004C38DA">
              <w:rPr>
                <w:rFonts w:ascii="AngsanaUPC" w:hAnsi="AngsanaUPC" w:cs="AngsanaUPC"/>
                <w:sz w:val="28"/>
              </w:rPr>
              <w:t>6,786,87</w:t>
            </w:r>
            <w:r>
              <w:rPr>
                <w:rFonts w:ascii="AngsanaUPC" w:hAnsi="AngsanaUPC" w:cs="AngsanaUPC"/>
                <w:sz w:val="28"/>
              </w:rPr>
              <w:t>1</w:t>
            </w:r>
          </w:p>
        </w:tc>
        <w:tc>
          <w:tcPr>
            <w:tcW w:w="1471" w:type="dxa"/>
            <w:gridSpan w:val="3"/>
            <w:shd w:val="clear" w:color="auto" w:fill="auto"/>
            <w:vAlign w:val="bottom"/>
          </w:tcPr>
          <w:p w14:paraId="22326A4C" w14:textId="778DB1D9" w:rsidR="00222156" w:rsidRPr="007419A9" w:rsidRDefault="00222156" w:rsidP="00222156">
            <w:pPr>
              <w:pStyle w:val="NoSpacing"/>
              <w:pBdr>
                <w:bottom w:val="single" w:sz="4" w:space="1" w:color="auto"/>
              </w:pBdr>
              <w:jc w:val="right"/>
              <w:rPr>
                <w:rFonts w:ascii="AngsanaUPC" w:hAnsi="AngsanaUPC" w:cs="AngsanaUPC"/>
                <w:sz w:val="28"/>
              </w:rPr>
            </w:pPr>
            <w:r w:rsidRPr="002D6EF4">
              <w:rPr>
                <w:rFonts w:ascii="AngsanaUPC" w:hAnsi="AngsanaUPC" w:cs="AngsanaUPC"/>
                <w:sz w:val="28"/>
                <w:cs/>
              </w:rPr>
              <w:t>9</w:t>
            </w:r>
            <w:r w:rsidRPr="002D6EF4">
              <w:rPr>
                <w:rFonts w:ascii="AngsanaUPC" w:hAnsi="AngsanaUPC" w:cs="AngsanaUPC"/>
                <w:sz w:val="28"/>
              </w:rPr>
              <w:t>,</w:t>
            </w:r>
            <w:r w:rsidRPr="002D6EF4">
              <w:rPr>
                <w:rFonts w:ascii="AngsanaUPC" w:hAnsi="AngsanaUPC" w:cs="AngsanaUPC"/>
                <w:sz w:val="28"/>
                <w:cs/>
              </w:rPr>
              <w:t>604</w:t>
            </w:r>
            <w:r w:rsidRPr="002D6EF4">
              <w:rPr>
                <w:rFonts w:ascii="AngsanaUPC" w:hAnsi="AngsanaUPC" w:cs="AngsanaUPC"/>
                <w:sz w:val="28"/>
              </w:rPr>
              <w:t>,</w:t>
            </w:r>
            <w:r w:rsidRPr="002D6EF4">
              <w:rPr>
                <w:rFonts w:ascii="AngsanaUPC" w:hAnsi="AngsanaUPC" w:cs="AngsanaUPC"/>
                <w:sz w:val="28"/>
                <w:cs/>
              </w:rPr>
              <w:t>619</w:t>
            </w:r>
          </w:p>
        </w:tc>
      </w:tr>
      <w:tr w:rsidR="00222156" w:rsidRPr="007419A9" w14:paraId="42A997D0" w14:textId="77777777" w:rsidTr="00222156">
        <w:trPr>
          <w:trHeight w:val="253"/>
        </w:trPr>
        <w:tc>
          <w:tcPr>
            <w:tcW w:w="3468" w:type="dxa"/>
            <w:shd w:val="clear" w:color="auto" w:fill="auto"/>
            <w:vAlign w:val="bottom"/>
          </w:tcPr>
          <w:p w14:paraId="312B0EF9" w14:textId="21A38319" w:rsidR="00222156" w:rsidRPr="007419A9" w:rsidRDefault="00222156" w:rsidP="00222156">
            <w:pPr>
              <w:pStyle w:val="NoSpacing"/>
              <w:ind w:left="360" w:hanging="3"/>
              <w:rPr>
                <w:rFonts w:ascii="AngsanaUPC" w:hAnsi="AngsanaUPC" w:cs="AngsanaUPC"/>
                <w:sz w:val="28"/>
              </w:rPr>
            </w:pPr>
            <w:r w:rsidRPr="00F41EAF">
              <w:rPr>
                <w:rFonts w:ascii="AngsanaUPC" w:hAnsi="AngsanaUPC" w:cs="AngsanaUPC"/>
                <w:sz w:val="28"/>
              </w:rPr>
              <w:t>Total right-of-use-assets</w:t>
            </w:r>
            <w:r>
              <w:rPr>
                <w:rFonts w:ascii="AngsanaUPC" w:hAnsi="AngsanaUPC" w:cs="AngsanaUPC"/>
                <w:sz w:val="28"/>
              </w:rPr>
              <w:t xml:space="preserve"> - Net</w:t>
            </w:r>
          </w:p>
        </w:tc>
        <w:tc>
          <w:tcPr>
            <w:tcW w:w="1559" w:type="dxa"/>
            <w:shd w:val="clear" w:color="auto" w:fill="auto"/>
            <w:vAlign w:val="bottom"/>
          </w:tcPr>
          <w:p w14:paraId="40E5F7FF" w14:textId="7004874F" w:rsidR="00222156" w:rsidRDefault="00222156" w:rsidP="00222156">
            <w:pPr>
              <w:pStyle w:val="NoSpacing"/>
              <w:pBdr>
                <w:bottom w:val="double" w:sz="4" w:space="1" w:color="auto"/>
              </w:pBdr>
              <w:jc w:val="right"/>
              <w:rPr>
                <w:rFonts w:ascii="AngsanaUPC" w:hAnsi="AngsanaUPC" w:cs="AngsanaUPC"/>
                <w:sz w:val="28"/>
              </w:rPr>
            </w:pPr>
            <w:r w:rsidRPr="002F7B9A">
              <w:rPr>
                <w:rFonts w:ascii="AngsanaUPC" w:hAnsi="AngsanaUPC" w:cs="AngsanaUPC"/>
                <w:sz w:val="28"/>
              </w:rPr>
              <w:t>21,620,790</w:t>
            </w:r>
          </w:p>
        </w:tc>
        <w:tc>
          <w:tcPr>
            <w:tcW w:w="1559" w:type="dxa"/>
            <w:shd w:val="clear" w:color="auto" w:fill="auto"/>
            <w:vAlign w:val="bottom"/>
          </w:tcPr>
          <w:p w14:paraId="5167CDCC" w14:textId="76049CAC" w:rsidR="00222156" w:rsidRPr="00413EAB" w:rsidRDefault="00222156" w:rsidP="00222156">
            <w:pPr>
              <w:pStyle w:val="NoSpacing"/>
              <w:pBdr>
                <w:bottom w:val="double" w:sz="4" w:space="1" w:color="auto"/>
              </w:pBdr>
              <w:jc w:val="right"/>
              <w:rPr>
                <w:rFonts w:ascii="AngsanaUPC" w:hAnsi="AngsanaUPC" w:cs="AngsanaUPC"/>
                <w:sz w:val="28"/>
              </w:rPr>
            </w:pPr>
            <w:r w:rsidRPr="002F7B9A">
              <w:rPr>
                <w:rFonts w:ascii="AngsanaUPC" w:hAnsi="AngsanaUPC" w:cs="AngsanaUPC"/>
                <w:sz w:val="28"/>
                <w:cs/>
              </w:rPr>
              <w:t>17</w:t>
            </w:r>
            <w:r w:rsidRPr="002F7B9A">
              <w:rPr>
                <w:rFonts w:ascii="AngsanaUPC" w:hAnsi="AngsanaUPC" w:cs="AngsanaUPC"/>
                <w:sz w:val="28"/>
              </w:rPr>
              <w:t>,</w:t>
            </w:r>
            <w:r w:rsidRPr="002F7B9A">
              <w:rPr>
                <w:rFonts w:ascii="AngsanaUPC" w:hAnsi="AngsanaUPC" w:cs="AngsanaUPC"/>
                <w:sz w:val="28"/>
                <w:cs/>
              </w:rPr>
              <w:t>831</w:t>
            </w:r>
            <w:r w:rsidRPr="002F7B9A">
              <w:rPr>
                <w:rFonts w:ascii="AngsanaUPC" w:hAnsi="AngsanaUPC" w:cs="AngsanaUPC"/>
                <w:sz w:val="28"/>
              </w:rPr>
              <w:t>,</w:t>
            </w:r>
            <w:r w:rsidRPr="002F7B9A">
              <w:rPr>
                <w:rFonts w:ascii="AngsanaUPC" w:hAnsi="AngsanaUPC" w:cs="AngsanaUPC"/>
                <w:sz w:val="28"/>
                <w:cs/>
              </w:rPr>
              <w:t>063</w:t>
            </w:r>
          </w:p>
        </w:tc>
        <w:tc>
          <w:tcPr>
            <w:tcW w:w="1559" w:type="dxa"/>
            <w:shd w:val="clear" w:color="auto" w:fill="auto"/>
            <w:vAlign w:val="bottom"/>
          </w:tcPr>
          <w:p w14:paraId="164EF4FC" w14:textId="1344028C" w:rsidR="00222156" w:rsidRPr="00413EAB" w:rsidRDefault="00222156" w:rsidP="00222156">
            <w:pPr>
              <w:pStyle w:val="NoSpacing"/>
              <w:pBdr>
                <w:bottom w:val="double" w:sz="4" w:space="1" w:color="auto"/>
              </w:pBdr>
              <w:jc w:val="right"/>
              <w:rPr>
                <w:rFonts w:ascii="AngsanaUPC" w:hAnsi="AngsanaUPC" w:cs="AngsanaUPC"/>
                <w:sz w:val="28"/>
              </w:rPr>
            </w:pPr>
            <w:r w:rsidRPr="002F7B9A">
              <w:rPr>
                <w:rFonts w:ascii="AngsanaUPC" w:hAnsi="AngsanaUPC" w:cs="AngsanaUPC"/>
                <w:sz w:val="28"/>
              </w:rPr>
              <w:t>20,463,165</w:t>
            </w:r>
          </w:p>
        </w:tc>
        <w:tc>
          <w:tcPr>
            <w:tcW w:w="1471" w:type="dxa"/>
            <w:gridSpan w:val="3"/>
            <w:shd w:val="clear" w:color="auto" w:fill="auto"/>
            <w:vAlign w:val="bottom"/>
          </w:tcPr>
          <w:p w14:paraId="57F73B45" w14:textId="11ECCDEB" w:rsidR="00222156" w:rsidRPr="007419A9" w:rsidRDefault="00222156" w:rsidP="00222156">
            <w:pPr>
              <w:pStyle w:val="NoSpacing"/>
              <w:pBdr>
                <w:bottom w:val="double" w:sz="4" w:space="1" w:color="auto"/>
              </w:pBdr>
              <w:jc w:val="right"/>
              <w:rPr>
                <w:rFonts w:ascii="AngsanaUPC" w:hAnsi="AngsanaUPC" w:cs="AngsanaUPC"/>
                <w:sz w:val="28"/>
              </w:rPr>
            </w:pPr>
            <w:r w:rsidRPr="002F7B9A">
              <w:rPr>
                <w:rFonts w:ascii="AngsanaUPC" w:hAnsi="AngsanaUPC" w:cs="AngsanaUPC"/>
                <w:sz w:val="28"/>
                <w:cs/>
              </w:rPr>
              <w:t>17</w:t>
            </w:r>
            <w:r w:rsidRPr="002F7B9A">
              <w:rPr>
                <w:rFonts w:ascii="AngsanaUPC" w:hAnsi="AngsanaUPC" w:cs="AngsanaUPC"/>
                <w:sz w:val="28"/>
              </w:rPr>
              <w:t>,</w:t>
            </w:r>
            <w:r w:rsidRPr="002F7B9A">
              <w:rPr>
                <w:rFonts w:ascii="AngsanaUPC" w:hAnsi="AngsanaUPC" w:cs="AngsanaUPC"/>
                <w:sz w:val="28"/>
                <w:cs/>
              </w:rPr>
              <w:t>626</w:t>
            </w:r>
            <w:r w:rsidRPr="002F7B9A">
              <w:rPr>
                <w:rFonts w:ascii="AngsanaUPC" w:hAnsi="AngsanaUPC" w:cs="AngsanaUPC"/>
                <w:sz w:val="28"/>
              </w:rPr>
              <w:t>,</w:t>
            </w:r>
            <w:r w:rsidRPr="002F7B9A">
              <w:rPr>
                <w:rFonts w:ascii="AngsanaUPC" w:hAnsi="AngsanaUPC" w:cs="AngsanaUPC"/>
                <w:sz w:val="28"/>
                <w:cs/>
              </w:rPr>
              <w:t>117</w:t>
            </w:r>
          </w:p>
        </w:tc>
      </w:tr>
    </w:tbl>
    <w:p w14:paraId="7FA01885" w14:textId="75D2FC7F" w:rsidR="001C0BF6" w:rsidRPr="00F41EAF" w:rsidRDefault="00F41EAF" w:rsidP="00F41EAF">
      <w:pPr>
        <w:pStyle w:val="NoSpacing"/>
        <w:spacing w:before="240" w:after="120"/>
        <w:ind w:left="432"/>
        <w:rPr>
          <w:rFonts w:asciiTheme="majorBidi" w:hAnsiTheme="majorBidi" w:cstheme="majorBidi"/>
          <w:sz w:val="28"/>
        </w:rPr>
      </w:pPr>
      <w:r w:rsidRPr="00F41EAF">
        <w:rPr>
          <w:rFonts w:asciiTheme="majorBidi" w:hAnsiTheme="majorBidi" w:cstheme="majorBidi"/>
          <w:sz w:val="28"/>
        </w:rPr>
        <w:t>Movements of right-of-use-assets account for the year ended December 31, 202</w:t>
      </w:r>
      <w:r>
        <w:rPr>
          <w:rFonts w:asciiTheme="majorBidi" w:hAnsiTheme="majorBidi" w:cstheme="majorBidi"/>
          <w:sz w:val="28"/>
        </w:rPr>
        <w:t>1 and 2020,</w:t>
      </w:r>
      <w:r w:rsidRPr="00F41EAF">
        <w:rPr>
          <w:rFonts w:asciiTheme="majorBidi" w:hAnsiTheme="majorBidi" w:cstheme="majorBidi"/>
          <w:sz w:val="28"/>
        </w:rPr>
        <w:t xml:space="preserve"> are </w:t>
      </w:r>
      <w:r w:rsidR="00F37F16" w:rsidRPr="00F41EAF">
        <w:rPr>
          <w:rFonts w:asciiTheme="majorBidi" w:hAnsiTheme="majorBidi" w:cstheme="majorBidi"/>
          <w:sz w:val="28"/>
        </w:rPr>
        <w:t>summarized</w:t>
      </w:r>
      <w:r w:rsidRPr="00F41EAF">
        <w:rPr>
          <w:rFonts w:asciiTheme="majorBidi" w:hAnsiTheme="majorBidi" w:cstheme="majorBidi"/>
          <w:sz w:val="28"/>
        </w:rPr>
        <w:t xml:space="preserve"> as </w:t>
      </w:r>
      <w:proofErr w:type="gramStart"/>
      <w:r w:rsidRPr="00F41EAF">
        <w:rPr>
          <w:rFonts w:asciiTheme="majorBidi" w:hAnsiTheme="majorBidi" w:cstheme="majorBidi"/>
          <w:sz w:val="28"/>
        </w:rPr>
        <w:t>follow</w:t>
      </w:r>
      <w:r w:rsidR="00A2164A">
        <w:rPr>
          <w:rFonts w:asciiTheme="majorBidi" w:hAnsiTheme="majorBidi" w:cstheme="majorBidi"/>
          <w:sz w:val="28"/>
        </w:rPr>
        <w:t xml:space="preserve"> </w:t>
      </w:r>
      <w:r w:rsidRPr="00F41EAF">
        <w:rPr>
          <w:rFonts w:asciiTheme="majorBidi" w:hAnsiTheme="majorBidi" w:cstheme="majorBidi"/>
          <w:sz w:val="28"/>
        </w:rPr>
        <w:t>:</w:t>
      </w:r>
      <w:proofErr w:type="gramEnd"/>
      <w:r w:rsidRPr="00F41EAF">
        <w:rPr>
          <w:rFonts w:asciiTheme="majorBidi" w:hAnsiTheme="majorBidi" w:cstheme="majorBidi"/>
          <w:sz w:val="28"/>
        </w:rPr>
        <w:t>-</w:t>
      </w:r>
    </w:p>
    <w:tbl>
      <w:tblPr>
        <w:tblStyle w:val="TableGrid"/>
        <w:tblW w:w="963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080"/>
        <w:gridCol w:w="1242"/>
        <w:gridCol w:w="1171"/>
        <w:gridCol w:w="1097"/>
        <w:gridCol w:w="1239"/>
        <w:gridCol w:w="1191"/>
      </w:tblGrid>
      <w:tr w:rsidR="00F41EAF" w:rsidRPr="007419A9" w14:paraId="59A4E210" w14:textId="77777777" w:rsidTr="00456658">
        <w:tc>
          <w:tcPr>
            <w:tcW w:w="2610" w:type="dxa"/>
          </w:tcPr>
          <w:p w14:paraId="3C7C369D" w14:textId="77777777" w:rsidR="00F41EAF" w:rsidRPr="007419A9" w:rsidRDefault="00F41EAF" w:rsidP="00456658">
            <w:pPr>
              <w:pStyle w:val="NoSpacing"/>
              <w:rPr>
                <w:rFonts w:ascii="AngsanaUPC" w:hAnsi="AngsanaUPC" w:cs="AngsanaUPC"/>
                <w:b/>
                <w:bCs/>
                <w:sz w:val="28"/>
              </w:rPr>
            </w:pPr>
          </w:p>
        </w:tc>
        <w:tc>
          <w:tcPr>
            <w:tcW w:w="7020" w:type="dxa"/>
            <w:gridSpan w:val="6"/>
          </w:tcPr>
          <w:p w14:paraId="044802ED" w14:textId="034E56D8" w:rsidR="00F41EAF" w:rsidRPr="007419A9" w:rsidRDefault="00F41EAF" w:rsidP="00456658">
            <w:pPr>
              <w:pStyle w:val="NoSpacing"/>
              <w:pBdr>
                <w:bottom w:val="single" w:sz="4" w:space="1" w:color="auto"/>
              </w:pBdr>
              <w:jc w:val="right"/>
              <w:rPr>
                <w:rFonts w:ascii="AngsanaUPC" w:hAnsi="AngsanaUPC" w:cs="AngsanaUPC"/>
                <w:sz w:val="28"/>
                <w:cs/>
              </w:rPr>
            </w:pPr>
            <w:r w:rsidRPr="009A016C">
              <w:rPr>
                <w:rFonts w:asciiTheme="majorBidi" w:hAnsiTheme="majorBidi" w:cs="Angsana New"/>
                <w:sz w:val="28"/>
                <w:cs/>
              </w:rPr>
              <w:t>(</w:t>
            </w:r>
            <w:r w:rsidRPr="009A016C">
              <w:rPr>
                <w:rFonts w:asciiTheme="majorBidi" w:hAnsiTheme="majorBidi" w:cstheme="majorBidi"/>
                <w:sz w:val="28"/>
              </w:rPr>
              <w:t>Unit: Baht)</w:t>
            </w:r>
          </w:p>
        </w:tc>
      </w:tr>
      <w:tr w:rsidR="00F41EAF" w:rsidRPr="007419A9" w14:paraId="15018768" w14:textId="77777777" w:rsidTr="00456658">
        <w:tc>
          <w:tcPr>
            <w:tcW w:w="2610" w:type="dxa"/>
          </w:tcPr>
          <w:p w14:paraId="258160D9" w14:textId="77777777" w:rsidR="00F41EAF" w:rsidRPr="007419A9" w:rsidRDefault="00F41EAF" w:rsidP="00F41EAF">
            <w:pPr>
              <w:pStyle w:val="NoSpacing"/>
              <w:rPr>
                <w:rFonts w:ascii="AngsanaUPC" w:hAnsi="AngsanaUPC" w:cs="AngsanaUPC"/>
                <w:b/>
                <w:bCs/>
                <w:sz w:val="28"/>
              </w:rPr>
            </w:pPr>
          </w:p>
        </w:tc>
        <w:tc>
          <w:tcPr>
            <w:tcW w:w="3493" w:type="dxa"/>
            <w:gridSpan w:val="3"/>
          </w:tcPr>
          <w:p w14:paraId="6F6D20EC" w14:textId="21193CBD" w:rsidR="00F41EAF" w:rsidRPr="007419A9" w:rsidRDefault="00F41EAF" w:rsidP="00F41EAF">
            <w:pPr>
              <w:pStyle w:val="NoSpacing"/>
              <w:pBdr>
                <w:bottom w:val="single" w:sz="4" w:space="1" w:color="auto"/>
              </w:pBdr>
              <w:jc w:val="center"/>
              <w:rPr>
                <w:rFonts w:ascii="AngsanaUPC" w:hAnsi="AngsanaUPC" w:cs="AngsanaUPC"/>
                <w:sz w:val="28"/>
              </w:rPr>
            </w:pPr>
            <w:r w:rsidRPr="007F3ED5">
              <w:rPr>
                <w:rFonts w:ascii="AngsanaUPC" w:hAnsi="AngsanaUPC" w:cs="AngsanaUPC"/>
                <w:sz w:val="28"/>
              </w:rPr>
              <w:t>Consolidated</w:t>
            </w:r>
          </w:p>
        </w:tc>
        <w:tc>
          <w:tcPr>
            <w:tcW w:w="3527" w:type="dxa"/>
            <w:gridSpan w:val="3"/>
            <w:shd w:val="clear" w:color="auto" w:fill="auto"/>
          </w:tcPr>
          <w:p w14:paraId="4894F180" w14:textId="74A57B9B" w:rsidR="00F41EAF" w:rsidRPr="007419A9" w:rsidRDefault="00F41EAF" w:rsidP="00F41EAF">
            <w:pPr>
              <w:pStyle w:val="NoSpacing"/>
              <w:pBdr>
                <w:bottom w:val="single" w:sz="4" w:space="1" w:color="auto"/>
              </w:pBdr>
              <w:jc w:val="center"/>
              <w:rPr>
                <w:rFonts w:ascii="AngsanaUPC" w:hAnsi="AngsanaUPC" w:cs="AngsanaUPC"/>
                <w:sz w:val="28"/>
              </w:rPr>
            </w:pPr>
            <w:r w:rsidRPr="007F3ED5">
              <w:rPr>
                <w:rFonts w:ascii="AngsanaUPC" w:hAnsi="AngsanaUPC" w:cs="AngsanaUPC"/>
                <w:sz w:val="28"/>
              </w:rPr>
              <w:t>Separate</w:t>
            </w:r>
          </w:p>
        </w:tc>
      </w:tr>
      <w:tr w:rsidR="00F41EAF" w:rsidRPr="007419A9" w14:paraId="09D23C06" w14:textId="77777777" w:rsidTr="00456658">
        <w:tc>
          <w:tcPr>
            <w:tcW w:w="2610" w:type="dxa"/>
          </w:tcPr>
          <w:p w14:paraId="76B45454" w14:textId="77777777" w:rsidR="00F41EAF" w:rsidRPr="007419A9" w:rsidRDefault="00F41EAF" w:rsidP="00F41EAF">
            <w:pPr>
              <w:pStyle w:val="NoSpacing"/>
              <w:rPr>
                <w:rFonts w:ascii="AngsanaUPC" w:hAnsi="AngsanaUPC" w:cs="AngsanaUPC"/>
                <w:b/>
                <w:bCs/>
                <w:sz w:val="28"/>
              </w:rPr>
            </w:pPr>
          </w:p>
        </w:tc>
        <w:tc>
          <w:tcPr>
            <w:tcW w:w="1080" w:type="dxa"/>
          </w:tcPr>
          <w:p w14:paraId="7F141984" w14:textId="5B4F3E9E" w:rsidR="00F41EAF" w:rsidRPr="007419A9" w:rsidRDefault="00F41EAF" w:rsidP="00F41EAF">
            <w:pPr>
              <w:pStyle w:val="NoSpacing"/>
              <w:pBdr>
                <w:bottom w:val="single" w:sz="4" w:space="1" w:color="auto"/>
              </w:pBdr>
              <w:jc w:val="center"/>
              <w:rPr>
                <w:rFonts w:ascii="AngsanaUPC" w:hAnsi="AngsanaUPC" w:cs="AngsanaUPC"/>
                <w:sz w:val="28"/>
              </w:rPr>
            </w:pPr>
            <w:r w:rsidRPr="007F3ED5">
              <w:rPr>
                <w:rFonts w:ascii="AngsanaUPC" w:hAnsi="AngsanaUPC" w:cs="AngsanaUPC"/>
                <w:sz w:val="28"/>
              </w:rPr>
              <w:t>Buildings</w:t>
            </w:r>
          </w:p>
        </w:tc>
        <w:tc>
          <w:tcPr>
            <w:tcW w:w="1242" w:type="dxa"/>
          </w:tcPr>
          <w:p w14:paraId="4123D8A9" w14:textId="5731D108" w:rsidR="00F41EAF" w:rsidRPr="007419A9" w:rsidRDefault="00F41EAF" w:rsidP="00F41EAF">
            <w:pPr>
              <w:pStyle w:val="NoSpacing"/>
              <w:pBdr>
                <w:bottom w:val="single" w:sz="4" w:space="1" w:color="auto"/>
              </w:pBdr>
              <w:jc w:val="center"/>
              <w:rPr>
                <w:rFonts w:ascii="AngsanaUPC" w:hAnsi="AngsanaUPC" w:cs="AngsanaUPC"/>
                <w:sz w:val="28"/>
              </w:rPr>
            </w:pPr>
            <w:r w:rsidRPr="007F3ED5">
              <w:rPr>
                <w:rFonts w:ascii="AngsanaUPC" w:hAnsi="AngsanaUPC" w:cs="AngsanaUPC"/>
                <w:sz w:val="28"/>
              </w:rPr>
              <w:t>Vehicles</w:t>
            </w:r>
          </w:p>
        </w:tc>
        <w:tc>
          <w:tcPr>
            <w:tcW w:w="1171" w:type="dxa"/>
            <w:shd w:val="clear" w:color="auto" w:fill="auto"/>
          </w:tcPr>
          <w:p w14:paraId="173BA10A" w14:textId="3064D259" w:rsidR="00F41EAF" w:rsidRPr="007419A9" w:rsidRDefault="00F41EAF" w:rsidP="00F41EAF">
            <w:pPr>
              <w:pStyle w:val="NoSpacing"/>
              <w:pBdr>
                <w:bottom w:val="single" w:sz="4" w:space="1" w:color="auto"/>
              </w:pBdr>
              <w:jc w:val="center"/>
              <w:rPr>
                <w:rFonts w:ascii="AngsanaUPC" w:hAnsi="AngsanaUPC" w:cs="AngsanaUPC"/>
                <w:sz w:val="28"/>
              </w:rPr>
            </w:pPr>
            <w:r w:rsidRPr="007F3ED5">
              <w:rPr>
                <w:rFonts w:ascii="AngsanaUPC" w:hAnsi="AngsanaUPC" w:cs="AngsanaUPC"/>
                <w:sz w:val="28"/>
              </w:rPr>
              <w:t>Total</w:t>
            </w:r>
          </w:p>
        </w:tc>
        <w:tc>
          <w:tcPr>
            <w:tcW w:w="1097" w:type="dxa"/>
            <w:shd w:val="clear" w:color="auto" w:fill="auto"/>
          </w:tcPr>
          <w:p w14:paraId="659DC7B6" w14:textId="6E469111" w:rsidR="00F41EAF" w:rsidRPr="007419A9" w:rsidRDefault="00F41EAF" w:rsidP="00F41EAF">
            <w:pPr>
              <w:pStyle w:val="NoSpacing"/>
              <w:pBdr>
                <w:bottom w:val="single" w:sz="4" w:space="1" w:color="auto"/>
              </w:pBdr>
              <w:jc w:val="center"/>
              <w:rPr>
                <w:rFonts w:ascii="AngsanaUPC" w:hAnsi="AngsanaUPC" w:cs="AngsanaUPC"/>
                <w:sz w:val="28"/>
                <w:cs/>
              </w:rPr>
            </w:pPr>
            <w:r w:rsidRPr="007F3ED5">
              <w:rPr>
                <w:rFonts w:ascii="AngsanaUPC" w:hAnsi="AngsanaUPC" w:cs="AngsanaUPC"/>
                <w:sz w:val="28"/>
              </w:rPr>
              <w:t>Buildings</w:t>
            </w:r>
          </w:p>
        </w:tc>
        <w:tc>
          <w:tcPr>
            <w:tcW w:w="1239" w:type="dxa"/>
            <w:shd w:val="clear" w:color="auto" w:fill="auto"/>
          </w:tcPr>
          <w:p w14:paraId="71036B1A" w14:textId="18469AB8" w:rsidR="00F41EAF" w:rsidRPr="007419A9" w:rsidRDefault="00F41EAF" w:rsidP="00F41EAF">
            <w:pPr>
              <w:pStyle w:val="NoSpacing"/>
              <w:pBdr>
                <w:bottom w:val="single" w:sz="4" w:space="1" w:color="auto"/>
              </w:pBdr>
              <w:jc w:val="center"/>
              <w:rPr>
                <w:rFonts w:ascii="AngsanaUPC" w:hAnsi="AngsanaUPC" w:cs="AngsanaUPC"/>
                <w:sz w:val="28"/>
              </w:rPr>
            </w:pPr>
            <w:r w:rsidRPr="007F3ED5">
              <w:rPr>
                <w:rFonts w:ascii="AngsanaUPC" w:hAnsi="AngsanaUPC" w:cs="AngsanaUPC"/>
                <w:sz w:val="28"/>
              </w:rPr>
              <w:t>Vehicles</w:t>
            </w:r>
          </w:p>
        </w:tc>
        <w:tc>
          <w:tcPr>
            <w:tcW w:w="1191" w:type="dxa"/>
          </w:tcPr>
          <w:p w14:paraId="2B30CA6B" w14:textId="0B616F62" w:rsidR="00F41EAF" w:rsidRPr="007419A9" w:rsidRDefault="00F41EAF" w:rsidP="00F41EAF">
            <w:pPr>
              <w:pStyle w:val="NoSpacing"/>
              <w:pBdr>
                <w:bottom w:val="single" w:sz="4" w:space="1" w:color="auto"/>
              </w:pBdr>
              <w:jc w:val="center"/>
              <w:rPr>
                <w:rFonts w:ascii="AngsanaUPC" w:hAnsi="AngsanaUPC" w:cs="AngsanaUPC"/>
                <w:sz w:val="28"/>
              </w:rPr>
            </w:pPr>
            <w:r w:rsidRPr="007F3ED5">
              <w:rPr>
                <w:rFonts w:ascii="AngsanaUPC" w:hAnsi="AngsanaUPC" w:cs="AngsanaUPC"/>
                <w:sz w:val="28"/>
              </w:rPr>
              <w:t>Total</w:t>
            </w:r>
          </w:p>
        </w:tc>
      </w:tr>
      <w:tr w:rsidR="00F41EAF" w:rsidRPr="007419A9" w14:paraId="6BC17A5B" w14:textId="77777777" w:rsidTr="00456658">
        <w:trPr>
          <w:trHeight w:val="374"/>
        </w:trPr>
        <w:tc>
          <w:tcPr>
            <w:tcW w:w="2610" w:type="dxa"/>
            <w:shd w:val="clear" w:color="auto" w:fill="auto"/>
            <w:vAlign w:val="bottom"/>
          </w:tcPr>
          <w:p w14:paraId="61555ACA" w14:textId="1D8EA078" w:rsidR="00F41EAF" w:rsidRPr="007419A9" w:rsidRDefault="00F41EAF" w:rsidP="00F41EAF">
            <w:pPr>
              <w:pStyle w:val="NoSpacing"/>
              <w:ind w:left="453" w:hanging="426"/>
              <w:rPr>
                <w:rFonts w:ascii="AngsanaUPC" w:hAnsi="AngsanaUPC" w:cs="AngsanaUPC"/>
                <w:sz w:val="28"/>
                <w:cs/>
              </w:rPr>
            </w:pPr>
            <w:r w:rsidRPr="007F3ED5">
              <w:rPr>
                <w:rFonts w:ascii="AngsanaUPC" w:hAnsi="AngsanaUPC" w:cs="AngsanaUPC"/>
                <w:sz w:val="28"/>
              </w:rPr>
              <w:t xml:space="preserve">As </w:t>
            </w:r>
            <w:proofErr w:type="gramStart"/>
            <w:r w:rsidRPr="007F3ED5">
              <w:rPr>
                <w:rFonts w:ascii="AngsanaUPC" w:hAnsi="AngsanaUPC" w:cs="AngsanaUPC"/>
                <w:sz w:val="28"/>
              </w:rPr>
              <w:t>at</w:t>
            </w:r>
            <w:proofErr w:type="gramEnd"/>
            <w:r w:rsidRPr="007F3ED5">
              <w:rPr>
                <w:rFonts w:ascii="AngsanaUPC" w:hAnsi="AngsanaUPC" w:cs="AngsanaUPC"/>
                <w:sz w:val="28"/>
              </w:rPr>
              <w:t xml:space="preserve"> </w:t>
            </w:r>
            <w:r w:rsidRPr="00F41EAF">
              <w:rPr>
                <w:rFonts w:ascii="AngsanaUPC" w:hAnsi="AngsanaUPC" w:cs="AngsanaUPC"/>
                <w:sz w:val="28"/>
              </w:rPr>
              <w:t>January 1,</w:t>
            </w:r>
            <w:r>
              <w:rPr>
                <w:rFonts w:ascii="AngsanaUPC" w:hAnsi="AngsanaUPC" w:cs="AngsanaUPC"/>
                <w:sz w:val="28"/>
              </w:rPr>
              <w:t xml:space="preserve"> </w:t>
            </w:r>
            <w:r w:rsidRPr="007F3ED5">
              <w:rPr>
                <w:rFonts w:ascii="AngsanaUPC" w:hAnsi="AngsanaUPC" w:cs="AngsanaUPC"/>
                <w:sz w:val="28"/>
                <w:cs/>
              </w:rPr>
              <w:t>202</w:t>
            </w:r>
            <w:r>
              <w:rPr>
                <w:rFonts w:ascii="AngsanaUPC" w:hAnsi="AngsanaUPC" w:cs="AngsanaUPC"/>
                <w:sz w:val="28"/>
              </w:rPr>
              <w:t>0</w:t>
            </w:r>
          </w:p>
        </w:tc>
        <w:tc>
          <w:tcPr>
            <w:tcW w:w="1080" w:type="dxa"/>
          </w:tcPr>
          <w:p w14:paraId="2288E275" w14:textId="77777777" w:rsidR="00F41EAF" w:rsidRPr="007419A9" w:rsidRDefault="00F41EAF" w:rsidP="00F41EAF">
            <w:pPr>
              <w:pStyle w:val="NoSpacing"/>
              <w:jc w:val="right"/>
              <w:rPr>
                <w:rFonts w:ascii="AngsanaUPC" w:hAnsi="AngsanaUPC" w:cs="AngsanaUPC"/>
                <w:sz w:val="28"/>
              </w:rPr>
            </w:pPr>
            <w:r w:rsidRPr="004A08D0">
              <w:rPr>
                <w:rFonts w:ascii="AngsanaUPC" w:hAnsi="AngsanaUPC" w:cs="AngsanaUPC"/>
                <w:sz w:val="28"/>
              </w:rPr>
              <w:t>13,726,465</w:t>
            </w:r>
          </w:p>
        </w:tc>
        <w:tc>
          <w:tcPr>
            <w:tcW w:w="1242" w:type="dxa"/>
          </w:tcPr>
          <w:p w14:paraId="78646BA1" w14:textId="77777777" w:rsidR="00F41EAF" w:rsidRPr="007419A9" w:rsidRDefault="00F41EAF" w:rsidP="00F41EAF">
            <w:pPr>
              <w:pStyle w:val="NoSpacing"/>
              <w:jc w:val="right"/>
              <w:rPr>
                <w:rFonts w:ascii="AngsanaUPC" w:hAnsi="AngsanaUPC" w:cs="AngsanaUPC"/>
                <w:sz w:val="28"/>
              </w:rPr>
            </w:pPr>
            <w:r w:rsidRPr="004A08D0">
              <w:rPr>
                <w:rFonts w:ascii="AngsanaUPC" w:hAnsi="AngsanaUPC" w:cs="AngsanaUPC"/>
                <w:sz w:val="28"/>
              </w:rPr>
              <w:t>10,845,450</w:t>
            </w:r>
          </w:p>
        </w:tc>
        <w:tc>
          <w:tcPr>
            <w:tcW w:w="1171" w:type="dxa"/>
            <w:shd w:val="clear" w:color="auto" w:fill="auto"/>
            <w:vAlign w:val="bottom"/>
          </w:tcPr>
          <w:p w14:paraId="3F820A7B" w14:textId="77777777" w:rsidR="00F41EAF" w:rsidRPr="007419A9" w:rsidRDefault="00F41EAF" w:rsidP="00F41EAF">
            <w:pPr>
              <w:pStyle w:val="NoSpacing"/>
              <w:jc w:val="right"/>
              <w:rPr>
                <w:rFonts w:ascii="AngsanaUPC" w:hAnsi="AngsanaUPC" w:cs="AngsanaUPC"/>
                <w:sz w:val="28"/>
              </w:rPr>
            </w:pPr>
            <w:r w:rsidRPr="004A08D0">
              <w:rPr>
                <w:rFonts w:ascii="AngsanaUPC" w:hAnsi="AngsanaUPC" w:cs="AngsanaUPC"/>
                <w:sz w:val="28"/>
              </w:rPr>
              <w:t>24,571,915</w:t>
            </w:r>
          </w:p>
        </w:tc>
        <w:tc>
          <w:tcPr>
            <w:tcW w:w="1097" w:type="dxa"/>
            <w:shd w:val="clear" w:color="auto" w:fill="auto"/>
            <w:vAlign w:val="bottom"/>
          </w:tcPr>
          <w:p w14:paraId="7AD8E86C" w14:textId="77777777" w:rsidR="00F41EAF" w:rsidRPr="007419A9" w:rsidRDefault="00F41EAF" w:rsidP="00F41EAF">
            <w:pPr>
              <w:pStyle w:val="NoSpacing"/>
              <w:jc w:val="right"/>
              <w:rPr>
                <w:rFonts w:ascii="AngsanaUPC" w:hAnsi="AngsanaUPC" w:cs="AngsanaUPC"/>
                <w:sz w:val="28"/>
              </w:rPr>
            </w:pPr>
            <w:r w:rsidRPr="004A08D0">
              <w:rPr>
                <w:rFonts w:ascii="AngsanaUPC" w:hAnsi="AngsanaUPC" w:cs="AngsanaUPC"/>
                <w:sz w:val="28"/>
              </w:rPr>
              <w:t>13,400,021</w:t>
            </w:r>
          </w:p>
        </w:tc>
        <w:tc>
          <w:tcPr>
            <w:tcW w:w="1239" w:type="dxa"/>
            <w:shd w:val="clear" w:color="auto" w:fill="auto"/>
            <w:vAlign w:val="bottom"/>
          </w:tcPr>
          <w:p w14:paraId="6E596BF8" w14:textId="77777777" w:rsidR="00F41EAF" w:rsidRPr="007419A9" w:rsidRDefault="00F41EAF" w:rsidP="00F41EAF">
            <w:pPr>
              <w:pStyle w:val="NoSpacing"/>
              <w:jc w:val="right"/>
              <w:rPr>
                <w:rFonts w:ascii="AngsanaUPC" w:hAnsi="AngsanaUPC" w:cs="AngsanaUPC"/>
                <w:sz w:val="28"/>
              </w:rPr>
            </w:pPr>
            <w:r w:rsidRPr="004A08D0">
              <w:rPr>
                <w:rFonts w:ascii="AngsanaUPC" w:hAnsi="AngsanaUPC" w:cs="AngsanaUPC"/>
                <w:sz w:val="28"/>
              </w:rPr>
              <w:t>10,499,615</w:t>
            </w:r>
          </w:p>
        </w:tc>
        <w:tc>
          <w:tcPr>
            <w:tcW w:w="1191" w:type="dxa"/>
            <w:vAlign w:val="bottom"/>
          </w:tcPr>
          <w:p w14:paraId="7790094B" w14:textId="77777777" w:rsidR="00F41EAF" w:rsidRPr="007419A9" w:rsidRDefault="00F41EAF" w:rsidP="00F41EAF">
            <w:pPr>
              <w:pStyle w:val="NoSpacing"/>
              <w:jc w:val="right"/>
              <w:rPr>
                <w:rFonts w:ascii="AngsanaUPC" w:hAnsi="AngsanaUPC" w:cs="AngsanaUPC"/>
                <w:sz w:val="28"/>
              </w:rPr>
            </w:pPr>
            <w:r w:rsidRPr="004A08D0">
              <w:rPr>
                <w:rFonts w:ascii="AngsanaUPC" w:hAnsi="AngsanaUPC" w:cs="AngsanaUPC"/>
                <w:sz w:val="28"/>
              </w:rPr>
              <w:t>23,899,636</w:t>
            </w:r>
          </w:p>
        </w:tc>
      </w:tr>
      <w:tr w:rsidR="00F41EAF" w:rsidRPr="007419A9" w14:paraId="07239492" w14:textId="77777777" w:rsidTr="00456658">
        <w:trPr>
          <w:trHeight w:val="374"/>
        </w:trPr>
        <w:tc>
          <w:tcPr>
            <w:tcW w:w="2610" w:type="dxa"/>
            <w:shd w:val="clear" w:color="auto" w:fill="auto"/>
            <w:vAlign w:val="bottom"/>
          </w:tcPr>
          <w:p w14:paraId="787FD57D" w14:textId="1CF82DF4" w:rsidR="00F41EAF" w:rsidRPr="007419A9" w:rsidRDefault="00F41EAF" w:rsidP="00F41EAF">
            <w:pPr>
              <w:pStyle w:val="NoSpacing"/>
              <w:ind w:left="311"/>
              <w:rPr>
                <w:rFonts w:ascii="AngsanaUPC" w:hAnsi="AngsanaUPC" w:cs="AngsanaUPC"/>
                <w:sz w:val="28"/>
              </w:rPr>
            </w:pPr>
            <w:r w:rsidRPr="00F41EAF">
              <w:rPr>
                <w:rFonts w:ascii="AngsanaUPC" w:hAnsi="AngsanaUPC" w:cs="AngsanaUPC"/>
                <w:sz w:val="28"/>
              </w:rPr>
              <w:t>Increase</w:t>
            </w:r>
          </w:p>
        </w:tc>
        <w:tc>
          <w:tcPr>
            <w:tcW w:w="1080" w:type="dxa"/>
          </w:tcPr>
          <w:p w14:paraId="5B2E13EB" w14:textId="77777777" w:rsidR="00F41EAF" w:rsidRDefault="00F41EAF" w:rsidP="00F41EAF">
            <w:pPr>
              <w:pStyle w:val="NoSpacing"/>
              <w:jc w:val="right"/>
              <w:rPr>
                <w:rFonts w:ascii="AngsanaUPC" w:hAnsi="AngsanaUPC" w:cs="AngsanaUPC"/>
                <w:sz w:val="28"/>
              </w:rPr>
            </w:pPr>
            <w:r>
              <w:rPr>
                <w:rFonts w:ascii="AngsanaUPC" w:hAnsi="AngsanaUPC" w:cs="AngsanaUPC"/>
                <w:sz w:val="28"/>
              </w:rPr>
              <w:t>-</w:t>
            </w:r>
          </w:p>
        </w:tc>
        <w:tc>
          <w:tcPr>
            <w:tcW w:w="1242" w:type="dxa"/>
          </w:tcPr>
          <w:p w14:paraId="11BF13C9" w14:textId="77777777" w:rsidR="00F41EAF" w:rsidRDefault="00F41EAF" w:rsidP="00F41EAF">
            <w:pPr>
              <w:pStyle w:val="NoSpacing"/>
              <w:jc w:val="right"/>
              <w:rPr>
                <w:rFonts w:ascii="AngsanaUPC" w:hAnsi="AngsanaUPC" w:cs="AngsanaUPC"/>
                <w:sz w:val="28"/>
              </w:rPr>
            </w:pPr>
            <w:r w:rsidRPr="004A08D0">
              <w:rPr>
                <w:rFonts w:ascii="AngsanaUPC" w:hAnsi="AngsanaUPC" w:cs="AngsanaUPC"/>
                <w:sz w:val="28"/>
              </w:rPr>
              <w:t>3,375,655</w:t>
            </w:r>
          </w:p>
        </w:tc>
        <w:tc>
          <w:tcPr>
            <w:tcW w:w="1171" w:type="dxa"/>
            <w:shd w:val="clear" w:color="auto" w:fill="auto"/>
            <w:vAlign w:val="bottom"/>
          </w:tcPr>
          <w:p w14:paraId="6A66D1B2" w14:textId="77777777" w:rsidR="00F41EAF" w:rsidRPr="00413EAB" w:rsidRDefault="00F41EAF" w:rsidP="00F41EAF">
            <w:pPr>
              <w:pStyle w:val="NoSpacing"/>
              <w:jc w:val="right"/>
              <w:rPr>
                <w:rFonts w:ascii="AngsanaUPC" w:hAnsi="AngsanaUPC" w:cs="AngsanaUPC"/>
                <w:sz w:val="28"/>
              </w:rPr>
            </w:pPr>
            <w:r w:rsidRPr="004A08D0">
              <w:rPr>
                <w:rFonts w:ascii="AngsanaUPC" w:hAnsi="AngsanaUPC" w:cs="AngsanaUPC"/>
                <w:sz w:val="28"/>
              </w:rPr>
              <w:t>3,375,655</w:t>
            </w:r>
          </w:p>
        </w:tc>
        <w:tc>
          <w:tcPr>
            <w:tcW w:w="1097" w:type="dxa"/>
            <w:shd w:val="clear" w:color="auto" w:fill="auto"/>
            <w:vAlign w:val="bottom"/>
          </w:tcPr>
          <w:p w14:paraId="0587850A" w14:textId="77777777" w:rsidR="00F41EAF" w:rsidRPr="00413EAB" w:rsidRDefault="00F41EAF" w:rsidP="00F41EAF">
            <w:pPr>
              <w:pStyle w:val="NoSpacing"/>
              <w:jc w:val="right"/>
              <w:rPr>
                <w:rFonts w:ascii="AngsanaUPC" w:hAnsi="AngsanaUPC" w:cs="AngsanaUPC"/>
                <w:sz w:val="28"/>
              </w:rPr>
            </w:pPr>
            <w:r>
              <w:rPr>
                <w:rFonts w:ascii="AngsanaUPC" w:hAnsi="AngsanaUPC" w:cs="AngsanaUPC"/>
                <w:sz w:val="28"/>
              </w:rPr>
              <w:t>-</w:t>
            </w:r>
          </w:p>
        </w:tc>
        <w:tc>
          <w:tcPr>
            <w:tcW w:w="1239" w:type="dxa"/>
            <w:shd w:val="clear" w:color="auto" w:fill="auto"/>
            <w:vAlign w:val="bottom"/>
          </w:tcPr>
          <w:p w14:paraId="3B078F46" w14:textId="77777777" w:rsidR="00F41EAF" w:rsidRPr="00413EAB" w:rsidRDefault="00F41EAF" w:rsidP="00F41EAF">
            <w:pPr>
              <w:pStyle w:val="NoSpacing"/>
              <w:jc w:val="right"/>
              <w:rPr>
                <w:rFonts w:ascii="AngsanaUPC" w:hAnsi="AngsanaUPC" w:cs="AngsanaUPC"/>
                <w:sz w:val="28"/>
              </w:rPr>
            </w:pPr>
            <w:r w:rsidRPr="004A08D0">
              <w:rPr>
                <w:rFonts w:ascii="AngsanaUPC" w:hAnsi="AngsanaUPC" w:cs="AngsanaUPC"/>
                <w:sz w:val="28"/>
              </w:rPr>
              <w:t>3,375,655</w:t>
            </w:r>
          </w:p>
        </w:tc>
        <w:tc>
          <w:tcPr>
            <w:tcW w:w="1191" w:type="dxa"/>
            <w:shd w:val="clear" w:color="auto" w:fill="auto"/>
            <w:vAlign w:val="bottom"/>
          </w:tcPr>
          <w:p w14:paraId="2C104493" w14:textId="77777777" w:rsidR="00F41EAF" w:rsidRPr="007419A9" w:rsidRDefault="00F41EAF" w:rsidP="00F41EAF">
            <w:pPr>
              <w:pStyle w:val="NoSpacing"/>
              <w:jc w:val="right"/>
              <w:rPr>
                <w:rFonts w:ascii="AngsanaUPC" w:hAnsi="AngsanaUPC" w:cs="AngsanaUPC"/>
                <w:sz w:val="28"/>
              </w:rPr>
            </w:pPr>
            <w:r w:rsidRPr="004A08D0">
              <w:rPr>
                <w:rFonts w:ascii="AngsanaUPC" w:hAnsi="AngsanaUPC" w:cs="AngsanaUPC"/>
                <w:sz w:val="28"/>
              </w:rPr>
              <w:t>3,375,655</w:t>
            </w:r>
          </w:p>
        </w:tc>
      </w:tr>
      <w:tr w:rsidR="00F41EAF" w:rsidRPr="007419A9" w14:paraId="7AA1DC3C" w14:textId="77777777" w:rsidTr="00456658">
        <w:trPr>
          <w:trHeight w:val="374"/>
        </w:trPr>
        <w:tc>
          <w:tcPr>
            <w:tcW w:w="2610" w:type="dxa"/>
            <w:shd w:val="clear" w:color="auto" w:fill="auto"/>
            <w:vAlign w:val="bottom"/>
          </w:tcPr>
          <w:p w14:paraId="7B075E5B" w14:textId="7CB26B78" w:rsidR="00F41EAF" w:rsidRPr="004D13DD" w:rsidRDefault="00F41EAF" w:rsidP="00F41EAF">
            <w:pPr>
              <w:pStyle w:val="NoSpacing"/>
              <w:ind w:left="311"/>
              <w:rPr>
                <w:rFonts w:ascii="AngsanaUPC" w:hAnsi="AngsanaUPC" w:cs="AngsanaUPC"/>
                <w:sz w:val="28"/>
                <w:cs/>
              </w:rPr>
            </w:pPr>
            <w:r w:rsidRPr="00F41EAF">
              <w:rPr>
                <w:rFonts w:ascii="AngsanaUPC" w:hAnsi="AngsanaUPC" w:cs="AngsanaUPC"/>
                <w:sz w:val="28"/>
              </w:rPr>
              <w:t>Depreciation for the year</w:t>
            </w:r>
          </w:p>
        </w:tc>
        <w:tc>
          <w:tcPr>
            <w:tcW w:w="1080" w:type="dxa"/>
          </w:tcPr>
          <w:p w14:paraId="64BBC789" w14:textId="77777777" w:rsidR="00F41EAF" w:rsidRDefault="00F41EAF" w:rsidP="00F41EAF">
            <w:pPr>
              <w:pStyle w:val="NoSpacing"/>
              <w:jc w:val="right"/>
              <w:rPr>
                <w:rFonts w:ascii="AngsanaUPC" w:hAnsi="AngsanaUPC" w:cs="AngsanaUPC"/>
                <w:sz w:val="28"/>
              </w:rPr>
            </w:pPr>
            <w:r w:rsidRPr="004A08D0">
              <w:rPr>
                <w:rFonts w:ascii="AngsanaUPC" w:hAnsi="AngsanaUPC" w:cs="AngsanaUPC"/>
                <w:sz w:val="28"/>
              </w:rPr>
              <w:t>(5,679,855)</w:t>
            </w:r>
          </w:p>
        </w:tc>
        <w:tc>
          <w:tcPr>
            <w:tcW w:w="1242" w:type="dxa"/>
          </w:tcPr>
          <w:p w14:paraId="12E2C3FD" w14:textId="77777777" w:rsidR="00F41EAF" w:rsidRDefault="00F41EAF" w:rsidP="00F41EAF">
            <w:pPr>
              <w:pStyle w:val="NoSpacing"/>
              <w:jc w:val="right"/>
              <w:rPr>
                <w:rFonts w:ascii="AngsanaUPC" w:hAnsi="AngsanaUPC" w:cs="AngsanaUPC"/>
                <w:sz w:val="28"/>
              </w:rPr>
            </w:pPr>
            <w:r w:rsidRPr="004A08D0">
              <w:rPr>
                <w:rFonts w:ascii="AngsanaUPC" w:hAnsi="AngsanaUPC" w:cs="AngsanaUPC"/>
                <w:sz w:val="28"/>
              </w:rPr>
              <w:t>(4,436,652)</w:t>
            </w:r>
          </w:p>
        </w:tc>
        <w:tc>
          <w:tcPr>
            <w:tcW w:w="1171" w:type="dxa"/>
            <w:shd w:val="clear" w:color="auto" w:fill="auto"/>
            <w:vAlign w:val="bottom"/>
          </w:tcPr>
          <w:p w14:paraId="208585FF" w14:textId="77777777" w:rsidR="00F41EAF" w:rsidRPr="00413EAB" w:rsidRDefault="00F41EAF" w:rsidP="00F41EAF">
            <w:pPr>
              <w:pStyle w:val="NoSpacing"/>
              <w:jc w:val="right"/>
              <w:rPr>
                <w:rFonts w:ascii="AngsanaUPC" w:hAnsi="AngsanaUPC" w:cs="AngsanaUPC"/>
                <w:sz w:val="28"/>
              </w:rPr>
            </w:pPr>
            <w:r w:rsidRPr="004A08D0">
              <w:rPr>
                <w:rFonts w:ascii="AngsanaUPC" w:hAnsi="AngsanaUPC" w:cs="AngsanaUPC"/>
                <w:sz w:val="28"/>
              </w:rPr>
              <w:t>(10,116,507)</w:t>
            </w:r>
          </w:p>
        </w:tc>
        <w:tc>
          <w:tcPr>
            <w:tcW w:w="1097" w:type="dxa"/>
            <w:shd w:val="clear" w:color="auto" w:fill="auto"/>
            <w:vAlign w:val="bottom"/>
          </w:tcPr>
          <w:p w14:paraId="3D724D3F" w14:textId="77777777" w:rsidR="00F41EAF" w:rsidRPr="00413EAB" w:rsidRDefault="00F41EAF" w:rsidP="00F41EAF">
            <w:pPr>
              <w:pStyle w:val="NoSpacing"/>
              <w:jc w:val="right"/>
              <w:rPr>
                <w:rFonts w:ascii="AngsanaUPC" w:hAnsi="AngsanaUPC" w:cs="AngsanaUPC"/>
                <w:sz w:val="28"/>
              </w:rPr>
            </w:pPr>
            <w:r w:rsidRPr="004A08D0">
              <w:rPr>
                <w:rFonts w:ascii="AngsanaUPC" w:hAnsi="AngsanaUPC" w:cs="AngsanaUPC"/>
                <w:sz w:val="28"/>
              </w:rPr>
              <w:t>(5,378,523)</w:t>
            </w:r>
          </w:p>
        </w:tc>
        <w:tc>
          <w:tcPr>
            <w:tcW w:w="1239" w:type="dxa"/>
            <w:shd w:val="clear" w:color="auto" w:fill="auto"/>
            <w:vAlign w:val="bottom"/>
          </w:tcPr>
          <w:p w14:paraId="650A39E8" w14:textId="77777777" w:rsidR="00F41EAF" w:rsidRPr="00413EAB" w:rsidRDefault="00F41EAF" w:rsidP="00F41EAF">
            <w:pPr>
              <w:pStyle w:val="NoSpacing"/>
              <w:jc w:val="right"/>
              <w:rPr>
                <w:rFonts w:ascii="AngsanaUPC" w:hAnsi="AngsanaUPC" w:cs="AngsanaUPC"/>
                <w:sz w:val="28"/>
              </w:rPr>
            </w:pPr>
            <w:r w:rsidRPr="004A08D0">
              <w:rPr>
                <w:rFonts w:ascii="AngsanaUPC" w:hAnsi="AngsanaUPC" w:cs="AngsanaUPC"/>
                <w:sz w:val="28"/>
              </w:rPr>
              <w:t>(4,270,651)</w:t>
            </w:r>
          </w:p>
        </w:tc>
        <w:tc>
          <w:tcPr>
            <w:tcW w:w="1191" w:type="dxa"/>
            <w:shd w:val="clear" w:color="auto" w:fill="auto"/>
            <w:vAlign w:val="bottom"/>
          </w:tcPr>
          <w:p w14:paraId="545C792F" w14:textId="77777777" w:rsidR="00F41EAF" w:rsidRPr="007419A9" w:rsidRDefault="00F41EAF" w:rsidP="00F41EAF">
            <w:pPr>
              <w:pStyle w:val="NoSpacing"/>
              <w:jc w:val="right"/>
              <w:rPr>
                <w:rFonts w:ascii="AngsanaUPC" w:hAnsi="AngsanaUPC" w:cs="AngsanaUPC"/>
                <w:sz w:val="28"/>
              </w:rPr>
            </w:pPr>
            <w:r w:rsidRPr="004A08D0">
              <w:rPr>
                <w:rFonts w:ascii="AngsanaUPC" w:hAnsi="AngsanaUPC" w:cs="AngsanaUPC"/>
                <w:sz w:val="28"/>
              </w:rPr>
              <w:t>(9,649,174)</w:t>
            </w:r>
          </w:p>
        </w:tc>
      </w:tr>
      <w:tr w:rsidR="00F41EAF" w:rsidRPr="007419A9" w14:paraId="2460D47A" w14:textId="77777777" w:rsidTr="00456658">
        <w:trPr>
          <w:trHeight w:val="374"/>
        </w:trPr>
        <w:tc>
          <w:tcPr>
            <w:tcW w:w="2610" w:type="dxa"/>
            <w:shd w:val="clear" w:color="auto" w:fill="auto"/>
            <w:vAlign w:val="bottom"/>
          </w:tcPr>
          <w:p w14:paraId="2E8AD3AC" w14:textId="0DD72D0A" w:rsidR="00F41EAF" w:rsidRPr="00282037" w:rsidRDefault="00F41EAF" w:rsidP="00F41EAF">
            <w:pPr>
              <w:pStyle w:val="NoSpacing"/>
              <w:ind w:left="453" w:hanging="426"/>
              <w:rPr>
                <w:rFonts w:ascii="AngsanaUPC" w:hAnsi="AngsanaUPC" w:cs="AngsanaUPC"/>
                <w:sz w:val="28"/>
              </w:rPr>
            </w:pPr>
            <w:r w:rsidRPr="007F3ED5">
              <w:rPr>
                <w:rFonts w:ascii="AngsanaUPC" w:hAnsi="AngsanaUPC" w:cs="AngsanaUPC"/>
                <w:sz w:val="28"/>
              </w:rPr>
              <w:t xml:space="preserve">As </w:t>
            </w:r>
            <w:proofErr w:type="gramStart"/>
            <w:r w:rsidRPr="007F3ED5">
              <w:rPr>
                <w:rFonts w:ascii="AngsanaUPC" w:hAnsi="AngsanaUPC" w:cs="AngsanaUPC"/>
                <w:sz w:val="28"/>
              </w:rPr>
              <w:t>at</w:t>
            </w:r>
            <w:proofErr w:type="gramEnd"/>
            <w:r w:rsidRPr="007F3ED5">
              <w:rPr>
                <w:rFonts w:ascii="AngsanaUPC" w:hAnsi="AngsanaUPC" w:cs="AngsanaUPC"/>
                <w:sz w:val="28"/>
              </w:rPr>
              <w:t xml:space="preserve"> December </w:t>
            </w:r>
            <w:r w:rsidRPr="007F3ED5">
              <w:rPr>
                <w:rFonts w:ascii="AngsanaUPC" w:hAnsi="AngsanaUPC" w:cs="AngsanaUPC"/>
                <w:sz w:val="28"/>
                <w:cs/>
              </w:rPr>
              <w:t>31</w:t>
            </w:r>
            <w:r w:rsidRPr="007F3ED5">
              <w:rPr>
                <w:rFonts w:ascii="AngsanaUPC" w:hAnsi="AngsanaUPC" w:cs="AngsanaUPC"/>
                <w:sz w:val="28"/>
              </w:rPr>
              <w:t xml:space="preserve">, </w:t>
            </w:r>
            <w:r w:rsidRPr="007F3ED5">
              <w:rPr>
                <w:rFonts w:ascii="AngsanaUPC" w:hAnsi="AngsanaUPC" w:cs="AngsanaUPC"/>
                <w:sz w:val="28"/>
                <w:cs/>
              </w:rPr>
              <w:t>202</w:t>
            </w:r>
            <w:r>
              <w:rPr>
                <w:rFonts w:ascii="AngsanaUPC" w:hAnsi="AngsanaUPC" w:cs="AngsanaUPC"/>
                <w:sz w:val="28"/>
              </w:rPr>
              <w:t>0</w:t>
            </w:r>
          </w:p>
        </w:tc>
        <w:tc>
          <w:tcPr>
            <w:tcW w:w="1080" w:type="dxa"/>
          </w:tcPr>
          <w:p w14:paraId="1EE73A4A" w14:textId="77777777" w:rsidR="00F41EAF" w:rsidRDefault="00F41EAF" w:rsidP="00F41EAF">
            <w:pPr>
              <w:pStyle w:val="NoSpacing"/>
              <w:pBdr>
                <w:top w:val="single" w:sz="4" w:space="1" w:color="auto"/>
              </w:pBdr>
              <w:jc w:val="right"/>
              <w:rPr>
                <w:rFonts w:ascii="AngsanaUPC" w:hAnsi="AngsanaUPC" w:cs="AngsanaUPC"/>
                <w:sz w:val="28"/>
              </w:rPr>
            </w:pPr>
            <w:r w:rsidRPr="004A08D0">
              <w:rPr>
                <w:rFonts w:ascii="AngsanaUPC" w:hAnsi="AngsanaUPC" w:cs="AngsanaUPC"/>
                <w:sz w:val="28"/>
              </w:rPr>
              <w:t>8,046,610</w:t>
            </w:r>
          </w:p>
        </w:tc>
        <w:tc>
          <w:tcPr>
            <w:tcW w:w="1242" w:type="dxa"/>
          </w:tcPr>
          <w:p w14:paraId="27B3E354" w14:textId="77777777" w:rsidR="00F41EAF" w:rsidRDefault="00F41EAF" w:rsidP="00F41EAF">
            <w:pPr>
              <w:pStyle w:val="NoSpacing"/>
              <w:pBdr>
                <w:top w:val="single" w:sz="4" w:space="1" w:color="auto"/>
              </w:pBdr>
              <w:jc w:val="right"/>
              <w:rPr>
                <w:rFonts w:ascii="AngsanaUPC" w:hAnsi="AngsanaUPC" w:cs="AngsanaUPC"/>
                <w:sz w:val="28"/>
              </w:rPr>
            </w:pPr>
            <w:r w:rsidRPr="004A08D0">
              <w:rPr>
                <w:rFonts w:ascii="AngsanaUPC" w:hAnsi="AngsanaUPC" w:cs="AngsanaUPC"/>
                <w:sz w:val="28"/>
              </w:rPr>
              <w:t>9,784,453</w:t>
            </w:r>
          </w:p>
        </w:tc>
        <w:tc>
          <w:tcPr>
            <w:tcW w:w="1171" w:type="dxa"/>
            <w:shd w:val="clear" w:color="auto" w:fill="auto"/>
            <w:vAlign w:val="bottom"/>
          </w:tcPr>
          <w:p w14:paraId="3B24DB11" w14:textId="77777777" w:rsidR="00F41EAF" w:rsidRPr="00413EAB" w:rsidRDefault="00F41EAF" w:rsidP="00F41EAF">
            <w:pPr>
              <w:pStyle w:val="NoSpacing"/>
              <w:pBdr>
                <w:top w:val="single" w:sz="4" w:space="1" w:color="auto"/>
              </w:pBdr>
              <w:jc w:val="right"/>
              <w:rPr>
                <w:rFonts w:ascii="AngsanaUPC" w:hAnsi="AngsanaUPC" w:cs="AngsanaUPC"/>
                <w:sz w:val="28"/>
              </w:rPr>
            </w:pPr>
            <w:r w:rsidRPr="004A08D0">
              <w:rPr>
                <w:rFonts w:ascii="AngsanaUPC" w:hAnsi="AngsanaUPC" w:cs="AngsanaUPC"/>
                <w:sz w:val="28"/>
              </w:rPr>
              <w:t>17,831,063</w:t>
            </w:r>
          </w:p>
        </w:tc>
        <w:tc>
          <w:tcPr>
            <w:tcW w:w="1097" w:type="dxa"/>
            <w:shd w:val="clear" w:color="auto" w:fill="auto"/>
            <w:vAlign w:val="bottom"/>
          </w:tcPr>
          <w:p w14:paraId="0FF4F4F1" w14:textId="77777777" w:rsidR="00F41EAF" w:rsidRPr="00413EAB" w:rsidRDefault="00F41EAF" w:rsidP="00F41EAF">
            <w:pPr>
              <w:pStyle w:val="NoSpacing"/>
              <w:pBdr>
                <w:top w:val="single" w:sz="4" w:space="1" w:color="auto"/>
              </w:pBdr>
              <w:jc w:val="right"/>
              <w:rPr>
                <w:rFonts w:ascii="AngsanaUPC" w:hAnsi="AngsanaUPC" w:cs="AngsanaUPC"/>
                <w:sz w:val="28"/>
              </w:rPr>
            </w:pPr>
            <w:r w:rsidRPr="004A08D0">
              <w:rPr>
                <w:rFonts w:ascii="AngsanaUPC" w:hAnsi="AngsanaUPC" w:cs="AngsanaUPC"/>
                <w:sz w:val="28"/>
              </w:rPr>
              <w:t>8,021,498</w:t>
            </w:r>
          </w:p>
        </w:tc>
        <w:tc>
          <w:tcPr>
            <w:tcW w:w="1239" w:type="dxa"/>
            <w:shd w:val="clear" w:color="auto" w:fill="auto"/>
            <w:vAlign w:val="bottom"/>
          </w:tcPr>
          <w:p w14:paraId="43658C41" w14:textId="77777777" w:rsidR="00F41EAF" w:rsidRPr="00413EAB" w:rsidRDefault="00F41EAF" w:rsidP="00F41EAF">
            <w:pPr>
              <w:pStyle w:val="NoSpacing"/>
              <w:pBdr>
                <w:top w:val="single" w:sz="4" w:space="1" w:color="auto"/>
              </w:pBdr>
              <w:jc w:val="right"/>
              <w:rPr>
                <w:rFonts w:ascii="AngsanaUPC" w:hAnsi="AngsanaUPC" w:cs="AngsanaUPC"/>
                <w:sz w:val="28"/>
              </w:rPr>
            </w:pPr>
            <w:r w:rsidRPr="004A08D0">
              <w:rPr>
                <w:rFonts w:ascii="AngsanaUPC" w:hAnsi="AngsanaUPC" w:cs="AngsanaUPC"/>
                <w:sz w:val="28"/>
              </w:rPr>
              <w:t>9,604,619</w:t>
            </w:r>
          </w:p>
        </w:tc>
        <w:tc>
          <w:tcPr>
            <w:tcW w:w="1191" w:type="dxa"/>
            <w:shd w:val="clear" w:color="auto" w:fill="auto"/>
            <w:vAlign w:val="bottom"/>
          </w:tcPr>
          <w:p w14:paraId="29C27720" w14:textId="77777777" w:rsidR="00F41EAF" w:rsidRPr="007419A9" w:rsidRDefault="00F41EAF" w:rsidP="00F41EAF">
            <w:pPr>
              <w:pStyle w:val="NoSpacing"/>
              <w:pBdr>
                <w:top w:val="single" w:sz="4" w:space="1" w:color="auto"/>
              </w:pBdr>
              <w:jc w:val="right"/>
              <w:rPr>
                <w:rFonts w:ascii="AngsanaUPC" w:hAnsi="AngsanaUPC" w:cs="AngsanaUPC"/>
                <w:sz w:val="28"/>
              </w:rPr>
            </w:pPr>
            <w:r w:rsidRPr="004A08D0">
              <w:rPr>
                <w:rFonts w:ascii="AngsanaUPC" w:hAnsi="AngsanaUPC" w:cs="AngsanaUPC"/>
                <w:sz w:val="28"/>
              </w:rPr>
              <w:t>17,626,117</w:t>
            </w:r>
          </w:p>
        </w:tc>
      </w:tr>
      <w:tr w:rsidR="00222156" w:rsidRPr="007419A9" w14:paraId="44ABB79D" w14:textId="77777777" w:rsidTr="00222156">
        <w:trPr>
          <w:trHeight w:val="374"/>
        </w:trPr>
        <w:tc>
          <w:tcPr>
            <w:tcW w:w="2610" w:type="dxa"/>
            <w:shd w:val="clear" w:color="auto" w:fill="auto"/>
            <w:vAlign w:val="bottom"/>
          </w:tcPr>
          <w:p w14:paraId="31C41B98" w14:textId="75C4DE0A" w:rsidR="00222156" w:rsidRPr="00282037" w:rsidRDefault="00222156" w:rsidP="00222156">
            <w:pPr>
              <w:pStyle w:val="NoSpacing"/>
              <w:ind w:left="311"/>
              <w:rPr>
                <w:rFonts w:ascii="AngsanaUPC" w:hAnsi="AngsanaUPC" w:cs="AngsanaUPC"/>
                <w:sz w:val="28"/>
                <w:cs/>
              </w:rPr>
            </w:pPr>
            <w:r w:rsidRPr="00F41EAF">
              <w:rPr>
                <w:rFonts w:ascii="AngsanaUPC" w:hAnsi="AngsanaUPC" w:cs="AngsanaUPC"/>
                <w:sz w:val="28"/>
              </w:rPr>
              <w:t>Increase</w:t>
            </w:r>
          </w:p>
        </w:tc>
        <w:tc>
          <w:tcPr>
            <w:tcW w:w="1080" w:type="dxa"/>
            <w:shd w:val="clear" w:color="auto" w:fill="auto"/>
          </w:tcPr>
          <w:p w14:paraId="4B6376CD" w14:textId="5721D639" w:rsidR="00222156" w:rsidRDefault="00222156" w:rsidP="00222156">
            <w:pPr>
              <w:pStyle w:val="NoSpacing"/>
              <w:jc w:val="right"/>
              <w:rPr>
                <w:rFonts w:ascii="AngsanaUPC" w:hAnsi="AngsanaUPC" w:cs="AngsanaUPC"/>
                <w:sz w:val="28"/>
              </w:rPr>
            </w:pPr>
            <w:r>
              <w:rPr>
                <w:rFonts w:ascii="AngsanaUPC" w:hAnsi="AngsanaUPC" w:cs="AngsanaUPC"/>
                <w:sz w:val="28"/>
              </w:rPr>
              <w:t>11,093,020</w:t>
            </w:r>
          </w:p>
        </w:tc>
        <w:tc>
          <w:tcPr>
            <w:tcW w:w="1242" w:type="dxa"/>
            <w:shd w:val="clear" w:color="auto" w:fill="auto"/>
          </w:tcPr>
          <w:p w14:paraId="41D1757B" w14:textId="482425D8" w:rsidR="00222156" w:rsidRDefault="00222156" w:rsidP="00222156">
            <w:pPr>
              <w:pStyle w:val="NoSpacing"/>
              <w:jc w:val="right"/>
              <w:rPr>
                <w:rFonts w:ascii="AngsanaUPC" w:hAnsi="AngsanaUPC" w:cs="AngsanaUPC"/>
                <w:sz w:val="28"/>
              </w:rPr>
            </w:pPr>
            <w:r>
              <w:rPr>
                <w:rFonts w:ascii="AngsanaUPC" w:hAnsi="AngsanaUPC" w:cs="AngsanaUPC"/>
                <w:sz w:val="28"/>
              </w:rPr>
              <w:t>2,398,374</w:t>
            </w:r>
          </w:p>
        </w:tc>
        <w:tc>
          <w:tcPr>
            <w:tcW w:w="1171" w:type="dxa"/>
            <w:shd w:val="clear" w:color="auto" w:fill="auto"/>
            <w:vAlign w:val="bottom"/>
          </w:tcPr>
          <w:p w14:paraId="1B94D5D0" w14:textId="2DCCA0D8" w:rsidR="00222156" w:rsidRPr="00413EAB" w:rsidRDefault="00222156" w:rsidP="00222156">
            <w:pPr>
              <w:pStyle w:val="NoSpacing"/>
              <w:jc w:val="right"/>
              <w:rPr>
                <w:rFonts w:ascii="AngsanaUPC" w:hAnsi="AngsanaUPC" w:cs="AngsanaUPC"/>
                <w:sz w:val="28"/>
              </w:rPr>
            </w:pPr>
            <w:r>
              <w:rPr>
                <w:rFonts w:ascii="AngsanaUPC" w:hAnsi="AngsanaUPC" w:cs="AngsanaUPC"/>
                <w:sz w:val="28"/>
              </w:rPr>
              <w:t>13,491,394</w:t>
            </w:r>
          </w:p>
        </w:tc>
        <w:tc>
          <w:tcPr>
            <w:tcW w:w="1097" w:type="dxa"/>
            <w:shd w:val="clear" w:color="auto" w:fill="auto"/>
            <w:vAlign w:val="bottom"/>
          </w:tcPr>
          <w:p w14:paraId="37DB5625" w14:textId="1E433BFD" w:rsidR="00222156" w:rsidRPr="00413EAB" w:rsidRDefault="00222156" w:rsidP="00222156">
            <w:pPr>
              <w:pStyle w:val="NoSpacing"/>
              <w:jc w:val="right"/>
              <w:rPr>
                <w:rFonts w:ascii="AngsanaUPC" w:hAnsi="AngsanaUPC" w:cs="AngsanaUPC"/>
                <w:sz w:val="28"/>
              </w:rPr>
            </w:pPr>
            <w:r>
              <w:rPr>
                <w:rFonts w:ascii="AngsanaUPC" w:hAnsi="AngsanaUPC" w:cs="AngsanaUPC"/>
                <w:sz w:val="28"/>
              </w:rPr>
              <w:t>11,093,020</w:t>
            </w:r>
          </w:p>
        </w:tc>
        <w:tc>
          <w:tcPr>
            <w:tcW w:w="1239" w:type="dxa"/>
            <w:shd w:val="clear" w:color="auto" w:fill="auto"/>
            <w:vAlign w:val="bottom"/>
          </w:tcPr>
          <w:p w14:paraId="74848B27" w14:textId="14611142" w:rsidR="00222156" w:rsidRPr="00413EAB" w:rsidRDefault="00222156" w:rsidP="00222156">
            <w:pPr>
              <w:pStyle w:val="NoSpacing"/>
              <w:jc w:val="right"/>
              <w:rPr>
                <w:rFonts w:ascii="AngsanaUPC" w:hAnsi="AngsanaUPC" w:cs="AngsanaUPC"/>
                <w:sz w:val="28"/>
              </w:rPr>
            </w:pPr>
            <w:r>
              <w:rPr>
                <w:rFonts w:ascii="AngsanaUPC" w:hAnsi="AngsanaUPC" w:cs="AngsanaUPC"/>
                <w:sz w:val="28"/>
              </w:rPr>
              <w:t>1,103,516</w:t>
            </w:r>
          </w:p>
        </w:tc>
        <w:tc>
          <w:tcPr>
            <w:tcW w:w="1191" w:type="dxa"/>
            <w:shd w:val="clear" w:color="auto" w:fill="auto"/>
            <w:vAlign w:val="bottom"/>
          </w:tcPr>
          <w:p w14:paraId="1BDB3C79" w14:textId="6ADFDB3A" w:rsidR="00222156" w:rsidRPr="007419A9" w:rsidRDefault="00222156" w:rsidP="00222156">
            <w:pPr>
              <w:pStyle w:val="NoSpacing"/>
              <w:jc w:val="right"/>
              <w:rPr>
                <w:rFonts w:ascii="AngsanaUPC" w:hAnsi="AngsanaUPC" w:cs="AngsanaUPC"/>
                <w:sz w:val="28"/>
              </w:rPr>
            </w:pPr>
            <w:r>
              <w:rPr>
                <w:rFonts w:ascii="AngsanaUPC" w:hAnsi="AngsanaUPC" w:cs="AngsanaUPC"/>
                <w:sz w:val="28"/>
              </w:rPr>
              <w:t>12,196,536</w:t>
            </w:r>
          </w:p>
        </w:tc>
      </w:tr>
      <w:tr w:rsidR="00222156" w:rsidRPr="007419A9" w14:paraId="2A31A764" w14:textId="77777777" w:rsidTr="00222156">
        <w:trPr>
          <w:trHeight w:val="374"/>
        </w:trPr>
        <w:tc>
          <w:tcPr>
            <w:tcW w:w="2610" w:type="dxa"/>
            <w:shd w:val="clear" w:color="auto" w:fill="auto"/>
            <w:vAlign w:val="bottom"/>
          </w:tcPr>
          <w:p w14:paraId="0AAFCAB8" w14:textId="0533F1FB" w:rsidR="00222156" w:rsidRPr="004D13DD" w:rsidRDefault="00222156" w:rsidP="00222156">
            <w:pPr>
              <w:pStyle w:val="NoSpacing"/>
              <w:ind w:left="317"/>
              <w:rPr>
                <w:rFonts w:ascii="AngsanaUPC" w:hAnsi="AngsanaUPC" w:cs="AngsanaUPC"/>
                <w:sz w:val="28"/>
                <w:cs/>
              </w:rPr>
            </w:pPr>
            <w:r w:rsidRPr="00F41EAF">
              <w:rPr>
                <w:rFonts w:ascii="AngsanaUPC" w:hAnsi="AngsanaUPC" w:cs="AngsanaUPC"/>
                <w:sz w:val="28"/>
              </w:rPr>
              <w:t>Depreciation for the year</w:t>
            </w:r>
          </w:p>
        </w:tc>
        <w:tc>
          <w:tcPr>
            <w:tcW w:w="1080" w:type="dxa"/>
            <w:shd w:val="clear" w:color="auto" w:fill="auto"/>
          </w:tcPr>
          <w:p w14:paraId="1500AFAA" w14:textId="28EA4080" w:rsidR="00222156" w:rsidRDefault="00222156" w:rsidP="00222156">
            <w:pPr>
              <w:pStyle w:val="NoSpacing"/>
              <w:jc w:val="right"/>
              <w:rPr>
                <w:rFonts w:ascii="AngsanaUPC" w:hAnsi="AngsanaUPC" w:cs="AngsanaUPC"/>
                <w:sz w:val="28"/>
              </w:rPr>
            </w:pPr>
            <w:r>
              <w:rPr>
                <w:rFonts w:ascii="AngsanaUPC" w:hAnsi="AngsanaUPC" w:cs="AngsanaUPC"/>
                <w:sz w:val="28"/>
              </w:rPr>
              <w:t>(5,463,335)</w:t>
            </w:r>
          </w:p>
        </w:tc>
        <w:tc>
          <w:tcPr>
            <w:tcW w:w="1242" w:type="dxa"/>
            <w:shd w:val="clear" w:color="auto" w:fill="auto"/>
          </w:tcPr>
          <w:p w14:paraId="565FD6C9" w14:textId="3DB92EDD" w:rsidR="00222156" w:rsidRDefault="00222156" w:rsidP="00222156">
            <w:pPr>
              <w:pStyle w:val="NoSpacing"/>
              <w:jc w:val="right"/>
              <w:rPr>
                <w:rFonts w:ascii="AngsanaUPC" w:hAnsi="AngsanaUPC" w:cs="AngsanaUPC"/>
                <w:sz w:val="28"/>
              </w:rPr>
            </w:pPr>
            <w:r>
              <w:rPr>
                <w:rFonts w:ascii="AngsanaUPC" w:hAnsi="AngsanaUPC" w:cs="AngsanaUPC"/>
                <w:sz w:val="28"/>
              </w:rPr>
              <w:t>(4,238,332)</w:t>
            </w:r>
          </w:p>
        </w:tc>
        <w:tc>
          <w:tcPr>
            <w:tcW w:w="1171" w:type="dxa"/>
            <w:shd w:val="clear" w:color="auto" w:fill="auto"/>
            <w:vAlign w:val="bottom"/>
          </w:tcPr>
          <w:p w14:paraId="35BFC88B" w14:textId="0447AF41" w:rsidR="00222156" w:rsidRPr="00413EAB" w:rsidRDefault="00222156" w:rsidP="00222156">
            <w:pPr>
              <w:pStyle w:val="NoSpacing"/>
              <w:jc w:val="right"/>
              <w:rPr>
                <w:rFonts w:ascii="AngsanaUPC" w:hAnsi="AngsanaUPC" w:cs="AngsanaUPC"/>
                <w:sz w:val="28"/>
              </w:rPr>
            </w:pPr>
            <w:r>
              <w:rPr>
                <w:rFonts w:ascii="AngsanaUPC" w:hAnsi="AngsanaUPC" w:cs="AngsanaUPC"/>
                <w:sz w:val="28"/>
              </w:rPr>
              <w:t>(9,701,667)</w:t>
            </w:r>
          </w:p>
        </w:tc>
        <w:tc>
          <w:tcPr>
            <w:tcW w:w="1097" w:type="dxa"/>
            <w:shd w:val="clear" w:color="auto" w:fill="auto"/>
            <w:vAlign w:val="bottom"/>
          </w:tcPr>
          <w:p w14:paraId="197D4913" w14:textId="4D1AF15B" w:rsidR="00222156" w:rsidRPr="00413EAB" w:rsidRDefault="00222156" w:rsidP="00222156">
            <w:pPr>
              <w:pStyle w:val="NoSpacing"/>
              <w:jc w:val="right"/>
              <w:rPr>
                <w:rFonts w:ascii="AngsanaUPC" w:hAnsi="AngsanaUPC" w:cs="AngsanaUPC"/>
                <w:sz w:val="28"/>
              </w:rPr>
            </w:pPr>
            <w:r>
              <w:rPr>
                <w:rFonts w:ascii="AngsanaUPC" w:hAnsi="AngsanaUPC" w:cs="AngsanaUPC"/>
                <w:sz w:val="28"/>
              </w:rPr>
              <w:t>(5,438,224)</w:t>
            </w:r>
          </w:p>
        </w:tc>
        <w:tc>
          <w:tcPr>
            <w:tcW w:w="1239" w:type="dxa"/>
            <w:shd w:val="clear" w:color="auto" w:fill="auto"/>
            <w:vAlign w:val="bottom"/>
          </w:tcPr>
          <w:p w14:paraId="766929CD" w14:textId="1DAA185C" w:rsidR="00222156" w:rsidRPr="00413EAB" w:rsidRDefault="00222156" w:rsidP="00222156">
            <w:pPr>
              <w:pStyle w:val="NoSpacing"/>
              <w:jc w:val="right"/>
              <w:rPr>
                <w:rFonts w:ascii="AngsanaUPC" w:hAnsi="AngsanaUPC" w:cs="AngsanaUPC"/>
                <w:sz w:val="28"/>
              </w:rPr>
            </w:pPr>
            <w:r>
              <w:rPr>
                <w:rFonts w:ascii="AngsanaUPC" w:hAnsi="AngsanaUPC" w:cs="AngsanaUPC"/>
                <w:sz w:val="28"/>
              </w:rPr>
              <w:t>(3,921,264)</w:t>
            </w:r>
          </w:p>
        </w:tc>
        <w:tc>
          <w:tcPr>
            <w:tcW w:w="1191" w:type="dxa"/>
            <w:shd w:val="clear" w:color="auto" w:fill="auto"/>
            <w:vAlign w:val="bottom"/>
          </w:tcPr>
          <w:p w14:paraId="3B759DC0" w14:textId="21755545" w:rsidR="00222156" w:rsidRPr="007419A9" w:rsidRDefault="00222156" w:rsidP="00222156">
            <w:pPr>
              <w:pStyle w:val="NoSpacing"/>
              <w:jc w:val="right"/>
              <w:rPr>
                <w:rFonts w:ascii="AngsanaUPC" w:hAnsi="AngsanaUPC" w:cs="AngsanaUPC"/>
                <w:sz w:val="28"/>
              </w:rPr>
            </w:pPr>
            <w:r>
              <w:rPr>
                <w:rFonts w:ascii="AngsanaUPC" w:hAnsi="AngsanaUPC" w:cs="AngsanaUPC"/>
                <w:sz w:val="28"/>
              </w:rPr>
              <w:t>(9,359,488)</w:t>
            </w:r>
          </w:p>
        </w:tc>
      </w:tr>
      <w:tr w:rsidR="00222156" w:rsidRPr="007419A9" w14:paraId="3D35D6A0" w14:textId="77777777" w:rsidTr="00222156">
        <w:trPr>
          <w:trHeight w:val="253"/>
        </w:trPr>
        <w:tc>
          <w:tcPr>
            <w:tcW w:w="2610" w:type="dxa"/>
            <w:shd w:val="clear" w:color="auto" w:fill="auto"/>
            <w:vAlign w:val="bottom"/>
          </w:tcPr>
          <w:p w14:paraId="4DEF7C99" w14:textId="6330F7C2" w:rsidR="00222156" w:rsidRPr="007419A9" w:rsidRDefault="00222156" w:rsidP="00222156">
            <w:pPr>
              <w:pStyle w:val="NoSpacing"/>
              <w:ind w:left="461" w:hanging="432"/>
              <w:rPr>
                <w:rFonts w:ascii="AngsanaUPC" w:hAnsi="AngsanaUPC" w:cs="AngsanaUPC"/>
                <w:sz w:val="28"/>
              </w:rPr>
            </w:pPr>
            <w:r w:rsidRPr="007F3ED5">
              <w:rPr>
                <w:rFonts w:ascii="AngsanaUPC" w:hAnsi="AngsanaUPC" w:cs="AngsanaUPC"/>
                <w:sz w:val="28"/>
              </w:rPr>
              <w:t xml:space="preserve">As </w:t>
            </w:r>
            <w:proofErr w:type="gramStart"/>
            <w:r w:rsidRPr="007F3ED5">
              <w:rPr>
                <w:rFonts w:ascii="AngsanaUPC" w:hAnsi="AngsanaUPC" w:cs="AngsanaUPC"/>
                <w:sz w:val="28"/>
              </w:rPr>
              <w:t>at</w:t>
            </w:r>
            <w:proofErr w:type="gramEnd"/>
            <w:r w:rsidRPr="007F3ED5">
              <w:rPr>
                <w:rFonts w:ascii="AngsanaUPC" w:hAnsi="AngsanaUPC" w:cs="AngsanaUPC"/>
                <w:sz w:val="28"/>
              </w:rPr>
              <w:t xml:space="preserve"> December </w:t>
            </w:r>
            <w:r w:rsidRPr="007F3ED5">
              <w:rPr>
                <w:rFonts w:ascii="AngsanaUPC" w:hAnsi="AngsanaUPC" w:cs="AngsanaUPC"/>
                <w:sz w:val="28"/>
                <w:cs/>
              </w:rPr>
              <w:t>31</w:t>
            </w:r>
            <w:r w:rsidRPr="007F3ED5">
              <w:rPr>
                <w:rFonts w:ascii="AngsanaUPC" w:hAnsi="AngsanaUPC" w:cs="AngsanaUPC"/>
                <w:sz w:val="28"/>
              </w:rPr>
              <w:t xml:space="preserve">, </w:t>
            </w:r>
            <w:r w:rsidRPr="007F3ED5">
              <w:rPr>
                <w:rFonts w:ascii="AngsanaUPC" w:hAnsi="AngsanaUPC" w:cs="AngsanaUPC"/>
                <w:sz w:val="28"/>
                <w:cs/>
              </w:rPr>
              <w:t>202</w:t>
            </w:r>
            <w:r>
              <w:rPr>
                <w:rFonts w:ascii="AngsanaUPC" w:hAnsi="AngsanaUPC" w:cs="AngsanaUPC"/>
                <w:sz w:val="28"/>
              </w:rPr>
              <w:t>1</w:t>
            </w:r>
          </w:p>
        </w:tc>
        <w:tc>
          <w:tcPr>
            <w:tcW w:w="1080" w:type="dxa"/>
            <w:shd w:val="clear" w:color="auto" w:fill="auto"/>
          </w:tcPr>
          <w:p w14:paraId="778BC82E" w14:textId="2D54F55C" w:rsidR="00222156" w:rsidRDefault="00222156" w:rsidP="00222156">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13,676,295</w:t>
            </w:r>
          </w:p>
        </w:tc>
        <w:tc>
          <w:tcPr>
            <w:tcW w:w="1242" w:type="dxa"/>
            <w:shd w:val="clear" w:color="auto" w:fill="auto"/>
          </w:tcPr>
          <w:p w14:paraId="488B7B4E" w14:textId="2F55943A" w:rsidR="00222156" w:rsidRDefault="00222156" w:rsidP="00222156">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7,944,495</w:t>
            </w:r>
          </w:p>
        </w:tc>
        <w:tc>
          <w:tcPr>
            <w:tcW w:w="1171" w:type="dxa"/>
            <w:shd w:val="clear" w:color="auto" w:fill="auto"/>
            <w:vAlign w:val="bottom"/>
          </w:tcPr>
          <w:p w14:paraId="2A063D13" w14:textId="01244BB1" w:rsidR="00222156" w:rsidRPr="00413EAB" w:rsidRDefault="00222156" w:rsidP="00222156">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21,620,790</w:t>
            </w:r>
          </w:p>
        </w:tc>
        <w:tc>
          <w:tcPr>
            <w:tcW w:w="1097" w:type="dxa"/>
            <w:shd w:val="clear" w:color="auto" w:fill="auto"/>
            <w:vAlign w:val="bottom"/>
          </w:tcPr>
          <w:p w14:paraId="4C61BE4B" w14:textId="687877E0" w:rsidR="00222156" w:rsidRPr="00413EAB" w:rsidRDefault="00222156" w:rsidP="00222156">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13,676,294</w:t>
            </w:r>
          </w:p>
        </w:tc>
        <w:tc>
          <w:tcPr>
            <w:tcW w:w="1239" w:type="dxa"/>
            <w:shd w:val="clear" w:color="auto" w:fill="auto"/>
            <w:vAlign w:val="bottom"/>
          </w:tcPr>
          <w:p w14:paraId="5CCE2C85" w14:textId="709BBD84" w:rsidR="00222156" w:rsidRPr="00413EAB" w:rsidRDefault="00222156" w:rsidP="00222156">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6,786,871</w:t>
            </w:r>
          </w:p>
        </w:tc>
        <w:tc>
          <w:tcPr>
            <w:tcW w:w="1191" w:type="dxa"/>
            <w:shd w:val="clear" w:color="auto" w:fill="auto"/>
            <w:vAlign w:val="bottom"/>
          </w:tcPr>
          <w:p w14:paraId="6C8ECC05" w14:textId="21C260E6" w:rsidR="00222156" w:rsidRPr="007419A9" w:rsidRDefault="00222156" w:rsidP="00222156">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20,463,165</w:t>
            </w:r>
          </w:p>
        </w:tc>
      </w:tr>
    </w:tbl>
    <w:p w14:paraId="2720F623" w14:textId="29DFA793" w:rsidR="001C0BF6" w:rsidRPr="00F41EAF" w:rsidRDefault="00F41EAF" w:rsidP="001C0BF6">
      <w:pPr>
        <w:pStyle w:val="NoSpacing"/>
        <w:spacing w:before="240" w:after="120"/>
        <w:ind w:left="426"/>
        <w:rPr>
          <w:rFonts w:asciiTheme="majorBidi" w:hAnsiTheme="majorBidi" w:cstheme="majorBidi"/>
          <w:sz w:val="28"/>
        </w:rPr>
      </w:pPr>
      <w:r w:rsidRPr="00F41EAF">
        <w:rPr>
          <w:rFonts w:asciiTheme="majorBidi" w:hAnsiTheme="majorBidi" w:cstheme="majorBidi"/>
          <w:sz w:val="28"/>
        </w:rPr>
        <w:t xml:space="preserve">The statement of income included following transactions related to leases as </w:t>
      </w:r>
      <w:proofErr w:type="gramStart"/>
      <w:r w:rsidRPr="00F41EAF">
        <w:rPr>
          <w:rFonts w:asciiTheme="majorBidi" w:hAnsiTheme="majorBidi" w:cstheme="majorBidi"/>
          <w:sz w:val="28"/>
        </w:rPr>
        <w:t>follows :</w:t>
      </w:r>
      <w:proofErr w:type="gramEnd"/>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417"/>
        <w:gridCol w:w="1418"/>
        <w:gridCol w:w="1417"/>
        <w:gridCol w:w="1418"/>
      </w:tblGrid>
      <w:tr w:rsidR="00F41EAF" w:rsidRPr="007419A9" w14:paraId="1CE465F9" w14:textId="77777777" w:rsidTr="00456658">
        <w:tc>
          <w:tcPr>
            <w:tcW w:w="3685" w:type="dxa"/>
          </w:tcPr>
          <w:p w14:paraId="4A7297E1" w14:textId="77777777" w:rsidR="00F41EAF" w:rsidRPr="007419A9" w:rsidRDefault="00F41EAF" w:rsidP="00456658">
            <w:pPr>
              <w:pStyle w:val="NoSpacing"/>
              <w:rPr>
                <w:rFonts w:ascii="AngsanaUPC" w:hAnsi="AngsanaUPC" w:cs="AngsanaUPC"/>
                <w:b/>
                <w:bCs/>
                <w:sz w:val="28"/>
              </w:rPr>
            </w:pPr>
          </w:p>
        </w:tc>
        <w:tc>
          <w:tcPr>
            <w:tcW w:w="5670" w:type="dxa"/>
            <w:gridSpan w:val="4"/>
            <w:vAlign w:val="bottom"/>
          </w:tcPr>
          <w:p w14:paraId="29397904" w14:textId="7C739BE0" w:rsidR="00F41EAF" w:rsidRPr="007419A9" w:rsidRDefault="00F41EAF" w:rsidP="00456658">
            <w:pPr>
              <w:pStyle w:val="NoSpacing"/>
              <w:pBdr>
                <w:bottom w:val="single" w:sz="4" w:space="1" w:color="auto"/>
              </w:pBdr>
              <w:jc w:val="right"/>
              <w:rPr>
                <w:rFonts w:ascii="AngsanaUPC" w:hAnsi="AngsanaUPC" w:cs="AngsanaUPC"/>
                <w:sz w:val="28"/>
                <w:cs/>
              </w:rPr>
            </w:pPr>
            <w:r w:rsidRPr="009A016C">
              <w:rPr>
                <w:rFonts w:asciiTheme="majorBidi" w:hAnsiTheme="majorBidi" w:cs="Angsana New"/>
                <w:sz w:val="28"/>
                <w:cs/>
              </w:rPr>
              <w:t>(</w:t>
            </w:r>
            <w:r w:rsidRPr="009A016C">
              <w:rPr>
                <w:rFonts w:asciiTheme="majorBidi" w:hAnsiTheme="majorBidi" w:cstheme="majorBidi"/>
                <w:sz w:val="28"/>
              </w:rPr>
              <w:t>Unit: Baht)</w:t>
            </w:r>
          </w:p>
        </w:tc>
      </w:tr>
      <w:tr w:rsidR="00F41EAF" w:rsidRPr="007419A9" w14:paraId="062997FF" w14:textId="77777777" w:rsidTr="00456658">
        <w:tc>
          <w:tcPr>
            <w:tcW w:w="3685" w:type="dxa"/>
          </w:tcPr>
          <w:p w14:paraId="0128BAEE" w14:textId="77777777" w:rsidR="00F41EAF" w:rsidRPr="007419A9" w:rsidRDefault="00F41EAF" w:rsidP="00456658">
            <w:pPr>
              <w:pStyle w:val="NoSpacing"/>
              <w:rPr>
                <w:rFonts w:ascii="AngsanaUPC" w:hAnsi="AngsanaUPC" w:cs="AngsanaUPC"/>
                <w:b/>
                <w:bCs/>
                <w:sz w:val="28"/>
              </w:rPr>
            </w:pPr>
          </w:p>
        </w:tc>
        <w:tc>
          <w:tcPr>
            <w:tcW w:w="2835" w:type="dxa"/>
            <w:gridSpan w:val="2"/>
            <w:vAlign w:val="bottom"/>
          </w:tcPr>
          <w:p w14:paraId="1297FC27" w14:textId="76958BAF" w:rsidR="00F41EAF" w:rsidRPr="007419A9" w:rsidRDefault="00F41EAF" w:rsidP="00456658">
            <w:pPr>
              <w:pStyle w:val="NoSpacing"/>
              <w:pBdr>
                <w:bottom w:val="single" w:sz="4" w:space="1" w:color="auto"/>
              </w:pBdr>
              <w:jc w:val="center"/>
              <w:rPr>
                <w:rFonts w:ascii="AngsanaUPC" w:hAnsi="AngsanaUPC" w:cs="AngsanaUPC"/>
                <w:sz w:val="28"/>
              </w:rPr>
            </w:pPr>
            <w:r w:rsidRPr="007F3ED5">
              <w:rPr>
                <w:rFonts w:ascii="AngsanaUPC" w:hAnsi="AngsanaUPC" w:cs="AngsanaUPC"/>
                <w:sz w:val="28"/>
              </w:rPr>
              <w:t>Consolidated</w:t>
            </w:r>
          </w:p>
        </w:tc>
        <w:tc>
          <w:tcPr>
            <w:tcW w:w="2835" w:type="dxa"/>
            <w:gridSpan w:val="2"/>
            <w:vAlign w:val="bottom"/>
          </w:tcPr>
          <w:p w14:paraId="6BB126C7" w14:textId="375F707E" w:rsidR="00F41EAF" w:rsidRPr="007419A9" w:rsidRDefault="00F41EAF" w:rsidP="00456658">
            <w:pPr>
              <w:pStyle w:val="NoSpacing"/>
              <w:pBdr>
                <w:bottom w:val="single" w:sz="4" w:space="1" w:color="auto"/>
              </w:pBdr>
              <w:jc w:val="center"/>
              <w:rPr>
                <w:rFonts w:ascii="AngsanaUPC" w:hAnsi="AngsanaUPC" w:cs="AngsanaUPC"/>
                <w:sz w:val="28"/>
              </w:rPr>
            </w:pPr>
            <w:r w:rsidRPr="007F3ED5">
              <w:rPr>
                <w:rFonts w:ascii="AngsanaUPC" w:hAnsi="AngsanaUPC" w:cs="AngsanaUPC"/>
                <w:sz w:val="28"/>
              </w:rPr>
              <w:t>Separate</w:t>
            </w:r>
          </w:p>
        </w:tc>
      </w:tr>
      <w:tr w:rsidR="00F41EAF" w:rsidRPr="007419A9" w14:paraId="40C5D4A5" w14:textId="77777777" w:rsidTr="00456658">
        <w:tc>
          <w:tcPr>
            <w:tcW w:w="3685" w:type="dxa"/>
          </w:tcPr>
          <w:p w14:paraId="04B8B887" w14:textId="77777777" w:rsidR="00F41EAF" w:rsidRPr="007419A9" w:rsidRDefault="00F41EAF" w:rsidP="00F41EAF">
            <w:pPr>
              <w:pStyle w:val="NoSpacing"/>
              <w:rPr>
                <w:rFonts w:ascii="AngsanaUPC" w:hAnsi="AngsanaUPC" w:cs="AngsanaUPC"/>
                <w:b/>
                <w:bCs/>
                <w:sz w:val="28"/>
              </w:rPr>
            </w:pPr>
          </w:p>
        </w:tc>
        <w:tc>
          <w:tcPr>
            <w:tcW w:w="1417" w:type="dxa"/>
            <w:shd w:val="clear" w:color="auto" w:fill="auto"/>
          </w:tcPr>
          <w:p w14:paraId="3D8BD0EF" w14:textId="5F40BAD2" w:rsidR="00F41EAF" w:rsidRPr="007419A9" w:rsidRDefault="00F41EAF" w:rsidP="00F41EAF">
            <w:pPr>
              <w:pStyle w:val="NoSpacing"/>
              <w:pBdr>
                <w:bottom w:val="single" w:sz="4" w:space="1" w:color="auto"/>
              </w:pBdr>
              <w:jc w:val="center"/>
              <w:rPr>
                <w:rFonts w:ascii="AngsanaUPC" w:hAnsi="AngsanaUPC" w:cs="AngsanaUPC"/>
                <w:sz w:val="28"/>
              </w:rPr>
            </w:pPr>
            <w:r>
              <w:rPr>
                <w:rFonts w:ascii="AngsanaUPC" w:hAnsi="AngsanaUPC" w:cs="AngsanaUPC"/>
                <w:sz w:val="28"/>
              </w:rPr>
              <w:t>2021</w:t>
            </w:r>
          </w:p>
        </w:tc>
        <w:tc>
          <w:tcPr>
            <w:tcW w:w="1418" w:type="dxa"/>
            <w:shd w:val="clear" w:color="auto" w:fill="auto"/>
          </w:tcPr>
          <w:p w14:paraId="37DB3C03" w14:textId="35946B72" w:rsidR="00F41EAF" w:rsidRPr="007419A9" w:rsidRDefault="00F41EAF" w:rsidP="00F41EAF">
            <w:pPr>
              <w:pStyle w:val="NoSpacing"/>
              <w:pBdr>
                <w:bottom w:val="single" w:sz="4" w:space="1" w:color="auto"/>
              </w:pBdr>
              <w:jc w:val="center"/>
              <w:rPr>
                <w:rFonts w:ascii="AngsanaUPC" w:hAnsi="AngsanaUPC" w:cs="AngsanaUPC"/>
                <w:sz w:val="28"/>
                <w:cs/>
              </w:rPr>
            </w:pPr>
            <w:r>
              <w:rPr>
                <w:rFonts w:ascii="AngsanaUPC" w:hAnsi="AngsanaUPC" w:cs="AngsanaUPC"/>
                <w:sz w:val="28"/>
              </w:rPr>
              <w:t>2020</w:t>
            </w:r>
          </w:p>
        </w:tc>
        <w:tc>
          <w:tcPr>
            <w:tcW w:w="1417" w:type="dxa"/>
            <w:shd w:val="clear" w:color="auto" w:fill="auto"/>
          </w:tcPr>
          <w:p w14:paraId="709A1B19" w14:textId="09E63885" w:rsidR="00F41EAF" w:rsidRPr="007419A9" w:rsidRDefault="00F41EAF" w:rsidP="00F41EAF">
            <w:pPr>
              <w:pStyle w:val="NoSpacing"/>
              <w:pBdr>
                <w:bottom w:val="single" w:sz="4" w:space="1" w:color="auto"/>
              </w:pBdr>
              <w:jc w:val="center"/>
              <w:rPr>
                <w:rFonts w:ascii="AngsanaUPC" w:hAnsi="AngsanaUPC" w:cs="AngsanaUPC"/>
                <w:sz w:val="28"/>
              </w:rPr>
            </w:pPr>
            <w:r>
              <w:rPr>
                <w:rFonts w:ascii="AngsanaUPC" w:hAnsi="AngsanaUPC" w:cs="AngsanaUPC"/>
                <w:sz w:val="28"/>
              </w:rPr>
              <w:t>2021</w:t>
            </w:r>
          </w:p>
        </w:tc>
        <w:tc>
          <w:tcPr>
            <w:tcW w:w="1418" w:type="dxa"/>
          </w:tcPr>
          <w:p w14:paraId="630E9061" w14:textId="52BDD5A6" w:rsidR="00F41EAF" w:rsidRPr="007419A9" w:rsidRDefault="00F41EAF" w:rsidP="00F41EAF">
            <w:pPr>
              <w:pStyle w:val="NoSpacing"/>
              <w:pBdr>
                <w:bottom w:val="single" w:sz="4" w:space="1" w:color="auto"/>
              </w:pBdr>
              <w:jc w:val="center"/>
              <w:rPr>
                <w:rFonts w:ascii="AngsanaUPC" w:hAnsi="AngsanaUPC" w:cs="AngsanaUPC"/>
                <w:sz w:val="28"/>
              </w:rPr>
            </w:pPr>
            <w:r>
              <w:rPr>
                <w:rFonts w:ascii="AngsanaUPC" w:hAnsi="AngsanaUPC" w:cs="AngsanaUPC"/>
                <w:sz w:val="28"/>
              </w:rPr>
              <w:t>2020</w:t>
            </w:r>
          </w:p>
        </w:tc>
      </w:tr>
      <w:tr w:rsidR="00222156" w:rsidRPr="007419A9" w14:paraId="1D8FF8B3" w14:textId="77777777" w:rsidTr="00222156">
        <w:trPr>
          <w:trHeight w:val="374"/>
        </w:trPr>
        <w:tc>
          <w:tcPr>
            <w:tcW w:w="3685" w:type="dxa"/>
            <w:shd w:val="clear" w:color="auto" w:fill="auto"/>
            <w:vAlign w:val="bottom"/>
          </w:tcPr>
          <w:p w14:paraId="007B9E01" w14:textId="2ED10118" w:rsidR="00222156" w:rsidRPr="007419A9" w:rsidRDefault="00222156" w:rsidP="00222156">
            <w:pPr>
              <w:pStyle w:val="NoSpacing"/>
              <w:rPr>
                <w:rFonts w:ascii="AngsanaUPC" w:hAnsi="AngsanaUPC" w:cs="AngsanaUPC"/>
                <w:sz w:val="28"/>
              </w:rPr>
            </w:pPr>
            <w:r w:rsidRPr="00F41EAF">
              <w:rPr>
                <w:rFonts w:ascii="AngsanaUPC" w:hAnsi="AngsanaUPC" w:cs="AngsanaUPC"/>
                <w:sz w:val="28"/>
              </w:rPr>
              <w:t>Depreciation of right-of-use-assets</w:t>
            </w:r>
          </w:p>
        </w:tc>
        <w:tc>
          <w:tcPr>
            <w:tcW w:w="1417" w:type="dxa"/>
            <w:shd w:val="clear" w:color="auto" w:fill="auto"/>
            <w:vAlign w:val="bottom"/>
          </w:tcPr>
          <w:p w14:paraId="21693A99" w14:textId="43DABC59" w:rsidR="00222156" w:rsidRPr="00413EAB" w:rsidRDefault="00222156" w:rsidP="00222156">
            <w:pPr>
              <w:pStyle w:val="NoSpacing"/>
              <w:jc w:val="right"/>
              <w:rPr>
                <w:rFonts w:ascii="AngsanaUPC" w:hAnsi="AngsanaUPC" w:cs="AngsanaUPC"/>
                <w:sz w:val="28"/>
              </w:rPr>
            </w:pPr>
            <w:r>
              <w:rPr>
                <w:rFonts w:ascii="AngsanaUPC" w:hAnsi="AngsanaUPC" w:cs="AngsanaUPC"/>
                <w:sz w:val="28"/>
              </w:rPr>
              <w:t>9,701,667</w:t>
            </w:r>
          </w:p>
        </w:tc>
        <w:tc>
          <w:tcPr>
            <w:tcW w:w="1418" w:type="dxa"/>
            <w:shd w:val="clear" w:color="auto" w:fill="auto"/>
            <w:vAlign w:val="bottom"/>
          </w:tcPr>
          <w:p w14:paraId="5CF9B5D4" w14:textId="5B917490" w:rsidR="00222156" w:rsidRPr="00413EAB" w:rsidRDefault="00222156" w:rsidP="00222156">
            <w:pPr>
              <w:pStyle w:val="NoSpacing"/>
              <w:jc w:val="right"/>
              <w:rPr>
                <w:rFonts w:ascii="AngsanaUPC" w:hAnsi="AngsanaUPC" w:cs="AngsanaUPC"/>
                <w:sz w:val="28"/>
              </w:rPr>
            </w:pPr>
            <w:r w:rsidRPr="0004391E">
              <w:rPr>
                <w:rFonts w:ascii="AngsanaUPC" w:hAnsi="AngsanaUPC" w:cs="AngsanaUPC"/>
                <w:sz w:val="28"/>
              </w:rPr>
              <w:t>10,116,507</w:t>
            </w:r>
          </w:p>
        </w:tc>
        <w:tc>
          <w:tcPr>
            <w:tcW w:w="1417" w:type="dxa"/>
            <w:shd w:val="clear" w:color="auto" w:fill="auto"/>
            <w:vAlign w:val="bottom"/>
          </w:tcPr>
          <w:p w14:paraId="72C17ED6" w14:textId="7631AB8D" w:rsidR="00222156" w:rsidRPr="00413EAB" w:rsidRDefault="00222156" w:rsidP="00222156">
            <w:pPr>
              <w:pStyle w:val="NoSpacing"/>
              <w:jc w:val="right"/>
              <w:rPr>
                <w:rFonts w:ascii="AngsanaUPC" w:hAnsi="AngsanaUPC" w:cs="AngsanaUPC"/>
                <w:sz w:val="28"/>
              </w:rPr>
            </w:pPr>
            <w:r>
              <w:rPr>
                <w:rFonts w:ascii="AngsanaUPC" w:hAnsi="AngsanaUPC" w:cs="AngsanaUPC"/>
                <w:sz w:val="28"/>
              </w:rPr>
              <w:t>9,359,488</w:t>
            </w:r>
          </w:p>
        </w:tc>
        <w:tc>
          <w:tcPr>
            <w:tcW w:w="1418" w:type="dxa"/>
            <w:shd w:val="clear" w:color="auto" w:fill="auto"/>
            <w:vAlign w:val="bottom"/>
          </w:tcPr>
          <w:p w14:paraId="042BC0CC" w14:textId="77777777" w:rsidR="00222156" w:rsidRPr="007419A9" w:rsidRDefault="00222156" w:rsidP="00222156">
            <w:pPr>
              <w:pStyle w:val="NoSpacing"/>
              <w:jc w:val="right"/>
              <w:rPr>
                <w:rFonts w:ascii="AngsanaUPC" w:hAnsi="AngsanaUPC" w:cs="AngsanaUPC"/>
                <w:sz w:val="28"/>
              </w:rPr>
            </w:pPr>
            <w:r w:rsidRPr="0004391E">
              <w:rPr>
                <w:rFonts w:ascii="AngsanaUPC" w:hAnsi="AngsanaUPC" w:cs="AngsanaUPC"/>
                <w:sz w:val="28"/>
              </w:rPr>
              <w:t>9,649,174</w:t>
            </w:r>
          </w:p>
        </w:tc>
      </w:tr>
      <w:tr w:rsidR="00222156" w:rsidRPr="007419A9" w14:paraId="506A5954" w14:textId="77777777" w:rsidTr="00222156">
        <w:trPr>
          <w:trHeight w:val="374"/>
        </w:trPr>
        <w:tc>
          <w:tcPr>
            <w:tcW w:w="3685" w:type="dxa"/>
            <w:shd w:val="clear" w:color="auto" w:fill="auto"/>
            <w:vAlign w:val="bottom"/>
          </w:tcPr>
          <w:p w14:paraId="3744B369" w14:textId="6613CD7D" w:rsidR="00222156" w:rsidRPr="007419A9" w:rsidRDefault="00222156" w:rsidP="00222156">
            <w:pPr>
              <w:pStyle w:val="NoSpacing"/>
              <w:rPr>
                <w:rFonts w:ascii="AngsanaUPC" w:hAnsi="AngsanaUPC" w:cs="AngsanaUPC"/>
                <w:sz w:val="28"/>
              </w:rPr>
            </w:pPr>
            <w:r w:rsidRPr="00F41EAF">
              <w:rPr>
                <w:rFonts w:ascii="AngsanaUPC" w:hAnsi="AngsanaUPC" w:cs="AngsanaUPC"/>
                <w:sz w:val="28"/>
              </w:rPr>
              <w:t>Finance costs relating to leases</w:t>
            </w:r>
          </w:p>
        </w:tc>
        <w:tc>
          <w:tcPr>
            <w:tcW w:w="1417" w:type="dxa"/>
            <w:shd w:val="clear" w:color="auto" w:fill="auto"/>
            <w:vAlign w:val="bottom"/>
          </w:tcPr>
          <w:p w14:paraId="61A38874" w14:textId="6A8F27FF" w:rsidR="00222156" w:rsidRPr="00413EAB" w:rsidRDefault="00222156" w:rsidP="00222156">
            <w:pPr>
              <w:pStyle w:val="NoSpacing"/>
              <w:jc w:val="right"/>
              <w:rPr>
                <w:rFonts w:ascii="AngsanaUPC" w:hAnsi="AngsanaUPC" w:cs="AngsanaUPC"/>
                <w:sz w:val="28"/>
              </w:rPr>
            </w:pPr>
            <w:r>
              <w:rPr>
                <w:rFonts w:ascii="AngsanaUPC" w:hAnsi="AngsanaUPC" w:cs="AngsanaUPC"/>
                <w:sz w:val="28"/>
              </w:rPr>
              <w:t>1,124,441</w:t>
            </w:r>
          </w:p>
        </w:tc>
        <w:tc>
          <w:tcPr>
            <w:tcW w:w="1418" w:type="dxa"/>
            <w:shd w:val="clear" w:color="auto" w:fill="auto"/>
            <w:vAlign w:val="bottom"/>
          </w:tcPr>
          <w:p w14:paraId="59B6A4A7" w14:textId="0789A2F9" w:rsidR="00222156" w:rsidRPr="00413EAB" w:rsidRDefault="00222156" w:rsidP="00222156">
            <w:pPr>
              <w:pStyle w:val="NoSpacing"/>
              <w:jc w:val="right"/>
              <w:rPr>
                <w:rFonts w:ascii="AngsanaUPC" w:hAnsi="AngsanaUPC" w:cs="AngsanaUPC"/>
                <w:sz w:val="28"/>
              </w:rPr>
            </w:pPr>
            <w:r w:rsidRPr="0004391E">
              <w:rPr>
                <w:rFonts w:ascii="AngsanaUPC" w:hAnsi="AngsanaUPC" w:cs="AngsanaUPC"/>
                <w:sz w:val="28"/>
              </w:rPr>
              <w:t>961,729</w:t>
            </w:r>
          </w:p>
        </w:tc>
        <w:tc>
          <w:tcPr>
            <w:tcW w:w="1417" w:type="dxa"/>
            <w:shd w:val="clear" w:color="auto" w:fill="auto"/>
            <w:vAlign w:val="bottom"/>
          </w:tcPr>
          <w:p w14:paraId="4ED784B1" w14:textId="463DED85" w:rsidR="00222156" w:rsidRPr="00413EAB" w:rsidRDefault="00222156" w:rsidP="00222156">
            <w:pPr>
              <w:pStyle w:val="NoSpacing"/>
              <w:jc w:val="right"/>
              <w:rPr>
                <w:rFonts w:ascii="AngsanaUPC" w:hAnsi="AngsanaUPC" w:cs="AngsanaUPC"/>
                <w:sz w:val="28"/>
              </w:rPr>
            </w:pPr>
            <w:r>
              <w:rPr>
                <w:rFonts w:ascii="AngsanaUPC" w:hAnsi="AngsanaUPC" w:cs="AngsanaUPC"/>
                <w:sz w:val="28"/>
              </w:rPr>
              <w:t>1,075,254</w:t>
            </w:r>
          </w:p>
        </w:tc>
        <w:tc>
          <w:tcPr>
            <w:tcW w:w="1418" w:type="dxa"/>
            <w:shd w:val="clear" w:color="auto" w:fill="auto"/>
            <w:vAlign w:val="bottom"/>
          </w:tcPr>
          <w:p w14:paraId="3D0A54F7" w14:textId="77777777" w:rsidR="00222156" w:rsidRPr="007419A9" w:rsidRDefault="00222156" w:rsidP="00222156">
            <w:pPr>
              <w:pStyle w:val="NoSpacing"/>
              <w:jc w:val="right"/>
              <w:rPr>
                <w:rFonts w:ascii="AngsanaUPC" w:hAnsi="AngsanaUPC" w:cs="AngsanaUPC"/>
                <w:sz w:val="28"/>
              </w:rPr>
            </w:pPr>
            <w:r w:rsidRPr="0004391E">
              <w:rPr>
                <w:rFonts w:ascii="AngsanaUPC" w:hAnsi="AngsanaUPC" w:cs="AngsanaUPC"/>
                <w:sz w:val="28"/>
              </w:rPr>
              <w:t>932,679</w:t>
            </w:r>
          </w:p>
        </w:tc>
      </w:tr>
      <w:tr w:rsidR="00222156" w:rsidRPr="007419A9" w14:paraId="1B6C9E84" w14:textId="77777777" w:rsidTr="00222156">
        <w:trPr>
          <w:trHeight w:val="374"/>
        </w:trPr>
        <w:tc>
          <w:tcPr>
            <w:tcW w:w="3685" w:type="dxa"/>
            <w:shd w:val="clear" w:color="auto" w:fill="auto"/>
            <w:vAlign w:val="bottom"/>
          </w:tcPr>
          <w:p w14:paraId="1AF1BDF0" w14:textId="069E5CFF" w:rsidR="00222156" w:rsidRPr="004A08D0" w:rsidRDefault="00222156" w:rsidP="00222156">
            <w:pPr>
              <w:pStyle w:val="NoSpacing"/>
              <w:rPr>
                <w:rFonts w:ascii="AngsanaUPC" w:hAnsi="AngsanaUPC" w:cs="AngsanaUPC"/>
                <w:sz w:val="28"/>
                <w:cs/>
              </w:rPr>
            </w:pPr>
            <w:r w:rsidRPr="00F41EAF">
              <w:rPr>
                <w:rFonts w:ascii="AngsanaUPC" w:hAnsi="AngsanaUPC" w:cs="AngsanaUPC"/>
                <w:sz w:val="28"/>
              </w:rPr>
              <w:t>Expense relating to short-term leases</w:t>
            </w:r>
          </w:p>
        </w:tc>
        <w:tc>
          <w:tcPr>
            <w:tcW w:w="1417" w:type="dxa"/>
            <w:shd w:val="clear" w:color="auto" w:fill="auto"/>
            <w:vAlign w:val="bottom"/>
          </w:tcPr>
          <w:p w14:paraId="47107289" w14:textId="50CDD098" w:rsidR="00222156" w:rsidRDefault="00222156" w:rsidP="00222156">
            <w:pPr>
              <w:pStyle w:val="NoSpacing"/>
              <w:jc w:val="right"/>
              <w:rPr>
                <w:rFonts w:ascii="AngsanaUPC" w:hAnsi="AngsanaUPC" w:cs="AngsanaUPC"/>
                <w:sz w:val="28"/>
              </w:rPr>
            </w:pPr>
            <w:r>
              <w:rPr>
                <w:rFonts w:ascii="AngsanaUPC" w:hAnsi="AngsanaUPC" w:cs="AngsanaUPC"/>
                <w:sz w:val="28"/>
              </w:rPr>
              <w:t>1,010,062</w:t>
            </w:r>
          </w:p>
        </w:tc>
        <w:tc>
          <w:tcPr>
            <w:tcW w:w="1418" w:type="dxa"/>
            <w:shd w:val="clear" w:color="auto" w:fill="auto"/>
            <w:vAlign w:val="bottom"/>
          </w:tcPr>
          <w:p w14:paraId="5D06BD25" w14:textId="58C37371" w:rsidR="00222156" w:rsidRPr="00413EAB" w:rsidRDefault="00222156" w:rsidP="00222156">
            <w:pPr>
              <w:pStyle w:val="NoSpacing"/>
              <w:jc w:val="right"/>
              <w:rPr>
                <w:rFonts w:ascii="AngsanaUPC" w:hAnsi="AngsanaUPC" w:cs="AngsanaUPC"/>
                <w:sz w:val="28"/>
              </w:rPr>
            </w:pPr>
            <w:r w:rsidRPr="0004391E">
              <w:rPr>
                <w:rFonts w:ascii="AngsanaUPC" w:hAnsi="AngsanaUPC" w:cs="AngsanaUPC"/>
                <w:sz w:val="28"/>
              </w:rPr>
              <w:t>703,922</w:t>
            </w:r>
          </w:p>
        </w:tc>
        <w:tc>
          <w:tcPr>
            <w:tcW w:w="1417" w:type="dxa"/>
            <w:shd w:val="clear" w:color="auto" w:fill="auto"/>
            <w:vAlign w:val="bottom"/>
          </w:tcPr>
          <w:p w14:paraId="66932A4D" w14:textId="5D30A492" w:rsidR="00222156" w:rsidRDefault="00222156" w:rsidP="00222156">
            <w:pPr>
              <w:pStyle w:val="NoSpacing"/>
              <w:jc w:val="right"/>
              <w:rPr>
                <w:rFonts w:ascii="AngsanaUPC" w:hAnsi="AngsanaUPC" w:cs="AngsanaUPC"/>
                <w:sz w:val="28"/>
              </w:rPr>
            </w:pPr>
            <w:r>
              <w:rPr>
                <w:rFonts w:ascii="AngsanaUPC" w:hAnsi="AngsanaUPC" w:cs="AngsanaUPC"/>
                <w:sz w:val="28"/>
              </w:rPr>
              <w:t>1,010,062</w:t>
            </w:r>
          </w:p>
        </w:tc>
        <w:tc>
          <w:tcPr>
            <w:tcW w:w="1418" w:type="dxa"/>
            <w:shd w:val="clear" w:color="auto" w:fill="auto"/>
            <w:vAlign w:val="bottom"/>
          </w:tcPr>
          <w:p w14:paraId="36CAC176" w14:textId="77777777" w:rsidR="00222156" w:rsidRPr="007419A9" w:rsidRDefault="00222156" w:rsidP="00222156">
            <w:pPr>
              <w:pStyle w:val="NoSpacing"/>
              <w:jc w:val="right"/>
              <w:rPr>
                <w:rFonts w:ascii="AngsanaUPC" w:hAnsi="AngsanaUPC" w:cs="AngsanaUPC"/>
                <w:sz w:val="28"/>
              </w:rPr>
            </w:pPr>
            <w:r w:rsidRPr="0004391E">
              <w:rPr>
                <w:rFonts w:ascii="AngsanaUPC" w:hAnsi="AngsanaUPC" w:cs="AngsanaUPC"/>
                <w:sz w:val="28"/>
              </w:rPr>
              <w:t>557,986</w:t>
            </w:r>
          </w:p>
        </w:tc>
      </w:tr>
    </w:tbl>
    <w:p w14:paraId="636726FB" w14:textId="75DF7D84" w:rsidR="00850322" w:rsidRDefault="00850322" w:rsidP="00850322">
      <w:pPr>
        <w:pStyle w:val="NoSpacing"/>
        <w:spacing w:before="240" w:after="120"/>
        <w:ind w:left="426"/>
        <w:rPr>
          <w:rFonts w:asciiTheme="majorBidi" w:hAnsiTheme="majorBidi" w:cstheme="majorBidi"/>
          <w:b/>
          <w:bCs/>
          <w:sz w:val="28"/>
        </w:rPr>
      </w:pPr>
    </w:p>
    <w:p w14:paraId="19DF1F7A" w14:textId="1FC73BCD" w:rsidR="00314403" w:rsidRDefault="00314403" w:rsidP="00850322">
      <w:pPr>
        <w:pStyle w:val="NoSpacing"/>
        <w:spacing w:before="240" w:after="120"/>
        <w:ind w:left="426"/>
        <w:rPr>
          <w:rFonts w:asciiTheme="majorBidi" w:hAnsiTheme="majorBidi" w:cstheme="majorBidi"/>
          <w:b/>
          <w:bCs/>
          <w:sz w:val="28"/>
        </w:rPr>
      </w:pPr>
    </w:p>
    <w:p w14:paraId="394DEEF4" w14:textId="77777777" w:rsidR="00314403" w:rsidRDefault="00314403" w:rsidP="00850322">
      <w:pPr>
        <w:pStyle w:val="NoSpacing"/>
        <w:spacing w:before="240" w:after="120"/>
        <w:ind w:left="426"/>
        <w:rPr>
          <w:rFonts w:asciiTheme="majorBidi" w:hAnsiTheme="majorBidi" w:cstheme="majorBidi"/>
          <w:b/>
          <w:bCs/>
          <w:sz w:val="28"/>
        </w:rPr>
      </w:pPr>
    </w:p>
    <w:p w14:paraId="41FFCC76" w14:textId="47961317" w:rsidR="00F41EAF" w:rsidRDefault="00181FEE" w:rsidP="00E33320">
      <w:pPr>
        <w:pStyle w:val="NoSpacing"/>
        <w:numPr>
          <w:ilvl w:val="0"/>
          <w:numId w:val="1"/>
        </w:numPr>
        <w:spacing w:before="240" w:after="120"/>
        <w:ind w:left="426" w:hanging="284"/>
        <w:rPr>
          <w:rFonts w:asciiTheme="majorBidi" w:hAnsiTheme="majorBidi" w:cstheme="majorBidi"/>
          <w:b/>
          <w:bCs/>
          <w:sz w:val="28"/>
        </w:rPr>
      </w:pPr>
      <w:r w:rsidRPr="00181FEE">
        <w:rPr>
          <w:rFonts w:asciiTheme="majorBidi" w:hAnsiTheme="majorBidi" w:cstheme="majorBidi"/>
          <w:b/>
          <w:bCs/>
          <w:sz w:val="28"/>
        </w:rPr>
        <w:lastRenderedPageBreak/>
        <w:t>OTHER INTANGIBLE ASSETS</w:t>
      </w:r>
    </w:p>
    <w:tbl>
      <w:tblPr>
        <w:tblStyle w:val="TableGrid"/>
        <w:tblW w:w="99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134"/>
        <w:gridCol w:w="1345"/>
        <w:gridCol w:w="1135"/>
        <w:gridCol w:w="6"/>
        <w:gridCol w:w="1128"/>
        <w:gridCol w:w="1276"/>
        <w:gridCol w:w="1122"/>
        <w:gridCol w:w="14"/>
      </w:tblGrid>
      <w:tr w:rsidR="00181FEE" w:rsidRPr="007419A9" w14:paraId="2BDE63F9" w14:textId="77777777" w:rsidTr="00314403">
        <w:trPr>
          <w:gridAfter w:val="1"/>
          <w:wAfter w:w="14" w:type="dxa"/>
        </w:trPr>
        <w:tc>
          <w:tcPr>
            <w:tcW w:w="2835" w:type="dxa"/>
          </w:tcPr>
          <w:p w14:paraId="528A60FF" w14:textId="77777777" w:rsidR="00181FEE" w:rsidRPr="007419A9" w:rsidRDefault="00181FEE" w:rsidP="00456658">
            <w:pPr>
              <w:pStyle w:val="NoSpacing"/>
              <w:rPr>
                <w:rFonts w:ascii="AngsanaUPC" w:hAnsi="AngsanaUPC" w:cs="AngsanaUPC"/>
                <w:b/>
                <w:bCs/>
                <w:sz w:val="28"/>
              </w:rPr>
            </w:pPr>
          </w:p>
        </w:tc>
        <w:tc>
          <w:tcPr>
            <w:tcW w:w="7146" w:type="dxa"/>
            <w:gridSpan w:val="7"/>
          </w:tcPr>
          <w:p w14:paraId="21B80682" w14:textId="013F8951" w:rsidR="00181FEE" w:rsidRPr="007419A9" w:rsidRDefault="00181FEE" w:rsidP="00456658">
            <w:pPr>
              <w:pStyle w:val="NoSpacing"/>
              <w:pBdr>
                <w:bottom w:val="single" w:sz="4" w:space="1" w:color="auto"/>
              </w:pBdr>
              <w:jc w:val="right"/>
              <w:rPr>
                <w:rFonts w:ascii="AngsanaUPC" w:hAnsi="AngsanaUPC" w:cs="AngsanaUPC"/>
                <w:sz w:val="28"/>
                <w:cs/>
              </w:rPr>
            </w:pPr>
            <w:r w:rsidRPr="009A016C">
              <w:rPr>
                <w:rFonts w:asciiTheme="majorBidi" w:hAnsiTheme="majorBidi" w:cs="Angsana New"/>
                <w:sz w:val="28"/>
                <w:cs/>
              </w:rPr>
              <w:t>(</w:t>
            </w:r>
            <w:r w:rsidRPr="009A016C">
              <w:rPr>
                <w:rFonts w:asciiTheme="majorBidi" w:hAnsiTheme="majorBidi" w:cstheme="majorBidi"/>
                <w:sz w:val="28"/>
              </w:rPr>
              <w:t>Unit: Baht)</w:t>
            </w:r>
          </w:p>
        </w:tc>
      </w:tr>
      <w:tr w:rsidR="00181FEE" w:rsidRPr="007419A9" w14:paraId="3B9C0472" w14:textId="77777777" w:rsidTr="00314403">
        <w:tc>
          <w:tcPr>
            <w:tcW w:w="2835" w:type="dxa"/>
          </w:tcPr>
          <w:p w14:paraId="0DAE0A85" w14:textId="77777777" w:rsidR="00181FEE" w:rsidRPr="007419A9" w:rsidRDefault="00181FEE" w:rsidP="00181FEE">
            <w:pPr>
              <w:pStyle w:val="NoSpacing"/>
              <w:rPr>
                <w:rFonts w:ascii="AngsanaUPC" w:hAnsi="AngsanaUPC" w:cs="AngsanaUPC"/>
                <w:b/>
                <w:bCs/>
                <w:sz w:val="28"/>
              </w:rPr>
            </w:pPr>
          </w:p>
        </w:tc>
        <w:tc>
          <w:tcPr>
            <w:tcW w:w="3620" w:type="dxa"/>
            <w:gridSpan w:val="4"/>
          </w:tcPr>
          <w:p w14:paraId="68D65998" w14:textId="19431827" w:rsidR="00181FEE" w:rsidRPr="007419A9" w:rsidRDefault="00181FEE" w:rsidP="00181FEE">
            <w:pPr>
              <w:pStyle w:val="NoSpacing"/>
              <w:pBdr>
                <w:bottom w:val="single" w:sz="4" w:space="1" w:color="auto"/>
              </w:pBdr>
              <w:jc w:val="center"/>
              <w:rPr>
                <w:rFonts w:ascii="AngsanaUPC" w:hAnsi="AngsanaUPC" w:cs="AngsanaUPC"/>
                <w:sz w:val="28"/>
              </w:rPr>
            </w:pPr>
            <w:r w:rsidRPr="007F3ED5">
              <w:rPr>
                <w:rFonts w:ascii="AngsanaUPC" w:hAnsi="AngsanaUPC" w:cs="AngsanaUPC"/>
                <w:sz w:val="28"/>
              </w:rPr>
              <w:t>Consolidated</w:t>
            </w:r>
          </w:p>
        </w:tc>
        <w:tc>
          <w:tcPr>
            <w:tcW w:w="3540" w:type="dxa"/>
            <w:gridSpan w:val="4"/>
            <w:shd w:val="clear" w:color="auto" w:fill="auto"/>
          </w:tcPr>
          <w:p w14:paraId="02380ECA" w14:textId="7C2591DB" w:rsidR="00181FEE" w:rsidRPr="007419A9" w:rsidRDefault="00181FEE" w:rsidP="00181FEE">
            <w:pPr>
              <w:pStyle w:val="NoSpacing"/>
              <w:pBdr>
                <w:bottom w:val="single" w:sz="4" w:space="1" w:color="auto"/>
              </w:pBdr>
              <w:jc w:val="center"/>
              <w:rPr>
                <w:rFonts w:ascii="AngsanaUPC" w:hAnsi="AngsanaUPC" w:cs="AngsanaUPC"/>
                <w:sz w:val="28"/>
              </w:rPr>
            </w:pPr>
            <w:r w:rsidRPr="007F3ED5">
              <w:rPr>
                <w:rFonts w:ascii="AngsanaUPC" w:hAnsi="AngsanaUPC" w:cs="AngsanaUPC"/>
                <w:sz w:val="28"/>
              </w:rPr>
              <w:t>Separate</w:t>
            </w:r>
          </w:p>
        </w:tc>
      </w:tr>
      <w:tr w:rsidR="00181FEE" w:rsidRPr="007419A9" w14:paraId="0E0DA94A" w14:textId="77777777" w:rsidTr="00314403">
        <w:tc>
          <w:tcPr>
            <w:tcW w:w="2835" w:type="dxa"/>
          </w:tcPr>
          <w:p w14:paraId="6B635192" w14:textId="77777777" w:rsidR="00181FEE" w:rsidRPr="007419A9" w:rsidRDefault="00181FEE" w:rsidP="00181FEE">
            <w:pPr>
              <w:pStyle w:val="NoSpacing"/>
              <w:rPr>
                <w:rFonts w:ascii="AngsanaUPC" w:hAnsi="AngsanaUPC" w:cs="AngsanaUPC"/>
                <w:b/>
                <w:bCs/>
                <w:sz w:val="28"/>
              </w:rPr>
            </w:pPr>
          </w:p>
        </w:tc>
        <w:tc>
          <w:tcPr>
            <w:tcW w:w="1134" w:type="dxa"/>
          </w:tcPr>
          <w:p w14:paraId="5C3D3BCF" w14:textId="27EB0FA6" w:rsidR="00181FEE" w:rsidRPr="007419A9" w:rsidRDefault="00181FEE" w:rsidP="00181FEE">
            <w:pPr>
              <w:pStyle w:val="NoSpacing"/>
              <w:pBdr>
                <w:bottom w:val="single" w:sz="4" w:space="1" w:color="auto"/>
              </w:pBdr>
              <w:jc w:val="center"/>
              <w:rPr>
                <w:rFonts w:ascii="AngsanaUPC" w:hAnsi="AngsanaUPC" w:cs="AngsanaUPC"/>
                <w:sz w:val="28"/>
              </w:rPr>
            </w:pPr>
            <w:r w:rsidRPr="00181FEE">
              <w:rPr>
                <w:rFonts w:ascii="AngsanaUPC" w:hAnsi="AngsanaUPC" w:cs="AngsanaUPC"/>
                <w:sz w:val="28"/>
              </w:rPr>
              <w:t>Computer software</w:t>
            </w:r>
          </w:p>
        </w:tc>
        <w:tc>
          <w:tcPr>
            <w:tcW w:w="1345" w:type="dxa"/>
          </w:tcPr>
          <w:p w14:paraId="342C5216" w14:textId="4E5AFB56" w:rsidR="00181FEE" w:rsidRPr="007419A9" w:rsidRDefault="00181FEE" w:rsidP="00181FEE">
            <w:pPr>
              <w:pStyle w:val="NoSpacing"/>
              <w:pBdr>
                <w:bottom w:val="single" w:sz="4" w:space="1" w:color="auto"/>
              </w:pBdr>
              <w:jc w:val="center"/>
              <w:rPr>
                <w:rFonts w:ascii="AngsanaUPC" w:hAnsi="AngsanaUPC" w:cs="AngsanaUPC"/>
                <w:sz w:val="28"/>
              </w:rPr>
            </w:pPr>
            <w:r w:rsidRPr="00181FEE">
              <w:rPr>
                <w:rFonts w:ascii="AngsanaUPC" w:hAnsi="AngsanaUPC" w:cs="AngsanaUPC"/>
                <w:sz w:val="28"/>
              </w:rPr>
              <w:t>Application Development</w:t>
            </w:r>
          </w:p>
        </w:tc>
        <w:tc>
          <w:tcPr>
            <w:tcW w:w="1135" w:type="dxa"/>
            <w:shd w:val="clear" w:color="auto" w:fill="auto"/>
          </w:tcPr>
          <w:p w14:paraId="2355E053" w14:textId="158AB998" w:rsidR="00181FEE" w:rsidRPr="007419A9" w:rsidRDefault="00181FEE" w:rsidP="00181FEE">
            <w:pPr>
              <w:pStyle w:val="NoSpacing"/>
              <w:pBdr>
                <w:bottom w:val="single" w:sz="4" w:space="1" w:color="auto"/>
              </w:pBdr>
              <w:jc w:val="center"/>
              <w:rPr>
                <w:rFonts w:ascii="AngsanaUPC" w:hAnsi="AngsanaUPC" w:cs="AngsanaUPC"/>
                <w:sz w:val="28"/>
              </w:rPr>
            </w:pPr>
            <w:r w:rsidRPr="00181FEE">
              <w:rPr>
                <w:rFonts w:ascii="AngsanaUPC" w:hAnsi="AngsanaUPC" w:cs="AngsanaUPC"/>
                <w:sz w:val="28"/>
              </w:rPr>
              <w:t>Total</w:t>
            </w:r>
            <w:r>
              <w:rPr>
                <w:rFonts w:ascii="AngsanaUPC" w:hAnsi="AngsanaUPC" w:cs="AngsanaUPC"/>
                <w:sz w:val="28"/>
              </w:rPr>
              <w:br/>
            </w:r>
          </w:p>
        </w:tc>
        <w:tc>
          <w:tcPr>
            <w:tcW w:w="1134" w:type="dxa"/>
            <w:gridSpan w:val="2"/>
            <w:shd w:val="clear" w:color="auto" w:fill="auto"/>
          </w:tcPr>
          <w:p w14:paraId="308B8AD3" w14:textId="076B7949" w:rsidR="00181FEE" w:rsidRPr="007419A9" w:rsidRDefault="00181FEE" w:rsidP="00181FEE">
            <w:pPr>
              <w:pStyle w:val="NoSpacing"/>
              <w:pBdr>
                <w:bottom w:val="single" w:sz="4" w:space="1" w:color="auto"/>
              </w:pBdr>
              <w:jc w:val="center"/>
              <w:rPr>
                <w:rFonts w:ascii="AngsanaUPC" w:hAnsi="AngsanaUPC" w:cs="AngsanaUPC"/>
                <w:sz w:val="28"/>
                <w:cs/>
              </w:rPr>
            </w:pPr>
            <w:r w:rsidRPr="00181FEE">
              <w:rPr>
                <w:rFonts w:ascii="AngsanaUPC" w:hAnsi="AngsanaUPC" w:cs="AngsanaUPC"/>
                <w:sz w:val="28"/>
              </w:rPr>
              <w:t>Computer software</w:t>
            </w:r>
          </w:p>
        </w:tc>
        <w:tc>
          <w:tcPr>
            <w:tcW w:w="1276" w:type="dxa"/>
            <w:shd w:val="clear" w:color="auto" w:fill="auto"/>
          </w:tcPr>
          <w:p w14:paraId="74597CBE" w14:textId="65175E4F" w:rsidR="00181FEE" w:rsidRPr="007419A9" w:rsidRDefault="00181FEE" w:rsidP="00181FEE">
            <w:pPr>
              <w:pStyle w:val="NoSpacing"/>
              <w:pBdr>
                <w:bottom w:val="single" w:sz="4" w:space="1" w:color="auto"/>
              </w:pBdr>
              <w:jc w:val="center"/>
              <w:rPr>
                <w:rFonts w:ascii="AngsanaUPC" w:hAnsi="AngsanaUPC" w:cs="AngsanaUPC"/>
                <w:sz w:val="28"/>
              </w:rPr>
            </w:pPr>
            <w:r w:rsidRPr="00181FEE">
              <w:rPr>
                <w:rFonts w:ascii="AngsanaUPC" w:hAnsi="AngsanaUPC" w:cs="AngsanaUPC"/>
                <w:sz w:val="28"/>
              </w:rPr>
              <w:t>Application Development</w:t>
            </w:r>
          </w:p>
        </w:tc>
        <w:tc>
          <w:tcPr>
            <w:tcW w:w="1133" w:type="dxa"/>
            <w:gridSpan w:val="2"/>
          </w:tcPr>
          <w:p w14:paraId="281378CA" w14:textId="6433C189" w:rsidR="00181FEE" w:rsidRPr="007419A9" w:rsidRDefault="00181FEE" w:rsidP="00181FEE">
            <w:pPr>
              <w:pStyle w:val="NoSpacing"/>
              <w:pBdr>
                <w:bottom w:val="single" w:sz="4" w:space="1" w:color="auto"/>
              </w:pBdr>
              <w:jc w:val="center"/>
              <w:rPr>
                <w:rFonts w:ascii="AngsanaUPC" w:hAnsi="AngsanaUPC" w:cs="AngsanaUPC"/>
                <w:sz w:val="28"/>
              </w:rPr>
            </w:pPr>
            <w:r w:rsidRPr="00181FEE">
              <w:rPr>
                <w:rFonts w:ascii="AngsanaUPC" w:hAnsi="AngsanaUPC" w:cs="AngsanaUPC"/>
                <w:sz w:val="28"/>
              </w:rPr>
              <w:t>Total</w:t>
            </w:r>
            <w:r>
              <w:rPr>
                <w:rFonts w:ascii="AngsanaUPC" w:hAnsi="AngsanaUPC" w:cs="AngsanaUPC"/>
                <w:sz w:val="28"/>
              </w:rPr>
              <w:br/>
            </w:r>
          </w:p>
        </w:tc>
      </w:tr>
      <w:tr w:rsidR="00181FEE" w:rsidRPr="007419A9" w14:paraId="3D9520E0" w14:textId="77777777" w:rsidTr="00314403">
        <w:trPr>
          <w:trHeight w:val="374"/>
        </w:trPr>
        <w:tc>
          <w:tcPr>
            <w:tcW w:w="2835" w:type="dxa"/>
            <w:shd w:val="clear" w:color="auto" w:fill="auto"/>
            <w:vAlign w:val="bottom"/>
          </w:tcPr>
          <w:p w14:paraId="3D242F6F" w14:textId="5AEB7F05" w:rsidR="00181FEE" w:rsidRPr="00314403" w:rsidRDefault="00181FEE" w:rsidP="00181FEE">
            <w:pPr>
              <w:pStyle w:val="NoSpacing"/>
              <w:rPr>
                <w:rFonts w:ascii="AngsanaUPC" w:hAnsi="AngsanaUPC" w:cs="AngsanaUPC"/>
                <w:sz w:val="26"/>
                <w:szCs w:val="26"/>
                <w:cs/>
              </w:rPr>
            </w:pPr>
            <w:r w:rsidRPr="00314403">
              <w:rPr>
                <w:rFonts w:ascii="AngsanaUPC" w:hAnsi="AngsanaUPC" w:cs="AngsanaUPC"/>
                <w:sz w:val="26"/>
                <w:szCs w:val="26"/>
              </w:rPr>
              <w:t>Cost</w:t>
            </w:r>
          </w:p>
        </w:tc>
        <w:tc>
          <w:tcPr>
            <w:tcW w:w="1134" w:type="dxa"/>
          </w:tcPr>
          <w:p w14:paraId="303C8DF7" w14:textId="77777777" w:rsidR="00181FEE" w:rsidRPr="00314403" w:rsidRDefault="00181FEE" w:rsidP="00181FEE">
            <w:pPr>
              <w:pStyle w:val="NoSpacing"/>
              <w:jc w:val="right"/>
              <w:rPr>
                <w:rFonts w:ascii="AngsanaUPC" w:hAnsi="AngsanaUPC" w:cs="AngsanaUPC"/>
                <w:sz w:val="26"/>
                <w:szCs w:val="26"/>
              </w:rPr>
            </w:pPr>
          </w:p>
        </w:tc>
        <w:tc>
          <w:tcPr>
            <w:tcW w:w="1345" w:type="dxa"/>
          </w:tcPr>
          <w:p w14:paraId="1E1F1200" w14:textId="77777777" w:rsidR="00181FEE" w:rsidRPr="00314403" w:rsidRDefault="00181FEE" w:rsidP="00181FEE">
            <w:pPr>
              <w:pStyle w:val="NoSpacing"/>
              <w:jc w:val="right"/>
              <w:rPr>
                <w:rFonts w:ascii="AngsanaUPC" w:hAnsi="AngsanaUPC" w:cs="AngsanaUPC"/>
                <w:sz w:val="26"/>
                <w:szCs w:val="26"/>
              </w:rPr>
            </w:pPr>
          </w:p>
        </w:tc>
        <w:tc>
          <w:tcPr>
            <w:tcW w:w="1135" w:type="dxa"/>
            <w:shd w:val="clear" w:color="auto" w:fill="auto"/>
            <w:vAlign w:val="bottom"/>
          </w:tcPr>
          <w:p w14:paraId="2902589A" w14:textId="77777777" w:rsidR="00181FEE" w:rsidRPr="00314403" w:rsidRDefault="00181FEE" w:rsidP="00181FEE">
            <w:pPr>
              <w:pStyle w:val="NoSpacing"/>
              <w:jc w:val="right"/>
              <w:rPr>
                <w:rFonts w:ascii="AngsanaUPC" w:hAnsi="AngsanaUPC" w:cs="AngsanaUPC"/>
                <w:sz w:val="26"/>
                <w:szCs w:val="26"/>
              </w:rPr>
            </w:pPr>
          </w:p>
        </w:tc>
        <w:tc>
          <w:tcPr>
            <w:tcW w:w="1134" w:type="dxa"/>
            <w:gridSpan w:val="2"/>
            <w:shd w:val="clear" w:color="auto" w:fill="auto"/>
            <w:vAlign w:val="bottom"/>
          </w:tcPr>
          <w:p w14:paraId="5A0DD42D" w14:textId="77777777" w:rsidR="00181FEE" w:rsidRPr="00314403" w:rsidRDefault="00181FEE" w:rsidP="00181FEE">
            <w:pPr>
              <w:pStyle w:val="NoSpacing"/>
              <w:jc w:val="right"/>
              <w:rPr>
                <w:rFonts w:ascii="AngsanaUPC" w:hAnsi="AngsanaUPC" w:cs="AngsanaUPC"/>
                <w:sz w:val="26"/>
                <w:szCs w:val="26"/>
              </w:rPr>
            </w:pPr>
          </w:p>
        </w:tc>
        <w:tc>
          <w:tcPr>
            <w:tcW w:w="1276" w:type="dxa"/>
            <w:shd w:val="clear" w:color="auto" w:fill="auto"/>
            <w:vAlign w:val="bottom"/>
          </w:tcPr>
          <w:p w14:paraId="5F91A015" w14:textId="77777777" w:rsidR="00181FEE" w:rsidRPr="00314403" w:rsidRDefault="00181FEE" w:rsidP="00181FEE">
            <w:pPr>
              <w:pStyle w:val="NoSpacing"/>
              <w:jc w:val="right"/>
              <w:rPr>
                <w:rFonts w:ascii="AngsanaUPC" w:hAnsi="AngsanaUPC" w:cs="AngsanaUPC"/>
                <w:sz w:val="26"/>
                <w:szCs w:val="26"/>
              </w:rPr>
            </w:pPr>
          </w:p>
        </w:tc>
        <w:tc>
          <w:tcPr>
            <w:tcW w:w="1133" w:type="dxa"/>
            <w:gridSpan w:val="2"/>
            <w:vAlign w:val="bottom"/>
          </w:tcPr>
          <w:p w14:paraId="70B72862" w14:textId="77777777" w:rsidR="00181FEE" w:rsidRPr="00314403" w:rsidRDefault="00181FEE" w:rsidP="00181FEE">
            <w:pPr>
              <w:pStyle w:val="NoSpacing"/>
              <w:jc w:val="right"/>
              <w:rPr>
                <w:rFonts w:ascii="AngsanaUPC" w:hAnsi="AngsanaUPC" w:cs="AngsanaUPC"/>
                <w:sz w:val="26"/>
                <w:szCs w:val="26"/>
              </w:rPr>
            </w:pPr>
          </w:p>
        </w:tc>
      </w:tr>
      <w:tr w:rsidR="00181FEE" w:rsidRPr="007419A9" w14:paraId="149BABC5" w14:textId="77777777" w:rsidTr="00314403">
        <w:trPr>
          <w:trHeight w:val="374"/>
        </w:trPr>
        <w:tc>
          <w:tcPr>
            <w:tcW w:w="2835" w:type="dxa"/>
            <w:shd w:val="clear" w:color="auto" w:fill="auto"/>
            <w:vAlign w:val="bottom"/>
          </w:tcPr>
          <w:p w14:paraId="1D1B1329" w14:textId="1A8296FB" w:rsidR="00181FEE" w:rsidRPr="00314403" w:rsidRDefault="00181FEE" w:rsidP="00181FEE">
            <w:pPr>
              <w:pStyle w:val="NoSpacing"/>
              <w:ind w:left="180"/>
              <w:rPr>
                <w:rFonts w:ascii="AngsanaUPC" w:hAnsi="AngsanaUPC" w:cs="AngsanaUPC"/>
                <w:sz w:val="26"/>
                <w:szCs w:val="26"/>
                <w:cs/>
              </w:rPr>
            </w:pPr>
            <w:r w:rsidRPr="00314403">
              <w:rPr>
                <w:rFonts w:ascii="AngsanaUPC" w:hAnsi="AngsanaUPC" w:cs="AngsanaUPC"/>
                <w:sz w:val="26"/>
                <w:szCs w:val="26"/>
              </w:rPr>
              <w:t xml:space="preserve">Balance as </w:t>
            </w:r>
            <w:proofErr w:type="gramStart"/>
            <w:r w:rsidRPr="00314403">
              <w:rPr>
                <w:rFonts w:ascii="AngsanaUPC" w:hAnsi="AngsanaUPC" w:cs="AngsanaUPC"/>
                <w:sz w:val="26"/>
                <w:szCs w:val="26"/>
              </w:rPr>
              <w:t>at</w:t>
            </w:r>
            <w:proofErr w:type="gramEnd"/>
            <w:r w:rsidRPr="00314403">
              <w:rPr>
                <w:rFonts w:ascii="AngsanaUPC" w:hAnsi="AngsanaUPC" w:cs="AngsanaUPC"/>
                <w:sz w:val="26"/>
                <w:szCs w:val="26"/>
              </w:rPr>
              <w:t xml:space="preserve"> January 1, 2020</w:t>
            </w:r>
          </w:p>
        </w:tc>
        <w:tc>
          <w:tcPr>
            <w:tcW w:w="1134" w:type="dxa"/>
          </w:tcPr>
          <w:p w14:paraId="32BAC0F2" w14:textId="77777777" w:rsidR="00181FEE" w:rsidRPr="00314403" w:rsidRDefault="00181FEE" w:rsidP="00181FEE">
            <w:pPr>
              <w:pStyle w:val="NoSpacing"/>
              <w:jc w:val="right"/>
              <w:rPr>
                <w:rFonts w:ascii="AngsanaUPC" w:hAnsi="AngsanaUPC" w:cs="AngsanaUPC"/>
                <w:sz w:val="26"/>
                <w:szCs w:val="26"/>
              </w:rPr>
            </w:pPr>
            <w:r w:rsidRPr="00314403">
              <w:rPr>
                <w:rFonts w:ascii="AngsanaUPC" w:hAnsi="AngsanaUPC" w:cs="AngsanaUPC"/>
                <w:sz w:val="26"/>
                <w:szCs w:val="26"/>
              </w:rPr>
              <w:t>13,159,642</w:t>
            </w:r>
          </w:p>
        </w:tc>
        <w:tc>
          <w:tcPr>
            <w:tcW w:w="1345" w:type="dxa"/>
          </w:tcPr>
          <w:p w14:paraId="4188CE78" w14:textId="77777777" w:rsidR="00181FEE" w:rsidRPr="00314403" w:rsidRDefault="00181FEE" w:rsidP="00181FEE">
            <w:pPr>
              <w:pStyle w:val="NoSpacing"/>
              <w:jc w:val="right"/>
              <w:rPr>
                <w:rFonts w:ascii="AngsanaUPC" w:hAnsi="AngsanaUPC" w:cs="AngsanaUPC"/>
                <w:sz w:val="26"/>
                <w:szCs w:val="26"/>
              </w:rPr>
            </w:pPr>
            <w:r w:rsidRPr="00314403">
              <w:rPr>
                <w:rFonts w:ascii="AngsanaUPC" w:hAnsi="AngsanaUPC" w:cs="AngsanaUPC"/>
                <w:sz w:val="26"/>
                <w:szCs w:val="26"/>
              </w:rPr>
              <w:t>25,000</w:t>
            </w:r>
          </w:p>
        </w:tc>
        <w:tc>
          <w:tcPr>
            <w:tcW w:w="1135" w:type="dxa"/>
            <w:shd w:val="clear" w:color="auto" w:fill="auto"/>
            <w:vAlign w:val="bottom"/>
          </w:tcPr>
          <w:p w14:paraId="3865A12B" w14:textId="77777777" w:rsidR="00181FEE" w:rsidRPr="00314403" w:rsidRDefault="00181FEE" w:rsidP="00181FEE">
            <w:pPr>
              <w:pStyle w:val="NoSpacing"/>
              <w:jc w:val="right"/>
              <w:rPr>
                <w:rFonts w:ascii="AngsanaUPC" w:hAnsi="AngsanaUPC" w:cs="AngsanaUPC"/>
                <w:sz w:val="26"/>
                <w:szCs w:val="26"/>
              </w:rPr>
            </w:pPr>
            <w:r w:rsidRPr="00314403">
              <w:rPr>
                <w:rFonts w:ascii="AngsanaUPC" w:hAnsi="AngsanaUPC" w:cs="AngsanaUPC"/>
                <w:sz w:val="26"/>
                <w:szCs w:val="26"/>
              </w:rPr>
              <w:t>13,184,642</w:t>
            </w:r>
          </w:p>
        </w:tc>
        <w:tc>
          <w:tcPr>
            <w:tcW w:w="1134" w:type="dxa"/>
            <w:gridSpan w:val="2"/>
            <w:shd w:val="clear" w:color="auto" w:fill="auto"/>
            <w:vAlign w:val="bottom"/>
          </w:tcPr>
          <w:p w14:paraId="2DE4C4B7" w14:textId="77777777" w:rsidR="00181FEE" w:rsidRPr="00314403" w:rsidRDefault="00181FEE" w:rsidP="00181FEE">
            <w:pPr>
              <w:pStyle w:val="NoSpacing"/>
              <w:jc w:val="right"/>
              <w:rPr>
                <w:rFonts w:ascii="AngsanaUPC" w:hAnsi="AngsanaUPC" w:cs="AngsanaUPC"/>
                <w:sz w:val="26"/>
                <w:szCs w:val="26"/>
              </w:rPr>
            </w:pPr>
            <w:r w:rsidRPr="00314403">
              <w:rPr>
                <w:rFonts w:ascii="AngsanaUPC" w:hAnsi="AngsanaUPC" w:cs="AngsanaUPC"/>
                <w:sz w:val="26"/>
                <w:szCs w:val="26"/>
              </w:rPr>
              <w:t>14,235,054</w:t>
            </w:r>
          </w:p>
        </w:tc>
        <w:tc>
          <w:tcPr>
            <w:tcW w:w="1276" w:type="dxa"/>
            <w:shd w:val="clear" w:color="auto" w:fill="auto"/>
            <w:vAlign w:val="bottom"/>
          </w:tcPr>
          <w:p w14:paraId="3C5B6F02" w14:textId="77777777" w:rsidR="00181FEE" w:rsidRPr="00314403" w:rsidRDefault="00181FEE" w:rsidP="00181FEE">
            <w:pPr>
              <w:pStyle w:val="NoSpacing"/>
              <w:jc w:val="right"/>
              <w:rPr>
                <w:rFonts w:ascii="AngsanaUPC" w:hAnsi="AngsanaUPC" w:cs="AngsanaUPC"/>
                <w:sz w:val="26"/>
                <w:szCs w:val="26"/>
              </w:rPr>
            </w:pPr>
            <w:r w:rsidRPr="00314403">
              <w:rPr>
                <w:rFonts w:ascii="AngsanaUPC" w:hAnsi="AngsanaUPC" w:cs="AngsanaUPC"/>
                <w:sz w:val="26"/>
                <w:szCs w:val="26"/>
              </w:rPr>
              <w:t>-</w:t>
            </w:r>
          </w:p>
        </w:tc>
        <w:tc>
          <w:tcPr>
            <w:tcW w:w="1133" w:type="dxa"/>
            <w:gridSpan w:val="2"/>
            <w:vAlign w:val="bottom"/>
          </w:tcPr>
          <w:p w14:paraId="1ABE60FE" w14:textId="77777777" w:rsidR="00181FEE" w:rsidRPr="00314403" w:rsidRDefault="00181FEE" w:rsidP="00181FEE">
            <w:pPr>
              <w:pStyle w:val="NoSpacing"/>
              <w:jc w:val="right"/>
              <w:rPr>
                <w:rFonts w:ascii="AngsanaUPC" w:hAnsi="AngsanaUPC" w:cs="AngsanaUPC"/>
                <w:sz w:val="26"/>
                <w:szCs w:val="26"/>
              </w:rPr>
            </w:pPr>
            <w:r w:rsidRPr="00314403">
              <w:rPr>
                <w:rFonts w:ascii="AngsanaUPC" w:hAnsi="AngsanaUPC" w:cs="AngsanaUPC"/>
                <w:sz w:val="26"/>
                <w:szCs w:val="26"/>
              </w:rPr>
              <w:t>14,235,054</w:t>
            </w:r>
          </w:p>
        </w:tc>
      </w:tr>
      <w:tr w:rsidR="00181FEE" w:rsidRPr="007419A9" w14:paraId="194BA3EA" w14:textId="77777777" w:rsidTr="00314403">
        <w:trPr>
          <w:trHeight w:val="374"/>
        </w:trPr>
        <w:tc>
          <w:tcPr>
            <w:tcW w:w="2835" w:type="dxa"/>
            <w:shd w:val="clear" w:color="auto" w:fill="auto"/>
            <w:vAlign w:val="bottom"/>
          </w:tcPr>
          <w:p w14:paraId="33196096" w14:textId="6BB13FC1" w:rsidR="00181FEE" w:rsidRPr="00314403" w:rsidRDefault="00181FEE" w:rsidP="00181FEE">
            <w:pPr>
              <w:pStyle w:val="NoSpacing"/>
              <w:ind w:left="180"/>
              <w:rPr>
                <w:rFonts w:ascii="AngsanaUPC" w:hAnsi="AngsanaUPC" w:cs="AngsanaUPC"/>
                <w:sz w:val="26"/>
                <w:szCs w:val="26"/>
              </w:rPr>
            </w:pPr>
            <w:r w:rsidRPr="00314403">
              <w:rPr>
                <w:rFonts w:ascii="AngsanaUPC" w:hAnsi="AngsanaUPC" w:cs="AngsanaUPC"/>
                <w:sz w:val="26"/>
                <w:szCs w:val="26"/>
              </w:rPr>
              <w:t>Increase</w:t>
            </w:r>
          </w:p>
        </w:tc>
        <w:tc>
          <w:tcPr>
            <w:tcW w:w="1134" w:type="dxa"/>
          </w:tcPr>
          <w:p w14:paraId="6F9B20EC" w14:textId="77777777" w:rsidR="00181FEE" w:rsidRPr="00314403" w:rsidRDefault="00181FEE" w:rsidP="00181FEE">
            <w:pPr>
              <w:pStyle w:val="NoSpacing"/>
              <w:jc w:val="right"/>
              <w:rPr>
                <w:rFonts w:ascii="AngsanaUPC" w:hAnsi="AngsanaUPC" w:cs="AngsanaUPC"/>
                <w:sz w:val="26"/>
                <w:szCs w:val="26"/>
              </w:rPr>
            </w:pPr>
            <w:r w:rsidRPr="00314403">
              <w:rPr>
                <w:rFonts w:ascii="AngsanaUPC" w:hAnsi="AngsanaUPC" w:cs="AngsanaUPC"/>
                <w:sz w:val="26"/>
                <w:szCs w:val="26"/>
              </w:rPr>
              <w:t>254,237</w:t>
            </w:r>
          </w:p>
        </w:tc>
        <w:tc>
          <w:tcPr>
            <w:tcW w:w="1345" w:type="dxa"/>
          </w:tcPr>
          <w:p w14:paraId="2D4AF40C" w14:textId="77777777" w:rsidR="00181FEE" w:rsidRPr="00314403" w:rsidRDefault="00181FEE" w:rsidP="00181FEE">
            <w:pPr>
              <w:pStyle w:val="NoSpacing"/>
              <w:jc w:val="right"/>
              <w:rPr>
                <w:rFonts w:ascii="AngsanaUPC" w:hAnsi="AngsanaUPC" w:cs="AngsanaUPC"/>
                <w:sz w:val="26"/>
                <w:szCs w:val="26"/>
              </w:rPr>
            </w:pPr>
            <w:r w:rsidRPr="00314403">
              <w:rPr>
                <w:rFonts w:ascii="AngsanaUPC" w:hAnsi="AngsanaUPC" w:cs="AngsanaUPC"/>
                <w:sz w:val="26"/>
                <w:szCs w:val="26"/>
              </w:rPr>
              <w:t>3,182,332</w:t>
            </w:r>
          </w:p>
        </w:tc>
        <w:tc>
          <w:tcPr>
            <w:tcW w:w="1135" w:type="dxa"/>
            <w:shd w:val="clear" w:color="auto" w:fill="auto"/>
            <w:vAlign w:val="bottom"/>
          </w:tcPr>
          <w:p w14:paraId="2F814302" w14:textId="77777777" w:rsidR="00181FEE" w:rsidRPr="00314403" w:rsidRDefault="00181FEE" w:rsidP="00181FEE">
            <w:pPr>
              <w:pStyle w:val="NoSpacing"/>
              <w:jc w:val="right"/>
              <w:rPr>
                <w:rFonts w:ascii="AngsanaUPC" w:hAnsi="AngsanaUPC" w:cs="AngsanaUPC"/>
                <w:sz w:val="26"/>
                <w:szCs w:val="26"/>
              </w:rPr>
            </w:pPr>
            <w:r w:rsidRPr="00314403">
              <w:rPr>
                <w:rFonts w:ascii="AngsanaUPC" w:hAnsi="AngsanaUPC" w:cs="AngsanaUPC"/>
                <w:sz w:val="26"/>
                <w:szCs w:val="26"/>
              </w:rPr>
              <w:t>3,436,569</w:t>
            </w:r>
          </w:p>
        </w:tc>
        <w:tc>
          <w:tcPr>
            <w:tcW w:w="1134" w:type="dxa"/>
            <w:gridSpan w:val="2"/>
            <w:shd w:val="clear" w:color="auto" w:fill="auto"/>
            <w:vAlign w:val="bottom"/>
          </w:tcPr>
          <w:p w14:paraId="0CF4649E" w14:textId="77777777" w:rsidR="00181FEE" w:rsidRPr="00314403" w:rsidRDefault="00181FEE" w:rsidP="00181FEE">
            <w:pPr>
              <w:pStyle w:val="NoSpacing"/>
              <w:jc w:val="right"/>
              <w:rPr>
                <w:rFonts w:ascii="AngsanaUPC" w:hAnsi="AngsanaUPC" w:cs="AngsanaUPC"/>
                <w:sz w:val="26"/>
                <w:szCs w:val="26"/>
              </w:rPr>
            </w:pPr>
            <w:r w:rsidRPr="00314403">
              <w:rPr>
                <w:rFonts w:ascii="AngsanaUPC" w:hAnsi="AngsanaUPC" w:cs="AngsanaUPC"/>
                <w:sz w:val="26"/>
                <w:szCs w:val="26"/>
              </w:rPr>
              <w:t>157,716</w:t>
            </w:r>
          </w:p>
        </w:tc>
        <w:tc>
          <w:tcPr>
            <w:tcW w:w="1276" w:type="dxa"/>
            <w:shd w:val="clear" w:color="auto" w:fill="auto"/>
            <w:vAlign w:val="bottom"/>
          </w:tcPr>
          <w:p w14:paraId="16C4C06A" w14:textId="77777777" w:rsidR="00181FEE" w:rsidRPr="00314403" w:rsidRDefault="00181FEE" w:rsidP="00181FEE">
            <w:pPr>
              <w:pStyle w:val="NoSpacing"/>
              <w:jc w:val="right"/>
              <w:rPr>
                <w:rFonts w:ascii="AngsanaUPC" w:hAnsi="AngsanaUPC" w:cs="AngsanaUPC"/>
                <w:sz w:val="26"/>
                <w:szCs w:val="26"/>
              </w:rPr>
            </w:pPr>
            <w:r w:rsidRPr="00314403">
              <w:rPr>
                <w:rFonts w:ascii="AngsanaUPC" w:hAnsi="AngsanaUPC" w:cs="AngsanaUPC"/>
                <w:sz w:val="26"/>
                <w:szCs w:val="26"/>
              </w:rPr>
              <w:t>2,925,602</w:t>
            </w:r>
          </w:p>
        </w:tc>
        <w:tc>
          <w:tcPr>
            <w:tcW w:w="1133" w:type="dxa"/>
            <w:gridSpan w:val="2"/>
            <w:shd w:val="clear" w:color="auto" w:fill="auto"/>
            <w:vAlign w:val="bottom"/>
          </w:tcPr>
          <w:p w14:paraId="15167322" w14:textId="77777777" w:rsidR="00181FEE" w:rsidRPr="00314403" w:rsidRDefault="00181FEE" w:rsidP="00181FEE">
            <w:pPr>
              <w:pStyle w:val="NoSpacing"/>
              <w:jc w:val="right"/>
              <w:rPr>
                <w:rFonts w:ascii="AngsanaUPC" w:hAnsi="AngsanaUPC" w:cs="AngsanaUPC"/>
                <w:sz w:val="26"/>
                <w:szCs w:val="26"/>
              </w:rPr>
            </w:pPr>
            <w:r w:rsidRPr="00314403">
              <w:rPr>
                <w:rFonts w:ascii="AngsanaUPC" w:hAnsi="AngsanaUPC" w:cs="AngsanaUPC"/>
                <w:sz w:val="26"/>
                <w:szCs w:val="26"/>
              </w:rPr>
              <w:t>3,083,318</w:t>
            </w:r>
          </w:p>
        </w:tc>
      </w:tr>
      <w:tr w:rsidR="00181FEE" w:rsidRPr="007419A9" w14:paraId="04E5A5A9" w14:textId="77777777" w:rsidTr="00314403">
        <w:trPr>
          <w:trHeight w:val="374"/>
        </w:trPr>
        <w:tc>
          <w:tcPr>
            <w:tcW w:w="2835" w:type="dxa"/>
            <w:shd w:val="clear" w:color="auto" w:fill="auto"/>
            <w:vAlign w:val="bottom"/>
          </w:tcPr>
          <w:p w14:paraId="05DC0334" w14:textId="48989C49" w:rsidR="00181FEE" w:rsidRPr="00314403" w:rsidRDefault="00967AA8" w:rsidP="00181FEE">
            <w:pPr>
              <w:pStyle w:val="NoSpacing"/>
              <w:ind w:left="180"/>
              <w:rPr>
                <w:rFonts w:ascii="AngsanaUPC" w:hAnsi="AngsanaUPC" w:cs="AngsanaUPC"/>
                <w:sz w:val="26"/>
                <w:szCs w:val="26"/>
                <w:cs/>
              </w:rPr>
            </w:pPr>
            <w:r w:rsidRPr="00314403">
              <w:rPr>
                <w:rFonts w:ascii="AngsanaUPC" w:hAnsi="AngsanaUPC" w:cs="AngsanaUPC"/>
                <w:sz w:val="26"/>
                <w:szCs w:val="26"/>
              </w:rPr>
              <w:t>Transfer in (out)</w:t>
            </w:r>
          </w:p>
        </w:tc>
        <w:tc>
          <w:tcPr>
            <w:tcW w:w="1134" w:type="dxa"/>
          </w:tcPr>
          <w:p w14:paraId="6473A865" w14:textId="77777777" w:rsidR="00181FEE" w:rsidRPr="00314403" w:rsidRDefault="00181FEE" w:rsidP="00181FEE">
            <w:pPr>
              <w:pStyle w:val="NoSpacing"/>
              <w:jc w:val="right"/>
              <w:rPr>
                <w:rFonts w:ascii="AngsanaUPC" w:hAnsi="AngsanaUPC" w:cs="AngsanaUPC"/>
                <w:sz w:val="26"/>
                <w:szCs w:val="26"/>
              </w:rPr>
            </w:pPr>
            <w:r w:rsidRPr="00314403">
              <w:rPr>
                <w:rFonts w:ascii="AngsanaUPC" w:hAnsi="AngsanaUPC" w:cs="AngsanaUPC"/>
                <w:sz w:val="26"/>
                <w:szCs w:val="26"/>
              </w:rPr>
              <w:t>42,000</w:t>
            </w:r>
          </w:p>
        </w:tc>
        <w:tc>
          <w:tcPr>
            <w:tcW w:w="1345" w:type="dxa"/>
          </w:tcPr>
          <w:p w14:paraId="441027F9" w14:textId="77777777" w:rsidR="00181FEE" w:rsidRPr="00314403" w:rsidRDefault="00181FEE" w:rsidP="00181FEE">
            <w:pPr>
              <w:pStyle w:val="NoSpacing"/>
              <w:jc w:val="right"/>
              <w:rPr>
                <w:rFonts w:ascii="AngsanaUPC" w:hAnsi="AngsanaUPC" w:cs="AngsanaUPC"/>
                <w:sz w:val="26"/>
                <w:szCs w:val="26"/>
              </w:rPr>
            </w:pPr>
            <w:r w:rsidRPr="00314403">
              <w:rPr>
                <w:rFonts w:ascii="AngsanaUPC" w:hAnsi="AngsanaUPC" w:cs="AngsanaUPC"/>
                <w:sz w:val="26"/>
                <w:szCs w:val="26"/>
              </w:rPr>
              <w:t>(42,000)</w:t>
            </w:r>
          </w:p>
        </w:tc>
        <w:tc>
          <w:tcPr>
            <w:tcW w:w="1135" w:type="dxa"/>
            <w:shd w:val="clear" w:color="auto" w:fill="auto"/>
            <w:vAlign w:val="bottom"/>
          </w:tcPr>
          <w:p w14:paraId="3ADA49E8" w14:textId="77777777" w:rsidR="00181FEE" w:rsidRPr="00314403" w:rsidRDefault="00181FEE" w:rsidP="00181FEE">
            <w:pPr>
              <w:pStyle w:val="NoSpacing"/>
              <w:jc w:val="right"/>
              <w:rPr>
                <w:rFonts w:ascii="AngsanaUPC" w:hAnsi="AngsanaUPC" w:cs="AngsanaUPC"/>
                <w:sz w:val="26"/>
                <w:szCs w:val="26"/>
              </w:rPr>
            </w:pPr>
            <w:r w:rsidRPr="00314403">
              <w:rPr>
                <w:rFonts w:ascii="AngsanaUPC" w:hAnsi="AngsanaUPC" w:cs="AngsanaUPC"/>
                <w:sz w:val="26"/>
                <w:szCs w:val="26"/>
              </w:rPr>
              <w:t>-</w:t>
            </w:r>
          </w:p>
        </w:tc>
        <w:tc>
          <w:tcPr>
            <w:tcW w:w="1134" w:type="dxa"/>
            <w:gridSpan w:val="2"/>
            <w:shd w:val="clear" w:color="auto" w:fill="auto"/>
            <w:vAlign w:val="bottom"/>
          </w:tcPr>
          <w:p w14:paraId="635229F0" w14:textId="77777777" w:rsidR="00181FEE" w:rsidRPr="00314403" w:rsidRDefault="00181FEE" w:rsidP="00181FEE">
            <w:pPr>
              <w:pStyle w:val="NoSpacing"/>
              <w:jc w:val="right"/>
              <w:rPr>
                <w:rFonts w:ascii="AngsanaUPC" w:hAnsi="AngsanaUPC" w:cs="AngsanaUPC"/>
                <w:sz w:val="26"/>
                <w:szCs w:val="26"/>
              </w:rPr>
            </w:pPr>
            <w:r w:rsidRPr="00314403">
              <w:rPr>
                <w:rFonts w:ascii="AngsanaUPC" w:hAnsi="AngsanaUPC" w:cs="AngsanaUPC"/>
                <w:sz w:val="26"/>
                <w:szCs w:val="26"/>
              </w:rPr>
              <w:t>-</w:t>
            </w:r>
          </w:p>
        </w:tc>
        <w:tc>
          <w:tcPr>
            <w:tcW w:w="1276" w:type="dxa"/>
            <w:shd w:val="clear" w:color="auto" w:fill="auto"/>
            <w:vAlign w:val="bottom"/>
          </w:tcPr>
          <w:p w14:paraId="621FC22A" w14:textId="77777777" w:rsidR="00181FEE" w:rsidRPr="00314403" w:rsidRDefault="00181FEE" w:rsidP="00181FEE">
            <w:pPr>
              <w:pStyle w:val="NoSpacing"/>
              <w:jc w:val="right"/>
              <w:rPr>
                <w:rFonts w:ascii="AngsanaUPC" w:hAnsi="AngsanaUPC" w:cs="AngsanaUPC"/>
                <w:sz w:val="26"/>
                <w:szCs w:val="26"/>
              </w:rPr>
            </w:pPr>
            <w:r w:rsidRPr="00314403">
              <w:rPr>
                <w:rFonts w:ascii="AngsanaUPC" w:hAnsi="AngsanaUPC" w:cs="AngsanaUPC"/>
                <w:sz w:val="26"/>
                <w:szCs w:val="26"/>
              </w:rPr>
              <w:t>-</w:t>
            </w:r>
          </w:p>
        </w:tc>
        <w:tc>
          <w:tcPr>
            <w:tcW w:w="1133" w:type="dxa"/>
            <w:gridSpan w:val="2"/>
            <w:shd w:val="clear" w:color="auto" w:fill="auto"/>
            <w:vAlign w:val="bottom"/>
          </w:tcPr>
          <w:p w14:paraId="7768A743" w14:textId="77777777" w:rsidR="00181FEE" w:rsidRPr="00314403" w:rsidRDefault="00181FEE" w:rsidP="00181FEE">
            <w:pPr>
              <w:pStyle w:val="NoSpacing"/>
              <w:jc w:val="right"/>
              <w:rPr>
                <w:rFonts w:ascii="AngsanaUPC" w:hAnsi="AngsanaUPC" w:cs="AngsanaUPC"/>
                <w:sz w:val="26"/>
                <w:szCs w:val="26"/>
              </w:rPr>
            </w:pPr>
            <w:r w:rsidRPr="00314403">
              <w:rPr>
                <w:rFonts w:ascii="AngsanaUPC" w:hAnsi="AngsanaUPC" w:cs="AngsanaUPC"/>
                <w:sz w:val="26"/>
                <w:szCs w:val="26"/>
              </w:rPr>
              <w:t>-</w:t>
            </w:r>
          </w:p>
        </w:tc>
      </w:tr>
      <w:tr w:rsidR="00181FEE" w:rsidRPr="007419A9" w14:paraId="74F01E70" w14:textId="77777777" w:rsidTr="00314403">
        <w:trPr>
          <w:trHeight w:val="374"/>
        </w:trPr>
        <w:tc>
          <w:tcPr>
            <w:tcW w:w="2835" w:type="dxa"/>
            <w:shd w:val="clear" w:color="auto" w:fill="auto"/>
            <w:vAlign w:val="bottom"/>
          </w:tcPr>
          <w:p w14:paraId="791102A8" w14:textId="239F9366" w:rsidR="00181FEE" w:rsidRPr="00314403" w:rsidRDefault="00181FEE" w:rsidP="00181FEE">
            <w:pPr>
              <w:pStyle w:val="NoSpacing"/>
              <w:ind w:left="180"/>
              <w:rPr>
                <w:rFonts w:ascii="AngsanaUPC" w:hAnsi="AngsanaUPC" w:cs="AngsanaUPC"/>
                <w:sz w:val="26"/>
                <w:szCs w:val="26"/>
              </w:rPr>
            </w:pPr>
            <w:r w:rsidRPr="00314403">
              <w:rPr>
                <w:rFonts w:ascii="AngsanaUPC" w:hAnsi="AngsanaUPC" w:cs="AngsanaUPC"/>
                <w:sz w:val="26"/>
                <w:szCs w:val="26"/>
              </w:rPr>
              <w:t xml:space="preserve">Balance as </w:t>
            </w:r>
            <w:proofErr w:type="gramStart"/>
            <w:r w:rsidRPr="00314403">
              <w:rPr>
                <w:rFonts w:ascii="AngsanaUPC" w:hAnsi="AngsanaUPC" w:cs="AngsanaUPC"/>
                <w:sz w:val="26"/>
                <w:szCs w:val="26"/>
              </w:rPr>
              <w:t>at</w:t>
            </w:r>
            <w:proofErr w:type="gramEnd"/>
            <w:r w:rsidR="00314403" w:rsidRPr="00314403">
              <w:rPr>
                <w:rFonts w:ascii="AngsanaUPC" w:hAnsi="AngsanaUPC" w:cs="AngsanaUPC"/>
                <w:sz w:val="26"/>
                <w:szCs w:val="26"/>
              </w:rPr>
              <w:t xml:space="preserve"> </w:t>
            </w:r>
            <w:r w:rsidRPr="00314403">
              <w:rPr>
                <w:rFonts w:ascii="AngsanaUPC" w:hAnsi="AngsanaUPC" w:cs="AngsanaUPC"/>
                <w:sz w:val="26"/>
                <w:szCs w:val="26"/>
              </w:rPr>
              <w:t>December 31, 2020</w:t>
            </w:r>
          </w:p>
        </w:tc>
        <w:tc>
          <w:tcPr>
            <w:tcW w:w="1134" w:type="dxa"/>
          </w:tcPr>
          <w:p w14:paraId="1C9FE510" w14:textId="20321294" w:rsidR="00181FEE" w:rsidRPr="00314403" w:rsidRDefault="00181FEE" w:rsidP="00181FEE">
            <w:pPr>
              <w:pStyle w:val="NoSpacing"/>
              <w:pBdr>
                <w:top w:val="single" w:sz="4" w:space="1" w:color="auto"/>
              </w:pBdr>
              <w:jc w:val="right"/>
              <w:rPr>
                <w:rFonts w:ascii="AngsanaUPC" w:hAnsi="AngsanaUPC" w:cs="AngsanaUPC"/>
                <w:sz w:val="26"/>
                <w:szCs w:val="26"/>
              </w:rPr>
            </w:pPr>
            <w:r w:rsidRPr="00314403">
              <w:rPr>
                <w:rFonts w:ascii="AngsanaUPC" w:hAnsi="AngsanaUPC" w:cs="AngsanaUPC"/>
                <w:sz w:val="26"/>
                <w:szCs w:val="26"/>
              </w:rPr>
              <w:t>13,455,879</w:t>
            </w:r>
          </w:p>
        </w:tc>
        <w:tc>
          <w:tcPr>
            <w:tcW w:w="1345" w:type="dxa"/>
          </w:tcPr>
          <w:p w14:paraId="3D235E5F" w14:textId="013E88BB" w:rsidR="00181FEE" w:rsidRPr="00314403" w:rsidRDefault="00181FEE" w:rsidP="00181FEE">
            <w:pPr>
              <w:pStyle w:val="NoSpacing"/>
              <w:pBdr>
                <w:top w:val="single" w:sz="4" w:space="1" w:color="auto"/>
              </w:pBdr>
              <w:jc w:val="right"/>
              <w:rPr>
                <w:rFonts w:ascii="AngsanaUPC" w:hAnsi="AngsanaUPC" w:cs="AngsanaUPC"/>
                <w:sz w:val="26"/>
                <w:szCs w:val="26"/>
              </w:rPr>
            </w:pPr>
            <w:r w:rsidRPr="00314403">
              <w:rPr>
                <w:rFonts w:ascii="AngsanaUPC" w:hAnsi="AngsanaUPC" w:cs="AngsanaUPC"/>
                <w:sz w:val="26"/>
                <w:szCs w:val="26"/>
              </w:rPr>
              <w:t>3,165,332</w:t>
            </w:r>
          </w:p>
        </w:tc>
        <w:tc>
          <w:tcPr>
            <w:tcW w:w="1135" w:type="dxa"/>
            <w:shd w:val="clear" w:color="auto" w:fill="auto"/>
            <w:vAlign w:val="bottom"/>
          </w:tcPr>
          <w:p w14:paraId="10E827E6" w14:textId="0D313E39" w:rsidR="00181FEE" w:rsidRPr="00314403" w:rsidRDefault="00181FEE" w:rsidP="00181FEE">
            <w:pPr>
              <w:pStyle w:val="NoSpacing"/>
              <w:pBdr>
                <w:top w:val="single" w:sz="4" w:space="1" w:color="auto"/>
              </w:pBdr>
              <w:jc w:val="right"/>
              <w:rPr>
                <w:rFonts w:ascii="AngsanaUPC" w:hAnsi="AngsanaUPC" w:cs="AngsanaUPC"/>
                <w:sz w:val="26"/>
                <w:szCs w:val="26"/>
              </w:rPr>
            </w:pPr>
            <w:r w:rsidRPr="00314403">
              <w:rPr>
                <w:rFonts w:ascii="AngsanaUPC" w:hAnsi="AngsanaUPC" w:cs="AngsanaUPC"/>
                <w:sz w:val="26"/>
                <w:szCs w:val="26"/>
              </w:rPr>
              <w:t>16,621,211</w:t>
            </w:r>
          </w:p>
        </w:tc>
        <w:tc>
          <w:tcPr>
            <w:tcW w:w="1134" w:type="dxa"/>
            <w:gridSpan w:val="2"/>
            <w:shd w:val="clear" w:color="auto" w:fill="auto"/>
            <w:vAlign w:val="bottom"/>
          </w:tcPr>
          <w:p w14:paraId="354F5DAD" w14:textId="12D380B6" w:rsidR="00181FEE" w:rsidRPr="00314403" w:rsidRDefault="00181FEE" w:rsidP="00181FEE">
            <w:pPr>
              <w:pStyle w:val="NoSpacing"/>
              <w:pBdr>
                <w:top w:val="single" w:sz="4" w:space="1" w:color="auto"/>
              </w:pBdr>
              <w:jc w:val="right"/>
              <w:rPr>
                <w:rFonts w:ascii="AngsanaUPC" w:hAnsi="AngsanaUPC" w:cs="AngsanaUPC"/>
                <w:sz w:val="26"/>
                <w:szCs w:val="26"/>
              </w:rPr>
            </w:pPr>
            <w:r w:rsidRPr="00314403">
              <w:rPr>
                <w:rFonts w:ascii="AngsanaUPC" w:hAnsi="AngsanaUPC" w:cs="AngsanaUPC"/>
                <w:sz w:val="26"/>
                <w:szCs w:val="26"/>
              </w:rPr>
              <w:t>14,392,770</w:t>
            </w:r>
          </w:p>
        </w:tc>
        <w:tc>
          <w:tcPr>
            <w:tcW w:w="1276" w:type="dxa"/>
            <w:shd w:val="clear" w:color="auto" w:fill="auto"/>
            <w:vAlign w:val="bottom"/>
          </w:tcPr>
          <w:p w14:paraId="40C97563" w14:textId="5905A1A9" w:rsidR="00181FEE" w:rsidRPr="00314403" w:rsidRDefault="00181FEE" w:rsidP="00181FEE">
            <w:pPr>
              <w:pStyle w:val="NoSpacing"/>
              <w:pBdr>
                <w:top w:val="single" w:sz="4" w:space="1" w:color="auto"/>
              </w:pBdr>
              <w:jc w:val="right"/>
              <w:rPr>
                <w:rFonts w:ascii="AngsanaUPC" w:hAnsi="AngsanaUPC" w:cs="AngsanaUPC"/>
                <w:sz w:val="26"/>
                <w:szCs w:val="26"/>
              </w:rPr>
            </w:pPr>
            <w:r w:rsidRPr="00314403">
              <w:rPr>
                <w:rFonts w:ascii="AngsanaUPC" w:hAnsi="AngsanaUPC" w:cs="AngsanaUPC"/>
                <w:sz w:val="26"/>
                <w:szCs w:val="26"/>
              </w:rPr>
              <w:t>2,925,602</w:t>
            </w:r>
          </w:p>
        </w:tc>
        <w:tc>
          <w:tcPr>
            <w:tcW w:w="1133" w:type="dxa"/>
            <w:gridSpan w:val="2"/>
            <w:shd w:val="clear" w:color="auto" w:fill="auto"/>
            <w:vAlign w:val="bottom"/>
          </w:tcPr>
          <w:p w14:paraId="0BA93202" w14:textId="505A80EA" w:rsidR="00181FEE" w:rsidRPr="00314403" w:rsidRDefault="00181FEE" w:rsidP="00181FEE">
            <w:pPr>
              <w:pStyle w:val="NoSpacing"/>
              <w:pBdr>
                <w:top w:val="single" w:sz="4" w:space="1" w:color="auto"/>
              </w:pBdr>
              <w:jc w:val="right"/>
              <w:rPr>
                <w:rFonts w:ascii="AngsanaUPC" w:hAnsi="AngsanaUPC" w:cs="AngsanaUPC"/>
                <w:sz w:val="26"/>
                <w:szCs w:val="26"/>
              </w:rPr>
            </w:pPr>
            <w:r w:rsidRPr="00314403">
              <w:rPr>
                <w:rFonts w:ascii="AngsanaUPC" w:hAnsi="AngsanaUPC" w:cs="AngsanaUPC"/>
                <w:sz w:val="26"/>
                <w:szCs w:val="26"/>
              </w:rPr>
              <w:t>17,318,372</w:t>
            </w:r>
          </w:p>
        </w:tc>
      </w:tr>
      <w:tr w:rsidR="00314403" w:rsidRPr="007419A9" w14:paraId="223310F8" w14:textId="77777777" w:rsidTr="00314403">
        <w:trPr>
          <w:trHeight w:val="374"/>
        </w:trPr>
        <w:tc>
          <w:tcPr>
            <w:tcW w:w="2835" w:type="dxa"/>
            <w:shd w:val="clear" w:color="auto" w:fill="auto"/>
            <w:vAlign w:val="bottom"/>
          </w:tcPr>
          <w:p w14:paraId="3ACC92DE" w14:textId="2DFAED85" w:rsidR="00222156" w:rsidRPr="00314403" w:rsidRDefault="00222156" w:rsidP="00222156">
            <w:pPr>
              <w:pStyle w:val="NoSpacing"/>
              <w:ind w:left="180"/>
              <w:rPr>
                <w:rFonts w:ascii="AngsanaUPC" w:hAnsi="AngsanaUPC" w:cs="AngsanaUPC"/>
                <w:sz w:val="26"/>
                <w:szCs w:val="26"/>
                <w:cs/>
              </w:rPr>
            </w:pPr>
            <w:r w:rsidRPr="00314403">
              <w:rPr>
                <w:rFonts w:ascii="AngsanaUPC" w:hAnsi="AngsanaUPC" w:cs="AngsanaUPC"/>
                <w:sz w:val="26"/>
                <w:szCs w:val="26"/>
              </w:rPr>
              <w:t>Increase</w:t>
            </w:r>
          </w:p>
        </w:tc>
        <w:tc>
          <w:tcPr>
            <w:tcW w:w="1134" w:type="dxa"/>
            <w:shd w:val="clear" w:color="auto" w:fill="auto"/>
          </w:tcPr>
          <w:p w14:paraId="552B22F1" w14:textId="001FD54F"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75,167</w:t>
            </w:r>
          </w:p>
        </w:tc>
        <w:tc>
          <w:tcPr>
            <w:tcW w:w="1345" w:type="dxa"/>
            <w:shd w:val="clear" w:color="auto" w:fill="auto"/>
          </w:tcPr>
          <w:p w14:paraId="72E85EA6" w14:textId="6046FA02"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2,295,782</w:t>
            </w:r>
          </w:p>
        </w:tc>
        <w:tc>
          <w:tcPr>
            <w:tcW w:w="1135" w:type="dxa"/>
            <w:shd w:val="clear" w:color="auto" w:fill="auto"/>
            <w:vAlign w:val="bottom"/>
          </w:tcPr>
          <w:p w14:paraId="5784041C" w14:textId="1DF2156B"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2,370,949</w:t>
            </w:r>
          </w:p>
        </w:tc>
        <w:tc>
          <w:tcPr>
            <w:tcW w:w="1134" w:type="dxa"/>
            <w:gridSpan w:val="2"/>
            <w:shd w:val="clear" w:color="auto" w:fill="auto"/>
            <w:vAlign w:val="bottom"/>
          </w:tcPr>
          <w:p w14:paraId="7E9E7F1C" w14:textId="6B2C60F1"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11,383</w:t>
            </w:r>
          </w:p>
        </w:tc>
        <w:tc>
          <w:tcPr>
            <w:tcW w:w="1276" w:type="dxa"/>
            <w:shd w:val="clear" w:color="auto" w:fill="auto"/>
            <w:vAlign w:val="bottom"/>
          </w:tcPr>
          <w:p w14:paraId="217F4651" w14:textId="208FEACC"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2,295,782</w:t>
            </w:r>
          </w:p>
        </w:tc>
        <w:tc>
          <w:tcPr>
            <w:tcW w:w="1133" w:type="dxa"/>
            <w:gridSpan w:val="2"/>
            <w:shd w:val="clear" w:color="auto" w:fill="auto"/>
            <w:vAlign w:val="bottom"/>
          </w:tcPr>
          <w:p w14:paraId="2AB94FB1" w14:textId="4C2F67A7"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2,307,165</w:t>
            </w:r>
          </w:p>
        </w:tc>
      </w:tr>
      <w:tr w:rsidR="00314403" w:rsidRPr="007419A9" w14:paraId="4FEC8613" w14:textId="77777777" w:rsidTr="00314403">
        <w:trPr>
          <w:trHeight w:val="374"/>
        </w:trPr>
        <w:tc>
          <w:tcPr>
            <w:tcW w:w="2835" w:type="dxa"/>
            <w:shd w:val="clear" w:color="auto" w:fill="auto"/>
            <w:vAlign w:val="bottom"/>
          </w:tcPr>
          <w:p w14:paraId="1C1EC181" w14:textId="020D28AE" w:rsidR="00222156" w:rsidRPr="00314403" w:rsidRDefault="00222156" w:rsidP="00222156">
            <w:pPr>
              <w:pStyle w:val="NoSpacing"/>
              <w:ind w:left="180"/>
              <w:rPr>
                <w:rFonts w:ascii="AngsanaUPC" w:hAnsi="AngsanaUPC" w:cs="AngsanaUPC"/>
                <w:sz w:val="26"/>
                <w:szCs w:val="26"/>
                <w:cs/>
              </w:rPr>
            </w:pPr>
            <w:r w:rsidRPr="00314403">
              <w:rPr>
                <w:rFonts w:ascii="AngsanaUPC" w:hAnsi="AngsanaUPC" w:cs="AngsanaUPC"/>
                <w:sz w:val="26"/>
                <w:szCs w:val="26"/>
              </w:rPr>
              <w:t>Disposal/write off</w:t>
            </w:r>
          </w:p>
        </w:tc>
        <w:tc>
          <w:tcPr>
            <w:tcW w:w="1134" w:type="dxa"/>
            <w:shd w:val="clear" w:color="auto" w:fill="auto"/>
          </w:tcPr>
          <w:p w14:paraId="62F2294F" w14:textId="51A85FD0"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w:t>
            </w:r>
          </w:p>
        </w:tc>
        <w:tc>
          <w:tcPr>
            <w:tcW w:w="1345" w:type="dxa"/>
            <w:shd w:val="clear" w:color="auto" w:fill="auto"/>
          </w:tcPr>
          <w:p w14:paraId="7F27A56B" w14:textId="437088DA"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(37,500)</w:t>
            </w:r>
          </w:p>
        </w:tc>
        <w:tc>
          <w:tcPr>
            <w:tcW w:w="1135" w:type="dxa"/>
            <w:shd w:val="clear" w:color="auto" w:fill="auto"/>
            <w:vAlign w:val="bottom"/>
          </w:tcPr>
          <w:p w14:paraId="2F020564" w14:textId="4F3EE850"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(37,500)</w:t>
            </w:r>
          </w:p>
        </w:tc>
        <w:tc>
          <w:tcPr>
            <w:tcW w:w="1134" w:type="dxa"/>
            <w:gridSpan w:val="2"/>
            <w:shd w:val="clear" w:color="auto" w:fill="auto"/>
            <w:vAlign w:val="bottom"/>
          </w:tcPr>
          <w:p w14:paraId="7B958931" w14:textId="3B632C17"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w:t>
            </w:r>
          </w:p>
        </w:tc>
        <w:tc>
          <w:tcPr>
            <w:tcW w:w="1276" w:type="dxa"/>
            <w:shd w:val="clear" w:color="auto" w:fill="auto"/>
            <w:vAlign w:val="bottom"/>
          </w:tcPr>
          <w:p w14:paraId="32BD2206" w14:textId="669F3ED4"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w:t>
            </w:r>
          </w:p>
        </w:tc>
        <w:tc>
          <w:tcPr>
            <w:tcW w:w="1133" w:type="dxa"/>
            <w:gridSpan w:val="2"/>
            <w:shd w:val="clear" w:color="auto" w:fill="auto"/>
            <w:vAlign w:val="bottom"/>
          </w:tcPr>
          <w:p w14:paraId="1CCF1886" w14:textId="063A2801"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w:t>
            </w:r>
          </w:p>
        </w:tc>
      </w:tr>
      <w:tr w:rsidR="00314403" w:rsidRPr="007419A9" w14:paraId="16C27181" w14:textId="77777777" w:rsidTr="00314403">
        <w:trPr>
          <w:trHeight w:val="374"/>
        </w:trPr>
        <w:tc>
          <w:tcPr>
            <w:tcW w:w="2835" w:type="dxa"/>
            <w:shd w:val="clear" w:color="auto" w:fill="auto"/>
            <w:vAlign w:val="bottom"/>
          </w:tcPr>
          <w:p w14:paraId="3FE065FD" w14:textId="6512F593" w:rsidR="00222156" w:rsidRPr="00314403" w:rsidRDefault="00222156" w:rsidP="00222156">
            <w:pPr>
              <w:pStyle w:val="NoSpacing"/>
              <w:ind w:left="180"/>
              <w:rPr>
                <w:rFonts w:ascii="AngsanaUPC" w:hAnsi="AngsanaUPC" w:cs="AngsanaUPC"/>
                <w:sz w:val="26"/>
                <w:szCs w:val="26"/>
                <w:cs/>
              </w:rPr>
            </w:pPr>
            <w:r w:rsidRPr="00314403">
              <w:rPr>
                <w:rFonts w:ascii="AngsanaUPC" w:hAnsi="AngsanaUPC" w:cs="AngsanaUPC"/>
                <w:sz w:val="26"/>
                <w:szCs w:val="26"/>
              </w:rPr>
              <w:t>Transfer in (out)</w:t>
            </w:r>
          </w:p>
        </w:tc>
        <w:tc>
          <w:tcPr>
            <w:tcW w:w="1134" w:type="dxa"/>
            <w:shd w:val="clear" w:color="auto" w:fill="auto"/>
          </w:tcPr>
          <w:p w14:paraId="1EB561A5" w14:textId="001D71CE"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26,750</w:t>
            </w:r>
          </w:p>
        </w:tc>
        <w:tc>
          <w:tcPr>
            <w:tcW w:w="1345" w:type="dxa"/>
            <w:shd w:val="clear" w:color="auto" w:fill="auto"/>
          </w:tcPr>
          <w:p w14:paraId="2F6FBC67" w14:textId="04A38B3C"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(26,750)</w:t>
            </w:r>
          </w:p>
        </w:tc>
        <w:tc>
          <w:tcPr>
            <w:tcW w:w="1135" w:type="dxa"/>
            <w:shd w:val="clear" w:color="auto" w:fill="auto"/>
            <w:vAlign w:val="bottom"/>
          </w:tcPr>
          <w:p w14:paraId="6C9B7D81" w14:textId="11213466"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w:t>
            </w:r>
          </w:p>
        </w:tc>
        <w:tc>
          <w:tcPr>
            <w:tcW w:w="1134" w:type="dxa"/>
            <w:gridSpan w:val="2"/>
            <w:shd w:val="clear" w:color="auto" w:fill="auto"/>
            <w:vAlign w:val="bottom"/>
          </w:tcPr>
          <w:p w14:paraId="242A9FA6" w14:textId="41E3E65C"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w:t>
            </w:r>
          </w:p>
        </w:tc>
        <w:tc>
          <w:tcPr>
            <w:tcW w:w="1276" w:type="dxa"/>
            <w:shd w:val="clear" w:color="auto" w:fill="auto"/>
            <w:vAlign w:val="bottom"/>
          </w:tcPr>
          <w:p w14:paraId="123B586F" w14:textId="5F093F02"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w:t>
            </w:r>
          </w:p>
        </w:tc>
        <w:tc>
          <w:tcPr>
            <w:tcW w:w="1133" w:type="dxa"/>
            <w:gridSpan w:val="2"/>
            <w:shd w:val="clear" w:color="auto" w:fill="auto"/>
            <w:vAlign w:val="bottom"/>
          </w:tcPr>
          <w:p w14:paraId="09BC457D" w14:textId="00C32152"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w:t>
            </w:r>
          </w:p>
        </w:tc>
      </w:tr>
      <w:tr w:rsidR="00314403" w:rsidRPr="007419A9" w14:paraId="07836102" w14:textId="77777777" w:rsidTr="00314403">
        <w:trPr>
          <w:trHeight w:val="374"/>
        </w:trPr>
        <w:tc>
          <w:tcPr>
            <w:tcW w:w="2835" w:type="dxa"/>
            <w:shd w:val="clear" w:color="auto" w:fill="auto"/>
            <w:vAlign w:val="bottom"/>
          </w:tcPr>
          <w:p w14:paraId="3C8911F8" w14:textId="66D0ACD7" w:rsidR="00222156" w:rsidRPr="00314403" w:rsidRDefault="00222156" w:rsidP="00222156">
            <w:pPr>
              <w:pStyle w:val="NoSpacing"/>
              <w:ind w:left="180"/>
              <w:rPr>
                <w:rFonts w:ascii="AngsanaUPC" w:hAnsi="AngsanaUPC" w:cs="AngsanaUPC"/>
                <w:sz w:val="26"/>
                <w:szCs w:val="26"/>
                <w:cs/>
              </w:rPr>
            </w:pPr>
            <w:r w:rsidRPr="00314403">
              <w:rPr>
                <w:rFonts w:ascii="AngsanaUPC" w:hAnsi="AngsanaUPC" w:cs="AngsanaUPC"/>
                <w:sz w:val="26"/>
                <w:szCs w:val="26"/>
              </w:rPr>
              <w:t xml:space="preserve">Balance as </w:t>
            </w:r>
            <w:proofErr w:type="gramStart"/>
            <w:r w:rsidRPr="00314403">
              <w:rPr>
                <w:rFonts w:ascii="AngsanaUPC" w:hAnsi="AngsanaUPC" w:cs="AngsanaUPC"/>
                <w:sz w:val="26"/>
                <w:szCs w:val="26"/>
              </w:rPr>
              <w:t>at</w:t>
            </w:r>
            <w:proofErr w:type="gramEnd"/>
            <w:r w:rsidR="00314403">
              <w:rPr>
                <w:rFonts w:ascii="AngsanaUPC" w:hAnsi="AngsanaUPC" w:cs="AngsanaUPC"/>
                <w:sz w:val="26"/>
                <w:szCs w:val="26"/>
              </w:rPr>
              <w:t xml:space="preserve"> </w:t>
            </w:r>
            <w:r w:rsidRPr="00314403">
              <w:rPr>
                <w:rFonts w:ascii="AngsanaUPC" w:hAnsi="AngsanaUPC" w:cs="AngsanaUPC"/>
                <w:sz w:val="26"/>
                <w:szCs w:val="26"/>
              </w:rPr>
              <w:t>December 31, 2021</w:t>
            </w:r>
          </w:p>
        </w:tc>
        <w:tc>
          <w:tcPr>
            <w:tcW w:w="1134" w:type="dxa"/>
            <w:shd w:val="clear" w:color="auto" w:fill="auto"/>
          </w:tcPr>
          <w:p w14:paraId="71832218" w14:textId="15128E7F" w:rsidR="00222156" w:rsidRPr="00314403" w:rsidRDefault="00222156" w:rsidP="00222156">
            <w:pPr>
              <w:pStyle w:val="NoSpacing"/>
              <w:pBdr>
                <w:top w:val="single" w:sz="4" w:space="1" w:color="auto"/>
                <w:bottom w:val="single" w:sz="4" w:space="1" w:color="auto"/>
              </w:pBdr>
              <w:jc w:val="right"/>
              <w:rPr>
                <w:rFonts w:ascii="AngsanaUPC" w:hAnsi="AngsanaUPC" w:cs="AngsanaUPC"/>
                <w:sz w:val="26"/>
                <w:szCs w:val="26"/>
              </w:rPr>
            </w:pPr>
            <w:r w:rsidRPr="00314403">
              <w:rPr>
                <w:rFonts w:ascii="AngsanaUPC" w:hAnsi="AngsanaUPC" w:cs="AngsanaUPC"/>
                <w:sz w:val="26"/>
                <w:szCs w:val="26"/>
              </w:rPr>
              <w:t>13,557,796</w:t>
            </w:r>
          </w:p>
        </w:tc>
        <w:tc>
          <w:tcPr>
            <w:tcW w:w="1345" w:type="dxa"/>
            <w:shd w:val="clear" w:color="auto" w:fill="auto"/>
          </w:tcPr>
          <w:p w14:paraId="4EBFEC1A" w14:textId="5CDA59F0" w:rsidR="00222156" w:rsidRPr="00314403" w:rsidRDefault="00222156" w:rsidP="00222156">
            <w:pPr>
              <w:pStyle w:val="NoSpacing"/>
              <w:pBdr>
                <w:top w:val="single" w:sz="4" w:space="1" w:color="auto"/>
                <w:bottom w:val="single" w:sz="4" w:space="1" w:color="auto"/>
              </w:pBdr>
              <w:jc w:val="right"/>
              <w:rPr>
                <w:rFonts w:ascii="AngsanaUPC" w:hAnsi="AngsanaUPC" w:cs="AngsanaUPC"/>
                <w:sz w:val="26"/>
                <w:szCs w:val="26"/>
              </w:rPr>
            </w:pPr>
            <w:r w:rsidRPr="00314403">
              <w:rPr>
                <w:rFonts w:ascii="AngsanaUPC" w:hAnsi="AngsanaUPC" w:cs="AngsanaUPC"/>
                <w:sz w:val="26"/>
                <w:szCs w:val="26"/>
              </w:rPr>
              <w:t>5,396,864</w:t>
            </w:r>
          </w:p>
        </w:tc>
        <w:tc>
          <w:tcPr>
            <w:tcW w:w="1135" w:type="dxa"/>
            <w:shd w:val="clear" w:color="auto" w:fill="auto"/>
            <w:vAlign w:val="bottom"/>
          </w:tcPr>
          <w:p w14:paraId="33D1852D" w14:textId="3E2DFE1E" w:rsidR="00222156" w:rsidRPr="00314403" w:rsidRDefault="00222156" w:rsidP="00222156">
            <w:pPr>
              <w:pStyle w:val="NoSpacing"/>
              <w:pBdr>
                <w:top w:val="single" w:sz="4" w:space="1" w:color="auto"/>
                <w:bottom w:val="single" w:sz="4" w:space="1" w:color="auto"/>
              </w:pBdr>
              <w:jc w:val="right"/>
              <w:rPr>
                <w:rFonts w:ascii="AngsanaUPC" w:hAnsi="AngsanaUPC" w:cs="AngsanaUPC"/>
                <w:sz w:val="26"/>
                <w:szCs w:val="26"/>
              </w:rPr>
            </w:pPr>
            <w:r w:rsidRPr="00314403">
              <w:rPr>
                <w:rFonts w:ascii="AngsanaUPC" w:hAnsi="AngsanaUPC" w:cs="AngsanaUPC"/>
                <w:sz w:val="26"/>
                <w:szCs w:val="26"/>
              </w:rPr>
              <w:t>18,954,660</w:t>
            </w:r>
          </w:p>
        </w:tc>
        <w:tc>
          <w:tcPr>
            <w:tcW w:w="1134" w:type="dxa"/>
            <w:gridSpan w:val="2"/>
            <w:shd w:val="clear" w:color="auto" w:fill="auto"/>
            <w:vAlign w:val="bottom"/>
          </w:tcPr>
          <w:p w14:paraId="07EEE020" w14:textId="4DC397D6" w:rsidR="00222156" w:rsidRPr="00314403" w:rsidRDefault="00222156" w:rsidP="00222156">
            <w:pPr>
              <w:pStyle w:val="NoSpacing"/>
              <w:pBdr>
                <w:top w:val="single" w:sz="4" w:space="1" w:color="auto"/>
                <w:bottom w:val="single" w:sz="4" w:space="1" w:color="auto"/>
              </w:pBdr>
              <w:jc w:val="right"/>
              <w:rPr>
                <w:rFonts w:ascii="AngsanaUPC" w:hAnsi="AngsanaUPC" w:cs="AngsanaUPC"/>
                <w:sz w:val="26"/>
                <w:szCs w:val="26"/>
              </w:rPr>
            </w:pPr>
            <w:r w:rsidRPr="00314403">
              <w:rPr>
                <w:rFonts w:ascii="AngsanaUPC" w:hAnsi="AngsanaUPC" w:cs="AngsanaUPC"/>
                <w:sz w:val="26"/>
                <w:szCs w:val="26"/>
              </w:rPr>
              <w:t>14,404,153</w:t>
            </w:r>
          </w:p>
        </w:tc>
        <w:tc>
          <w:tcPr>
            <w:tcW w:w="1276" w:type="dxa"/>
            <w:shd w:val="clear" w:color="auto" w:fill="auto"/>
            <w:vAlign w:val="bottom"/>
          </w:tcPr>
          <w:p w14:paraId="7218D7C1" w14:textId="46FDCA49" w:rsidR="00222156" w:rsidRPr="00314403" w:rsidRDefault="00222156" w:rsidP="00222156">
            <w:pPr>
              <w:pStyle w:val="NoSpacing"/>
              <w:pBdr>
                <w:top w:val="single" w:sz="4" w:space="1" w:color="auto"/>
                <w:bottom w:val="single" w:sz="4" w:space="1" w:color="auto"/>
              </w:pBdr>
              <w:jc w:val="right"/>
              <w:rPr>
                <w:rFonts w:ascii="AngsanaUPC" w:hAnsi="AngsanaUPC" w:cs="AngsanaUPC"/>
                <w:sz w:val="26"/>
                <w:szCs w:val="26"/>
              </w:rPr>
            </w:pPr>
            <w:r w:rsidRPr="00314403">
              <w:rPr>
                <w:rFonts w:ascii="AngsanaUPC" w:hAnsi="AngsanaUPC" w:cs="AngsanaUPC"/>
                <w:sz w:val="26"/>
                <w:szCs w:val="26"/>
              </w:rPr>
              <w:t>5,221,384</w:t>
            </w:r>
          </w:p>
        </w:tc>
        <w:tc>
          <w:tcPr>
            <w:tcW w:w="1133" w:type="dxa"/>
            <w:gridSpan w:val="2"/>
            <w:shd w:val="clear" w:color="auto" w:fill="auto"/>
            <w:vAlign w:val="bottom"/>
          </w:tcPr>
          <w:p w14:paraId="3E1A06CB" w14:textId="4F091599" w:rsidR="00222156" w:rsidRPr="00314403" w:rsidRDefault="00222156" w:rsidP="00222156">
            <w:pPr>
              <w:pStyle w:val="NoSpacing"/>
              <w:pBdr>
                <w:top w:val="single" w:sz="4" w:space="1" w:color="auto"/>
                <w:bottom w:val="single" w:sz="4" w:space="1" w:color="auto"/>
              </w:pBdr>
              <w:jc w:val="right"/>
              <w:rPr>
                <w:rFonts w:ascii="AngsanaUPC" w:hAnsi="AngsanaUPC" w:cs="AngsanaUPC"/>
                <w:sz w:val="26"/>
                <w:szCs w:val="26"/>
              </w:rPr>
            </w:pPr>
            <w:r w:rsidRPr="00314403">
              <w:rPr>
                <w:rFonts w:ascii="AngsanaUPC" w:hAnsi="AngsanaUPC" w:cs="AngsanaUPC"/>
                <w:sz w:val="26"/>
                <w:szCs w:val="26"/>
              </w:rPr>
              <w:t>19,625,537</w:t>
            </w:r>
          </w:p>
        </w:tc>
      </w:tr>
      <w:tr w:rsidR="00222156" w:rsidRPr="007419A9" w14:paraId="506467E6" w14:textId="77777777" w:rsidTr="00314403">
        <w:trPr>
          <w:trHeight w:val="374"/>
        </w:trPr>
        <w:tc>
          <w:tcPr>
            <w:tcW w:w="2835" w:type="dxa"/>
            <w:shd w:val="clear" w:color="auto" w:fill="auto"/>
            <w:vAlign w:val="bottom"/>
          </w:tcPr>
          <w:p w14:paraId="562D333C" w14:textId="6C7F67A4" w:rsidR="00222156" w:rsidRPr="00314403" w:rsidRDefault="00222156" w:rsidP="00222156">
            <w:pPr>
              <w:pStyle w:val="NoSpacing"/>
              <w:rPr>
                <w:rFonts w:ascii="AngsanaUPC" w:hAnsi="AngsanaUPC" w:cs="AngsanaUPC"/>
                <w:sz w:val="26"/>
                <w:szCs w:val="26"/>
                <w:cs/>
              </w:rPr>
            </w:pPr>
            <w:r w:rsidRPr="00314403">
              <w:rPr>
                <w:rFonts w:ascii="AngsanaUPC" w:hAnsi="AngsanaUPC" w:cs="AngsanaUPC"/>
                <w:sz w:val="26"/>
                <w:szCs w:val="26"/>
              </w:rPr>
              <w:t>Accumulated amortization</w:t>
            </w:r>
          </w:p>
        </w:tc>
        <w:tc>
          <w:tcPr>
            <w:tcW w:w="1134" w:type="dxa"/>
          </w:tcPr>
          <w:p w14:paraId="1F1376C4" w14:textId="77777777" w:rsidR="00222156" w:rsidRPr="00314403" w:rsidRDefault="00222156" w:rsidP="00222156">
            <w:pPr>
              <w:pStyle w:val="NoSpacing"/>
              <w:jc w:val="right"/>
              <w:rPr>
                <w:rFonts w:ascii="AngsanaUPC" w:hAnsi="AngsanaUPC" w:cs="AngsanaUPC"/>
                <w:sz w:val="26"/>
                <w:szCs w:val="26"/>
              </w:rPr>
            </w:pPr>
          </w:p>
        </w:tc>
        <w:tc>
          <w:tcPr>
            <w:tcW w:w="1345" w:type="dxa"/>
          </w:tcPr>
          <w:p w14:paraId="48BFFB3E" w14:textId="77777777" w:rsidR="00222156" w:rsidRPr="00314403" w:rsidRDefault="00222156" w:rsidP="00222156">
            <w:pPr>
              <w:pStyle w:val="NoSpacing"/>
              <w:jc w:val="right"/>
              <w:rPr>
                <w:rFonts w:ascii="AngsanaUPC" w:hAnsi="AngsanaUPC" w:cs="AngsanaUPC"/>
                <w:sz w:val="26"/>
                <w:szCs w:val="26"/>
              </w:rPr>
            </w:pPr>
          </w:p>
        </w:tc>
        <w:tc>
          <w:tcPr>
            <w:tcW w:w="1135" w:type="dxa"/>
            <w:shd w:val="clear" w:color="auto" w:fill="auto"/>
            <w:vAlign w:val="bottom"/>
          </w:tcPr>
          <w:p w14:paraId="081662A7" w14:textId="77777777" w:rsidR="00222156" w:rsidRPr="00314403" w:rsidRDefault="00222156" w:rsidP="00222156">
            <w:pPr>
              <w:pStyle w:val="NoSpacing"/>
              <w:jc w:val="right"/>
              <w:rPr>
                <w:rFonts w:ascii="AngsanaUPC" w:hAnsi="AngsanaUPC" w:cs="AngsanaUPC"/>
                <w:sz w:val="26"/>
                <w:szCs w:val="26"/>
              </w:rPr>
            </w:pPr>
          </w:p>
        </w:tc>
        <w:tc>
          <w:tcPr>
            <w:tcW w:w="1134" w:type="dxa"/>
            <w:gridSpan w:val="2"/>
            <w:shd w:val="clear" w:color="auto" w:fill="auto"/>
            <w:vAlign w:val="bottom"/>
          </w:tcPr>
          <w:p w14:paraId="5DD34E13" w14:textId="77777777" w:rsidR="00222156" w:rsidRPr="00314403" w:rsidRDefault="00222156" w:rsidP="00222156">
            <w:pPr>
              <w:pStyle w:val="NoSpacing"/>
              <w:jc w:val="right"/>
              <w:rPr>
                <w:rFonts w:ascii="AngsanaUPC" w:hAnsi="AngsanaUPC" w:cs="AngsanaUPC"/>
                <w:sz w:val="26"/>
                <w:szCs w:val="26"/>
              </w:rPr>
            </w:pPr>
          </w:p>
        </w:tc>
        <w:tc>
          <w:tcPr>
            <w:tcW w:w="1276" w:type="dxa"/>
            <w:shd w:val="clear" w:color="auto" w:fill="auto"/>
            <w:vAlign w:val="bottom"/>
          </w:tcPr>
          <w:p w14:paraId="0E670B98" w14:textId="77777777" w:rsidR="00222156" w:rsidRPr="00314403" w:rsidRDefault="00222156" w:rsidP="00222156">
            <w:pPr>
              <w:pStyle w:val="NoSpacing"/>
              <w:jc w:val="right"/>
              <w:rPr>
                <w:rFonts w:ascii="AngsanaUPC" w:hAnsi="AngsanaUPC" w:cs="AngsanaUPC"/>
                <w:sz w:val="26"/>
                <w:szCs w:val="26"/>
              </w:rPr>
            </w:pPr>
          </w:p>
        </w:tc>
        <w:tc>
          <w:tcPr>
            <w:tcW w:w="1133" w:type="dxa"/>
            <w:gridSpan w:val="2"/>
            <w:shd w:val="clear" w:color="auto" w:fill="auto"/>
            <w:vAlign w:val="bottom"/>
          </w:tcPr>
          <w:p w14:paraId="22346DC8" w14:textId="77777777" w:rsidR="00222156" w:rsidRPr="00314403" w:rsidRDefault="00222156" w:rsidP="00222156">
            <w:pPr>
              <w:pStyle w:val="NoSpacing"/>
              <w:jc w:val="right"/>
              <w:rPr>
                <w:rFonts w:ascii="AngsanaUPC" w:hAnsi="AngsanaUPC" w:cs="AngsanaUPC"/>
                <w:sz w:val="26"/>
                <w:szCs w:val="26"/>
              </w:rPr>
            </w:pPr>
          </w:p>
        </w:tc>
      </w:tr>
      <w:tr w:rsidR="00222156" w:rsidRPr="007419A9" w14:paraId="6A13E94B" w14:textId="77777777" w:rsidTr="00314403">
        <w:trPr>
          <w:trHeight w:val="374"/>
        </w:trPr>
        <w:tc>
          <w:tcPr>
            <w:tcW w:w="2835" w:type="dxa"/>
            <w:shd w:val="clear" w:color="auto" w:fill="auto"/>
            <w:vAlign w:val="bottom"/>
          </w:tcPr>
          <w:p w14:paraId="36F2BF04" w14:textId="0372F7A3" w:rsidR="00222156" w:rsidRPr="00314403" w:rsidRDefault="00222156" w:rsidP="00222156">
            <w:pPr>
              <w:pStyle w:val="NoSpacing"/>
              <w:ind w:left="180"/>
              <w:rPr>
                <w:rFonts w:ascii="AngsanaUPC" w:hAnsi="AngsanaUPC" w:cs="AngsanaUPC"/>
                <w:sz w:val="26"/>
                <w:szCs w:val="26"/>
                <w:cs/>
              </w:rPr>
            </w:pPr>
            <w:r w:rsidRPr="00314403">
              <w:rPr>
                <w:rFonts w:ascii="AngsanaUPC" w:hAnsi="AngsanaUPC" w:cs="AngsanaUPC"/>
                <w:sz w:val="26"/>
                <w:szCs w:val="26"/>
              </w:rPr>
              <w:t xml:space="preserve">Balance as </w:t>
            </w:r>
            <w:proofErr w:type="gramStart"/>
            <w:r w:rsidRPr="00314403">
              <w:rPr>
                <w:rFonts w:ascii="AngsanaUPC" w:hAnsi="AngsanaUPC" w:cs="AngsanaUPC"/>
                <w:sz w:val="26"/>
                <w:szCs w:val="26"/>
              </w:rPr>
              <w:t>at</w:t>
            </w:r>
            <w:proofErr w:type="gramEnd"/>
            <w:r w:rsidRPr="00314403">
              <w:rPr>
                <w:rFonts w:ascii="AngsanaUPC" w:hAnsi="AngsanaUPC" w:cs="AngsanaUPC"/>
                <w:sz w:val="26"/>
                <w:szCs w:val="26"/>
              </w:rPr>
              <w:t xml:space="preserve"> January 1, 2020</w:t>
            </w:r>
          </w:p>
        </w:tc>
        <w:tc>
          <w:tcPr>
            <w:tcW w:w="1134" w:type="dxa"/>
          </w:tcPr>
          <w:p w14:paraId="1996DBD7" w14:textId="77777777"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(5,531,886)</w:t>
            </w:r>
          </w:p>
        </w:tc>
        <w:tc>
          <w:tcPr>
            <w:tcW w:w="1345" w:type="dxa"/>
          </w:tcPr>
          <w:p w14:paraId="4B7C8359" w14:textId="77777777"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w:t>
            </w:r>
          </w:p>
        </w:tc>
        <w:tc>
          <w:tcPr>
            <w:tcW w:w="1135" w:type="dxa"/>
            <w:shd w:val="clear" w:color="auto" w:fill="auto"/>
            <w:vAlign w:val="bottom"/>
          </w:tcPr>
          <w:p w14:paraId="02C7C8AC" w14:textId="77777777"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(5,531,886)</w:t>
            </w:r>
          </w:p>
        </w:tc>
        <w:tc>
          <w:tcPr>
            <w:tcW w:w="1134" w:type="dxa"/>
            <w:gridSpan w:val="2"/>
            <w:shd w:val="clear" w:color="auto" w:fill="auto"/>
            <w:vAlign w:val="bottom"/>
          </w:tcPr>
          <w:p w14:paraId="456A3212" w14:textId="77777777"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(5,968,990)</w:t>
            </w:r>
          </w:p>
        </w:tc>
        <w:tc>
          <w:tcPr>
            <w:tcW w:w="1276" w:type="dxa"/>
            <w:shd w:val="clear" w:color="auto" w:fill="auto"/>
          </w:tcPr>
          <w:p w14:paraId="160FB03D" w14:textId="77777777"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w:t>
            </w:r>
          </w:p>
        </w:tc>
        <w:tc>
          <w:tcPr>
            <w:tcW w:w="1133" w:type="dxa"/>
            <w:gridSpan w:val="2"/>
            <w:shd w:val="clear" w:color="auto" w:fill="auto"/>
            <w:vAlign w:val="bottom"/>
          </w:tcPr>
          <w:p w14:paraId="72E8DA84" w14:textId="77777777"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(5,968,990)</w:t>
            </w:r>
          </w:p>
        </w:tc>
      </w:tr>
      <w:tr w:rsidR="00222156" w:rsidRPr="007419A9" w14:paraId="7C0E38FD" w14:textId="77777777" w:rsidTr="00314403">
        <w:trPr>
          <w:trHeight w:val="374"/>
        </w:trPr>
        <w:tc>
          <w:tcPr>
            <w:tcW w:w="2835" w:type="dxa"/>
            <w:shd w:val="clear" w:color="auto" w:fill="auto"/>
            <w:vAlign w:val="bottom"/>
          </w:tcPr>
          <w:p w14:paraId="18E9DF74" w14:textId="0E931644" w:rsidR="00222156" w:rsidRPr="00314403" w:rsidRDefault="00222156" w:rsidP="00222156">
            <w:pPr>
              <w:pStyle w:val="NoSpacing"/>
              <w:ind w:left="180"/>
              <w:rPr>
                <w:rFonts w:ascii="AngsanaUPC" w:hAnsi="AngsanaUPC" w:cs="AngsanaUPC"/>
                <w:sz w:val="26"/>
                <w:szCs w:val="26"/>
                <w:cs/>
              </w:rPr>
            </w:pPr>
            <w:r w:rsidRPr="00314403">
              <w:rPr>
                <w:rFonts w:ascii="AngsanaUPC" w:hAnsi="AngsanaUPC" w:cs="AngsanaUPC"/>
                <w:sz w:val="26"/>
                <w:szCs w:val="26"/>
              </w:rPr>
              <w:t>Amortization for the year</w:t>
            </w:r>
          </w:p>
        </w:tc>
        <w:tc>
          <w:tcPr>
            <w:tcW w:w="1134" w:type="dxa"/>
          </w:tcPr>
          <w:p w14:paraId="5F2E2C9F" w14:textId="77777777"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(2,276,675)</w:t>
            </w:r>
          </w:p>
        </w:tc>
        <w:tc>
          <w:tcPr>
            <w:tcW w:w="1345" w:type="dxa"/>
          </w:tcPr>
          <w:p w14:paraId="0972B48B" w14:textId="77777777"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w:t>
            </w:r>
          </w:p>
        </w:tc>
        <w:tc>
          <w:tcPr>
            <w:tcW w:w="1135" w:type="dxa"/>
            <w:shd w:val="clear" w:color="auto" w:fill="auto"/>
            <w:vAlign w:val="bottom"/>
          </w:tcPr>
          <w:p w14:paraId="1084F7BD" w14:textId="77777777"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(2,276,675)</w:t>
            </w:r>
          </w:p>
        </w:tc>
        <w:tc>
          <w:tcPr>
            <w:tcW w:w="1134" w:type="dxa"/>
            <w:gridSpan w:val="2"/>
            <w:shd w:val="clear" w:color="auto" w:fill="auto"/>
            <w:vAlign w:val="bottom"/>
          </w:tcPr>
          <w:p w14:paraId="5820CCD3" w14:textId="77777777"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(2,531,954)</w:t>
            </w:r>
          </w:p>
        </w:tc>
        <w:tc>
          <w:tcPr>
            <w:tcW w:w="1276" w:type="dxa"/>
            <w:shd w:val="clear" w:color="auto" w:fill="auto"/>
          </w:tcPr>
          <w:p w14:paraId="7D5E9935" w14:textId="77777777"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w:t>
            </w:r>
          </w:p>
        </w:tc>
        <w:tc>
          <w:tcPr>
            <w:tcW w:w="1133" w:type="dxa"/>
            <w:gridSpan w:val="2"/>
            <w:shd w:val="clear" w:color="auto" w:fill="auto"/>
            <w:vAlign w:val="bottom"/>
          </w:tcPr>
          <w:p w14:paraId="31288F4D" w14:textId="77777777"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(2,531,954)</w:t>
            </w:r>
          </w:p>
        </w:tc>
      </w:tr>
      <w:tr w:rsidR="00222156" w:rsidRPr="007419A9" w14:paraId="0A31A53E" w14:textId="77777777" w:rsidTr="00314403">
        <w:trPr>
          <w:trHeight w:val="374"/>
        </w:trPr>
        <w:tc>
          <w:tcPr>
            <w:tcW w:w="2835" w:type="dxa"/>
            <w:shd w:val="clear" w:color="auto" w:fill="auto"/>
            <w:vAlign w:val="bottom"/>
          </w:tcPr>
          <w:p w14:paraId="48AD2EB5" w14:textId="567205BC" w:rsidR="00222156" w:rsidRPr="00314403" w:rsidRDefault="00222156" w:rsidP="00222156">
            <w:pPr>
              <w:pStyle w:val="NoSpacing"/>
              <w:ind w:left="180"/>
              <w:rPr>
                <w:rFonts w:ascii="AngsanaUPC" w:hAnsi="AngsanaUPC" w:cs="AngsanaUPC"/>
                <w:sz w:val="26"/>
                <w:szCs w:val="26"/>
                <w:cs/>
              </w:rPr>
            </w:pPr>
            <w:r w:rsidRPr="00314403">
              <w:rPr>
                <w:rFonts w:ascii="AngsanaUPC" w:hAnsi="AngsanaUPC" w:cs="AngsanaUPC"/>
                <w:sz w:val="26"/>
                <w:szCs w:val="26"/>
              </w:rPr>
              <w:t xml:space="preserve">Balance as </w:t>
            </w:r>
            <w:proofErr w:type="gramStart"/>
            <w:r w:rsidRPr="00314403">
              <w:rPr>
                <w:rFonts w:ascii="AngsanaUPC" w:hAnsi="AngsanaUPC" w:cs="AngsanaUPC"/>
                <w:sz w:val="26"/>
                <w:szCs w:val="26"/>
              </w:rPr>
              <w:t>at</w:t>
            </w:r>
            <w:proofErr w:type="gramEnd"/>
            <w:r w:rsidRPr="00314403">
              <w:rPr>
                <w:rFonts w:ascii="AngsanaUPC" w:hAnsi="AngsanaUPC" w:cs="AngsanaUPC"/>
                <w:sz w:val="26"/>
                <w:szCs w:val="26"/>
              </w:rPr>
              <w:t xml:space="preserve"> December 31, 2020</w:t>
            </w:r>
          </w:p>
        </w:tc>
        <w:tc>
          <w:tcPr>
            <w:tcW w:w="1134" w:type="dxa"/>
          </w:tcPr>
          <w:p w14:paraId="36E5A5B4" w14:textId="380C7CBB" w:rsidR="00222156" w:rsidRPr="00314403" w:rsidRDefault="00222156" w:rsidP="00222156">
            <w:pPr>
              <w:pStyle w:val="NoSpacing"/>
              <w:pBdr>
                <w:top w:val="single" w:sz="4" w:space="1" w:color="auto"/>
              </w:pBdr>
              <w:jc w:val="right"/>
              <w:rPr>
                <w:rFonts w:ascii="AngsanaUPC" w:hAnsi="AngsanaUPC" w:cs="AngsanaUPC"/>
                <w:sz w:val="26"/>
                <w:szCs w:val="26"/>
              </w:rPr>
            </w:pPr>
            <w:r w:rsidRPr="00314403">
              <w:rPr>
                <w:rFonts w:ascii="AngsanaUPC" w:hAnsi="AngsanaUPC" w:cs="AngsanaUPC"/>
                <w:sz w:val="26"/>
                <w:szCs w:val="26"/>
              </w:rPr>
              <w:t>(7,808,561)</w:t>
            </w:r>
          </w:p>
        </w:tc>
        <w:tc>
          <w:tcPr>
            <w:tcW w:w="1345" w:type="dxa"/>
          </w:tcPr>
          <w:p w14:paraId="2312BCF7" w14:textId="454655D2" w:rsidR="00222156" w:rsidRPr="00314403" w:rsidRDefault="00222156" w:rsidP="00222156">
            <w:pPr>
              <w:pStyle w:val="NoSpacing"/>
              <w:pBdr>
                <w:top w:val="single" w:sz="4" w:space="1" w:color="auto"/>
              </w:pBdr>
              <w:jc w:val="right"/>
              <w:rPr>
                <w:rFonts w:ascii="AngsanaUPC" w:hAnsi="AngsanaUPC" w:cs="AngsanaUPC"/>
                <w:sz w:val="26"/>
                <w:szCs w:val="26"/>
              </w:rPr>
            </w:pPr>
            <w:r w:rsidRPr="00314403">
              <w:rPr>
                <w:rFonts w:ascii="AngsanaUPC" w:hAnsi="AngsanaUPC" w:cs="AngsanaUPC"/>
                <w:sz w:val="26"/>
                <w:szCs w:val="26"/>
              </w:rPr>
              <w:t>-</w:t>
            </w:r>
          </w:p>
        </w:tc>
        <w:tc>
          <w:tcPr>
            <w:tcW w:w="1135" w:type="dxa"/>
            <w:shd w:val="clear" w:color="auto" w:fill="auto"/>
            <w:vAlign w:val="bottom"/>
          </w:tcPr>
          <w:p w14:paraId="20E809A7" w14:textId="49F26EED" w:rsidR="00222156" w:rsidRPr="00314403" w:rsidRDefault="00222156" w:rsidP="00222156">
            <w:pPr>
              <w:pStyle w:val="NoSpacing"/>
              <w:pBdr>
                <w:top w:val="single" w:sz="4" w:space="1" w:color="auto"/>
              </w:pBdr>
              <w:jc w:val="right"/>
              <w:rPr>
                <w:rFonts w:ascii="AngsanaUPC" w:hAnsi="AngsanaUPC" w:cs="AngsanaUPC"/>
                <w:sz w:val="26"/>
                <w:szCs w:val="26"/>
              </w:rPr>
            </w:pPr>
            <w:r w:rsidRPr="00314403">
              <w:rPr>
                <w:rFonts w:ascii="AngsanaUPC" w:hAnsi="AngsanaUPC" w:cs="AngsanaUPC"/>
                <w:sz w:val="26"/>
                <w:szCs w:val="26"/>
              </w:rPr>
              <w:t>(7,808,561)</w:t>
            </w:r>
          </w:p>
        </w:tc>
        <w:tc>
          <w:tcPr>
            <w:tcW w:w="1134" w:type="dxa"/>
            <w:gridSpan w:val="2"/>
            <w:shd w:val="clear" w:color="auto" w:fill="auto"/>
            <w:vAlign w:val="bottom"/>
          </w:tcPr>
          <w:p w14:paraId="00C70ECF" w14:textId="492FAC8E" w:rsidR="00222156" w:rsidRPr="00314403" w:rsidRDefault="00222156" w:rsidP="00222156">
            <w:pPr>
              <w:pStyle w:val="NoSpacing"/>
              <w:pBdr>
                <w:top w:val="single" w:sz="4" w:space="1" w:color="auto"/>
              </w:pBdr>
              <w:jc w:val="right"/>
              <w:rPr>
                <w:rFonts w:ascii="AngsanaUPC" w:hAnsi="AngsanaUPC" w:cs="AngsanaUPC"/>
                <w:sz w:val="26"/>
                <w:szCs w:val="26"/>
              </w:rPr>
            </w:pPr>
            <w:r w:rsidRPr="00314403">
              <w:rPr>
                <w:rFonts w:ascii="AngsanaUPC" w:hAnsi="AngsanaUPC" w:cs="AngsanaUPC"/>
                <w:sz w:val="26"/>
                <w:szCs w:val="26"/>
              </w:rPr>
              <w:t>(8,500,944)</w:t>
            </w:r>
          </w:p>
        </w:tc>
        <w:tc>
          <w:tcPr>
            <w:tcW w:w="1276" w:type="dxa"/>
            <w:shd w:val="clear" w:color="auto" w:fill="auto"/>
          </w:tcPr>
          <w:p w14:paraId="6F8FC515" w14:textId="67A593DA" w:rsidR="00222156" w:rsidRPr="00314403" w:rsidRDefault="00222156" w:rsidP="00222156">
            <w:pPr>
              <w:pStyle w:val="NoSpacing"/>
              <w:pBdr>
                <w:top w:val="single" w:sz="4" w:space="1" w:color="auto"/>
              </w:pBdr>
              <w:jc w:val="right"/>
              <w:rPr>
                <w:rFonts w:ascii="AngsanaUPC" w:hAnsi="AngsanaUPC" w:cs="AngsanaUPC"/>
                <w:sz w:val="26"/>
                <w:szCs w:val="26"/>
              </w:rPr>
            </w:pPr>
            <w:r w:rsidRPr="00314403">
              <w:rPr>
                <w:rFonts w:ascii="AngsanaUPC" w:hAnsi="AngsanaUPC" w:cs="AngsanaUPC"/>
                <w:sz w:val="26"/>
                <w:szCs w:val="26"/>
              </w:rPr>
              <w:t>-</w:t>
            </w:r>
          </w:p>
        </w:tc>
        <w:tc>
          <w:tcPr>
            <w:tcW w:w="1133" w:type="dxa"/>
            <w:gridSpan w:val="2"/>
            <w:shd w:val="clear" w:color="auto" w:fill="auto"/>
            <w:vAlign w:val="bottom"/>
          </w:tcPr>
          <w:p w14:paraId="7988A512" w14:textId="01E4C685" w:rsidR="00222156" w:rsidRPr="00314403" w:rsidRDefault="00222156" w:rsidP="00222156">
            <w:pPr>
              <w:pStyle w:val="NoSpacing"/>
              <w:pBdr>
                <w:top w:val="single" w:sz="4" w:space="1" w:color="auto"/>
              </w:pBdr>
              <w:jc w:val="right"/>
              <w:rPr>
                <w:rFonts w:ascii="AngsanaUPC" w:hAnsi="AngsanaUPC" w:cs="AngsanaUPC"/>
                <w:sz w:val="26"/>
                <w:szCs w:val="26"/>
              </w:rPr>
            </w:pPr>
            <w:r w:rsidRPr="00314403">
              <w:rPr>
                <w:rFonts w:ascii="AngsanaUPC" w:hAnsi="AngsanaUPC" w:cs="AngsanaUPC"/>
                <w:sz w:val="26"/>
                <w:szCs w:val="26"/>
              </w:rPr>
              <w:t>(8,500,944)</w:t>
            </w:r>
          </w:p>
        </w:tc>
      </w:tr>
      <w:tr w:rsidR="00314403" w:rsidRPr="007419A9" w14:paraId="616E6709" w14:textId="77777777" w:rsidTr="00314403">
        <w:trPr>
          <w:trHeight w:val="374"/>
        </w:trPr>
        <w:tc>
          <w:tcPr>
            <w:tcW w:w="2835" w:type="dxa"/>
            <w:shd w:val="clear" w:color="auto" w:fill="auto"/>
            <w:vAlign w:val="bottom"/>
          </w:tcPr>
          <w:p w14:paraId="2D9CFF2F" w14:textId="346C6E21" w:rsidR="00222156" w:rsidRPr="00314403" w:rsidRDefault="00222156" w:rsidP="00222156">
            <w:pPr>
              <w:pStyle w:val="NoSpacing"/>
              <w:ind w:left="180"/>
              <w:rPr>
                <w:rFonts w:ascii="AngsanaUPC" w:hAnsi="AngsanaUPC" w:cs="AngsanaUPC"/>
                <w:sz w:val="26"/>
                <w:szCs w:val="26"/>
                <w:cs/>
              </w:rPr>
            </w:pPr>
            <w:r w:rsidRPr="00314403">
              <w:rPr>
                <w:rFonts w:ascii="AngsanaUPC" w:hAnsi="AngsanaUPC" w:cs="AngsanaUPC"/>
                <w:sz w:val="26"/>
                <w:szCs w:val="26"/>
              </w:rPr>
              <w:t>Amortization for the year</w:t>
            </w:r>
          </w:p>
        </w:tc>
        <w:tc>
          <w:tcPr>
            <w:tcW w:w="1134" w:type="dxa"/>
            <w:shd w:val="clear" w:color="auto" w:fill="auto"/>
          </w:tcPr>
          <w:p w14:paraId="7AF688BC" w14:textId="29558C59"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(2,340,852)</w:t>
            </w:r>
          </w:p>
        </w:tc>
        <w:tc>
          <w:tcPr>
            <w:tcW w:w="1345" w:type="dxa"/>
            <w:shd w:val="clear" w:color="auto" w:fill="auto"/>
          </w:tcPr>
          <w:p w14:paraId="5EE88C41" w14:textId="51F5FB76"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w:t>
            </w:r>
          </w:p>
        </w:tc>
        <w:tc>
          <w:tcPr>
            <w:tcW w:w="1135" w:type="dxa"/>
            <w:shd w:val="clear" w:color="auto" w:fill="auto"/>
            <w:vAlign w:val="bottom"/>
          </w:tcPr>
          <w:p w14:paraId="1A59927A" w14:textId="64BCC27E" w:rsidR="00222156" w:rsidRPr="00EC4673" w:rsidRDefault="00222156" w:rsidP="00222156">
            <w:pPr>
              <w:pStyle w:val="NoSpacing"/>
              <w:jc w:val="right"/>
              <w:rPr>
                <w:rFonts w:ascii="AngsanaUPC" w:hAnsi="AngsanaUPC" w:cs="AngsanaUPC"/>
                <w:sz w:val="26"/>
                <w:szCs w:val="26"/>
              </w:rPr>
            </w:pPr>
            <w:r w:rsidRPr="00EC4673">
              <w:rPr>
                <w:rFonts w:ascii="AngsanaUPC" w:hAnsi="AngsanaUPC" w:cs="AngsanaUPC"/>
                <w:sz w:val="26"/>
                <w:szCs w:val="26"/>
              </w:rPr>
              <w:t>(2,340,852)</w:t>
            </w:r>
          </w:p>
        </w:tc>
        <w:tc>
          <w:tcPr>
            <w:tcW w:w="1134" w:type="dxa"/>
            <w:gridSpan w:val="2"/>
            <w:shd w:val="clear" w:color="auto" w:fill="auto"/>
            <w:vAlign w:val="bottom"/>
          </w:tcPr>
          <w:p w14:paraId="79550545" w14:textId="387E59CE"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(2,398,225)</w:t>
            </w:r>
          </w:p>
        </w:tc>
        <w:tc>
          <w:tcPr>
            <w:tcW w:w="1276" w:type="dxa"/>
            <w:shd w:val="clear" w:color="auto" w:fill="auto"/>
            <w:vAlign w:val="bottom"/>
          </w:tcPr>
          <w:p w14:paraId="4DB815B0" w14:textId="6247FB3E"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w:t>
            </w:r>
          </w:p>
        </w:tc>
        <w:tc>
          <w:tcPr>
            <w:tcW w:w="1133" w:type="dxa"/>
            <w:gridSpan w:val="2"/>
            <w:shd w:val="clear" w:color="auto" w:fill="auto"/>
            <w:vAlign w:val="bottom"/>
          </w:tcPr>
          <w:p w14:paraId="2A24D0E3" w14:textId="7E7E5755"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(2,398,225)</w:t>
            </w:r>
          </w:p>
        </w:tc>
      </w:tr>
      <w:tr w:rsidR="00314403" w:rsidRPr="007419A9" w14:paraId="717AF817" w14:textId="77777777" w:rsidTr="00314403">
        <w:trPr>
          <w:trHeight w:val="374"/>
        </w:trPr>
        <w:tc>
          <w:tcPr>
            <w:tcW w:w="2835" w:type="dxa"/>
            <w:shd w:val="clear" w:color="auto" w:fill="auto"/>
            <w:vAlign w:val="bottom"/>
          </w:tcPr>
          <w:p w14:paraId="6373A48D" w14:textId="729EA8DE" w:rsidR="00222156" w:rsidRPr="00314403" w:rsidRDefault="00222156" w:rsidP="00222156">
            <w:pPr>
              <w:pStyle w:val="NoSpacing"/>
              <w:ind w:left="180"/>
              <w:rPr>
                <w:rFonts w:ascii="AngsanaUPC" w:hAnsi="AngsanaUPC" w:cs="AngsanaUPC"/>
                <w:sz w:val="26"/>
                <w:szCs w:val="26"/>
                <w:cs/>
              </w:rPr>
            </w:pPr>
            <w:r w:rsidRPr="00314403">
              <w:rPr>
                <w:rFonts w:ascii="AngsanaUPC" w:hAnsi="AngsanaUPC" w:cs="AngsanaUPC"/>
                <w:sz w:val="26"/>
                <w:szCs w:val="26"/>
              </w:rPr>
              <w:t xml:space="preserve">Balance as </w:t>
            </w:r>
            <w:proofErr w:type="gramStart"/>
            <w:r w:rsidRPr="00314403">
              <w:rPr>
                <w:rFonts w:ascii="AngsanaUPC" w:hAnsi="AngsanaUPC" w:cs="AngsanaUPC"/>
                <w:sz w:val="26"/>
                <w:szCs w:val="26"/>
              </w:rPr>
              <w:t>at</w:t>
            </w:r>
            <w:proofErr w:type="gramEnd"/>
            <w:r w:rsidR="00314403">
              <w:rPr>
                <w:rFonts w:ascii="AngsanaUPC" w:hAnsi="AngsanaUPC" w:cs="AngsanaUPC"/>
                <w:sz w:val="26"/>
                <w:szCs w:val="26"/>
              </w:rPr>
              <w:t xml:space="preserve"> </w:t>
            </w:r>
            <w:r w:rsidRPr="00314403">
              <w:rPr>
                <w:rFonts w:ascii="AngsanaUPC" w:hAnsi="AngsanaUPC" w:cs="AngsanaUPC"/>
                <w:sz w:val="26"/>
                <w:szCs w:val="26"/>
              </w:rPr>
              <w:t>December 31, 2021</w:t>
            </w:r>
          </w:p>
        </w:tc>
        <w:tc>
          <w:tcPr>
            <w:tcW w:w="1134" w:type="dxa"/>
            <w:shd w:val="clear" w:color="auto" w:fill="auto"/>
          </w:tcPr>
          <w:p w14:paraId="667C9EB8" w14:textId="06F6465A" w:rsidR="00222156" w:rsidRPr="00314403" w:rsidRDefault="00222156" w:rsidP="00222156">
            <w:pPr>
              <w:pStyle w:val="NoSpacing"/>
              <w:pBdr>
                <w:top w:val="single" w:sz="4" w:space="1" w:color="auto"/>
                <w:bottom w:val="single" w:sz="4" w:space="1" w:color="auto"/>
              </w:pBdr>
              <w:jc w:val="right"/>
              <w:rPr>
                <w:rFonts w:ascii="AngsanaUPC" w:hAnsi="AngsanaUPC" w:cs="AngsanaUPC"/>
                <w:sz w:val="26"/>
                <w:szCs w:val="26"/>
              </w:rPr>
            </w:pPr>
            <w:r w:rsidRPr="00314403">
              <w:rPr>
                <w:rFonts w:ascii="AngsanaUPC" w:hAnsi="AngsanaUPC" w:cs="AngsanaUPC"/>
                <w:sz w:val="26"/>
                <w:szCs w:val="26"/>
              </w:rPr>
              <w:t>(10,149,413)</w:t>
            </w:r>
          </w:p>
        </w:tc>
        <w:tc>
          <w:tcPr>
            <w:tcW w:w="1345" w:type="dxa"/>
            <w:shd w:val="clear" w:color="auto" w:fill="auto"/>
          </w:tcPr>
          <w:p w14:paraId="55E1EF74" w14:textId="5B823B7B" w:rsidR="00222156" w:rsidRPr="00314403" w:rsidRDefault="00222156" w:rsidP="00222156">
            <w:pPr>
              <w:pStyle w:val="NoSpacing"/>
              <w:pBdr>
                <w:top w:val="single" w:sz="4" w:space="1" w:color="auto"/>
                <w:bottom w:val="single" w:sz="4" w:space="1" w:color="auto"/>
              </w:pBdr>
              <w:jc w:val="right"/>
              <w:rPr>
                <w:rFonts w:ascii="AngsanaUPC" w:hAnsi="AngsanaUPC" w:cs="AngsanaUPC"/>
                <w:sz w:val="26"/>
                <w:szCs w:val="26"/>
              </w:rPr>
            </w:pPr>
            <w:r w:rsidRPr="00314403">
              <w:rPr>
                <w:rFonts w:ascii="AngsanaUPC" w:hAnsi="AngsanaUPC" w:cs="AngsanaUPC"/>
                <w:sz w:val="26"/>
                <w:szCs w:val="26"/>
              </w:rPr>
              <w:t>-</w:t>
            </w:r>
          </w:p>
        </w:tc>
        <w:tc>
          <w:tcPr>
            <w:tcW w:w="1135" w:type="dxa"/>
            <w:shd w:val="clear" w:color="auto" w:fill="auto"/>
            <w:vAlign w:val="bottom"/>
          </w:tcPr>
          <w:p w14:paraId="57AC2395" w14:textId="1F509218" w:rsidR="00222156" w:rsidRPr="00EC4673" w:rsidRDefault="00222156" w:rsidP="00222156">
            <w:pPr>
              <w:pStyle w:val="NoSpacing"/>
              <w:pBdr>
                <w:top w:val="single" w:sz="4" w:space="1" w:color="auto"/>
                <w:bottom w:val="single" w:sz="4" w:space="1" w:color="auto"/>
              </w:pBdr>
              <w:jc w:val="right"/>
              <w:rPr>
                <w:rFonts w:ascii="AngsanaUPC" w:hAnsi="AngsanaUPC" w:cs="AngsanaUPC"/>
                <w:sz w:val="26"/>
                <w:szCs w:val="26"/>
              </w:rPr>
            </w:pPr>
            <w:r w:rsidRPr="00EC4673">
              <w:rPr>
                <w:rFonts w:ascii="AngsanaUPC" w:hAnsi="AngsanaUPC" w:cs="AngsanaUPC"/>
                <w:sz w:val="26"/>
                <w:szCs w:val="26"/>
              </w:rPr>
              <w:t>(10,149,413)</w:t>
            </w:r>
          </w:p>
        </w:tc>
        <w:tc>
          <w:tcPr>
            <w:tcW w:w="1134" w:type="dxa"/>
            <w:gridSpan w:val="2"/>
            <w:shd w:val="clear" w:color="auto" w:fill="auto"/>
            <w:vAlign w:val="bottom"/>
          </w:tcPr>
          <w:p w14:paraId="01DE014C" w14:textId="5D207924" w:rsidR="00222156" w:rsidRPr="00314403" w:rsidRDefault="00222156" w:rsidP="00222156">
            <w:pPr>
              <w:pStyle w:val="NoSpacing"/>
              <w:pBdr>
                <w:top w:val="single" w:sz="4" w:space="1" w:color="auto"/>
                <w:bottom w:val="single" w:sz="4" w:space="1" w:color="auto"/>
              </w:pBdr>
              <w:jc w:val="right"/>
              <w:rPr>
                <w:rFonts w:ascii="AngsanaUPC" w:hAnsi="AngsanaUPC" w:cs="AngsanaUPC"/>
                <w:sz w:val="26"/>
                <w:szCs w:val="26"/>
              </w:rPr>
            </w:pPr>
            <w:r w:rsidRPr="00314403">
              <w:rPr>
                <w:rFonts w:ascii="AngsanaUPC" w:hAnsi="AngsanaUPC" w:cs="AngsanaUPC"/>
                <w:sz w:val="26"/>
                <w:szCs w:val="26"/>
              </w:rPr>
              <w:t>(10,899,169)</w:t>
            </w:r>
          </w:p>
        </w:tc>
        <w:tc>
          <w:tcPr>
            <w:tcW w:w="1276" w:type="dxa"/>
            <w:shd w:val="clear" w:color="auto" w:fill="auto"/>
            <w:vAlign w:val="bottom"/>
          </w:tcPr>
          <w:p w14:paraId="3CE45EE2" w14:textId="0978DAC4" w:rsidR="00222156" w:rsidRPr="00314403" w:rsidRDefault="00222156" w:rsidP="00222156">
            <w:pPr>
              <w:pStyle w:val="NoSpacing"/>
              <w:pBdr>
                <w:top w:val="single" w:sz="4" w:space="1" w:color="auto"/>
                <w:bottom w:val="single" w:sz="4" w:space="1" w:color="auto"/>
              </w:pBdr>
              <w:jc w:val="right"/>
              <w:rPr>
                <w:rFonts w:ascii="AngsanaUPC" w:hAnsi="AngsanaUPC" w:cs="AngsanaUPC"/>
                <w:sz w:val="26"/>
                <w:szCs w:val="26"/>
              </w:rPr>
            </w:pPr>
            <w:r w:rsidRPr="00314403">
              <w:rPr>
                <w:rFonts w:ascii="AngsanaUPC" w:hAnsi="AngsanaUPC" w:cs="AngsanaUPC"/>
                <w:sz w:val="26"/>
                <w:szCs w:val="26"/>
              </w:rPr>
              <w:t>-</w:t>
            </w:r>
          </w:p>
        </w:tc>
        <w:tc>
          <w:tcPr>
            <w:tcW w:w="1133" w:type="dxa"/>
            <w:gridSpan w:val="2"/>
            <w:shd w:val="clear" w:color="auto" w:fill="auto"/>
            <w:vAlign w:val="bottom"/>
          </w:tcPr>
          <w:p w14:paraId="2018C645" w14:textId="03DDB4DA" w:rsidR="00222156" w:rsidRPr="00314403" w:rsidRDefault="00222156" w:rsidP="00314403">
            <w:pPr>
              <w:pStyle w:val="NoSpacing"/>
              <w:pBdr>
                <w:top w:val="single" w:sz="4" w:space="1" w:color="auto"/>
                <w:bottom w:val="single" w:sz="4" w:space="1" w:color="auto"/>
              </w:pBdr>
              <w:jc w:val="right"/>
              <w:rPr>
                <w:rFonts w:ascii="AngsanaUPC" w:hAnsi="AngsanaUPC" w:cs="AngsanaUPC"/>
                <w:sz w:val="26"/>
                <w:szCs w:val="26"/>
              </w:rPr>
            </w:pPr>
            <w:r w:rsidRPr="00314403">
              <w:rPr>
                <w:rFonts w:ascii="AngsanaUPC" w:hAnsi="AngsanaUPC" w:cs="AngsanaUPC"/>
                <w:sz w:val="26"/>
                <w:szCs w:val="26"/>
              </w:rPr>
              <w:t>(10,899,169)</w:t>
            </w:r>
          </w:p>
        </w:tc>
      </w:tr>
      <w:tr w:rsidR="00222156" w:rsidRPr="007419A9" w14:paraId="393BF90E" w14:textId="77777777" w:rsidTr="00314403">
        <w:trPr>
          <w:trHeight w:val="374"/>
        </w:trPr>
        <w:tc>
          <w:tcPr>
            <w:tcW w:w="2835" w:type="dxa"/>
            <w:shd w:val="clear" w:color="auto" w:fill="auto"/>
            <w:vAlign w:val="bottom"/>
          </w:tcPr>
          <w:p w14:paraId="158C7EF2" w14:textId="0DCB3CBF" w:rsidR="00222156" w:rsidRPr="00314403" w:rsidRDefault="00222156" w:rsidP="00222156">
            <w:pPr>
              <w:pStyle w:val="NoSpacing"/>
              <w:rPr>
                <w:rFonts w:ascii="AngsanaUPC" w:hAnsi="AngsanaUPC" w:cs="AngsanaUPC"/>
                <w:sz w:val="26"/>
                <w:szCs w:val="26"/>
                <w:cs/>
              </w:rPr>
            </w:pPr>
            <w:r w:rsidRPr="00314403">
              <w:rPr>
                <w:rFonts w:ascii="AngsanaUPC" w:hAnsi="AngsanaUPC" w:cs="AngsanaUPC"/>
                <w:sz w:val="26"/>
                <w:szCs w:val="26"/>
              </w:rPr>
              <w:t>Net book value</w:t>
            </w:r>
          </w:p>
        </w:tc>
        <w:tc>
          <w:tcPr>
            <w:tcW w:w="1134" w:type="dxa"/>
            <w:shd w:val="clear" w:color="auto" w:fill="auto"/>
          </w:tcPr>
          <w:p w14:paraId="49EED5AB" w14:textId="77777777" w:rsidR="00222156" w:rsidRPr="00314403" w:rsidRDefault="00222156" w:rsidP="00222156">
            <w:pPr>
              <w:pStyle w:val="NoSpacing"/>
              <w:jc w:val="right"/>
              <w:rPr>
                <w:rFonts w:ascii="AngsanaUPC" w:hAnsi="AngsanaUPC" w:cs="AngsanaUPC"/>
                <w:sz w:val="26"/>
                <w:szCs w:val="26"/>
              </w:rPr>
            </w:pPr>
          </w:p>
        </w:tc>
        <w:tc>
          <w:tcPr>
            <w:tcW w:w="1345" w:type="dxa"/>
            <w:shd w:val="clear" w:color="auto" w:fill="auto"/>
          </w:tcPr>
          <w:p w14:paraId="6A87CD19" w14:textId="77777777" w:rsidR="00222156" w:rsidRPr="00314403" w:rsidRDefault="00222156" w:rsidP="00222156">
            <w:pPr>
              <w:pStyle w:val="NoSpacing"/>
              <w:jc w:val="right"/>
              <w:rPr>
                <w:rFonts w:ascii="AngsanaUPC" w:hAnsi="AngsanaUPC" w:cs="AngsanaUPC"/>
                <w:sz w:val="26"/>
                <w:szCs w:val="26"/>
              </w:rPr>
            </w:pPr>
          </w:p>
        </w:tc>
        <w:tc>
          <w:tcPr>
            <w:tcW w:w="1135" w:type="dxa"/>
            <w:shd w:val="clear" w:color="auto" w:fill="auto"/>
            <w:vAlign w:val="bottom"/>
          </w:tcPr>
          <w:p w14:paraId="76D418F6" w14:textId="77777777" w:rsidR="00222156" w:rsidRPr="00314403" w:rsidRDefault="00222156" w:rsidP="00222156">
            <w:pPr>
              <w:pStyle w:val="NoSpacing"/>
              <w:jc w:val="right"/>
              <w:rPr>
                <w:rFonts w:ascii="AngsanaUPC" w:hAnsi="AngsanaUPC" w:cs="AngsanaUPC"/>
                <w:sz w:val="26"/>
                <w:szCs w:val="26"/>
              </w:rPr>
            </w:pPr>
          </w:p>
        </w:tc>
        <w:tc>
          <w:tcPr>
            <w:tcW w:w="1134" w:type="dxa"/>
            <w:gridSpan w:val="2"/>
            <w:shd w:val="clear" w:color="auto" w:fill="auto"/>
            <w:vAlign w:val="bottom"/>
          </w:tcPr>
          <w:p w14:paraId="41CE9040" w14:textId="77777777" w:rsidR="00222156" w:rsidRPr="00314403" w:rsidRDefault="00222156" w:rsidP="00222156">
            <w:pPr>
              <w:pStyle w:val="NoSpacing"/>
              <w:jc w:val="right"/>
              <w:rPr>
                <w:rFonts w:ascii="AngsanaUPC" w:hAnsi="AngsanaUPC" w:cs="AngsanaUPC"/>
                <w:sz w:val="26"/>
                <w:szCs w:val="26"/>
              </w:rPr>
            </w:pPr>
          </w:p>
        </w:tc>
        <w:tc>
          <w:tcPr>
            <w:tcW w:w="1276" w:type="dxa"/>
            <w:shd w:val="clear" w:color="auto" w:fill="auto"/>
            <w:vAlign w:val="bottom"/>
          </w:tcPr>
          <w:p w14:paraId="2C80BCE5" w14:textId="77777777" w:rsidR="00222156" w:rsidRPr="00314403" w:rsidRDefault="00222156" w:rsidP="00222156">
            <w:pPr>
              <w:pStyle w:val="NoSpacing"/>
              <w:jc w:val="right"/>
              <w:rPr>
                <w:rFonts w:ascii="AngsanaUPC" w:hAnsi="AngsanaUPC" w:cs="AngsanaUPC"/>
                <w:sz w:val="26"/>
                <w:szCs w:val="26"/>
              </w:rPr>
            </w:pPr>
          </w:p>
        </w:tc>
        <w:tc>
          <w:tcPr>
            <w:tcW w:w="1133" w:type="dxa"/>
            <w:gridSpan w:val="2"/>
            <w:shd w:val="clear" w:color="auto" w:fill="auto"/>
            <w:vAlign w:val="bottom"/>
          </w:tcPr>
          <w:p w14:paraId="61DB6845" w14:textId="77777777" w:rsidR="00222156" w:rsidRPr="00314403" w:rsidRDefault="00222156" w:rsidP="00222156">
            <w:pPr>
              <w:pStyle w:val="NoSpacing"/>
              <w:jc w:val="right"/>
              <w:rPr>
                <w:rFonts w:ascii="AngsanaUPC" w:hAnsi="AngsanaUPC" w:cs="AngsanaUPC"/>
                <w:sz w:val="26"/>
                <w:szCs w:val="26"/>
              </w:rPr>
            </w:pPr>
          </w:p>
        </w:tc>
      </w:tr>
      <w:tr w:rsidR="00314403" w:rsidRPr="007419A9" w14:paraId="5827D9ED" w14:textId="77777777" w:rsidTr="00314403">
        <w:trPr>
          <w:trHeight w:val="374"/>
        </w:trPr>
        <w:tc>
          <w:tcPr>
            <w:tcW w:w="2835" w:type="dxa"/>
            <w:shd w:val="clear" w:color="auto" w:fill="auto"/>
            <w:vAlign w:val="bottom"/>
          </w:tcPr>
          <w:p w14:paraId="4CCE6DB2" w14:textId="0127C71A" w:rsidR="00222156" w:rsidRPr="00314403" w:rsidRDefault="00222156" w:rsidP="00222156">
            <w:pPr>
              <w:pStyle w:val="NoSpacing"/>
              <w:ind w:left="180"/>
              <w:rPr>
                <w:rFonts w:ascii="AngsanaUPC" w:hAnsi="AngsanaUPC" w:cs="AngsanaUPC"/>
                <w:sz w:val="26"/>
                <w:szCs w:val="26"/>
                <w:cs/>
              </w:rPr>
            </w:pPr>
            <w:r w:rsidRPr="00314403">
              <w:rPr>
                <w:rFonts w:ascii="AngsanaUPC" w:hAnsi="AngsanaUPC" w:cs="AngsanaUPC"/>
                <w:sz w:val="26"/>
                <w:szCs w:val="26"/>
              </w:rPr>
              <w:t xml:space="preserve">Balance as </w:t>
            </w:r>
            <w:proofErr w:type="gramStart"/>
            <w:r w:rsidRPr="00314403">
              <w:rPr>
                <w:rFonts w:ascii="AngsanaUPC" w:hAnsi="AngsanaUPC" w:cs="AngsanaUPC"/>
                <w:sz w:val="26"/>
                <w:szCs w:val="26"/>
              </w:rPr>
              <w:t>at</w:t>
            </w:r>
            <w:proofErr w:type="gramEnd"/>
            <w:r w:rsidRPr="00314403">
              <w:rPr>
                <w:rFonts w:ascii="AngsanaUPC" w:hAnsi="AngsanaUPC" w:cs="AngsanaUPC"/>
                <w:sz w:val="26"/>
                <w:szCs w:val="26"/>
              </w:rPr>
              <w:t xml:space="preserve"> December 31, 2021</w:t>
            </w:r>
          </w:p>
        </w:tc>
        <w:tc>
          <w:tcPr>
            <w:tcW w:w="1134" w:type="dxa"/>
            <w:shd w:val="clear" w:color="auto" w:fill="auto"/>
          </w:tcPr>
          <w:p w14:paraId="265316D0" w14:textId="3140E878"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3,408,383</w:t>
            </w:r>
          </w:p>
        </w:tc>
        <w:tc>
          <w:tcPr>
            <w:tcW w:w="1345" w:type="dxa"/>
            <w:shd w:val="clear" w:color="auto" w:fill="auto"/>
          </w:tcPr>
          <w:p w14:paraId="5C9EF889" w14:textId="37FEFF11"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5,396,864</w:t>
            </w:r>
          </w:p>
        </w:tc>
        <w:tc>
          <w:tcPr>
            <w:tcW w:w="1135" w:type="dxa"/>
            <w:shd w:val="clear" w:color="auto" w:fill="auto"/>
            <w:vAlign w:val="bottom"/>
          </w:tcPr>
          <w:p w14:paraId="59B18AD7" w14:textId="31938386"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8,805,247</w:t>
            </w:r>
          </w:p>
        </w:tc>
        <w:tc>
          <w:tcPr>
            <w:tcW w:w="1134" w:type="dxa"/>
            <w:gridSpan w:val="2"/>
            <w:shd w:val="clear" w:color="auto" w:fill="auto"/>
            <w:vAlign w:val="bottom"/>
          </w:tcPr>
          <w:p w14:paraId="0B28499A" w14:textId="6B898A43"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3,504,984</w:t>
            </w:r>
          </w:p>
        </w:tc>
        <w:tc>
          <w:tcPr>
            <w:tcW w:w="1276" w:type="dxa"/>
            <w:shd w:val="clear" w:color="auto" w:fill="auto"/>
            <w:vAlign w:val="bottom"/>
          </w:tcPr>
          <w:p w14:paraId="239C5736" w14:textId="4A6C20BF"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5,221,384</w:t>
            </w:r>
          </w:p>
        </w:tc>
        <w:tc>
          <w:tcPr>
            <w:tcW w:w="1133" w:type="dxa"/>
            <w:gridSpan w:val="2"/>
            <w:shd w:val="clear" w:color="auto" w:fill="auto"/>
            <w:vAlign w:val="bottom"/>
          </w:tcPr>
          <w:p w14:paraId="3FCA8A49" w14:textId="4176D0B4" w:rsidR="00222156" w:rsidRPr="00314403" w:rsidRDefault="00222156" w:rsidP="00222156">
            <w:pPr>
              <w:pStyle w:val="NoSpacing"/>
              <w:jc w:val="right"/>
              <w:rPr>
                <w:rFonts w:ascii="AngsanaUPC" w:hAnsi="AngsanaUPC" w:cs="AngsanaUPC"/>
                <w:sz w:val="26"/>
                <w:szCs w:val="26"/>
              </w:rPr>
            </w:pPr>
            <w:r w:rsidRPr="00314403">
              <w:rPr>
                <w:rFonts w:ascii="AngsanaUPC" w:hAnsi="AngsanaUPC" w:cs="AngsanaUPC"/>
                <w:sz w:val="26"/>
                <w:szCs w:val="26"/>
              </w:rPr>
              <w:t>8,726,368</w:t>
            </w:r>
          </w:p>
        </w:tc>
      </w:tr>
      <w:tr w:rsidR="00222156" w:rsidRPr="007419A9" w14:paraId="754B3804" w14:textId="77777777" w:rsidTr="00314403">
        <w:trPr>
          <w:trHeight w:val="374"/>
        </w:trPr>
        <w:tc>
          <w:tcPr>
            <w:tcW w:w="2835" w:type="dxa"/>
            <w:shd w:val="clear" w:color="auto" w:fill="auto"/>
            <w:vAlign w:val="bottom"/>
          </w:tcPr>
          <w:p w14:paraId="0BE036E9" w14:textId="28380C07" w:rsidR="00222156" w:rsidRPr="00314403" w:rsidRDefault="00222156" w:rsidP="00222156">
            <w:pPr>
              <w:pStyle w:val="NoSpacing"/>
              <w:ind w:left="180"/>
              <w:rPr>
                <w:rFonts w:ascii="AngsanaUPC" w:hAnsi="AngsanaUPC" w:cs="AngsanaUPC"/>
                <w:sz w:val="26"/>
                <w:szCs w:val="26"/>
                <w:cs/>
              </w:rPr>
            </w:pPr>
            <w:r w:rsidRPr="00314403">
              <w:rPr>
                <w:rFonts w:ascii="AngsanaUPC" w:hAnsi="AngsanaUPC" w:cs="AngsanaUPC"/>
                <w:sz w:val="26"/>
                <w:szCs w:val="26"/>
              </w:rPr>
              <w:t xml:space="preserve">Balance as </w:t>
            </w:r>
            <w:proofErr w:type="gramStart"/>
            <w:r w:rsidRPr="00314403">
              <w:rPr>
                <w:rFonts w:ascii="AngsanaUPC" w:hAnsi="AngsanaUPC" w:cs="AngsanaUPC"/>
                <w:sz w:val="26"/>
                <w:szCs w:val="26"/>
              </w:rPr>
              <w:t>at</w:t>
            </w:r>
            <w:proofErr w:type="gramEnd"/>
            <w:r w:rsidR="006861DF">
              <w:rPr>
                <w:rFonts w:ascii="AngsanaUPC" w:hAnsi="AngsanaUPC" w:cs="AngsanaUPC"/>
                <w:sz w:val="26"/>
                <w:szCs w:val="26"/>
              </w:rPr>
              <w:t xml:space="preserve"> </w:t>
            </w:r>
            <w:r w:rsidRPr="00314403">
              <w:rPr>
                <w:rFonts w:ascii="AngsanaUPC" w:hAnsi="AngsanaUPC" w:cs="AngsanaUPC"/>
                <w:sz w:val="26"/>
                <w:szCs w:val="26"/>
              </w:rPr>
              <w:t>December 31, 2020</w:t>
            </w:r>
          </w:p>
        </w:tc>
        <w:tc>
          <w:tcPr>
            <w:tcW w:w="1134" w:type="dxa"/>
            <w:shd w:val="clear" w:color="auto" w:fill="auto"/>
          </w:tcPr>
          <w:p w14:paraId="33A74C02" w14:textId="2E1D929A" w:rsidR="00222156" w:rsidRPr="00314403" w:rsidRDefault="00222156" w:rsidP="00222156">
            <w:pPr>
              <w:pStyle w:val="NoSpacing"/>
              <w:pBdr>
                <w:top w:val="double" w:sz="4" w:space="1" w:color="auto"/>
                <w:bottom w:val="double" w:sz="4" w:space="1" w:color="auto"/>
              </w:pBdr>
              <w:jc w:val="right"/>
              <w:rPr>
                <w:rFonts w:ascii="AngsanaUPC" w:hAnsi="AngsanaUPC" w:cs="AngsanaUPC"/>
                <w:sz w:val="26"/>
                <w:szCs w:val="26"/>
              </w:rPr>
            </w:pPr>
            <w:r w:rsidRPr="00314403">
              <w:rPr>
                <w:rFonts w:ascii="AngsanaUPC" w:hAnsi="AngsanaUPC" w:cs="AngsanaUPC"/>
                <w:sz w:val="26"/>
                <w:szCs w:val="26"/>
              </w:rPr>
              <w:t>5,647,318</w:t>
            </w:r>
          </w:p>
        </w:tc>
        <w:tc>
          <w:tcPr>
            <w:tcW w:w="1345" w:type="dxa"/>
            <w:shd w:val="clear" w:color="auto" w:fill="auto"/>
          </w:tcPr>
          <w:p w14:paraId="341BA784" w14:textId="40AA76C2" w:rsidR="00222156" w:rsidRPr="00314403" w:rsidRDefault="00222156" w:rsidP="00222156">
            <w:pPr>
              <w:pStyle w:val="NoSpacing"/>
              <w:pBdr>
                <w:top w:val="double" w:sz="4" w:space="1" w:color="auto"/>
                <w:bottom w:val="double" w:sz="4" w:space="1" w:color="auto"/>
              </w:pBdr>
              <w:jc w:val="right"/>
              <w:rPr>
                <w:rFonts w:ascii="AngsanaUPC" w:hAnsi="AngsanaUPC" w:cs="AngsanaUPC"/>
                <w:sz w:val="26"/>
                <w:szCs w:val="26"/>
              </w:rPr>
            </w:pPr>
            <w:r w:rsidRPr="00314403">
              <w:rPr>
                <w:rFonts w:ascii="AngsanaUPC" w:hAnsi="AngsanaUPC" w:cs="AngsanaUPC"/>
                <w:sz w:val="26"/>
                <w:szCs w:val="26"/>
              </w:rPr>
              <w:t>3,165,332</w:t>
            </w:r>
          </w:p>
        </w:tc>
        <w:tc>
          <w:tcPr>
            <w:tcW w:w="1135" w:type="dxa"/>
            <w:shd w:val="clear" w:color="auto" w:fill="auto"/>
            <w:vAlign w:val="bottom"/>
          </w:tcPr>
          <w:p w14:paraId="23F65509" w14:textId="59EEC701" w:rsidR="00222156" w:rsidRPr="00314403" w:rsidRDefault="00222156" w:rsidP="00222156">
            <w:pPr>
              <w:pStyle w:val="NoSpacing"/>
              <w:pBdr>
                <w:top w:val="double" w:sz="4" w:space="1" w:color="auto"/>
                <w:bottom w:val="double" w:sz="4" w:space="1" w:color="auto"/>
              </w:pBdr>
              <w:jc w:val="right"/>
              <w:rPr>
                <w:rFonts w:ascii="AngsanaUPC" w:hAnsi="AngsanaUPC" w:cs="AngsanaUPC"/>
                <w:sz w:val="26"/>
                <w:szCs w:val="26"/>
              </w:rPr>
            </w:pPr>
            <w:r w:rsidRPr="00314403">
              <w:rPr>
                <w:rFonts w:ascii="AngsanaUPC" w:hAnsi="AngsanaUPC" w:cs="AngsanaUPC"/>
                <w:sz w:val="26"/>
                <w:szCs w:val="26"/>
              </w:rPr>
              <w:t>8,812,650</w:t>
            </w:r>
          </w:p>
        </w:tc>
        <w:tc>
          <w:tcPr>
            <w:tcW w:w="1134" w:type="dxa"/>
            <w:gridSpan w:val="2"/>
            <w:shd w:val="clear" w:color="auto" w:fill="auto"/>
            <w:vAlign w:val="bottom"/>
          </w:tcPr>
          <w:p w14:paraId="3C290B31" w14:textId="3C5AEE3E" w:rsidR="00222156" w:rsidRPr="00314403" w:rsidRDefault="00222156" w:rsidP="00222156">
            <w:pPr>
              <w:pStyle w:val="NoSpacing"/>
              <w:pBdr>
                <w:top w:val="double" w:sz="4" w:space="1" w:color="auto"/>
                <w:bottom w:val="double" w:sz="4" w:space="1" w:color="auto"/>
              </w:pBdr>
              <w:jc w:val="right"/>
              <w:rPr>
                <w:rFonts w:ascii="AngsanaUPC" w:hAnsi="AngsanaUPC" w:cs="AngsanaUPC"/>
                <w:sz w:val="26"/>
                <w:szCs w:val="26"/>
              </w:rPr>
            </w:pPr>
            <w:r w:rsidRPr="00314403">
              <w:rPr>
                <w:rFonts w:ascii="AngsanaUPC" w:hAnsi="AngsanaUPC" w:cs="AngsanaUPC"/>
                <w:sz w:val="26"/>
                <w:szCs w:val="26"/>
              </w:rPr>
              <w:t>5,891,826</w:t>
            </w:r>
          </w:p>
        </w:tc>
        <w:tc>
          <w:tcPr>
            <w:tcW w:w="1276" w:type="dxa"/>
            <w:shd w:val="clear" w:color="auto" w:fill="auto"/>
            <w:vAlign w:val="bottom"/>
          </w:tcPr>
          <w:p w14:paraId="0D9F373D" w14:textId="52289880" w:rsidR="00222156" w:rsidRPr="00314403" w:rsidRDefault="00222156" w:rsidP="00222156">
            <w:pPr>
              <w:pStyle w:val="NoSpacing"/>
              <w:pBdr>
                <w:top w:val="double" w:sz="4" w:space="1" w:color="auto"/>
                <w:bottom w:val="double" w:sz="4" w:space="1" w:color="auto"/>
              </w:pBdr>
              <w:jc w:val="right"/>
              <w:rPr>
                <w:rFonts w:ascii="AngsanaUPC" w:hAnsi="AngsanaUPC" w:cs="AngsanaUPC"/>
                <w:sz w:val="26"/>
                <w:szCs w:val="26"/>
              </w:rPr>
            </w:pPr>
            <w:r w:rsidRPr="00314403">
              <w:rPr>
                <w:rFonts w:ascii="AngsanaUPC" w:hAnsi="AngsanaUPC" w:cs="AngsanaUPC"/>
                <w:sz w:val="26"/>
                <w:szCs w:val="26"/>
              </w:rPr>
              <w:t>2,925,602</w:t>
            </w:r>
          </w:p>
        </w:tc>
        <w:tc>
          <w:tcPr>
            <w:tcW w:w="1133" w:type="dxa"/>
            <w:gridSpan w:val="2"/>
            <w:shd w:val="clear" w:color="auto" w:fill="auto"/>
            <w:vAlign w:val="bottom"/>
          </w:tcPr>
          <w:p w14:paraId="3016C9DF" w14:textId="1A09AF83" w:rsidR="00222156" w:rsidRPr="00314403" w:rsidRDefault="00222156" w:rsidP="00222156">
            <w:pPr>
              <w:pStyle w:val="NoSpacing"/>
              <w:pBdr>
                <w:top w:val="double" w:sz="4" w:space="1" w:color="auto"/>
                <w:bottom w:val="double" w:sz="4" w:space="1" w:color="auto"/>
              </w:pBdr>
              <w:jc w:val="right"/>
              <w:rPr>
                <w:rFonts w:ascii="AngsanaUPC" w:hAnsi="AngsanaUPC" w:cs="AngsanaUPC"/>
                <w:sz w:val="26"/>
                <w:szCs w:val="26"/>
              </w:rPr>
            </w:pPr>
            <w:r w:rsidRPr="00314403">
              <w:rPr>
                <w:rFonts w:ascii="AngsanaUPC" w:hAnsi="AngsanaUPC" w:cs="AngsanaUPC"/>
                <w:sz w:val="26"/>
                <w:szCs w:val="26"/>
              </w:rPr>
              <w:t>8,817,428</w:t>
            </w:r>
          </w:p>
        </w:tc>
      </w:tr>
    </w:tbl>
    <w:p w14:paraId="7780DE21" w14:textId="0FDB1B10" w:rsidR="00181FEE" w:rsidRDefault="00AF0C65" w:rsidP="00AF0C65">
      <w:pPr>
        <w:pStyle w:val="NoSpacing"/>
        <w:spacing w:before="240" w:after="120"/>
        <w:ind w:left="426"/>
        <w:jc w:val="both"/>
        <w:rPr>
          <w:rFonts w:asciiTheme="majorBidi" w:hAnsiTheme="majorBidi" w:cstheme="majorBidi"/>
          <w:sz w:val="28"/>
        </w:rPr>
      </w:pPr>
      <w:r w:rsidRPr="00AF0C65">
        <w:rPr>
          <w:rFonts w:asciiTheme="majorBidi" w:hAnsiTheme="majorBidi" w:cstheme="majorBidi"/>
          <w:sz w:val="28"/>
        </w:rPr>
        <w:t>The Company and subsidiaries amortized intangible assets for the year ended December 31, 202</w:t>
      </w:r>
      <w:r>
        <w:rPr>
          <w:rFonts w:asciiTheme="majorBidi" w:hAnsiTheme="majorBidi" w:cstheme="majorBidi"/>
          <w:sz w:val="28"/>
        </w:rPr>
        <w:t>1</w:t>
      </w:r>
      <w:r w:rsidRPr="00AF0C65">
        <w:rPr>
          <w:rFonts w:asciiTheme="majorBidi" w:hAnsiTheme="majorBidi" w:cstheme="majorBidi"/>
          <w:sz w:val="28"/>
        </w:rPr>
        <w:t xml:space="preserve"> and 20</w:t>
      </w:r>
      <w:r>
        <w:rPr>
          <w:rFonts w:asciiTheme="majorBidi" w:hAnsiTheme="majorBidi" w:cstheme="majorBidi"/>
          <w:sz w:val="28"/>
        </w:rPr>
        <w:t>20</w:t>
      </w:r>
      <w:r w:rsidRPr="00AF0C65">
        <w:rPr>
          <w:rFonts w:asciiTheme="majorBidi" w:hAnsiTheme="majorBidi" w:cstheme="majorBidi"/>
          <w:sz w:val="28"/>
        </w:rPr>
        <w:t xml:space="preserve">, amount of Baht </w:t>
      </w:r>
      <w:r w:rsidR="00222156">
        <w:rPr>
          <w:rFonts w:asciiTheme="majorBidi" w:hAnsiTheme="majorBidi" w:cstheme="majorBidi" w:hint="cs"/>
          <w:sz w:val="28"/>
          <w:cs/>
        </w:rPr>
        <w:t>2.34</w:t>
      </w:r>
      <w:r w:rsidRPr="00AF0C65">
        <w:rPr>
          <w:rFonts w:asciiTheme="majorBidi" w:hAnsiTheme="majorBidi" w:cstheme="majorBidi"/>
          <w:sz w:val="28"/>
        </w:rPr>
        <w:t xml:space="preserve"> million and Bath </w:t>
      </w:r>
      <w:r>
        <w:rPr>
          <w:rFonts w:asciiTheme="majorBidi" w:hAnsiTheme="majorBidi" w:cstheme="majorBidi"/>
          <w:sz w:val="28"/>
        </w:rPr>
        <w:t>2.28</w:t>
      </w:r>
      <w:r w:rsidRPr="00AF0C65">
        <w:rPr>
          <w:rFonts w:asciiTheme="majorBidi" w:hAnsiTheme="majorBidi" w:cstheme="majorBidi"/>
          <w:sz w:val="28"/>
        </w:rPr>
        <w:t xml:space="preserve"> million respectively (</w:t>
      </w:r>
      <w:proofErr w:type="gramStart"/>
      <w:r w:rsidRPr="00AF0C65">
        <w:rPr>
          <w:rFonts w:asciiTheme="majorBidi" w:hAnsiTheme="majorBidi" w:cstheme="majorBidi"/>
          <w:sz w:val="28"/>
        </w:rPr>
        <w:t>Separate :</w:t>
      </w:r>
      <w:proofErr w:type="gramEnd"/>
      <w:r w:rsidRPr="00AF0C65">
        <w:rPr>
          <w:rFonts w:asciiTheme="majorBidi" w:hAnsiTheme="majorBidi" w:cstheme="majorBidi"/>
          <w:sz w:val="28"/>
        </w:rPr>
        <w:t xml:space="preserve"> Baht </w:t>
      </w:r>
      <w:r w:rsidR="00222156">
        <w:rPr>
          <w:rFonts w:asciiTheme="majorBidi" w:hAnsiTheme="majorBidi" w:cstheme="majorBidi" w:hint="cs"/>
          <w:sz w:val="28"/>
          <w:cs/>
        </w:rPr>
        <w:t>2.40</w:t>
      </w:r>
      <w:r w:rsidRPr="00AF0C65">
        <w:rPr>
          <w:rFonts w:asciiTheme="majorBidi" w:hAnsiTheme="majorBidi" w:cstheme="majorBidi"/>
          <w:sz w:val="28"/>
        </w:rPr>
        <w:t xml:space="preserve"> million and Baht </w:t>
      </w:r>
      <w:r>
        <w:rPr>
          <w:rFonts w:asciiTheme="majorBidi" w:hAnsiTheme="majorBidi" w:cstheme="majorBidi"/>
          <w:sz w:val="28"/>
        </w:rPr>
        <w:t>2.53</w:t>
      </w:r>
      <w:r w:rsidRPr="00AF0C65">
        <w:rPr>
          <w:rFonts w:asciiTheme="majorBidi" w:hAnsiTheme="majorBidi" w:cstheme="majorBidi"/>
          <w:sz w:val="28"/>
        </w:rPr>
        <w:t xml:space="preserve"> million respectively).  </w:t>
      </w:r>
    </w:p>
    <w:p w14:paraId="02EF7478" w14:textId="23B8C387" w:rsidR="00AF0C65" w:rsidRDefault="00AF0C65" w:rsidP="00AF0C65">
      <w:pPr>
        <w:pStyle w:val="NoSpacing"/>
        <w:spacing w:before="240" w:after="120"/>
        <w:ind w:left="426"/>
        <w:jc w:val="both"/>
        <w:rPr>
          <w:rFonts w:asciiTheme="majorBidi" w:hAnsiTheme="majorBidi" w:cstheme="majorBidi"/>
          <w:sz w:val="28"/>
        </w:rPr>
      </w:pPr>
      <w:r>
        <w:rPr>
          <w:rFonts w:asciiTheme="majorBidi" w:hAnsiTheme="majorBidi" w:cstheme="majorBidi"/>
          <w:sz w:val="28"/>
        </w:rPr>
        <w:br w:type="page"/>
      </w:r>
    </w:p>
    <w:p w14:paraId="5F32C7F1" w14:textId="647A46ED" w:rsidR="001C525B" w:rsidRPr="00C1505D" w:rsidRDefault="00FD53AA" w:rsidP="00E33320">
      <w:pPr>
        <w:pStyle w:val="NoSpacing"/>
        <w:numPr>
          <w:ilvl w:val="0"/>
          <w:numId w:val="1"/>
        </w:numPr>
        <w:spacing w:before="240" w:after="120"/>
        <w:ind w:left="426" w:hanging="284"/>
        <w:rPr>
          <w:rFonts w:asciiTheme="majorBidi" w:hAnsiTheme="majorBidi" w:cstheme="majorBidi"/>
          <w:b/>
          <w:bCs/>
          <w:sz w:val="28"/>
        </w:rPr>
      </w:pPr>
      <w:r w:rsidRPr="00FD53AA">
        <w:rPr>
          <w:rFonts w:asciiTheme="majorBidi" w:hAnsiTheme="majorBidi" w:cstheme="majorBidi"/>
          <w:b/>
          <w:bCs/>
          <w:sz w:val="28"/>
        </w:rPr>
        <w:lastRenderedPageBreak/>
        <w:t>FIXED DEPOSIT WITH OBLIGATIONS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417"/>
        <w:gridCol w:w="1418"/>
        <w:gridCol w:w="1417"/>
        <w:gridCol w:w="1418"/>
      </w:tblGrid>
      <w:tr w:rsidR="00082EB8" w:rsidRPr="00C1505D" w14:paraId="5B44D560" w14:textId="77777777" w:rsidTr="00E33320">
        <w:tc>
          <w:tcPr>
            <w:tcW w:w="3685" w:type="dxa"/>
          </w:tcPr>
          <w:p w14:paraId="55208556" w14:textId="77777777" w:rsidR="00082EB8" w:rsidRPr="00C1505D" w:rsidRDefault="00082EB8" w:rsidP="001E1A72">
            <w:pPr>
              <w:pStyle w:val="NoSpacing"/>
              <w:rPr>
                <w:rFonts w:asciiTheme="majorBidi" w:hAnsiTheme="majorBidi" w:cstheme="majorBidi"/>
                <w:b/>
                <w:bCs/>
                <w:sz w:val="28"/>
              </w:rPr>
            </w:pPr>
          </w:p>
        </w:tc>
        <w:tc>
          <w:tcPr>
            <w:tcW w:w="5670" w:type="dxa"/>
            <w:gridSpan w:val="4"/>
            <w:vAlign w:val="bottom"/>
          </w:tcPr>
          <w:p w14:paraId="5BA81BF1" w14:textId="07676E55" w:rsidR="00082EB8" w:rsidRPr="00C1505D" w:rsidRDefault="00FD53AA" w:rsidP="001E1A7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FD53AA" w:rsidRPr="00C1505D" w14:paraId="5B77A402" w14:textId="77777777" w:rsidTr="003A319B">
        <w:tc>
          <w:tcPr>
            <w:tcW w:w="3685" w:type="dxa"/>
          </w:tcPr>
          <w:p w14:paraId="7ABAA222" w14:textId="77777777" w:rsidR="00FD53AA" w:rsidRPr="00C1505D" w:rsidRDefault="00FD53AA" w:rsidP="00FD53AA">
            <w:pPr>
              <w:pStyle w:val="NoSpacing"/>
              <w:rPr>
                <w:rFonts w:asciiTheme="majorBidi" w:hAnsiTheme="majorBidi" w:cstheme="majorBidi"/>
                <w:b/>
                <w:bCs/>
                <w:sz w:val="28"/>
              </w:rPr>
            </w:pPr>
          </w:p>
        </w:tc>
        <w:tc>
          <w:tcPr>
            <w:tcW w:w="2835" w:type="dxa"/>
            <w:gridSpan w:val="2"/>
          </w:tcPr>
          <w:p w14:paraId="64EADF85" w14:textId="61F2BF0D" w:rsidR="00FD53AA" w:rsidRPr="00C1505D" w:rsidRDefault="00FD53AA" w:rsidP="00FD53AA">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5" w:type="dxa"/>
            <w:gridSpan w:val="2"/>
          </w:tcPr>
          <w:p w14:paraId="218DE42F" w14:textId="45116EB2" w:rsidR="00FD53AA" w:rsidRPr="00C1505D" w:rsidRDefault="00FD53AA" w:rsidP="00FD53AA">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FD53AA" w:rsidRPr="00C1505D" w14:paraId="46B6CC01" w14:textId="77777777" w:rsidTr="00F355B0">
        <w:tc>
          <w:tcPr>
            <w:tcW w:w="3685" w:type="dxa"/>
          </w:tcPr>
          <w:p w14:paraId="17DBBEC4" w14:textId="77777777" w:rsidR="00FD53AA" w:rsidRPr="00C1505D" w:rsidRDefault="00FD53AA" w:rsidP="00FD53AA">
            <w:pPr>
              <w:pStyle w:val="NoSpacing"/>
              <w:rPr>
                <w:rFonts w:asciiTheme="majorBidi" w:hAnsiTheme="majorBidi" w:cstheme="majorBidi"/>
                <w:b/>
                <w:bCs/>
                <w:sz w:val="28"/>
              </w:rPr>
            </w:pPr>
          </w:p>
        </w:tc>
        <w:tc>
          <w:tcPr>
            <w:tcW w:w="1417" w:type="dxa"/>
            <w:shd w:val="clear" w:color="auto" w:fill="auto"/>
            <w:vAlign w:val="center"/>
          </w:tcPr>
          <w:p w14:paraId="6432171A" w14:textId="4EF3FD21" w:rsidR="00FD53AA" w:rsidRPr="00C1505D" w:rsidRDefault="00FD53AA" w:rsidP="00FD53AA">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202</w:t>
            </w:r>
            <w:r>
              <w:rPr>
                <w:rFonts w:ascii="AngsanaUPC" w:hAnsi="AngsanaUPC" w:cs="AngsanaUPC"/>
                <w:sz w:val="28"/>
              </w:rPr>
              <w:t>1</w:t>
            </w:r>
          </w:p>
        </w:tc>
        <w:tc>
          <w:tcPr>
            <w:tcW w:w="1418" w:type="dxa"/>
            <w:shd w:val="clear" w:color="auto" w:fill="auto"/>
            <w:vAlign w:val="bottom"/>
          </w:tcPr>
          <w:p w14:paraId="70AD3F99" w14:textId="0142B176" w:rsidR="00FD53AA" w:rsidRPr="00C1505D" w:rsidRDefault="00FD53AA" w:rsidP="00FD53AA">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w:t>
            </w:r>
            <w:r>
              <w:rPr>
                <w:rFonts w:ascii="AngsanaUPC" w:hAnsi="AngsanaUPC" w:cs="AngsanaUPC"/>
                <w:sz w:val="28"/>
              </w:rPr>
              <w:t>20</w:t>
            </w:r>
          </w:p>
        </w:tc>
        <w:tc>
          <w:tcPr>
            <w:tcW w:w="1417" w:type="dxa"/>
            <w:shd w:val="clear" w:color="auto" w:fill="auto"/>
            <w:vAlign w:val="center"/>
          </w:tcPr>
          <w:p w14:paraId="416DB3CA" w14:textId="769EB782" w:rsidR="00FD53AA" w:rsidRPr="00C1505D" w:rsidRDefault="002776D7" w:rsidP="002776D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202</w:t>
            </w:r>
            <w:r>
              <w:rPr>
                <w:rFonts w:ascii="AngsanaUPC" w:hAnsi="AngsanaUPC" w:cs="AngsanaUPC"/>
                <w:sz w:val="28"/>
              </w:rPr>
              <w:t>1</w:t>
            </w:r>
          </w:p>
        </w:tc>
        <w:tc>
          <w:tcPr>
            <w:tcW w:w="1418" w:type="dxa"/>
            <w:vAlign w:val="bottom"/>
          </w:tcPr>
          <w:p w14:paraId="289712BE" w14:textId="41F2E68C" w:rsidR="00FD53AA" w:rsidRPr="00C1505D" w:rsidRDefault="00FD53AA" w:rsidP="00FD53AA">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w:t>
            </w:r>
            <w:r>
              <w:rPr>
                <w:rFonts w:ascii="AngsanaUPC" w:hAnsi="AngsanaUPC" w:cs="AngsanaUPC"/>
                <w:sz w:val="28"/>
              </w:rPr>
              <w:t>20</w:t>
            </w:r>
          </w:p>
        </w:tc>
      </w:tr>
      <w:tr w:rsidR="00222156" w:rsidRPr="00C1505D" w14:paraId="54B64713" w14:textId="77777777" w:rsidTr="00222156">
        <w:trPr>
          <w:trHeight w:val="374"/>
        </w:trPr>
        <w:tc>
          <w:tcPr>
            <w:tcW w:w="3685" w:type="dxa"/>
            <w:vAlign w:val="bottom"/>
          </w:tcPr>
          <w:p w14:paraId="6DBD190E" w14:textId="5DFB9392" w:rsidR="00222156" w:rsidRPr="00C1505D" w:rsidRDefault="00222156" w:rsidP="00222156">
            <w:pPr>
              <w:pStyle w:val="NoSpacing"/>
              <w:ind w:left="453" w:hanging="426"/>
              <w:rPr>
                <w:rFonts w:asciiTheme="majorBidi" w:hAnsiTheme="majorBidi" w:cstheme="majorBidi"/>
                <w:sz w:val="28"/>
                <w:cs/>
              </w:rPr>
            </w:pPr>
            <w:r w:rsidRPr="00FD53AA">
              <w:rPr>
                <w:rFonts w:asciiTheme="majorBidi" w:hAnsiTheme="majorBidi" w:cstheme="majorBidi"/>
                <w:sz w:val="28"/>
              </w:rPr>
              <w:t>Fixed deposit with obligations</w:t>
            </w:r>
          </w:p>
        </w:tc>
        <w:tc>
          <w:tcPr>
            <w:tcW w:w="1417" w:type="dxa"/>
            <w:shd w:val="clear" w:color="auto" w:fill="auto"/>
            <w:vAlign w:val="bottom"/>
          </w:tcPr>
          <w:p w14:paraId="0A770DFF" w14:textId="15DC8C84" w:rsidR="00222156" w:rsidRPr="00C1505D" w:rsidRDefault="00222156" w:rsidP="00222156">
            <w:pPr>
              <w:pStyle w:val="NoSpacing"/>
              <w:pBdr>
                <w:bottom w:val="double" w:sz="4" w:space="1" w:color="auto"/>
              </w:pBdr>
              <w:jc w:val="right"/>
              <w:rPr>
                <w:rFonts w:asciiTheme="majorBidi" w:hAnsiTheme="majorBidi" w:cstheme="majorBidi"/>
                <w:sz w:val="28"/>
              </w:rPr>
            </w:pPr>
            <w:r>
              <w:rPr>
                <w:rFonts w:ascii="AngsanaUPC" w:hAnsi="AngsanaUPC" w:cs="AngsanaUPC"/>
                <w:sz w:val="28"/>
              </w:rPr>
              <w:t>11,715,313</w:t>
            </w:r>
          </w:p>
        </w:tc>
        <w:tc>
          <w:tcPr>
            <w:tcW w:w="1418" w:type="dxa"/>
            <w:shd w:val="clear" w:color="auto" w:fill="auto"/>
            <w:vAlign w:val="bottom"/>
          </w:tcPr>
          <w:p w14:paraId="1460B64C" w14:textId="39786B38" w:rsidR="00222156" w:rsidRPr="00C1505D" w:rsidRDefault="00222156" w:rsidP="00222156">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9,200,866</w:t>
            </w:r>
          </w:p>
        </w:tc>
        <w:tc>
          <w:tcPr>
            <w:tcW w:w="1417" w:type="dxa"/>
            <w:shd w:val="clear" w:color="auto" w:fill="auto"/>
            <w:vAlign w:val="bottom"/>
          </w:tcPr>
          <w:p w14:paraId="5D3E4019" w14:textId="5BB6226D" w:rsidR="00222156" w:rsidRPr="00C1505D" w:rsidRDefault="00222156" w:rsidP="00222156">
            <w:pPr>
              <w:pStyle w:val="NoSpacing"/>
              <w:pBdr>
                <w:bottom w:val="double" w:sz="4" w:space="1" w:color="auto"/>
              </w:pBdr>
              <w:jc w:val="right"/>
              <w:rPr>
                <w:rFonts w:asciiTheme="majorBidi" w:hAnsiTheme="majorBidi" w:cstheme="majorBidi"/>
                <w:sz w:val="28"/>
              </w:rPr>
            </w:pPr>
            <w:r>
              <w:rPr>
                <w:rFonts w:ascii="AngsanaUPC" w:hAnsi="AngsanaUPC" w:cs="AngsanaUPC"/>
                <w:sz w:val="28"/>
              </w:rPr>
              <w:t>8,614,505</w:t>
            </w:r>
          </w:p>
        </w:tc>
        <w:tc>
          <w:tcPr>
            <w:tcW w:w="1418" w:type="dxa"/>
            <w:vAlign w:val="bottom"/>
          </w:tcPr>
          <w:p w14:paraId="382DEBA7" w14:textId="03D435A1" w:rsidR="00222156" w:rsidRPr="00C1505D" w:rsidRDefault="00222156" w:rsidP="00222156">
            <w:pPr>
              <w:pStyle w:val="NoSpacing"/>
              <w:pBdr>
                <w:bottom w:val="double" w:sz="4" w:space="1" w:color="auto"/>
              </w:pBdr>
              <w:jc w:val="right"/>
              <w:rPr>
                <w:rFonts w:asciiTheme="majorBidi" w:hAnsiTheme="majorBidi" w:cstheme="majorBidi"/>
                <w:sz w:val="28"/>
              </w:rPr>
            </w:pPr>
            <w:r w:rsidRPr="00C1505D">
              <w:rPr>
                <w:rFonts w:asciiTheme="majorBidi" w:hAnsiTheme="majorBidi" w:cstheme="majorBidi"/>
                <w:sz w:val="28"/>
              </w:rPr>
              <w:t>6,103,886</w:t>
            </w:r>
          </w:p>
        </w:tc>
      </w:tr>
    </w:tbl>
    <w:p w14:paraId="550D5D06" w14:textId="419474E0" w:rsidR="00FD53AA" w:rsidRDefault="00FD53AA" w:rsidP="00335485">
      <w:pPr>
        <w:spacing w:before="120" w:after="120" w:line="240" w:lineRule="auto"/>
        <w:ind w:left="425"/>
        <w:jc w:val="both"/>
        <w:rPr>
          <w:rFonts w:asciiTheme="majorBidi" w:hAnsiTheme="majorBidi" w:cstheme="majorBidi"/>
          <w:sz w:val="28"/>
        </w:rPr>
      </w:pPr>
      <w:r w:rsidRPr="00BE2731">
        <w:rPr>
          <w:rFonts w:asciiTheme="majorBidi" w:hAnsiTheme="majorBidi" w:cstheme="majorBidi"/>
          <w:sz w:val="28"/>
        </w:rPr>
        <w:t xml:space="preserve">As </w:t>
      </w:r>
      <w:proofErr w:type="gramStart"/>
      <w:r w:rsidRPr="00F355B0">
        <w:rPr>
          <w:rFonts w:asciiTheme="majorBidi" w:hAnsiTheme="majorBidi" w:cstheme="majorBidi"/>
          <w:sz w:val="28"/>
        </w:rPr>
        <w:t>at</w:t>
      </w:r>
      <w:proofErr w:type="gramEnd"/>
      <w:r w:rsidRPr="00F355B0">
        <w:rPr>
          <w:rFonts w:asciiTheme="majorBidi" w:hAnsiTheme="majorBidi" w:cstheme="majorBidi"/>
          <w:sz w:val="28"/>
        </w:rPr>
        <w:t xml:space="preserve"> </w:t>
      </w:r>
      <w:r w:rsidR="00AF0C65" w:rsidRPr="00F355B0">
        <w:rPr>
          <w:rFonts w:asciiTheme="majorBidi" w:hAnsiTheme="majorBidi" w:cstheme="majorBidi"/>
          <w:sz w:val="28"/>
        </w:rPr>
        <w:t>December</w:t>
      </w:r>
      <w:r w:rsidR="00AF0C65" w:rsidRPr="00BE2731">
        <w:rPr>
          <w:rFonts w:asciiTheme="majorBidi" w:hAnsiTheme="majorBidi" w:cstheme="majorBidi"/>
          <w:sz w:val="28"/>
        </w:rPr>
        <w:t xml:space="preserve"> 31, </w:t>
      </w:r>
      <w:r w:rsidRPr="00F355B0">
        <w:rPr>
          <w:rFonts w:asciiTheme="majorBidi" w:hAnsiTheme="majorBidi" w:cstheme="majorBidi"/>
          <w:sz w:val="28"/>
        </w:rPr>
        <w:t xml:space="preserve">2021 and </w:t>
      </w:r>
      <w:r w:rsidRPr="00BE2731">
        <w:rPr>
          <w:rFonts w:asciiTheme="majorBidi" w:hAnsiTheme="majorBidi" w:cstheme="majorBidi"/>
          <w:sz w:val="28"/>
        </w:rPr>
        <w:t>2020,</w:t>
      </w:r>
      <w:r w:rsidRPr="00BE2731">
        <w:t xml:space="preserve"> </w:t>
      </w:r>
      <w:r w:rsidRPr="00BE2731">
        <w:rPr>
          <w:rFonts w:asciiTheme="majorBidi" w:hAnsiTheme="majorBidi" w:cstheme="majorBidi"/>
          <w:sz w:val="28"/>
        </w:rPr>
        <w:t>the Company used its fixed deposit to guarantee against goods acquisition facility - oil coupon amount</w:t>
      </w:r>
      <w:r w:rsidR="00BE2731" w:rsidRPr="00BE2731">
        <w:rPr>
          <w:rFonts w:asciiTheme="majorBidi" w:hAnsiTheme="majorBidi" w:cstheme="majorBidi"/>
          <w:sz w:val="28"/>
        </w:rPr>
        <w:t>s</w:t>
      </w:r>
      <w:r w:rsidRPr="00BE2731">
        <w:rPr>
          <w:rFonts w:asciiTheme="majorBidi" w:hAnsiTheme="majorBidi" w:cstheme="majorBidi"/>
          <w:sz w:val="28"/>
        </w:rPr>
        <w:t xml:space="preserve"> </w:t>
      </w:r>
      <w:r w:rsidRPr="003F7AC9">
        <w:rPr>
          <w:rFonts w:asciiTheme="majorBidi" w:hAnsiTheme="majorBidi" w:cstheme="majorBidi"/>
          <w:sz w:val="28"/>
        </w:rPr>
        <w:t xml:space="preserve">of Baht </w:t>
      </w:r>
      <w:r w:rsidRPr="00222156">
        <w:rPr>
          <w:rFonts w:asciiTheme="majorBidi" w:hAnsiTheme="majorBidi" w:cstheme="majorBidi"/>
          <w:sz w:val="28"/>
        </w:rPr>
        <w:t>1</w:t>
      </w:r>
      <w:r w:rsidRPr="003F7AC9">
        <w:rPr>
          <w:rFonts w:asciiTheme="majorBidi" w:hAnsiTheme="majorBidi" w:cstheme="majorBidi"/>
          <w:sz w:val="28"/>
        </w:rPr>
        <w:t xml:space="preserve"> million and letter of guarantee for work performance agreement amount</w:t>
      </w:r>
      <w:r w:rsidR="00BE2731" w:rsidRPr="003F7AC9">
        <w:rPr>
          <w:rFonts w:asciiTheme="majorBidi" w:hAnsiTheme="majorBidi" w:cstheme="majorBidi"/>
          <w:sz w:val="28"/>
        </w:rPr>
        <w:t>s</w:t>
      </w:r>
      <w:r w:rsidRPr="003F7AC9">
        <w:rPr>
          <w:rFonts w:asciiTheme="majorBidi" w:hAnsiTheme="majorBidi" w:cstheme="majorBidi"/>
          <w:sz w:val="28"/>
        </w:rPr>
        <w:t xml:space="preserve"> of Baht </w:t>
      </w:r>
      <w:r w:rsidRPr="00222156">
        <w:rPr>
          <w:rFonts w:asciiTheme="majorBidi" w:hAnsiTheme="majorBidi" w:cstheme="majorBidi"/>
          <w:sz w:val="28"/>
        </w:rPr>
        <w:t>2.50</w:t>
      </w:r>
      <w:r w:rsidRPr="003F7AC9">
        <w:rPr>
          <w:rFonts w:asciiTheme="majorBidi" w:hAnsiTheme="majorBidi" w:cstheme="majorBidi"/>
          <w:sz w:val="28"/>
        </w:rPr>
        <w:t xml:space="preserve"> million as stated in notes </w:t>
      </w:r>
      <w:r w:rsidR="00A2164A" w:rsidRPr="00222156">
        <w:rPr>
          <w:rFonts w:asciiTheme="majorBidi" w:hAnsiTheme="majorBidi" w:cstheme="majorBidi"/>
          <w:sz w:val="28"/>
        </w:rPr>
        <w:t>3</w:t>
      </w:r>
      <w:r w:rsidR="00222156">
        <w:rPr>
          <w:rFonts w:asciiTheme="majorBidi" w:hAnsiTheme="majorBidi" w:cstheme="majorBidi" w:hint="cs"/>
          <w:sz w:val="28"/>
          <w:cs/>
        </w:rPr>
        <w:t>2</w:t>
      </w:r>
      <w:r w:rsidR="00A2164A" w:rsidRPr="00222156">
        <w:rPr>
          <w:rFonts w:asciiTheme="majorBidi" w:hAnsiTheme="majorBidi" w:cstheme="majorBidi"/>
          <w:sz w:val="28"/>
        </w:rPr>
        <w:t>.1</w:t>
      </w:r>
      <w:r w:rsidRPr="00222156">
        <w:rPr>
          <w:rFonts w:asciiTheme="majorBidi" w:hAnsiTheme="majorBidi" w:cstheme="majorBidi"/>
          <w:sz w:val="28"/>
        </w:rPr>
        <w:t xml:space="preserve"> and </w:t>
      </w:r>
      <w:r w:rsidR="00A2164A" w:rsidRPr="00222156">
        <w:rPr>
          <w:rFonts w:asciiTheme="majorBidi" w:hAnsiTheme="majorBidi" w:cstheme="majorBidi"/>
          <w:sz w:val="28"/>
        </w:rPr>
        <w:t>3</w:t>
      </w:r>
      <w:r w:rsidR="00222156">
        <w:rPr>
          <w:rFonts w:asciiTheme="majorBidi" w:hAnsiTheme="majorBidi" w:cstheme="majorBidi" w:hint="cs"/>
          <w:sz w:val="28"/>
          <w:cs/>
        </w:rPr>
        <w:t>2</w:t>
      </w:r>
      <w:r w:rsidR="00A2164A" w:rsidRPr="00222156">
        <w:rPr>
          <w:rFonts w:asciiTheme="majorBidi" w:hAnsiTheme="majorBidi" w:cstheme="majorBidi"/>
          <w:sz w:val="28"/>
        </w:rPr>
        <w:t>.3</w:t>
      </w:r>
      <w:r w:rsidRPr="003F7AC9">
        <w:rPr>
          <w:rFonts w:asciiTheme="majorBidi" w:hAnsiTheme="majorBidi" w:cstheme="majorBidi"/>
          <w:sz w:val="28"/>
        </w:rPr>
        <w:t xml:space="preserve"> </w:t>
      </w:r>
      <w:r w:rsidRPr="004D32E6">
        <w:rPr>
          <w:rFonts w:asciiTheme="majorBidi" w:hAnsiTheme="majorBidi" w:cstheme="majorBidi"/>
          <w:sz w:val="28"/>
        </w:rPr>
        <w:t>respectively</w:t>
      </w:r>
      <w:r w:rsidR="006C614D">
        <w:rPr>
          <w:rFonts w:asciiTheme="majorBidi" w:hAnsiTheme="majorBidi" w:cstheme="majorBidi"/>
          <w:sz w:val="28"/>
        </w:rPr>
        <w:t>, and</w:t>
      </w:r>
      <w:r w:rsidR="004265AA" w:rsidRPr="004D32E6">
        <w:rPr>
          <w:rFonts w:asciiTheme="majorBidi" w:hAnsiTheme="majorBidi" w:cstheme="majorBidi"/>
          <w:sz w:val="28"/>
        </w:rPr>
        <w:t xml:space="preserve"> </w:t>
      </w:r>
      <w:r w:rsidRPr="004D32E6">
        <w:rPr>
          <w:rFonts w:asciiTheme="majorBidi" w:hAnsiTheme="majorBidi" w:cstheme="majorBidi"/>
          <w:sz w:val="28"/>
        </w:rPr>
        <w:t>guarantee against bank overdrafts amount</w:t>
      </w:r>
      <w:r w:rsidR="00BE2731" w:rsidRPr="004D32E6">
        <w:rPr>
          <w:rFonts w:asciiTheme="majorBidi" w:hAnsiTheme="majorBidi" w:cstheme="majorBidi"/>
          <w:sz w:val="28"/>
        </w:rPr>
        <w:t>s</w:t>
      </w:r>
      <w:r w:rsidRPr="004D32E6">
        <w:rPr>
          <w:rFonts w:asciiTheme="majorBidi" w:hAnsiTheme="majorBidi" w:cstheme="majorBidi"/>
          <w:sz w:val="28"/>
        </w:rPr>
        <w:t xml:space="preserve"> of Baht </w:t>
      </w:r>
      <w:r w:rsidR="006C614D" w:rsidRPr="008B7DCD">
        <w:rPr>
          <w:rFonts w:asciiTheme="majorBidi" w:hAnsiTheme="majorBidi" w:cstheme="majorBidi"/>
          <w:sz w:val="28"/>
        </w:rPr>
        <w:t>2.00</w:t>
      </w:r>
      <w:r w:rsidR="003F7AC9" w:rsidRPr="004D32E6">
        <w:rPr>
          <w:rFonts w:asciiTheme="majorBidi" w:hAnsiTheme="majorBidi" w:cstheme="majorBidi"/>
          <w:sz w:val="28"/>
        </w:rPr>
        <w:t xml:space="preserve"> million and </w:t>
      </w:r>
      <w:r w:rsidR="006C614D" w:rsidRPr="006C614D">
        <w:rPr>
          <w:rFonts w:asciiTheme="majorBidi" w:hAnsiTheme="majorBidi" w:cstheme="majorBidi"/>
          <w:sz w:val="28"/>
        </w:rPr>
        <w:t xml:space="preserve">Subsidiaries used their fixed deposit to guarantee against bank overdrafts amounts of </w:t>
      </w:r>
      <w:r w:rsidR="003F7AC9" w:rsidRPr="004D32E6">
        <w:rPr>
          <w:rFonts w:asciiTheme="majorBidi" w:hAnsiTheme="majorBidi" w:cstheme="majorBidi"/>
          <w:sz w:val="28"/>
        </w:rPr>
        <w:t xml:space="preserve">Baht </w:t>
      </w:r>
      <w:r w:rsidRPr="008B7DCD">
        <w:rPr>
          <w:rFonts w:asciiTheme="majorBidi" w:hAnsiTheme="majorBidi" w:cstheme="majorBidi"/>
          <w:sz w:val="28"/>
        </w:rPr>
        <w:t>3.00</w:t>
      </w:r>
      <w:r w:rsidRPr="004D32E6">
        <w:rPr>
          <w:rFonts w:asciiTheme="majorBidi" w:hAnsiTheme="majorBidi" w:cstheme="majorBidi"/>
          <w:sz w:val="28"/>
        </w:rPr>
        <w:t xml:space="preserve"> million</w:t>
      </w:r>
      <w:r w:rsidR="003F7AC9" w:rsidRPr="004D32E6">
        <w:rPr>
          <w:rFonts w:asciiTheme="majorBidi" w:hAnsiTheme="majorBidi" w:cstheme="majorBidi"/>
          <w:sz w:val="28"/>
        </w:rPr>
        <w:t xml:space="preserve"> </w:t>
      </w:r>
      <w:r w:rsidRPr="004D32E6">
        <w:rPr>
          <w:rFonts w:asciiTheme="majorBidi" w:hAnsiTheme="majorBidi" w:cstheme="majorBidi"/>
          <w:sz w:val="28"/>
        </w:rPr>
        <w:t>as</w:t>
      </w:r>
      <w:r w:rsidRPr="003F7AC9">
        <w:rPr>
          <w:rFonts w:asciiTheme="majorBidi" w:hAnsiTheme="majorBidi" w:cstheme="majorBidi"/>
          <w:sz w:val="28"/>
        </w:rPr>
        <w:t xml:space="preserve"> stated in </w:t>
      </w:r>
      <w:r w:rsidRPr="008B7DCD">
        <w:rPr>
          <w:rFonts w:asciiTheme="majorBidi" w:hAnsiTheme="majorBidi" w:cstheme="majorBidi"/>
          <w:sz w:val="28"/>
        </w:rPr>
        <w:t xml:space="preserve">note </w:t>
      </w:r>
      <w:r w:rsidR="00840AF1" w:rsidRPr="008B7DCD">
        <w:rPr>
          <w:rFonts w:asciiTheme="majorBidi" w:hAnsiTheme="majorBidi" w:cstheme="majorBidi"/>
          <w:sz w:val="28"/>
        </w:rPr>
        <w:t>2</w:t>
      </w:r>
      <w:r w:rsidR="006C614D" w:rsidRPr="008B7DCD">
        <w:rPr>
          <w:rFonts w:asciiTheme="majorBidi" w:hAnsiTheme="majorBidi" w:cstheme="majorBidi"/>
          <w:sz w:val="28"/>
        </w:rPr>
        <w:t>0</w:t>
      </w:r>
      <w:r w:rsidR="00840AF1" w:rsidRPr="008B7DCD">
        <w:rPr>
          <w:rFonts w:asciiTheme="majorBidi" w:hAnsiTheme="majorBidi" w:cstheme="majorBidi"/>
          <w:sz w:val="28"/>
        </w:rPr>
        <w:t>.</w:t>
      </w:r>
    </w:p>
    <w:p w14:paraId="318831EF" w14:textId="7CEFC0A2" w:rsidR="00082EB8" w:rsidRPr="00C1505D" w:rsidRDefault="00AF0C65" w:rsidP="00DF434D">
      <w:pPr>
        <w:pStyle w:val="NoSpacing"/>
        <w:numPr>
          <w:ilvl w:val="0"/>
          <w:numId w:val="1"/>
        </w:numPr>
        <w:spacing w:before="240" w:after="120"/>
        <w:ind w:left="432" w:hanging="288"/>
        <w:rPr>
          <w:rFonts w:asciiTheme="majorBidi" w:hAnsiTheme="majorBidi" w:cstheme="majorBidi"/>
          <w:sz w:val="28"/>
        </w:rPr>
      </w:pPr>
      <w:r w:rsidRPr="00AF0C65">
        <w:rPr>
          <w:rFonts w:asciiTheme="majorBidi" w:hAnsiTheme="majorBidi" w:cstheme="majorBidi"/>
          <w:b/>
          <w:bCs/>
          <w:sz w:val="28"/>
        </w:rPr>
        <w:t>TAX EXPENSE / DEFERRED TAX</w:t>
      </w:r>
    </w:p>
    <w:p w14:paraId="58F937A4" w14:textId="14DA3E08" w:rsidR="00AF0C65" w:rsidRDefault="00AF0C65" w:rsidP="000C35D8">
      <w:pPr>
        <w:pStyle w:val="NoSpacing"/>
        <w:spacing w:before="120" w:after="120"/>
        <w:ind w:left="425"/>
        <w:jc w:val="thaiDistribute"/>
        <w:rPr>
          <w:rFonts w:asciiTheme="majorBidi" w:hAnsiTheme="majorBidi" w:cstheme="majorBidi"/>
          <w:sz w:val="28"/>
        </w:rPr>
      </w:pPr>
      <w:r w:rsidRPr="00AF0C65">
        <w:rPr>
          <w:rFonts w:asciiTheme="majorBidi" w:hAnsiTheme="majorBidi" w:cstheme="majorBidi"/>
          <w:sz w:val="28"/>
        </w:rPr>
        <w:t>Deferred tax assets and liabilities components comprise the following transaction:</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276"/>
        <w:gridCol w:w="1276"/>
        <w:gridCol w:w="60"/>
        <w:gridCol w:w="1215"/>
        <w:gridCol w:w="1276"/>
      </w:tblGrid>
      <w:tr w:rsidR="00AF0C65" w:rsidRPr="00AF0C65" w14:paraId="5C875C39" w14:textId="77777777" w:rsidTr="00DF5AE4">
        <w:trPr>
          <w:tblHeader/>
        </w:trPr>
        <w:tc>
          <w:tcPr>
            <w:tcW w:w="3969" w:type="dxa"/>
          </w:tcPr>
          <w:p w14:paraId="0C8800D6" w14:textId="77777777" w:rsidR="00AF0C65" w:rsidRPr="00AF0C65" w:rsidRDefault="00AF0C65" w:rsidP="00456658">
            <w:pPr>
              <w:pStyle w:val="NoSpacing"/>
              <w:rPr>
                <w:rFonts w:asciiTheme="majorBidi" w:hAnsiTheme="majorBidi" w:cstheme="majorBidi"/>
                <w:b/>
                <w:bCs/>
                <w:sz w:val="28"/>
              </w:rPr>
            </w:pPr>
          </w:p>
        </w:tc>
        <w:tc>
          <w:tcPr>
            <w:tcW w:w="5103" w:type="dxa"/>
            <w:gridSpan w:val="5"/>
            <w:vAlign w:val="bottom"/>
          </w:tcPr>
          <w:p w14:paraId="5894B8EE" w14:textId="097EB417" w:rsidR="00AF0C65" w:rsidRPr="00AF0C65" w:rsidRDefault="00AF0C65" w:rsidP="00456658">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AF0C65" w:rsidRPr="00AF0C65" w14:paraId="0278CD32" w14:textId="77777777" w:rsidTr="00DF5AE4">
        <w:trPr>
          <w:tblHeader/>
        </w:trPr>
        <w:tc>
          <w:tcPr>
            <w:tcW w:w="3969" w:type="dxa"/>
          </w:tcPr>
          <w:p w14:paraId="4FE9E7C6" w14:textId="77777777" w:rsidR="00AF0C65" w:rsidRPr="00AF0C65" w:rsidRDefault="00AF0C65" w:rsidP="00AF0C65">
            <w:pPr>
              <w:pStyle w:val="NoSpacing"/>
              <w:rPr>
                <w:rFonts w:asciiTheme="majorBidi" w:hAnsiTheme="majorBidi" w:cstheme="majorBidi"/>
                <w:b/>
                <w:bCs/>
                <w:sz w:val="28"/>
              </w:rPr>
            </w:pPr>
          </w:p>
        </w:tc>
        <w:tc>
          <w:tcPr>
            <w:tcW w:w="2612" w:type="dxa"/>
            <w:gridSpan w:val="3"/>
          </w:tcPr>
          <w:p w14:paraId="5B6D7470" w14:textId="045792D4" w:rsidR="00AF0C65" w:rsidRPr="00AF0C65" w:rsidRDefault="00AF0C65" w:rsidP="00DF5AE4">
            <w:pPr>
              <w:pStyle w:val="NoSpacing"/>
              <w:pBdr>
                <w:bottom w:val="single" w:sz="4" w:space="1" w:color="auto"/>
              </w:pBdr>
              <w:tabs>
                <w:tab w:val="left" w:pos="675"/>
              </w:tabs>
              <w:jc w:val="center"/>
              <w:rPr>
                <w:rFonts w:asciiTheme="majorBidi" w:hAnsiTheme="majorBidi" w:cstheme="majorBidi"/>
                <w:sz w:val="28"/>
                <w:cs/>
              </w:rPr>
            </w:pPr>
            <w:r w:rsidRPr="002C4C46">
              <w:rPr>
                <w:rFonts w:ascii="AngsanaUPC" w:hAnsi="AngsanaUPC" w:cs="AngsanaUPC"/>
                <w:sz w:val="28"/>
              </w:rPr>
              <w:t>Consolidated</w:t>
            </w:r>
          </w:p>
        </w:tc>
        <w:tc>
          <w:tcPr>
            <w:tcW w:w="2491" w:type="dxa"/>
            <w:gridSpan w:val="2"/>
          </w:tcPr>
          <w:p w14:paraId="1118E0E8" w14:textId="115DF08D" w:rsidR="00AF0C65" w:rsidRPr="00AF0C65" w:rsidRDefault="00AF0C65" w:rsidP="00AF0C65">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AF0C65" w:rsidRPr="00AF0C65" w14:paraId="761A62DD" w14:textId="77777777" w:rsidTr="00DF5AE4">
        <w:trPr>
          <w:tblHeader/>
        </w:trPr>
        <w:tc>
          <w:tcPr>
            <w:tcW w:w="3969" w:type="dxa"/>
          </w:tcPr>
          <w:p w14:paraId="6F64B161" w14:textId="77777777" w:rsidR="00AF0C65" w:rsidRPr="00AF0C65" w:rsidRDefault="00AF0C65" w:rsidP="00AF0C65">
            <w:pPr>
              <w:pStyle w:val="NoSpacing"/>
              <w:rPr>
                <w:rFonts w:asciiTheme="majorBidi" w:hAnsiTheme="majorBidi" w:cstheme="majorBidi"/>
                <w:b/>
                <w:bCs/>
                <w:sz w:val="28"/>
              </w:rPr>
            </w:pPr>
          </w:p>
        </w:tc>
        <w:tc>
          <w:tcPr>
            <w:tcW w:w="1276" w:type="dxa"/>
            <w:vAlign w:val="center"/>
          </w:tcPr>
          <w:p w14:paraId="04F5DB9E" w14:textId="0C1CB333" w:rsidR="00AF0C65" w:rsidRPr="00AF0C65" w:rsidRDefault="00AF0C65" w:rsidP="00AF0C65">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202</w:t>
            </w:r>
            <w:r>
              <w:rPr>
                <w:rFonts w:ascii="AngsanaUPC" w:hAnsi="AngsanaUPC" w:cs="AngsanaUPC"/>
                <w:sz w:val="28"/>
              </w:rPr>
              <w:t>1</w:t>
            </w:r>
          </w:p>
        </w:tc>
        <w:tc>
          <w:tcPr>
            <w:tcW w:w="1276" w:type="dxa"/>
            <w:vAlign w:val="bottom"/>
          </w:tcPr>
          <w:p w14:paraId="66F6ECE0" w14:textId="353F05E6" w:rsidR="00AF0C65" w:rsidRPr="00AF0C65" w:rsidRDefault="00AF0C65" w:rsidP="00AF0C65">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w:t>
            </w:r>
            <w:r>
              <w:rPr>
                <w:rFonts w:ascii="AngsanaUPC" w:hAnsi="AngsanaUPC" w:cs="AngsanaUPC"/>
                <w:sz w:val="28"/>
              </w:rPr>
              <w:t>20</w:t>
            </w:r>
          </w:p>
        </w:tc>
        <w:tc>
          <w:tcPr>
            <w:tcW w:w="1275" w:type="dxa"/>
            <w:gridSpan w:val="2"/>
            <w:vAlign w:val="center"/>
          </w:tcPr>
          <w:p w14:paraId="29EA3B39" w14:textId="118F8D97" w:rsidR="00AF0C65" w:rsidRPr="00AF0C65" w:rsidRDefault="00AF0C65" w:rsidP="00AF0C65">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202</w:t>
            </w:r>
            <w:r>
              <w:rPr>
                <w:rFonts w:ascii="AngsanaUPC" w:hAnsi="AngsanaUPC" w:cs="AngsanaUPC"/>
                <w:sz w:val="28"/>
              </w:rPr>
              <w:t>1</w:t>
            </w:r>
          </w:p>
        </w:tc>
        <w:tc>
          <w:tcPr>
            <w:tcW w:w="1276" w:type="dxa"/>
            <w:vAlign w:val="bottom"/>
          </w:tcPr>
          <w:p w14:paraId="19EEB820" w14:textId="2F2FB0CA" w:rsidR="00AF0C65" w:rsidRPr="00AF0C65" w:rsidRDefault="00AF0C65" w:rsidP="00AF0C65">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w:t>
            </w:r>
            <w:r>
              <w:rPr>
                <w:rFonts w:ascii="AngsanaUPC" w:hAnsi="AngsanaUPC" w:cs="AngsanaUPC"/>
                <w:sz w:val="28"/>
              </w:rPr>
              <w:t>20</w:t>
            </w:r>
          </w:p>
        </w:tc>
      </w:tr>
      <w:tr w:rsidR="00AF0C65" w:rsidRPr="00AF0C65" w14:paraId="1953A99C" w14:textId="77777777" w:rsidTr="00DF5AE4">
        <w:trPr>
          <w:trHeight w:val="374"/>
        </w:trPr>
        <w:tc>
          <w:tcPr>
            <w:tcW w:w="3969" w:type="dxa"/>
            <w:vAlign w:val="bottom"/>
          </w:tcPr>
          <w:p w14:paraId="6D4F9DD0" w14:textId="4908AF73" w:rsidR="00AF0C65" w:rsidRPr="007D0A19" w:rsidRDefault="00AF0C65" w:rsidP="00AF0C65">
            <w:pPr>
              <w:pStyle w:val="NoSpacing"/>
              <w:ind w:left="453" w:hanging="426"/>
              <w:rPr>
                <w:rFonts w:asciiTheme="majorBidi" w:hAnsiTheme="majorBidi" w:cstheme="majorBidi"/>
                <w:b/>
                <w:bCs/>
                <w:sz w:val="28"/>
                <w:cs/>
              </w:rPr>
            </w:pPr>
            <w:r w:rsidRPr="007D0A19">
              <w:rPr>
                <w:rFonts w:asciiTheme="majorBidi" w:hAnsiTheme="majorBidi" w:cstheme="majorBidi"/>
                <w:b/>
                <w:bCs/>
                <w:sz w:val="28"/>
              </w:rPr>
              <w:t>Deferred tax assets</w:t>
            </w:r>
          </w:p>
        </w:tc>
        <w:tc>
          <w:tcPr>
            <w:tcW w:w="1276" w:type="dxa"/>
            <w:shd w:val="clear" w:color="auto" w:fill="auto"/>
            <w:vAlign w:val="bottom"/>
          </w:tcPr>
          <w:p w14:paraId="22661333" w14:textId="77777777" w:rsidR="00AF0C65" w:rsidRPr="00AF0C65" w:rsidRDefault="00AF0C65" w:rsidP="00AF0C65">
            <w:pPr>
              <w:pStyle w:val="NoSpacing"/>
              <w:jc w:val="right"/>
              <w:rPr>
                <w:rFonts w:asciiTheme="majorBidi" w:hAnsiTheme="majorBidi" w:cstheme="majorBidi"/>
                <w:sz w:val="28"/>
              </w:rPr>
            </w:pPr>
          </w:p>
        </w:tc>
        <w:tc>
          <w:tcPr>
            <w:tcW w:w="1276" w:type="dxa"/>
            <w:shd w:val="clear" w:color="auto" w:fill="auto"/>
            <w:vAlign w:val="bottom"/>
          </w:tcPr>
          <w:p w14:paraId="40FB4EE3" w14:textId="77777777" w:rsidR="00AF0C65" w:rsidRPr="00AF0C65" w:rsidRDefault="00AF0C65" w:rsidP="00AF0C65">
            <w:pPr>
              <w:pStyle w:val="NoSpacing"/>
              <w:jc w:val="right"/>
              <w:rPr>
                <w:rFonts w:asciiTheme="majorBidi" w:hAnsiTheme="majorBidi" w:cstheme="majorBidi"/>
                <w:sz w:val="28"/>
              </w:rPr>
            </w:pPr>
          </w:p>
        </w:tc>
        <w:tc>
          <w:tcPr>
            <w:tcW w:w="1275" w:type="dxa"/>
            <w:gridSpan w:val="2"/>
            <w:shd w:val="clear" w:color="auto" w:fill="auto"/>
            <w:vAlign w:val="bottom"/>
          </w:tcPr>
          <w:p w14:paraId="040E3F9F" w14:textId="77777777" w:rsidR="00AF0C65" w:rsidRPr="00AF0C65" w:rsidRDefault="00AF0C65" w:rsidP="00AF0C65">
            <w:pPr>
              <w:pStyle w:val="NoSpacing"/>
              <w:jc w:val="right"/>
              <w:rPr>
                <w:rFonts w:asciiTheme="majorBidi" w:hAnsiTheme="majorBidi" w:cstheme="majorBidi"/>
                <w:sz w:val="28"/>
              </w:rPr>
            </w:pPr>
          </w:p>
        </w:tc>
        <w:tc>
          <w:tcPr>
            <w:tcW w:w="1276" w:type="dxa"/>
            <w:vAlign w:val="bottom"/>
          </w:tcPr>
          <w:p w14:paraId="31AB727B" w14:textId="77777777" w:rsidR="00AF0C65" w:rsidRPr="00AF0C65" w:rsidRDefault="00AF0C65" w:rsidP="00AF0C65">
            <w:pPr>
              <w:pStyle w:val="NoSpacing"/>
              <w:jc w:val="right"/>
              <w:rPr>
                <w:rFonts w:asciiTheme="majorBidi" w:hAnsiTheme="majorBidi" w:cstheme="majorBidi"/>
                <w:sz w:val="28"/>
              </w:rPr>
            </w:pPr>
          </w:p>
        </w:tc>
      </w:tr>
      <w:tr w:rsidR="008B7DCD" w:rsidRPr="00AF0C65" w14:paraId="770504F3" w14:textId="77777777" w:rsidTr="00DF5AE4">
        <w:trPr>
          <w:trHeight w:val="374"/>
        </w:trPr>
        <w:tc>
          <w:tcPr>
            <w:tcW w:w="3969" w:type="dxa"/>
            <w:vAlign w:val="bottom"/>
          </w:tcPr>
          <w:p w14:paraId="35F536CB" w14:textId="77777777" w:rsidR="008B7DCD" w:rsidRDefault="008B7DCD" w:rsidP="008B7DCD">
            <w:pPr>
              <w:pStyle w:val="NoSpacing"/>
              <w:ind w:left="270"/>
              <w:rPr>
                <w:rFonts w:asciiTheme="majorBidi" w:hAnsiTheme="majorBidi" w:cstheme="majorBidi"/>
                <w:sz w:val="28"/>
              </w:rPr>
            </w:pPr>
            <w:r w:rsidRPr="00AF0C65">
              <w:rPr>
                <w:rFonts w:asciiTheme="majorBidi" w:hAnsiTheme="majorBidi" w:cstheme="majorBidi"/>
                <w:sz w:val="28"/>
              </w:rPr>
              <w:t>Allowance for expected credit losses</w:t>
            </w:r>
            <w:r>
              <w:rPr>
                <w:rFonts w:asciiTheme="majorBidi" w:hAnsiTheme="majorBidi" w:cstheme="majorBidi"/>
                <w:sz w:val="28"/>
              </w:rPr>
              <w:t xml:space="preserve">  </w:t>
            </w:r>
          </w:p>
          <w:p w14:paraId="399E7FBE" w14:textId="6A9A211D" w:rsidR="008B7DCD" w:rsidRPr="00AF0C65" w:rsidRDefault="008B7DCD" w:rsidP="008B7DCD">
            <w:pPr>
              <w:pStyle w:val="NoSpacing"/>
              <w:ind w:left="270"/>
              <w:rPr>
                <w:rFonts w:asciiTheme="majorBidi" w:hAnsiTheme="majorBidi" w:cstheme="majorBidi"/>
                <w:sz w:val="28"/>
                <w:cs/>
              </w:rPr>
            </w:pPr>
            <w:r>
              <w:rPr>
                <w:rFonts w:asciiTheme="majorBidi" w:hAnsiTheme="majorBidi" w:cstheme="majorBidi"/>
                <w:sz w:val="28"/>
              </w:rPr>
              <w:t xml:space="preserve">- </w:t>
            </w:r>
            <w:r w:rsidRPr="00AF0C65">
              <w:rPr>
                <w:rFonts w:asciiTheme="majorBidi" w:hAnsiTheme="majorBidi" w:cstheme="majorBidi"/>
                <w:sz w:val="28"/>
              </w:rPr>
              <w:t>Trade accounts receivable</w:t>
            </w:r>
          </w:p>
        </w:tc>
        <w:tc>
          <w:tcPr>
            <w:tcW w:w="1276" w:type="dxa"/>
            <w:shd w:val="clear" w:color="auto" w:fill="auto"/>
            <w:vAlign w:val="bottom"/>
          </w:tcPr>
          <w:p w14:paraId="10976D19" w14:textId="366D5F9E" w:rsidR="008B7DCD" w:rsidRPr="00AF0C65" w:rsidRDefault="008B7DCD" w:rsidP="008B7DCD">
            <w:pPr>
              <w:pStyle w:val="NoSpacing"/>
              <w:jc w:val="right"/>
              <w:rPr>
                <w:rFonts w:asciiTheme="majorBidi" w:hAnsiTheme="majorBidi" w:cstheme="majorBidi"/>
                <w:sz w:val="28"/>
              </w:rPr>
            </w:pPr>
            <w:r>
              <w:rPr>
                <w:rFonts w:ascii="AngsanaUPC" w:hAnsi="AngsanaUPC" w:cs="AngsanaUPC"/>
                <w:sz w:val="28"/>
              </w:rPr>
              <w:t>910,024</w:t>
            </w:r>
          </w:p>
        </w:tc>
        <w:tc>
          <w:tcPr>
            <w:tcW w:w="1276" w:type="dxa"/>
            <w:shd w:val="clear" w:color="auto" w:fill="auto"/>
            <w:vAlign w:val="bottom"/>
          </w:tcPr>
          <w:p w14:paraId="1C412017" w14:textId="77777777" w:rsidR="008B7DCD" w:rsidRPr="00AF0C65" w:rsidRDefault="008B7DCD" w:rsidP="008B7DCD">
            <w:pPr>
              <w:pStyle w:val="NoSpacing"/>
              <w:jc w:val="right"/>
              <w:rPr>
                <w:rFonts w:asciiTheme="majorBidi" w:hAnsiTheme="majorBidi" w:cstheme="majorBidi"/>
                <w:sz w:val="28"/>
              </w:rPr>
            </w:pPr>
            <w:r w:rsidRPr="00AF0C65">
              <w:rPr>
                <w:rFonts w:asciiTheme="majorBidi" w:hAnsiTheme="majorBidi" w:cstheme="majorBidi"/>
                <w:sz w:val="28"/>
                <w:cs/>
              </w:rPr>
              <w:t>875</w:t>
            </w:r>
            <w:r w:rsidRPr="00AF0C65">
              <w:rPr>
                <w:rFonts w:asciiTheme="majorBidi" w:hAnsiTheme="majorBidi" w:cstheme="majorBidi"/>
                <w:sz w:val="28"/>
              </w:rPr>
              <w:t>,</w:t>
            </w:r>
            <w:r w:rsidRPr="00AF0C65">
              <w:rPr>
                <w:rFonts w:asciiTheme="majorBidi" w:hAnsiTheme="majorBidi" w:cstheme="majorBidi"/>
                <w:sz w:val="28"/>
                <w:cs/>
              </w:rPr>
              <w:t>214</w:t>
            </w:r>
          </w:p>
        </w:tc>
        <w:tc>
          <w:tcPr>
            <w:tcW w:w="1275" w:type="dxa"/>
            <w:gridSpan w:val="2"/>
            <w:shd w:val="clear" w:color="auto" w:fill="auto"/>
            <w:vAlign w:val="bottom"/>
          </w:tcPr>
          <w:p w14:paraId="0978DB30" w14:textId="3AEB5BF1" w:rsidR="008B7DCD" w:rsidRPr="00AF0C65" w:rsidRDefault="008B7DCD" w:rsidP="008B7DCD">
            <w:pPr>
              <w:pStyle w:val="NoSpacing"/>
              <w:jc w:val="right"/>
              <w:rPr>
                <w:rFonts w:asciiTheme="majorBidi" w:hAnsiTheme="majorBidi" w:cstheme="majorBidi"/>
                <w:sz w:val="28"/>
              </w:rPr>
            </w:pPr>
            <w:r>
              <w:rPr>
                <w:rFonts w:ascii="AngsanaUPC" w:hAnsi="AngsanaUPC" w:cs="AngsanaUPC"/>
                <w:sz w:val="28"/>
              </w:rPr>
              <w:t>915,006</w:t>
            </w:r>
          </w:p>
        </w:tc>
        <w:tc>
          <w:tcPr>
            <w:tcW w:w="1276" w:type="dxa"/>
            <w:shd w:val="clear" w:color="auto" w:fill="auto"/>
            <w:vAlign w:val="bottom"/>
          </w:tcPr>
          <w:p w14:paraId="7C7D8931" w14:textId="77777777" w:rsidR="008B7DCD" w:rsidRPr="00AF0C65" w:rsidRDefault="008B7DCD" w:rsidP="008B7DCD">
            <w:pPr>
              <w:pStyle w:val="NoSpacing"/>
              <w:jc w:val="right"/>
              <w:rPr>
                <w:rFonts w:asciiTheme="majorBidi" w:hAnsiTheme="majorBidi" w:cstheme="majorBidi"/>
                <w:sz w:val="28"/>
              </w:rPr>
            </w:pPr>
            <w:r w:rsidRPr="00AF0C65">
              <w:rPr>
                <w:rFonts w:asciiTheme="majorBidi" w:hAnsiTheme="majorBidi" w:cstheme="majorBidi"/>
                <w:sz w:val="28"/>
                <w:cs/>
              </w:rPr>
              <w:t>863</w:t>
            </w:r>
            <w:r w:rsidRPr="00AF0C65">
              <w:rPr>
                <w:rFonts w:asciiTheme="majorBidi" w:hAnsiTheme="majorBidi" w:cstheme="majorBidi"/>
                <w:sz w:val="28"/>
              </w:rPr>
              <w:t>,</w:t>
            </w:r>
            <w:r w:rsidRPr="00AF0C65">
              <w:rPr>
                <w:rFonts w:asciiTheme="majorBidi" w:hAnsiTheme="majorBidi" w:cstheme="majorBidi"/>
                <w:sz w:val="28"/>
                <w:cs/>
              </w:rPr>
              <w:t>692</w:t>
            </w:r>
          </w:p>
        </w:tc>
      </w:tr>
      <w:tr w:rsidR="008B7DCD" w:rsidRPr="00AF0C65" w14:paraId="6F5DECB9" w14:textId="77777777" w:rsidTr="00DF5AE4">
        <w:trPr>
          <w:trHeight w:val="374"/>
        </w:trPr>
        <w:tc>
          <w:tcPr>
            <w:tcW w:w="3969" w:type="dxa"/>
            <w:vAlign w:val="bottom"/>
          </w:tcPr>
          <w:p w14:paraId="169BCAB4" w14:textId="02D7B6C5" w:rsidR="008B7DCD" w:rsidRPr="00AF0C65" w:rsidRDefault="008B7DCD" w:rsidP="008B7DCD">
            <w:pPr>
              <w:pStyle w:val="NoSpacing"/>
              <w:ind w:left="270"/>
              <w:rPr>
                <w:rFonts w:asciiTheme="majorBidi" w:hAnsiTheme="majorBidi" w:cstheme="majorBidi"/>
                <w:sz w:val="28"/>
                <w:cs/>
              </w:rPr>
            </w:pPr>
            <w:r w:rsidRPr="00AF0C65">
              <w:rPr>
                <w:rFonts w:asciiTheme="majorBidi" w:hAnsiTheme="majorBidi" w:cstheme="majorBidi"/>
                <w:sz w:val="28"/>
              </w:rPr>
              <w:t>Allowance for expected credit losses</w:t>
            </w:r>
            <w:r>
              <w:rPr>
                <w:rFonts w:asciiTheme="majorBidi" w:hAnsiTheme="majorBidi" w:cstheme="majorBidi"/>
                <w:sz w:val="28"/>
              </w:rPr>
              <w:t xml:space="preserve"> </w:t>
            </w:r>
            <w:r>
              <w:rPr>
                <w:rFonts w:asciiTheme="majorBidi" w:hAnsiTheme="majorBidi" w:cstheme="majorBidi"/>
                <w:sz w:val="28"/>
              </w:rPr>
              <w:br/>
              <w:t xml:space="preserve">- </w:t>
            </w:r>
            <w:r w:rsidRPr="00AF0C65">
              <w:rPr>
                <w:rFonts w:asciiTheme="majorBidi" w:hAnsiTheme="majorBidi" w:cstheme="majorBidi"/>
                <w:sz w:val="28"/>
              </w:rPr>
              <w:t>Loans to related parties</w:t>
            </w:r>
          </w:p>
        </w:tc>
        <w:tc>
          <w:tcPr>
            <w:tcW w:w="1276" w:type="dxa"/>
            <w:shd w:val="clear" w:color="auto" w:fill="auto"/>
            <w:vAlign w:val="bottom"/>
          </w:tcPr>
          <w:p w14:paraId="71BC0892" w14:textId="1CF9F6E9" w:rsidR="008B7DCD" w:rsidRPr="00AF0C65" w:rsidRDefault="008B7DCD" w:rsidP="008B7DCD">
            <w:pPr>
              <w:pStyle w:val="NoSpacing"/>
              <w:jc w:val="right"/>
              <w:rPr>
                <w:rFonts w:asciiTheme="majorBidi" w:hAnsiTheme="majorBidi" w:cstheme="majorBidi"/>
                <w:sz w:val="28"/>
              </w:rPr>
            </w:pPr>
            <w:r>
              <w:rPr>
                <w:rFonts w:ascii="AngsanaUPC" w:hAnsi="AngsanaUPC" w:cs="AngsanaUPC"/>
                <w:sz w:val="28"/>
              </w:rPr>
              <w:t>-</w:t>
            </w:r>
          </w:p>
        </w:tc>
        <w:tc>
          <w:tcPr>
            <w:tcW w:w="1276" w:type="dxa"/>
            <w:shd w:val="clear" w:color="auto" w:fill="auto"/>
            <w:vAlign w:val="bottom"/>
          </w:tcPr>
          <w:p w14:paraId="55A1B72F" w14:textId="77777777" w:rsidR="008B7DCD" w:rsidRPr="00AF0C65" w:rsidRDefault="008B7DCD" w:rsidP="008B7DCD">
            <w:pPr>
              <w:pStyle w:val="NoSpacing"/>
              <w:jc w:val="right"/>
              <w:rPr>
                <w:rFonts w:asciiTheme="majorBidi" w:hAnsiTheme="majorBidi" w:cstheme="majorBidi"/>
                <w:sz w:val="28"/>
              </w:rPr>
            </w:pPr>
            <w:r w:rsidRPr="00AF0C65">
              <w:rPr>
                <w:rFonts w:asciiTheme="majorBidi" w:hAnsiTheme="majorBidi" w:cstheme="majorBidi"/>
                <w:sz w:val="28"/>
                <w:cs/>
              </w:rPr>
              <w:t>-</w:t>
            </w:r>
          </w:p>
        </w:tc>
        <w:tc>
          <w:tcPr>
            <w:tcW w:w="1275" w:type="dxa"/>
            <w:gridSpan w:val="2"/>
            <w:shd w:val="clear" w:color="auto" w:fill="auto"/>
            <w:vAlign w:val="bottom"/>
          </w:tcPr>
          <w:p w14:paraId="37FD6083" w14:textId="7232F262" w:rsidR="008B7DCD" w:rsidRPr="00AF0C65" w:rsidRDefault="008B7DCD" w:rsidP="008B7DCD">
            <w:pPr>
              <w:pStyle w:val="NoSpacing"/>
              <w:jc w:val="right"/>
              <w:rPr>
                <w:rFonts w:asciiTheme="majorBidi" w:hAnsiTheme="majorBidi" w:cstheme="majorBidi"/>
                <w:sz w:val="28"/>
              </w:rPr>
            </w:pPr>
            <w:r>
              <w:rPr>
                <w:rFonts w:ascii="AngsanaUPC" w:hAnsi="AngsanaUPC" w:cs="AngsanaUPC"/>
                <w:sz w:val="28"/>
              </w:rPr>
              <w:t>2,280,000</w:t>
            </w:r>
          </w:p>
        </w:tc>
        <w:tc>
          <w:tcPr>
            <w:tcW w:w="1276" w:type="dxa"/>
            <w:shd w:val="clear" w:color="auto" w:fill="auto"/>
            <w:vAlign w:val="bottom"/>
          </w:tcPr>
          <w:p w14:paraId="0E6C64A6" w14:textId="77777777" w:rsidR="008B7DCD" w:rsidRPr="00AF0C65" w:rsidRDefault="008B7DCD" w:rsidP="008B7DCD">
            <w:pPr>
              <w:pStyle w:val="NoSpacing"/>
              <w:jc w:val="right"/>
              <w:rPr>
                <w:rFonts w:asciiTheme="majorBidi" w:hAnsiTheme="majorBidi" w:cstheme="majorBidi"/>
                <w:sz w:val="28"/>
              </w:rPr>
            </w:pPr>
            <w:r w:rsidRPr="00AF0C65">
              <w:rPr>
                <w:rFonts w:asciiTheme="majorBidi" w:hAnsiTheme="majorBidi" w:cstheme="majorBidi"/>
                <w:sz w:val="28"/>
                <w:cs/>
              </w:rPr>
              <w:t>2</w:t>
            </w:r>
            <w:r w:rsidRPr="00AF0C65">
              <w:rPr>
                <w:rFonts w:asciiTheme="majorBidi" w:hAnsiTheme="majorBidi" w:cstheme="majorBidi"/>
                <w:sz w:val="28"/>
              </w:rPr>
              <w:t>,</w:t>
            </w:r>
            <w:r w:rsidRPr="00AF0C65">
              <w:rPr>
                <w:rFonts w:asciiTheme="majorBidi" w:hAnsiTheme="majorBidi" w:cstheme="majorBidi"/>
                <w:sz w:val="28"/>
                <w:cs/>
              </w:rPr>
              <w:t>300</w:t>
            </w:r>
            <w:r w:rsidRPr="00AF0C65">
              <w:rPr>
                <w:rFonts w:asciiTheme="majorBidi" w:hAnsiTheme="majorBidi" w:cstheme="majorBidi"/>
                <w:sz w:val="28"/>
              </w:rPr>
              <w:t>,</w:t>
            </w:r>
            <w:r w:rsidRPr="00AF0C65">
              <w:rPr>
                <w:rFonts w:asciiTheme="majorBidi" w:hAnsiTheme="majorBidi" w:cstheme="majorBidi"/>
                <w:sz w:val="28"/>
                <w:cs/>
              </w:rPr>
              <w:t>000</w:t>
            </w:r>
          </w:p>
        </w:tc>
      </w:tr>
      <w:tr w:rsidR="008B7DCD" w:rsidRPr="00AF0C65" w14:paraId="46A7FE3E" w14:textId="77777777" w:rsidTr="00DF5AE4">
        <w:trPr>
          <w:trHeight w:val="374"/>
        </w:trPr>
        <w:tc>
          <w:tcPr>
            <w:tcW w:w="3969" w:type="dxa"/>
            <w:vAlign w:val="bottom"/>
          </w:tcPr>
          <w:p w14:paraId="014F6CCC" w14:textId="552DFF55" w:rsidR="008B7DCD" w:rsidRPr="00AF0C65" w:rsidRDefault="008B7DCD" w:rsidP="008B7DCD">
            <w:pPr>
              <w:pStyle w:val="NoSpacing"/>
              <w:ind w:left="270"/>
              <w:rPr>
                <w:rFonts w:asciiTheme="majorBidi" w:hAnsiTheme="majorBidi" w:cstheme="majorBidi"/>
                <w:sz w:val="28"/>
                <w:cs/>
              </w:rPr>
            </w:pPr>
            <w:r w:rsidRPr="00AF0C65">
              <w:rPr>
                <w:rFonts w:asciiTheme="majorBidi" w:hAnsiTheme="majorBidi" w:cstheme="majorBidi"/>
                <w:sz w:val="28"/>
              </w:rPr>
              <w:t>Provisions for impairment of investment</w:t>
            </w:r>
          </w:p>
        </w:tc>
        <w:tc>
          <w:tcPr>
            <w:tcW w:w="1276" w:type="dxa"/>
            <w:shd w:val="clear" w:color="auto" w:fill="auto"/>
            <w:vAlign w:val="bottom"/>
          </w:tcPr>
          <w:p w14:paraId="5F0D7DB0" w14:textId="3C81F933" w:rsidR="008B7DCD" w:rsidRPr="00AF0C65" w:rsidRDefault="008B7DCD" w:rsidP="008B7DCD">
            <w:pPr>
              <w:pStyle w:val="NoSpacing"/>
              <w:jc w:val="right"/>
              <w:rPr>
                <w:rFonts w:asciiTheme="majorBidi" w:hAnsiTheme="majorBidi" w:cstheme="majorBidi"/>
                <w:sz w:val="28"/>
              </w:rPr>
            </w:pPr>
            <w:r>
              <w:rPr>
                <w:rFonts w:ascii="AngsanaUPC" w:hAnsi="AngsanaUPC" w:cs="AngsanaUPC"/>
                <w:sz w:val="28"/>
              </w:rPr>
              <w:t>3,273</w:t>
            </w:r>
          </w:p>
        </w:tc>
        <w:tc>
          <w:tcPr>
            <w:tcW w:w="1276" w:type="dxa"/>
            <w:shd w:val="clear" w:color="auto" w:fill="auto"/>
            <w:vAlign w:val="bottom"/>
          </w:tcPr>
          <w:p w14:paraId="239BAFE4" w14:textId="77777777" w:rsidR="008B7DCD" w:rsidRPr="00AF0C65" w:rsidRDefault="008B7DCD" w:rsidP="008B7DCD">
            <w:pPr>
              <w:pStyle w:val="NoSpacing"/>
              <w:jc w:val="right"/>
              <w:rPr>
                <w:rFonts w:asciiTheme="majorBidi" w:hAnsiTheme="majorBidi" w:cstheme="majorBidi"/>
                <w:sz w:val="28"/>
              </w:rPr>
            </w:pPr>
            <w:r w:rsidRPr="00AF0C65">
              <w:rPr>
                <w:rFonts w:asciiTheme="majorBidi" w:hAnsiTheme="majorBidi" w:cstheme="majorBidi"/>
                <w:sz w:val="28"/>
                <w:cs/>
              </w:rPr>
              <w:t>3</w:t>
            </w:r>
            <w:r w:rsidRPr="00AF0C65">
              <w:rPr>
                <w:rFonts w:asciiTheme="majorBidi" w:hAnsiTheme="majorBidi" w:cstheme="majorBidi"/>
                <w:sz w:val="28"/>
              </w:rPr>
              <w:t>,</w:t>
            </w:r>
            <w:r w:rsidRPr="00AF0C65">
              <w:rPr>
                <w:rFonts w:asciiTheme="majorBidi" w:hAnsiTheme="majorBidi" w:cstheme="majorBidi"/>
                <w:sz w:val="28"/>
                <w:cs/>
              </w:rPr>
              <w:t>273</w:t>
            </w:r>
          </w:p>
        </w:tc>
        <w:tc>
          <w:tcPr>
            <w:tcW w:w="1275" w:type="dxa"/>
            <w:gridSpan w:val="2"/>
            <w:shd w:val="clear" w:color="auto" w:fill="auto"/>
            <w:vAlign w:val="bottom"/>
          </w:tcPr>
          <w:p w14:paraId="26B792CC" w14:textId="27897E88" w:rsidR="008B7DCD" w:rsidRPr="00AF0C65" w:rsidRDefault="008B7DCD" w:rsidP="008B7DCD">
            <w:pPr>
              <w:pStyle w:val="NoSpacing"/>
              <w:jc w:val="right"/>
              <w:rPr>
                <w:rFonts w:asciiTheme="majorBidi" w:hAnsiTheme="majorBidi" w:cstheme="majorBidi"/>
                <w:sz w:val="28"/>
              </w:rPr>
            </w:pPr>
            <w:r>
              <w:rPr>
                <w:rFonts w:ascii="AngsanaUPC" w:hAnsi="AngsanaUPC" w:cs="AngsanaUPC"/>
                <w:sz w:val="28"/>
              </w:rPr>
              <w:t>4,702,505</w:t>
            </w:r>
          </w:p>
        </w:tc>
        <w:tc>
          <w:tcPr>
            <w:tcW w:w="1276" w:type="dxa"/>
            <w:shd w:val="clear" w:color="auto" w:fill="auto"/>
            <w:vAlign w:val="bottom"/>
          </w:tcPr>
          <w:p w14:paraId="6B877532" w14:textId="77777777" w:rsidR="008B7DCD" w:rsidRPr="00AF0C65" w:rsidRDefault="008B7DCD" w:rsidP="008B7DCD">
            <w:pPr>
              <w:pStyle w:val="NoSpacing"/>
              <w:jc w:val="right"/>
              <w:rPr>
                <w:rFonts w:asciiTheme="majorBidi" w:hAnsiTheme="majorBidi" w:cstheme="majorBidi"/>
                <w:sz w:val="28"/>
              </w:rPr>
            </w:pPr>
            <w:r w:rsidRPr="00AF0C65">
              <w:rPr>
                <w:rFonts w:asciiTheme="majorBidi" w:hAnsiTheme="majorBidi" w:cstheme="majorBidi"/>
                <w:sz w:val="28"/>
                <w:cs/>
              </w:rPr>
              <w:t>4</w:t>
            </w:r>
            <w:r w:rsidRPr="00AF0C65">
              <w:rPr>
                <w:rFonts w:asciiTheme="majorBidi" w:hAnsiTheme="majorBidi" w:cstheme="majorBidi"/>
                <w:sz w:val="28"/>
              </w:rPr>
              <w:t>,</w:t>
            </w:r>
            <w:r w:rsidRPr="00AF0C65">
              <w:rPr>
                <w:rFonts w:asciiTheme="majorBidi" w:hAnsiTheme="majorBidi" w:cstheme="majorBidi"/>
                <w:sz w:val="28"/>
                <w:cs/>
              </w:rPr>
              <w:t>454</w:t>
            </w:r>
            <w:r w:rsidRPr="00AF0C65">
              <w:rPr>
                <w:rFonts w:asciiTheme="majorBidi" w:hAnsiTheme="majorBidi" w:cstheme="majorBidi"/>
                <w:sz w:val="28"/>
              </w:rPr>
              <w:t>,</w:t>
            </w:r>
            <w:r w:rsidRPr="00AF0C65">
              <w:rPr>
                <w:rFonts w:asciiTheme="majorBidi" w:hAnsiTheme="majorBidi" w:cstheme="majorBidi"/>
                <w:sz w:val="28"/>
                <w:cs/>
              </w:rPr>
              <w:t>185</w:t>
            </w:r>
          </w:p>
        </w:tc>
      </w:tr>
      <w:tr w:rsidR="008B7DCD" w:rsidRPr="00AF0C65" w14:paraId="6F56162E" w14:textId="77777777" w:rsidTr="00DF5AE4">
        <w:trPr>
          <w:trHeight w:val="374"/>
        </w:trPr>
        <w:tc>
          <w:tcPr>
            <w:tcW w:w="3969" w:type="dxa"/>
            <w:vAlign w:val="bottom"/>
          </w:tcPr>
          <w:p w14:paraId="35D16CC3" w14:textId="606FF362" w:rsidR="008B7DCD" w:rsidRPr="00AF0C65" w:rsidRDefault="008B7DCD" w:rsidP="008B7DCD">
            <w:pPr>
              <w:pStyle w:val="NoSpacing"/>
              <w:ind w:left="270"/>
              <w:rPr>
                <w:rFonts w:asciiTheme="majorBidi" w:hAnsiTheme="majorBidi" w:cstheme="majorBidi"/>
                <w:sz w:val="28"/>
                <w:cs/>
              </w:rPr>
            </w:pPr>
            <w:r w:rsidRPr="00AF0C65">
              <w:rPr>
                <w:rFonts w:asciiTheme="majorBidi" w:hAnsiTheme="majorBidi" w:cstheme="majorBidi"/>
                <w:sz w:val="28"/>
              </w:rPr>
              <w:t>Reserve for long-term employee benefits</w:t>
            </w:r>
          </w:p>
        </w:tc>
        <w:tc>
          <w:tcPr>
            <w:tcW w:w="1276" w:type="dxa"/>
            <w:shd w:val="clear" w:color="auto" w:fill="auto"/>
            <w:vAlign w:val="bottom"/>
          </w:tcPr>
          <w:p w14:paraId="3E463F52" w14:textId="6141E7FA" w:rsidR="008B7DCD" w:rsidRPr="00AF0C65" w:rsidRDefault="008B7DCD" w:rsidP="008B7DCD">
            <w:pPr>
              <w:pStyle w:val="NoSpacing"/>
              <w:jc w:val="right"/>
              <w:rPr>
                <w:rFonts w:asciiTheme="majorBidi" w:hAnsiTheme="majorBidi" w:cstheme="majorBidi"/>
                <w:sz w:val="28"/>
              </w:rPr>
            </w:pPr>
            <w:r>
              <w:rPr>
                <w:rFonts w:ascii="AngsanaUPC" w:hAnsi="AngsanaUPC" w:cs="AngsanaUPC"/>
                <w:sz w:val="28"/>
              </w:rPr>
              <w:t>10,243,190</w:t>
            </w:r>
          </w:p>
        </w:tc>
        <w:tc>
          <w:tcPr>
            <w:tcW w:w="1276" w:type="dxa"/>
            <w:shd w:val="clear" w:color="auto" w:fill="auto"/>
            <w:vAlign w:val="bottom"/>
          </w:tcPr>
          <w:p w14:paraId="27F7F565" w14:textId="77777777" w:rsidR="008B7DCD" w:rsidRPr="00AF0C65" w:rsidRDefault="008B7DCD" w:rsidP="008B7DCD">
            <w:pPr>
              <w:pStyle w:val="NoSpacing"/>
              <w:jc w:val="right"/>
              <w:rPr>
                <w:rFonts w:asciiTheme="majorBidi" w:hAnsiTheme="majorBidi" w:cstheme="majorBidi"/>
                <w:sz w:val="28"/>
              </w:rPr>
            </w:pPr>
            <w:r w:rsidRPr="00AF0C65">
              <w:rPr>
                <w:rFonts w:asciiTheme="majorBidi" w:hAnsiTheme="majorBidi" w:cstheme="majorBidi"/>
                <w:sz w:val="28"/>
                <w:cs/>
              </w:rPr>
              <w:t>9</w:t>
            </w:r>
            <w:r w:rsidRPr="00AF0C65">
              <w:rPr>
                <w:rFonts w:asciiTheme="majorBidi" w:hAnsiTheme="majorBidi" w:cstheme="majorBidi"/>
                <w:sz w:val="28"/>
              </w:rPr>
              <w:t>,</w:t>
            </w:r>
            <w:r w:rsidRPr="00AF0C65">
              <w:rPr>
                <w:rFonts w:asciiTheme="majorBidi" w:hAnsiTheme="majorBidi" w:cstheme="majorBidi"/>
                <w:sz w:val="28"/>
                <w:cs/>
              </w:rPr>
              <w:t>727</w:t>
            </w:r>
            <w:r w:rsidRPr="00AF0C65">
              <w:rPr>
                <w:rFonts w:asciiTheme="majorBidi" w:hAnsiTheme="majorBidi" w:cstheme="majorBidi"/>
                <w:sz w:val="28"/>
              </w:rPr>
              <w:t>,</w:t>
            </w:r>
            <w:r w:rsidRPr="00AF0C65">
              <w:rPr>
                <w:rFonts w:asciiTheme="majorBidi" w:hAnsiTheme="majorBidi" w:cstheme="majorBidi"/>
                <w:sz w:val="28"/>
                <w:cs/>
              </w:rPr>
              <w:t>387</w:t>
            </w:r>
          </w:p>
        </w:tc>
        <w:tc>
          <w:tcPr>
            <w:tcW w:w="1275" w:type="dxa"/>
            <w:gridSpan w:val="2"/>
            <w:shd w:val="clear" w:color="auto" w:fill="auto"/>
            <w:vAlign w:val="bottom"/>
          </w:tcPr>
          <w:p w14:paraId="6E8DFDE7" w14:textId="60C7F4A8" w:rsidR="008B7DCD" w:rsidRPr="00AF0C65" w:rsidRDefault="008B7DCD" w:rsidP="008B7DCD">
            <w:pPr>
              <w:pStyle w:val="NoSpacing"/>
              <w:jc w:val="right"/>
              <w:rPr>
                <w:rFonts w:asciiTheme="majorBidi" w:hAnsiTheme="majorBidi" w:cstheme="majorBidi"/>
                <w:sz w:val="28"/>
              </w:rPr>
            </w:pPr>
            <w:r>
              <w:rPr>
                <w:rFonts w:ascii="AngsanaUPC" w:hAnsi="AngsanaUPC" w:cs="AngsanaUPC"/>
                <w:sz w:val="28"/>
              </w:rPr>
              <w:t>10,085,235</w:t>
            </w:r>
          </w:p>
        </w:tc>
        <w:tc>
          <w:tcPr>
            <w:tcW w:w="1276" w:type="dxa"/>
            <w:shd w:val="clear" w:color="auto" w:fill="auto"/>
            <w:vAlign w:val="bottom"/>
          </w:tcPr>
          <w:p w14:paraId="58527B6E" w14:textId="77777777" w:rsidR="008B7DCD" w:rsidRPr="00AF0C65" w:rsidRDefault="008B7DCD" w:rsidP="008B7DCD">
            <w:pPr>
              <w:pStyle w:val="NoSpacing"/>
              <w:jc w:val="right"/>
              <w:rPr>
                <w:rFonts w:asciiTheme="majorBidi" w:hAnsiTheme="majorBidi" w:cstheme="majorBidi"/>
                <w:sz w:val="28"/>
              </w:rPr>
            </w:pPr>
            <w:r w:rsidRPr="00AF0C65">
              <w:rPr>
                <w:rFonts w:asciiTheme="majorBidi" w:hAnsiTheme="majorBidi" w:cstheme="majorBidi"/>
                <w:sz w:val="28"/>
                <w:cs/>
              </w:rPr>
              <w:t>9</w:t>
            </w:r>
            <w:r w:rsidRPr="00AF0C65">
              <w:rPr>
                <w:rFonts w:asciiTheme="majorBidi" w:hAnsiTheme="majorBidi" w:cstheme="majorBidi"/>
                <w:sz w:val="28"/>
              </w:rPr>
              <w:t>,</w:t>
            </w:r>
            <w:r w:rsidRPr="00AF0C65">
              <w:rPr>
                <w:rFonts w:asciiTheme="majorBidi" w:hAnsiTheme="majorBidi" w:cstheme="majorBidi"/>
                <w:sz w:val="28"/>
                <w:cs/>
              </w:rPr>
              <w:t>590</w:t>
            </w:r>
            <w:r w:rsidRPr="00AF0C65">
              <w:rPr>
                <w:rFonts w:asciiTheme="majorBidi" w:hAnsiTheme="majorBidi" w:cstheme="majorBidi"/>
                <w:sz w:val="28"/>
              </w:rPr>
              <w:t>,</w:t>
            </w:r>
            <w:r w:rsidRPr="00AF0C65">
              <w:rPr>
                <w:rFonts w:asciiTheme="majorBidi" w:hAnsiTheme="majorBidi" w:cstheme="majorBidi"/>
                <w:sz w:val="28"/>
                <w:cs/>
              </w:rPr>
              <w:t>517</w:t>
            </w:r>
          </w:p>
        </w:tc>
      </w:tr>
      <w:tr w:rsidR="008B7DCD" w:rsidRPr="00AF0C65" w14:paraId="61B0E2D6" w14:textId="77777777" w:rsidTr="00DF5AE4">
        <w:trPr>
          <w:trHeight w:val="374"/>
        </w:trPr>
        <w:tc>
          <w:tcPr>
            <w:tcW w:w="3969" w:type="dxa"/>
            <w:vAlign w:val="bottom"/>
          </w:tcPr>
          <w:p w14:paraId="549DE024" w14:textId="1F276AAA" w:rsidR="008B7DCD" w:rsidRPr="00AF0C65" w:rsidRDefault="008B7DCD" w:rsidP="008B7DCD">
            <w:pPr>
              <w:pStyle w:val="NoSpacing"/>
              <w:ind w:left="270"/>
              <w:rPr>
                <w:rFonts w:asciiTheme="majorBidi" w:hAnsiTheme="majorBidi" w:cstheme="majorBidi"/>
                <w:sz w:val="28"/>
                <w:cs/>
              </w:rPr>
            </w:pPr>
            <w:r w:rsidRPr="00AF0C65">
              <w:rPr>
                <w:rFonts w:asciiTheme="majorBidi" w:hAnsiTheme="majorBidi" w:cstheme="majorBidi"/>
                <w:sz w:val="28"/>
              </w:rPr>
              <w:t>Other provisions</w:t>
            </w:r>
          </w:p>
        </w:tc>
        <w:tc>
          <w:tcPr>
            <w:tcW w:w="1276" w:type="dxa"/>
            <w:shd w:val="clear" w:color="auto" w:fill="auto"/>
            <w:vAlign w:val="bottom"/>
          </w:tcPr>
          <w:p w14:paraId="47ACA19D" w14:textId="386D427B" w:rsidR="008B7DCD" w:rsidRPr="00AF0C65" w:rsidRDefault="008B7DCD" w:rsidP="008B7DCD">
            <w:pPr>
              <w:pStyle w:val="NoSpacing"/>
              <w:jc w:val="right"/>
              <w:rPr>
                <w:rFonts w:asciiTheme="majorBidi" w:hAnsiTheme="majorBidi" w:cstheme="majorBidi"/>
                <w:sz w:val="28"/>
              </w:rPr>
            </w:pPr>
            <w:r>
              <w:rPr>
                <w:rFonts w:ascii="AngsanaUPC" w:hAnsi="AngsanaUPC" w:cs="AngsanaUPC"/>
                <w:sz w:val="28"/>
              </w:rPr>
              <w:t>355,351</w:t>
            </w:r>
          </w:p>
        </w:tc>
        <w:tc>
          <w:tcPr>
            <w:tcW w:w="1276" w:type="dxa"/>
            <w:shd w:val="clear" w:color="auto" w:fill="auto"/>
            <w:vAlign w:val="bottom"/>
          </w:tcPr>
          <w:p w14:paraId="44C0EA63" w14:textId="77777777" w:rsidR="008B7DCD" w:rsidRPr="00AF0C65" w:rsidRDefault="008B7DCD" w:rsidP="008B7DCD">
            <w:pPr>
              <w:pStyle w:val="NoSpacing"/>
              <w:jc w:val="right"/>
              <w:rPr>
                <w:rFonts w:asciiTheme="majorBidi" w:hAnsiTheme="majorBidi" w:cstheme="majorBidi"/>
                <w:sz w:val="28"/>
              </w:rPr>
            </w:pPr>
            <w:r w:rsidRPr="00AF0C65">
              <w:rPr>
                <w:rFonts w:asciiTheme="majorBidi" w:hAnsiTheme="majorBidi" w:cstheme="majorBidi"/>
                <w:sz w:val="28"/>
                <w:cs/>
              </w:rPr>
              <w:t>316</w:t>
            </w:r>
            <w:r w:rsidRPr="00AF0C65">
              <w:rPr>
                <w:rFonts w:asciiTheme="majorBidi" w:hAnsiTheme="majorBidi" w:cstheme="majorBidi"/>
                <w:sz w:val="28"/>
              </w:rPr>
              <w:t>,</w:t>
            </w:r>
            <w:r w:rsidRPr="00AF0C65">
              <w:rPr>
                <w:rFonts w:asciiTheme="majorBidi" w:hAnsiTheme="majorBidi" w:cstheme="majorBidi"/>
                <w:sz w:val="28"/>
                <w:cs/>
              </w:rPr>
              <w:t>133</w:t>
            </w:r>
          </w:p>
        </w:tc>
        <w:tc>
          <w:tcPr>
            <w:tcW w:w="1275" w:type="dxa"/>
            <w:gridSpan w:val="2"/>
            <w:shd w:val="clear" w:color="auto" w:fill="auto"/>
            <w:vAlign w:val="bottom"/>
          </w:tcPr>
          <w:p w14:paraId="37ECB673" w14:textId="7201B548" w:rsidR="008B7DCD" w:rsidRPr="00AF0C65" w:rsidRDefault="008B7DCD" w:rsidP="008B7DCD">
            <w:pPr>
              <w:pStyle w:val="NoSpacing"/>
              <w:jc w:val="right"/>
              <w:rPr>
                <w:rFonts w:asciiTheme="majorBidi" w:hAnsiTheme="majorBidi" w:cstheme="majorBidi"/>
                <w:sz w:val="28"/>
              </w:rPr>
            </w:pPr>
            <w:r>
              <w:rPr>
                <w:rFonts w:ascii="AngsanaUPC" w:hAnsi="AngsanaUPC" w:cs="AngsanaUPC"/>
                <w:sz w:val="28"/>
              </w:rPr>
              <w:t>355,351</w:t>
            </w:r>
          </w:p>
        </w:tc>
        <w:tc>
          <w:tcPr>
            <w:tcW w:w="1276" w:type="dxa"/>
            <w:shd w:val="clear" w:color="auto" w:fill="auto"/>
            <w:vAlign w:val="bottom"/>
          </w:tcPr>
          <w:p w14:paraId="0F20357E" w14:textId="77777777" w:rsidR="008B7DCD" w:rsidRPr="00AF0C65" w:rsidRDefault="008B7DCD" w:rsidP="008B7DCD">
            <w:pPr>
              <w:pStyle w:val="NoSpacing"/>
              <w:jc w:val="right"/>
              <w:rPr>
                <w:rFonts w:asciiTheme="majorBidi" w:hAnsiTheme="majorBidi" w:cstheme="majorBidi"/>
                <w:sz w:val="28"/>
              </w:rPr>
            </w:pPr>
            <w:r w:rsidRPr="00AF0C65">
              <w:rPr>
                <w:rFonts w:asciiTheme="majorBidi" w:hAnsiTheme="majorBidi" w:cstheme="majorBidi"/>
                <w:sz w:val="28"/>
                <w:cs/>
              </w:rPr>
              <w:t>316</w:t>
            </w:r>
            <w:r w:rsidRPr="00AF0C65">
              <w:rPr>
                <w:rFonts w:asciiTheme="majorBidi" w:hAnsiTheme="majorBidi" w:cstheme="majorBidi"/>
                <w:sz w:val="28"/>
              </w:rPr>
              <w:t>,</w:t>
            </w:r>
            <w:r w:rsidRPr="00AF0C65">
              <w:rPr>
                <w:rFonts w:asciiTheme="majorBidi" w:hAnsiTheme="majorBidi" w:cstheme="majorBidi"/>
                <w:sz w:val="28"/>
                <w:cs/>
              </w:rPr>
              <w:t>133</w:t>
            </w:r>
          </w:p>
        </w:tc>
      </w:tr>
      <w:tr w:rsidR="008B7DCD" w:rsidRPr="00AF0C65" w14:paraId="6B945D0F" w14:textId="77777777" w:rsidTr="00DF5AE4">
        <w:trPr>
          <w:trHeight w:val="374"/>
        </w:trPr>
        <w:tc>
          <w:tcPr>
            <w:tcW w:w="3969" w:type="dxa"/>
            <w:vAlign w:val="bottom"/>
          </w:tcPr>
          <w:p w14:paraId="11D8FBBE" w14:textId="5C8FD16F" w:rsidR="008B7DCD" w:rsidRPr="00AF0C65" w:rsidRDefault="008B7DCD" w:rsidP="008B7DCD">
            <w:pPr>
              <w:pStyle w:val="NoSpacing"/>
              <w:ind w:left="270"/>
              <w:rPr>
                <w:rFonts w:asciiTheme="majorBidi" w:hAnsiTheme="majorBidi" w:cstheme="majorBidi"/>
                <w:sz w:val="28"/>
                <w:cs/>
              </w:rPr>
            </w:pPr>
            <w:r w:rsidRPr="00AF0C65">
              <w:rPr>
                <w:rFonts w:asciiTheme="majorBidi" w:hAnsiTheme="majorBidi" w:cstheme="majorBidi"/>
                <w:sz w:val="28"/>
              </w:rPr>
              <w:t>Provisions for retentions</w:t>
            </w:r>
          </w:p>
        </w:tc>
        <w:tc>
          <w:tcPr>
            <w:tcW w:w="1276" w:type="dxa"/>
            <w:shd w:val="clear" w:color="auto" w:fill="auto"/>
            <w:vAlign w:val="bottom"/>
          </w:tcPr>
          <w:p w14:paraId="4C3E50B6" w14:textId="4B8306FA" w:rsidR="008B7DCD" w:rsidRPr="00AF0C65" w:rsidRDefault="008B7DCD" w:rsidP="008B7DCD">
            <w:pPr>
              <w:pStyle w:val="NoSpacing"/>
              <w:jc w:val="right"/>
              <w:rPr>
                <w:rFonts w:asciiTheme="majorBidi" w:hAnsiTheme="majorBidi" w:cstheme="majorBidi"/>
                <w:sz w:val="28"/>
              </w:rPr>
            </w:pPr>
            <w:r>
              <w:rPr>
                <w:rFonts w:ascii="AngsanaUPC" w:hAnsi="AngsanaUPC" w:cs="AngsanaUPC"/>
                <w:sz w:val="28"/>
              </w:rPr>
              <w:t>166,065</w:t>
            </w:r>
          </w:p>
        </w:tc>
        <w:tc>
          <w:tcPr>
            <w:tcW w:w="1276" w:type="dxa"/>
            <w:shd w:val="clear" w:color="auto" w:fill="auto"/>
            <w:vAlign w:val="bottom"/>
          </w:tcPr>
          <w:p w14:paraId="0DAB21CC" w14:textId="77777777" w:rsidR="008B7DCD" w:rsidRPr="00AF0C65" w:rsidRDefault="008B7DCD" w:rsidP="008B7DCD">
            <w:pPr>
              <w:pStyle w:val="NoSpacing"/>
              <w:jc w:val="right"/>
              <w:rPr>
                <w:rFonts w:asciiTheme="majorBidi" w:hAnsiTheme="majorBidi" w:cstheme="majorBidi"/>
                <w:sz w:val="28"/>
              </w:rPr>
            </w:pPr>
            <w:r w:rsidRPr="00AF0C65">
              <w:rPr>
                <w:rFonts w:asciiTheme="majorBidi" w:hAnsiTheme="majorBidi" w:cstheme="majorBidi"/>
                <w:sz w:val="28"/>
                <w:cs/>
              </w:rPr>
              <w:t>166</w:t>
            </w:r>
            <w:r w:rsidRPr="00AF0C65">
              <w:rPr>
                <w:rFonts w:asciiTheme="majorBidi" w:hAnsiTheme="majorBidi" w:cstheme="majorBidi"/>
                <w:sz w:val="28"/>
              </w:rPr>
              <w:t>,</w:t>
            </w:r>
            <w:r w:rsidRPr="00AF0C65">
              <w:rPr>
                <w:rFonts w:asciiTheme="majorBidi" w:hAnsiTheme="majorBidi" w:cstheme="majorBidi"/>
                <w:sz w:val="28"/>
                <w:cs/>
              </w:rPr>
              <w:t>065</w:t>
            </w:r>
          </w:p>
        </w:tc>
        <w:tc>
          <w:tcPr>
            <w:tcW w:w="1275" w:type="dxa"/>
            <w:gridSpan w:val="2"/>
            <w:shd w:val="clear" w:color="auto" w:fill="auto"/>
            <w:vAlign w:val="bottom"/>
          </w:tcPr>
          <w:p w14:paraId="793C541D" w14:textId="46948CB5" w:rsidR="008B7DCD" w:rsidRPr="00AF0C65" w:rsidRDefault="008B7DCD" w:rsidP="008B7DCD">
            <w:pPr>
              <w:pStyle w:val="NoSpacing"/>
              <w:jc w:val="right"/>
              <w:rPr>
                <w:rFonts w:asciiTheme="majorBidi" w:hAnsiTheme="majorBidi" w:cstheme="majorBidi"/>
                <w:sz w:val="28"/>
              </w:rPr>
            </w:pPr>
            <w:r>
              <w:rPr>
                <w:rFonts w:ascii="AngsanaUPC" w:hAnsi="AngsanaUPC" w:cs="AngsanaUPC"/>
                <w:sz w:val="28"/>
              </w:rPr>
              <w:t>166,065</w:t>
            </w:r>
          </w:p>
        </w:tc>
        <w:tc>
          <w:tcPr>
            <w:tcW w:w="1276" w:type="dxa"/>
            <w:shd w:val="clear" w:color="auto" w:fill="auto"/>
            <w:vAlign w:val="bottom"/>
          </w:tcPr>
          <w:p w14:paraId="1A73E7E8" w14:textId="77777777" w:rsidR="008B7DCD" w:rsidRPr="00AF0C65" w:rsidRDefault="008B7DCD" w:rsidP="008B7DCD">
            <w:pPr>
              <w:pStyle w:val="NoSpacing"/>
              <w:jc w:val="right"/>
              <w:rPr>
                <w:rFonts w:asciiTheme="majorBidi" w:hAnsiTheme="majorBidi" w:cstheme="majorBidi"/>
                <w:sz w:val="28"/>
              </w:rPr>
            </w:pPr>
            <w:r w:rsidRPr="00AF0C65">
              <w:rPr>
                <w:rFonts w:asciiTheme="majorBidi" w:hAnsiTheme="majorBidi" w:cstheme="majorBidi"/>
                <w:sz w:val="28"/>
                <w:cs/>
              </w:rPr>
              <w:t>166</w:t>
            </w:r>
            <w:r w:rsidRPr="00AF0C65">
              <w:rPr>
                <w:rFonts w:asciiTheme="majorBidi" w:hAnsiTheme="majorBidi" w:cstheme="majorBidi"/>
                <w:sz w:val="28"/>
              </w:rPr>
              <w:t>,</w:t>
            </w:r>
            <w:r w:rsidRPr="00AF0C65">
              <w:rPr>
                <w:rFonts w:asciiTheme="majorBidi" w:hAnsiTheme="majorBidi" w:cstheme="majorBidi"/>
                <w:sz w:val="28"/>
                <w:cs/>
              </w:rPr>
              <w:t>065</w:t>
            </w:r>
          </w:p>
        </w:tc>
      </w:tr>
      <w:tr w:rsidR="008B7DCD" w:rsidRPr="00AF0C65" w14:paraId="2770F031" w14:textId="77777777" w:rsidTr="00DF5AE4">
        <w:trPr>
          <w:trHeight w:val="374"/>
        </w:trPr>
        <w:tc>
          <w:tcPr>
            <w:tcW w:w="3969" w:type="dxa"/>
            <w:vAlign w:val="bottom"/>
          </w:tcPr>
          <w:p w14:paraId="35C307FA" w14:textId="58AC9CD7" w:rsidR="008B7DCD" w:rsidRPr="00AF0C65" w:rsidRDefault="008B7DCD" w:rsidP="008B7DCD">
            <w:pPr>
              <w:pStyle w:val="NoSpacing"/>
              <w:ind w:left="270"/>
              <w:rPr>
                <w:rFonts w:asciiTheme="majorBidi" w:hAnsiTheme="majorBidi" w:cstheme="majorBidi"/>
                <w:sz w:val="28"/>
                <w:cs/>
              </w:rPr>
            </w:pPr>
            <w:r w:rsidRPr="00AF0C65">
              <w:rPr>
                <w:rFonts w:asciiTheme="majorBidi" w:hAnsiTheme="majorBidi" w:cstheme="majorBidi"/>
                <w:sz w:val="28"/>
              </w:rPr>
              <w:t>Provisions for rewards</w:t>
            </w:r>
          </w:p>
        </w:tc>
        <w:tc>
          <w:tcPr>
            <w:tcW w:w="1276" w:type="dxa"/>
            <w:shd w:val="clear" w:color="auto" w:fill="auto"/>
            <w:vAlign w:val="bottom"/>
          </w:tcPr>
          <w:p w14:paraId="1615E1A8" w14:textId="7CAF833A" w:rsidR="008B7DCD" w:rsidRPr="00AF0C65" w:rsidRDefault="008B7DCD" w:rsidP="008B7DCD">
            <w:pPr>
              <w:pStyle w:val="NoSpacing"/>
              <w:jc w:val="right"/>
              <w:rPr>
                <w:rFonts w:asciiTheme="majorBidi" w:hAnsiTheme="majorBidi" w:cstheme="majorBidi"/>
                <w:sz w:val="28"/>
              </w:rPr>
            </w:pPr>
            <w:r>
              <w:rPr>
                <w:rFonts w:ascii="AngsanaUPC" w:hAnsi="AngsanaUPC" w:cs="AngsanaUPC"/>
                <w:sz w:val="28"/>
              </w:rPr>
              <w:t>56,664</w:t>
            </w:r>
          </w:p>
        </w:tc>
        <w:tc>
          <w:tcPr>
            <w:tcW w:w="1276" w:type="dxa"/>
            <w:shd w:val="clear" w:color="auto" w:fill="auto"/>
            <w:vAlign w:val="bottom"/>
          </w:tcPr>
          <w:p w14:paraId="607EA9B8" w14:textId="77777777" w:rsidR="008B7DCD" w:rsidRPr="00AF0C65" w:rsidRDefault="008B7DCD" w:rsidP="008B7DCD">
            <w:pPr>
              <w:pStyle w:val="NoSpacing"/>
              <w:jc w:val="right"/>
              <w:rPr>
                <w:rFonts w:asciiTheme="majorBidi" w:hAnsiTheme="majorBidi" w:cstheme="majorBidi"/>
                <w:sz w:val="28"/>
              </w:rPr>
            </w:pPr>
            <w:r w:rsidRPr="00AF0C65">
              <w:rPr>
                <w:rFonts w:asciiTheme="majorBidi" w:hAnsiTheme="majorBidi" w:cstheme="majorBidi"/>
                <w:sz w:val="28"/>
                <w:cs/>
              </w:rPr>
              <w:t>56</w:t>
            </w:r>
            <w:r w:rsidRPr="00AF0C65">
              <w:rPr>
                <w:rFonts w:asciiTheme="majorBidi" w:hAnsiTheme="majorBidi" w:cstheme="majorBidi"/>
                <w:sz w:val="28"/>
              </w:rPr>
              <w:t>,</w:t>
            </w:r>
            <w:r w:rsidRPr="00AF0C65">
              <w:rPr>
                <w:rFonts w:asciiTheme="majorBidi" w:hAnsiTheme="majorBidi" w:cstheme="majorBidi"/>
                <w:sz w:val="28"/>
                <w:cs/>
              </w:rPr>
              <w:t>664</w:t>
            </w:r>
          </w:p>
        </w:tc>
        <w:tc>
          <w:tcPr>
            <w:tcW w:w="1275" w:type="dxa"/>
            <w:gridSpan w:val="2"/>
            <w:shd w:val="clear" w:color="auto" w:fill="auto"/>
            <w:vAlign w:val="bottom"/>
          </w:tcPr>
          <w:p w14:paraId="7641E0D1" w14:textId="4BE6D7D7" w:rsidR="008B7DCD" w:rsidRPr="00AF0C65" w:rsidRDefault="008B7DCD" w:rsidP="008B7DCD">
            <w:pPr>
              <w:pStyle w:val="NoSpacing"/>
              <w:jc w:val="right"/>
              <w:rPr>
                <w:rFonts w:asciiTheme="majorBidi" w:hAnsiTheme="majorBidi" w:cstheme="majorBidi"/>
                <w:sz w:val="28"/>
              </w:rPr>
            </w:pPr>
            <w:r>
              <w:rPr>
                <w:rFonts w:ascii="AngsanaUPC" w:hAnsi="AngsanaUPC" w:cs="AngsanaUPC"/>
                <w:sz w:val="28"/>
              </w:rPr>
              <w:t>56,664</w:t>
            </w:r>
          </w:p>
        </w:tc>
        <w:tc>
          <w:tcPr>
            <w:tcW w:w="1276" w:type="dxa"/>
            <w:shd w:val="clear" w:color="auto" w:fill="auto"/>
            <w:vAlign w:val="bottom"/>
          </w:tcPr>
          <w:p w14:paraId="585A9E1F" w14:textId="77777777" w:rsidR="008B7DCD" w:rsidRPr="00AF0C65" w:rsidRDefault="008B7DCD" w:rsidP="008B7DCD">
            <w:pPr>
              <w:pStyle w:val="NoSpacing"/>
              <w:jc w:val="right"/>
              <w:rPr>
                <w:rFonts w:asciiTheme="majorBidi" w:hAnsiTheme="majorBidi" w:cstheme="majorBidi"/>
                <w:sz w:val="28"/>
              </w:rPr>
            </w:pPr>
            <w:r w:rsidRPr="00AF0C65">
              <w:rPr>
                <w:rFonts w:asciiTheme="majorBidi" w:hAnsiTheme="majorBidi" w:cstheme="majorBidi"/>
                <w:sz w:val="28"/>
                <w:cs/>
              </w:rPr>
              <w:t>56</w:t>
            </w:r>
            <w:r w:rsidRPr="00AF0C65">
              <w:rPr>
                <w:rFonts w:asciiTheme="majorBidi" w:hAnsiTheme="majorBidi" w:cstheme="majorBidi"/>
                <w:sz w:val="28"/>
              </w:rPr>
              <w:t>,</w:t>
            </w:r>
            <w:r w:rsidRPr="00AF0C65">
              <w:rPr>
                <w:rFonts w:asciiTheme="majorBidi" w:hAnsiTheme="majorBidi" w:cstheme="majorBidi"/>
                <w:sz w:val="28"/>
                <w:cs/>
              </w:rPr>
              <w:t>664</w:t>
            </w:r>
          </w:p>
        </w:tc>
      </w:tr>
      <w:tr w:rsidR="008B7DCD" w:rsidRPr="00AF0C65" w14:paraId="267F9EA5" w14:textId="77777777" w:rsidTr="00DF5AE4">
        <w:trPr>
          <w:trHeight w:val="374"/>
        </w:trPr>
        <w:tc>
          <w:tcPr>
            <w:tcW w:w="3969" w:type="dxa"/>
            <w:vAlign w:val="bottom"/>
          </w:tcPr>
          <w:p w14:paraId="32BB54FA" w14:textId="73EB442C" w:rsidR="008B7DCD" w:rsidRPr="00AF0C65" w:rsidRDefault="008B7DCD" w:rsidP="008B7DCD">
            <w:pPr>
              <w:pStyle w:val="NoSpacing"/>
              <w:ind w:left="270"/>
              <w:rPr>
                <w:rFonts w:asciiTheme="majorBidi" w:hAnsiTheme="majorBidi" w:cstheme="majorBidi"/>
                <w:sz w:val="28"/>
                <w:cs/>
              </w:rPr>
            </w:pPr>
            <w:r w:rsidRPr="00AF0C65">
              <w:rPr>
                <w:rFonts w:asciiTheme="majorBidi" w:hAnsiTheme="majorBidi" w:cstheme="majorBidi"/>
                <w:sz w:val="28"/>
              </w:rPr>
              <w:t>Unrealized gain (loss) on other current</w:t>
            </w:r>
            <w:r>
              <w:rPr>
                <w:rFonts w:asciiTheme="majorBidi" w:hAnsiTheme="majorBidi" w:cstheme="majorBidi"/>
                <w:sz w:val="28"/>
              </w:rPr>
              <w:t xml:space="preserve"> </w:t>
            </w:r>
            <w:r w:rsidRPr="00AF0C65">
              <w:rPr>
                <w:rFonts w:asciiTheme="majorBidi" w:hAnsiTheme="majorBidi" w:cstheme="majorBidi"/>
                <w:sz w:val="28"/>
              </w:rPr>
              <w:t xml:space="preserve"> </w:t>
            </w:r>
            <w:r>
              <w:rPr>
                <w:rFonts w:asciiTheme="majorBidi" w:hAnsiTheme="majorBidi" w:cstheme="majorBidi"/>
                <w:sz w:val="28"/>
              </w:rPr>
              <w:br/>
              <w:t xml:space="preserve">     </w:t>
            </w:r>
            <w:r w:rsidRPr="00AF0C65">
              <w:rPr>
                <w:rFonts w:asciiTheme="majorBidi" w:hAnsiTheme="majorBidi" w:cstheme="majorBidi"/>
                <w:sz w:val="28"/>
              </w:rPr>
              <w:t>financial assets</w:t>
            </w:r>
          </w:p>
        </w:tc>
        <w:tc>
          <w:tcPr>
            <w:tcW w:w="1276" w:type="dxa"/>
            <w:shd w:val="clear" w:color="auto" w:fill="auto"/>
            <w:vAlign w:val="bottom"/>
          </w:tcPr>
          <w:p w14:paraId="57B7D81B" w14:textId="744A432D" w:rsidR="008B7DCD" w:rsidRPr="00AF0C65" w:rsidRDefault="008B7DCD" w:rsidP="008B7DCD">
            <w:pPr>
              <w:pStyle w:val="NoSpacing"/>
              <w:jc w:val="right"/>
              <w:rPr>
                <w:rFonts w:asciiTheme="majorBidi" w:hAnsiTheme="majorBidi" w:cstheme="majorBidi"/>
                <w:sz w:val="28"/>
              </w:rPr>
            </w:pPr>
            <w:r>
              <w:rPr>
                <w:rFonts w:ascii="AngsanaUPC" w:hAnsi="AngsanaUPC" w:cs="AngsanaUPC"/>
                <w:sz w:val="28"/>
              </w:rPr>
              <w:t>540,571</w:t>
            </w:r>
          </w:p>
        </w:tc>
        <w:tc>
          <w:tcPr>
            <w:tcW w:w="1276" w:type="dxa"/>
            <w:shd w:val="clear" w:color="auto" w:fill="auto"/>
            <w:vAlign w:val="bottom"/>
          </w:tcPr>
          <w:p w14:paraId="42EA631E" w14:textId="77777777" w:rsidR="008B7DCD" w:rsidRPr="00AF0C65" w:rsidRDefault="008B7DCD" w:rsidP="008B7DCD">
            <w:pPr>
              <w:pStyle w:val="NoSpacing"/>
              <w:jc w:val="right"/>
              <w:rPr>
                <w:rFonts w:asciiTheme="majorBidi" w:hAnsiTheme="majorBidi" w:cstheme="majorBidi"/>
                <w:sz w:val="28"/>
              </w:rPr>
            </w:pPr>
            <w:r w:rsidRPr="00AF0C65">
              <w:rPr>
                <w:rFonts w:asciiTheme="majorBidi" w:hAnsiTheme="majorBidi" w:cstheme="majorBidi"/>
                <w:sz w:val="28"/>
                <w:cs/>
              </w:rPr>
              <w:t>124</w:t>
            </w:r>
            <w:r w:rsidRPr="00AF0C65">
              <w:rPr>
                <w:rFonts w:asciiTheme="majorBidi" w:hAnsiTheme="majorBidi" w:cstheme="majorBidi"/>
                <w:sz w:val="28"/>
              </w:rPr>
              <w:t>,</w:t>
            </w:r>
            <w:r w:rsidRPr="00AF0C65">
              <w:rPr>
                <w:rFonts w:asciiTheme="majorBidi" w:hAnsiTheme="majorBidi" w:cstheme="majorBidi"/>
                <w:sz w:val="28"/>
                <w:cs/>
              </w:rPr>
              <w:t>982</w:t>
            </w:r>
          </w:p>
        </w:tc>
        <w:tc>
          <w:tcPr>
            <w:tcW w:w="1275" w:type="dxa"/>
            <w:gridSpan w:val="2"/>
            <w:shd w:val="clear" w:color="auto" w:fill="auto"/>
            <w:vAlign w:val="bottom"/>
          </w:tcPr>
          <w:p w14:paraId="34E95189" w14:textId="71F33602" w:rsidR="008B7DCD" w:rsidRPr="00AF0C65" w:rsidRDefault="008B7DCD" w:rsidP="008B7DCD">
            <w:pPr>
              <w:pStyle w:val="NoSpacing"/>
              <w:jc w:val="right"/>
              <w:rPr>
                <w:rFonts w:asciiTheme="majorBidi" w:hAnsiTheme="majorBidi" w:cstheme="majorBidi"/>
                <w:sz w:val="28"/>
              </w:rPr>
            </w:pPr>
            <w:r>
              <w:rPr>
                <w:rFonts w:ascii="AngsanaUPC" w:hAnsi="AngsanaUPC" w:cs="AngsanaUPC"/>
                <w:sz w:val="28"/>
              </w:rPr>
              <w:t>540,571</w:t>
            </w:r>
          </w:p>
        </w:tc>
        <w:tc>
          <w:tcPr>
            <w:tcW w:w="1276" w:type="dxa"/>
            <w:shd w:val="clear" w:color="auto" w:fill="auto"/>
            <w:vAlign w:val="bottom"/>
          </w:tcPr>
          <w:p w14:paraId="75E9D43A" w14:textId="77777777" w:rsidR="008B7DCD" w:rsidRPr="00AF0C65" w:rsidRDefault="008B7DCD" w:rsidP="008B7DCD">
            <w:pPr>
              <w:pStyle w:val="NoSpacing"/>
              <w:jc w:val="right"/>
              <w:rPr>
                <w:rFonts w:asciiTheme="majorBidi" w:hAnsiTheme="majorBidi" w:cstheme="majorBidi"/>
                <w:sz w:val="28"/>
              </w:rPr>
            </w:pPr>
            <w:r w:rsidRPr="00AF0C65">
              <w:rPr>
                <w:rFonts w:asciiTheme="majorBidi" w:hAnsiTheme="majorBidi" w:cstheme="majorBidi"/>
                <w:sz w:val="28"/>
                <w:cs/>
              </w:rPr>
              <w:t>124</w:t>
            </w:r>
            <w:r w:rsidRPr="00AF0C65">
              <w:rPr>
                <w:rFonts w:asciiTheme="majorBidi" w:hAnsiTheme="majorBidi" w:cstheme="majorBidi"/>
                <w:sz w:val="28"/>
              </w:rPr>
              <w:t>,</w:t>
            </w:r>
            <w:r w:rsidRPr="00AF0C65">
              <w:rPr>
                <w:rFonts w:asciiTheme="majorBidi" w:hAnsiTheme="majorBidi" w:cstheme="majorBidi"/>
                <w:sz w:val="28"/>
                <w:cs/>
              </w:rPr>
              <w:t>982</w:t>
            </w:r>
          </w:p>
        </w:tc>
      </w:tr>
      <w:tr w:rsidR="008B7DCD" w:rsidRPr="00AF0C65" w14:paraId="3CDE306B" w14:textId="77777777" w:rsidTr="00DF5AE4">
        <w:trPr>
          <w:trHeight w:val="374"/>
        </w:trPr>
        <w:tc>
          <w:tcPr>
            <w:tcW w:w="3969" w:type="dxa"/>
            <w:vAlign w:val="bottom"/>
          </w:tcPr>
          <w:p w14:paraId="08F5F73D" w14:textId="01068EBA" w:rsidR="008B7DCD" w:rsidRPr="00AF0C65" w:rsidRDefault="008B7DCD" w:rsidP="008B7DCD">
            <w:pPr>
              <w:pStyle w:val="NoSpacing"/>
              <w:ind w:left="720" w:hanging="3"/>
              <w:rPr>
                <w:rFonts w:asciiTheme="majorBidi" w:hAnsiTheme="majorBidi" w:cstheme="majorBidi"/>
                <w:sz w:val="28"/>
                <w:cs/>
              </w:rPr>
            </w:pPr>
            <w:r w:rsidRPr="006F2AAD">
              <w:rPr>
                <w:rFonts w:asciiTheme="majorBidi" w:hAnsiTheme="majorBidi" w:cstheme="majorBidi"/>
                <w:sz w:val="28"/>
              </w:rPr>
              <w:t>Total deferred tax assets</w:t>
            </w:r>
          </w:p>
        </w:tc>
        <w:tc>
          <w:tcPr>
            <w:tcW w:w="1276" w:type="dxa"/>
            <w:shd w:val="clear" w:color="auto" w:fill="auto"/>
            <w:vAlign w:val="bottom"/>
          </w:tcPr>
          <w:p w14:paraId="5F1A83B9" w14:textId="5FFFFFF8" w:rsidR="008B7DCD" w:rsidRPr="00AF0C65" w:rsidRDefault="008B7DCD" w:rsidP="008B7DCD">
            <w:pPr>
              <w:pStyle w:val="NoSpacing"/>
              <w:pBdr>
                <w:top w:val="single" w:sz="4" w:space="1" w:color="auto"/>
                <w:bottom w:val="single" w:sz="4" w:space="1" w:color="auto"/>
              </w:pBdr>
              <w:jc w:val="right"/>
              <w:rPr>
                <w:rFonts w:asciiTheme="majorBidi" w:hAnsiTheme="majorBidi" w:cstheme="majorBidi"/>
                <w:sz w:val="28"/>
              </w:rPr>
            </w:pPr>
            <w:r>
              <w:rPr>
                <w:rFonts w:ascii="AngsanaUPC" w:hAnsi="AngsanaUPC" w:cs="AngsanaUPC"/>
                <w:sz w:val="28"/>
              </w:rPr>
              <w:t>12,275,138</w:t>
            </w:r>
          </w:p>
        </w:tc>
        <w:tc>
          <w:tcPr>
            <w:tcW w:w="1276" w:type="dxa"/>
            <w:shd w:val="clear" w:color="auto" w:fill="auto"/>
            <w:vAlign w:val="bottom"/>
          </w:tcPr>
          <w:p w14:paraId="173C42A0" w14:textId="77777777" w:rsidR="008B7DCD" w:rsidRPr="00AF0C65" w:rsidRDefault="008B7DCD" w:rsidP="008B7DCD">
            <w:pPr>
              <w:pStyle w:val="NoSpacing"/>
              <w:pBdr>
                <w:top w:val="single" w:sz="4" w:space="1" w:color="auto"/>
                <w:bottom w:val="single" w:sz="4" w:space="1" w:color="auto"/>
              </w:pBdr>
              <w:jc w:val="right"/>
              <w:rPr>
                <w:rFonts w:asciiTheme="majorBidi" w:hAnsiTheme="majorBidi" w:cstheme="majorBidi"/>
                <w:sz w:val="28"/>
              </w:rPr>
            </w:pPr>
            <w:r w:rsidRPr="00AF0C65">
              <w:rPr>
                <w:rFonts w:asciiTheme="majorBidi" w:hAnsiTheme="majorBidi" w:cstheme="majorBidi"/>
                <w:sz w:val="28"/>
                <w:cs/>
              </w:rPr>
              <w:t>11</w:t>
            </w:r>
            <w:r w:rsidRPr="00AF0C65">
              <w:rPr>
                <w:rFonts w:asciiTheme="majorBidi" w:hAnsiTheme="majorBidi" w:cstheme="majorBidi"/>
                <w:sz w:val="28"/>
              </w:rPr>
              <w:t>,</w:t>
            </w:r>
            <w:r w:rsidRPr="00AF0C65">
              <w:rPr>
                <w:rFonts w:asciiTheme="majorBidi" w:hAnsiTheme="majorBidi" w:cstheme="majorBidi"/>
                <w:sz w:val="28"/>
                <w:cs/>
              </w:rPr>
              <w:t>269</w:t>
            </w:r>
            <w:r w:rsidRPr="00AF0C65">
              <w:rPr>
                <w:rFonts w:asciiTheme="majorBidi" w:hAnsiTheme="majorBidi" w:cstheme="majorBidi"/>
                <w:sz w:val="28"/>
              </w:rPr>
              <w:t>,</w:t>
            </w:r>
            <w:r w:rsidRPr="00AF0C65">
              <w:rPr>
                <w:rFonts w:asciiTheme="majorBidi" w:hAnsiTheme="majorBidi" w:cstheme="majorBidi"/>
                <w:sz w:val="28"/>
                <w:cs/>
              </w:rPr>
              <w:t>718</w:t>
            </w:r>
          </w:p>
        </w:tc>
        <w:tc>
          <w:tcPr>
            <w:tcW w:w="1275" w:type="dxa"/>
            <w:gridSpan w:val="2"/>
            <w:shd w:val="clear" w:color="auto" w:fill="auto"/>
            <w:vAlign w:val="bottom"/>
          </w:tcPr>
          <w:p w14:paraId="7DD4B59C" w14:textId="1A6BE1F1" w:rsidR="008B7DCD" w:rsidRPr="00AF0C65" w:rsidRDefault="008B7DCD" w:rsidP="008B7DCD">
            <w:pPr>
              <w:pStyle w:val="NoSpacing"/>
              <w:pBdr>
                <w:top w:val="single" w:sz="4" w:space="1" w:color="auto"/>
                <w:bottom w:val="single" w:sz="4" w:space="1" w:color="auto"/>
              </w:pBdr>
              <w:jc w:val="right"/>
              <w:rPr>
                <w:rFonts w:asciiTheme="majorBidi" w:hAnsiTheme="majorBidi" w:cstheme="majorBidi"/>
                <w:sz w:val="28"/>
              </w:rPr>
            </w:pPr>
            <w:r>
              <w:rPr>
                <w:rFonts w:ascii="AngsanaUPC" w:hAnsi="AngsanaUPC" w:cs="AngsanaUPC"/>
                <w:sz w:val="28"/>
              </w:rPr>
              <w:t>19,101,397</w:t>
            </w:r>
          </w:p>
        </w:tc>
        <w:tc>
          <w:tcPr>
            <w:tcW w:w="1276" w:type="dxa"/>
            <w:shd w:val="clear" w:color="auto" w:fill="auto"/>
            <w:vAlign w:val="bottom"/>
          </w:tcPr>
          <w:p w14:paraId="6448186E" w14:textId="77777777" w:rsidR="008B7DCD" w:rsidRPr="00AF0C65" w:rsidRDefault="008B7DCD" w:rsidP="008B7DCD">
            <w:pPr>
              <w:pStyle w:val="NoSpacing"/>
              <w:pBdr>
                <w:top w:val="single" w:sz="4" w:space="1" w:color="auto"/>
                <w:bottom w:val="single" w:sz="4" w:space="1" w:color="auto"/>
              </w:pBdr>
              <w:jc w:val="right"/>
              <w:rPr>
                <w:rFonts w:asciiTheme="majorBidi" w:hAnsiTheme="majorBidi" w:cstheme="majorBidi"/>
                <w:sz w:val="28"/>
              </w:rPr>
            </w:pPr>
            <w:r w:rsidRPr="00AF0C65">
              <w:rPr>
                <w:rFonts w:asciiTheme="majorBidi" w:hAnsiTheme="majorBidi" w:cstheme="majorBidi"/>
                <w:sz w:val="28"/>
                <w:cs/>
              </w:rPr>
              <w:t>17</w:t>
            </w:r>
            <w:r w:rsidRPr="00AF0C65">
              <w:rPr>
                <w:rFonts w:asciiTheme="majorBidi" w:hAnsiTheme="majorBidi" w:cstheme="majorBidi"/>
                <w:sz w:val="28"/>
              </w:rPr>
              <w:t>,</w:t>
            </w:r>
            <w:r w:rsidRPr="00AF0C65">
              <w:rPr>
                <w:rFonts w:asciiTheme="majorBidi" w:hAnsiTheme="majorBidi" w:cstheme="majorBidi"/>
                <w:sz w:val="28"/>
                <w:cs/>
              </w:rPr>
              <w:t>872</w:t>
            </w:r>
            <w:r w:rsidRPr="00AF0C65">
              <w:rPr>
                <w:rFonts w:asciiTheme="majorBidi" w:hAnsiTheme="majorBidi" w:cstheme="majorBidi"/>
                <w:sz w:val="28"/>
              </w:rPr>
              <w:t>,</w:t>
            </w:r>
            <w:r w:rsidRPr="00AF0C65">
              <w:rPr>
                <w:rFonts w:asciiTheme="majorBidi" w:hAnsiTheme="majorBidi" w:cstheme="majorBidi"/>
                <w:sz w:val="28"/>
                <w:cs/>
              </w:rPr>
              <w:t>238</w:t>
            </w:r>
          </w:p>
        </w:tc>
      </w:tr>
    </w:tbl>
    <w:p w14:paraId="1C343B36" w14:textId="77777777" w:rsidR="008B7DCD" w:rsidRDefault="008B7DCD" w:rsidP="000C35D8">
      <w:pPr>
        <w:pStyle w:val="NoSpacing"/>
        <w:spacing w:before="120" w:after="120"/>
        <w:ind w:left="425"/>
        <w:jc w:val="thaiDistribute"/>
        <w:rPr>
          <w:rFonts w:asciiTheme="majorBidi" w:hAnsiTheme="majorBidi" w:cstheme="majorBidi"/>
          <w:sz w:val="28"/>
        </w:rPr>
      </w:pPr>
    </w:p>
    <w:p w14:paraId="43B2E0F9" w14:textId="2C4F8A4A" w:rsidR="008B7DCD" w:rsidRDefault="008B7DCD" w:rsidP="000C35D8">
      <w:pPr>
        <w:pStyle w:val="NoSpacing"/>
        <w:spacing w:before="120" w:after="120"/>
        <w:ind w:left="425"/>
        <w:jc w:val="thaiDistribute"/>
        <w:rPr>
          <w:rFonts w:asciiTheme="majorBidi" w:hAnsiTheme="majorBidi" w:cstheme="majorBidi"/>
          <w:sz w:val="28"/>
        </w:rPr>
      </w:pPr>
    </w:p>
    <w:p w14:paraId="47524E3E" w14:textId="1F1A1E89" w:rsidR="005579E8" w:rsidRDefault="005579E8">
      <w:pPr>
        <w:rPr>
          <w:rFonts w:asciiTheme="majorBidi" w:hAnsiTheme="majorBidi" w:cstheme="majorBidi"/>
          <w:sz w:val="28"/>
          <w:cs/>
        </w:rPr>
      </w:pPr>
      <w:r>
        <w:rPr>
          <w:rFonts w:asciiTheme="majorBidi" w:hAnsiTheme="majorBidi" w:cstheme="majorBidi"/>
          <w:sz w:val="28"/>
          <w:cs/>
        </w:rPr>
        <w:br w:type="page"/>
      </w:r>
    </w:p>
    <w:p w14:paraId="6C0A55EC" w14:textId="1AD049FB" w:rsidR="00AF0C65" w:rsidRDefault="006F2AAD" w:rsidP="000C35D8">
      <w:pPr>
        <w:pStyle w:val="NoSpacing"/>
        <w:spacing w:before="120" w:after="120"/>
        <w:ind w:left="425"/>
        <w:jc w:val="thaiDistribute"/>
        <w:rPr>
          <w:rFonts w:asciiTheme="majorBidi" w:hAnsiTheme="majorBidi" w:cstheme="majorBidi"/>
          <w:sz w:val="28"/>
        </w:rPr>
      </w:pPr>
      <w:r w:rsidRPr="006F2AAD">
        <w:rPr>
          <w:rFonts w:asciiTheme="majorBidi" w:hAnsiTheme="majorBidi" w:cstheme="majorBidi"/>
          <w:sz w:val="28"/>
        </w:rPr>
        <w:lastRenderedPageBreak/>
        <w:t xml:space="preserve">Tax expense </w:t>
      </w:r>
      <w:r w:rsidR="000B5C21">
        <w:rPr>
          <w:rFonts w:asciiTheme="majorBidi" w:hAnsiTheme="majorBidi" w:cstheme="majorBidi"/>
          <w:sz w:val="28"/>
        </w:rPr>
        <w:t xml:space="preserve">(income) </w:t>
      </w:r>
      <w:r w:rsidRPr="006F2AAD">
        <w:rPr>
          <w:rFonts w:asciiTheme="majorBidi" w:hAnsiTheme="majorBidi" w:cstheme="majorBidi"/>
          <w:sz w:val="28"/>
        </w:rPr>
        <w:t xml:space="preserve">for the year ended December 31, </w:t>
      </w:r>
      <w:proofErr w:type="gramStart"/>
      <w:r w:rsidRPr="006F2AAD">
        <w:rPr>
          <w:rFonts w:asciiTheme="majorBidi" w:hAnsiTheme="majorBidi" w:cstheme="majorBidi"/>
          <w:sz w:val="28"/>
        </w:rPr>
        <w:t>202</w:t>
      </w:r>
      <w:r>
        <w:rPr>
          <w:rFonts w:asciiTheme="majorBidi" w:hAnsiTheme="majorBidi" w:cstheme="majorBidi"/>
          <w:sz w:val="28"/>
        </w:rPr>
        <w:t>1</w:t>
      </w:r>
      <w:proofErr w:type="gramEnd"/>
      <w:r w:rsidRPr="006F2AAD">
        <w:rPr>
          <w:rFonts w:asciiTheme="majorBidi" w:hAnsiTheme="majorBidi" w:cstheme="majorBidi"/>
          <w:sz w:val="28"/>
        </w:rPr>
        <w:t xml:space="preserve"> and 20</w:t>
      </w:r>
      <w:r>
        <w:rPr>
          <w:rFonts w:asciiTheme="majorBidi" w:hAnsiTheme="majorBidi" w:cstheme="majorBidi"/>
          <w:sz w:val="28"/>
        </w:rPr>
        <w:t>20</w:t>
      </w:r>
      <w:r w:rsidRPr="006F2AAD">
        <w:rPr>
          <w:rFonts w:asciiTheme="majorBidi" w:hAnsiTheme="majorBidi" w:cstheme="majorBidi"/>
          <w:sz w:val="28"/>
        </w:rPr>
        <w:t xml:space="preserve"> are summarized as follows:</w:t>
      </w:r>
    </w:p>
    <w:tbl>
      <w:tblPr>
        <w:tblStyle w:val="TableGrid"/>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417"/>
        <w:gridCol w:w="1343"/>
        <w:gridCol w:w="75"/>
        <w:gridCol w:w="1417"/>
        <w:gridCol w:w="1418"/>
      </w:tblGrid>
      <w:tr w:rsidR="000C35D8" w:rsidRPr="00C1505D" w14:paraId="339C806D" w14:textId="77777777" w:rsidTr="00DF434D">
        <w:trPr>
          <w:tblHeader/>
        </w:trPr>
        <w:tc>
          <w:tcPr>
            <w:tcW w:w="4110" w:type="dxa"/>
          </w:tcPr>
          <w:p w14:paraId="02E945DA" w14:textId="77777777" w:rsidR="000C35D8" w:rsidRPr="00C1505D" w:rsidRDefault="000C35D8" w:rsidP="001E1A72">
            <w:pPr>
              <w:pStyle w:val="NoSpacing"/>
              <w:rPr>
                <w:rFonts w:asciiTheme="majorBidi" w:hAnsiTheme="majorBidi" w:cstheme="majorBidi"/>
                <w:b/>
                <w:bCs/>
                <w:sz w:val="28"/>
              </w:rPr>
            </w:pPr>
          </w:p>
        </w:tc>
        <w:tc>
          <w:tcPr>
            <w:tcW w:w="5670" w:type="dxa"/>
            <w:gridSpan w:val="5"/>
            <w:vAlign w:val="bottom"/>
          </w:tcPr>
          <w:p w14:paraId="4A2975E4" w14:textId="54BE7E45" w:rsidR="000C35D8" w:rsidRPr="00C1505D" w:rsidRDefault="00FD53AA" w:rsidP="001E1A7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AE0E27" w:rsidRPr="00C1505D" w14:paraId="744E86B8" w14:textId="77777777" w:rsidTr="00DF434D">
        <w:trPr>
          <w:tblHeader/>
        </w:trPr>
        <w:tc>
          <w:tcPr>
            <w:tcW w:w="4110" w:type="dxa"/>
          </w:tcPr>
          <w:p w14:paraId="15F7A2DA" w14:textId="77777777" w:rsidR="00AE0E27" w:rsidRPr="00C1505D" w:rsidRDefault="00AE0E27" w:rsidP="001E1A72">
            <w:pPr>
              <w:pStyle w:val="NoSpacing"/>
              <w:rPr>
                <w:rFonts w:asciiTheme="majorBidi" w:hAnsiTheme="majorBidi" w:cstheme="majorBidi"/>
                <w:b/>
                <w:bCs/>
                <w:sz w:val="28"/>
                <w:cs/>
              </w:rPr>
            </w:pPr>
          </w:p>
        </w:tc>
        <w:tc>
          <w:tcPr>
            <w:tcW w:w="5670" w:type="dxa"/>
            <w:gridSpan w:val="5"/>
            <w:vAlign w:val="bottom"/>
          </w:tcPr>
          <w:p w14:paraId="282D7E2F" w14:textId="0E6AD09A" w:rsidR="00AE0E27" w:rsidRPr="00C1505D" w:rsidRDefault="007A685F" w:rsidP="001E1A72">
            <w:pPr>
              <w:pStyle w:val="NoSpacing"/>
              <w:pBdr>
                <w:bottom w:val="single" w:sz="4" w:space="1" w:color="auto"/>
              </w:pBdr>
              <w:jc w:val="center"/>
              <w:rPr>
                <w:rFonts w:asciiTheme="majorBidi" w:hAnsiTheme="majorBidi" w:cstheme="majorBidi"/>
                <w:sz w:val="28"/>
              </w:rPr>
            </w:pPr>
            <w:r w:rsidRPr="007A685F">
              <w:rPr>
                <w:rFonts w:asciiTheme="majorBidi" w:hAnsiTheme="majorBidi" w:cstheme="majorBidi"/>
                <w:sz w:val="28"/>
              </w:rPr>
              <w:t>Statements of comprehensive income</w:t>
            </w:r>
          </w:p>
        </w:tc>
      </w:tr>
      <w:tr w:rsidR="007A685F" w:rsidRPr="00C1505D" w14:paraId="6B5FE1EF" w14:textId="77777777" w:rsidTr="00DF434D">
        <w:trPr>
          <w:tblHeader/>
        </w:trPr>
        <w:tc>
          <w:tcPr>
            <w:tcW w:w="4110" w:type="dxa"/>
          </w:tcPr>
          <w:p w14:paraId="014A93C2" w14:textId="77777777" w:rsidR="007A685F" w:rsidRPr="00C1505D" w:rsidRDefault="007A685F" w:rsidP="007A685F">
            <w:pPr>
              <w:pStyle w:val="NoSpacing"/>
              <w:rPr>
                <w:rFonts w:asciiTheme="majorBidi" w:hAnsiTheme="majorBidi" w:cstheme="majorBidi"/>
                <w:b/>
                <w:bCs/>
                <w:sz w:val="28"/>
              </w:rPr>
            </w:pPr>
          </w:p>
        </w:tc>
        <w:tc>
          <w:tcPr>
            <w:tcW w:w="2760" w:type="dxa"/>
            <w:gridSpan w:val="2"/>
          </w:tcPr>
          <w:p w14:paraId="1AF080A4" w14:textId="5F3018AE" w:rsidR="007A685F" w:rsidRPr="00C1505D" w:rsidRDefault="007A685F" w:rsidP="007A685F">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910" w:type="dxa"/>
            <w:gridSpan w:val="3"/>
          </w:tcPr>
          <w:p w14:paraId="25132ADB" w14:textId="697F0B7E" w:rsidR="007A685F" w:rsidRPr="00C1505D" w:rsidRDefault="007A685F" w:rsidP="007A685F">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7A685F" w:rsidRPr="00C1505D" w14:paraId="2707EF26" w14:textId="77777777" w:rsidTr="00DF434D">
        <w:trPr>
          <w:tblHeader/>
        </w:trPr>
        <w:tc>
          <w:tcPr>
            <w:tcW w:w="4110" w:type="dxa"/>
          </w:tcPr>
          <w:p w14:paraId="0D8626D8" w14:textId="77777777" w:rsidR="007A685F" w:rsidRPr="00C1505D" w:rsidRDefault="007A685F" w:rsidP="007A685F">
            <w:pPr>
              <w:pStyle w:val="NoSpacing"/>
              <w:rPr>
                <w:rFonts w:asciiTheme="majorBidi" w:hAnsiTheme="majorBidi" w:cstheme="majorBidi"/>
                <w:b/>
                <w:bCs/>
                <w:sz w:val="28"/>
              </w:rPr>
            </w:pPr>
          </w:p>
        </w:tc>
        <w:tc>
          <w:tcPr>
            <w:tcW w:w="1417" w:type="dxa"/>
          </w:tcPr>
          <w:p w14:paraId="6E8CDE85" w14:textId="2E802838" w:rsidR="007A685F" w:rsidRPr="00C1505D" w:rsidRDefault="007A685F" w:rsidP="007A685F">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418" w:type="dxa"/>
            <w:gridSpan w:val="2"/>
          </w:tcPr>
          <w:p w14:paraId="2D417B0B" w14:textId="6232CE7B" w:rsidR="007A685F" w:rsidRPr="00C1505D" w:rsidRDefault="007A685F" w:rsidP="007A685F">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2020</w:t>
            </w:r>
          </w:p>
        </w:tc>
        <w:tc>
          <w:tcPr>
            <w:tcW w:w="1417" w:type="dxa"/>
          </w:tcPr>
          <w:p w14:paraId="441A3009" w14:textId="5E5D00AF" w:rsidR="007A685F" w:rsidRPr="00C1505D" w:rsidRDefault="007A685F" w:rsidP="007A685F">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418" w:type="dxa"/>
          </w:tcPr>
          <w:p w14:paraId="3BB19758" w14:textId="0958AAD1" w:rsidR="007A685F" w:rsidRPr="00C1505D" w:rsidRDefault="007A685F" w:rsidP="007A685F">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2020</w:t>
            </w:r>
          </w:p>
        </w:tc>
      </w:tr>
      <w:tr w:rsidR="007A685F" w:rsidRPr="00C1505D" w14:paraId="0F507BD9" w14:textId="77777777" w:rsidTr="0081706B">
        <w:trPr>
          <w:trHeight w:val="374"/>
        </w:trPr>
        <w:tc>
          <w:tcPr>
            <w:tcW w:w="4110" w:type="dxa"/>
            <w:vAlign w:val="bottom"/>
          </w:tcPr>
          <w:p w14:paraId="43F569A6" w14:textId="19BD5138" w:rsidR="007A685F" w:rsidRPr="00C1505D" w:rsidRDefault="007A685F" w:rsidP="007A685F">
            <w:pPr>
              <w:pStyle w:val="NoSpacing"/>
              <w:ind w:left="453" w:hanging="426"/>
              <w:rPr>
                <w:rFonts w:asciiTheme="majorBidi" w:hAnsiTheme="majorBidi" w:cstheme="majorBidi"/>
                <w:b/>
                <w:bCs/>
                <w:sz w:val="28"/>
                <w:cs/>
              </w:rPr>
            </w:pPr>
            <w:r w:rsidRPr="007A685F">
              <w:rPr>
                <w:rFonts w:asciiTheme="majorBidi" w:hAnsiTheme="majorBidi" w:cstheme="majorBidi"/>
                <w:b/>
                <w:bCs/>
                <w:sz w:val="28"/>
              </w:rPr>
              <w:t>Current tax:</w:t>
            </w:r>
          </w:p>
        </w:tc>
        <w:tc>
          <w:tcPr>
            <w:tcW w:w="1417" w:type="dxa"/>
            <w:shd w:val="clear" w:color="auto" w:fill="auto"/>
            <w:vAlign w:val="bottom"/>
          </w:tcPr>
          <w:p w14:paraId="38E2E164" w14:textId="77777777" w:rsidR="007A685F" w:rsidRPr="00C1505D" w:rsidRDefault="007A685F" w:rsidP="007A685F">
            <w:pPr>
              <w:pStyle w:val="NoSpacing"/>
              <w:jc w:val="right"/>
              <w:rPr>
                <w:rFonts w:asciiTheme="majorBidi" w:hAnsiTheme="majorBidi" w:cstheme="majorBidi"/>
                <w:sz w:val="28"/>
              </w:rPr>
            </w:pPr>
          </w:p>
        </w:tc>
        <w:tc>
          <w:tcPr>
            <w:tcW w:w="1418" w:type="dxa"/>
            <w:gridSpan w:val="2"/>
            <w:shd w:val="clear" w:color="auto" w:fill="auto"/>
            <w:vAlign w:val="bottom"/>
          </w:tcPr>
          <w:p w14:paraId="72ED9C3B" w14:textId="77777777" w:rsidR="007A685F" w:rsidRPr="00C1505D" w:rsidRDefault="007A685F" w:rsidP="007A685F">
            <w:pPr>
              <w:pStyle w:val="NoSpacing"/>
              <w:jc w:val="right"/>
              <w:rPr>
                <w:rFonts w:asciiTheme="majorBidi" w:hAnsiTheme="majorBidi" w:cstheme="majorBidi"/>
                <w:sz w:val="28"/>
              </w:rPr>
            </w:pPr>
          </w:p>
        </w:tc>
        <w:tc>
          <w:tcPr>
            <w:tcW w:w="1417" w:type="dxa"/>
            <w:shd w:val="clear" w:color="auto" w:fill="auto"/>
            <w:vAlign w:val="bottom"/>
          </w:tcPr>
          <w:p w14:paraId="208F7AA6" w14:textId="77777777" w:rsidR="007A685F" w:rsidRPr="00C1505D" w:rsidRDefault="007A685F" w:rsidP="007A685F">
            <w:pPr>
              <w:pStyle w:val="NoSpacing"/>
              <w:jc w:val="right"/>
              <w:rPr>
                <w:rFonts w:asciiTheme="majorBidi" w:hAnsiTheme="majorBidi" w:cstheme="majorBidi"/>
                <w:sz w:val="28"/>
              </w:rPr>
            </w:pPr>
          </w:p>
        </w:tc>
        <w:tc>
          <w:tcPr>
            <w:tcW w:w="1418" w:type="dxa"/>
            <w:vAlign w:val="bottom"/>
          </w:tcPr>
          <w:p w14:paraId="3B60E57B" w14:textId="77777777" w:rsidR="007A685F" w:rsidRPr="00C1505D" w:rsidRDefault="007A685F" w:rsidP="007A685F">
            <w:pPr>
              <w:pStyle w:val="NoSpacing"/>
              <w:jc w:val="right"/>
              <w:rPr>
                <w:rFonts w:asciiTheme="majorBidi" w:hAnsiTheme="majorBidi" w:cstheme="majorBidi"/>
                <w:sz w:val="28"/>
              </w:rPr>
            </w:pPr>
          </w:p>
        </w:tc>
      </w:tr>
      <w:tr w:rsidR="008B7DCD" w:rsidRPr="00C1505D" w14:paraId="5F8D0B1E" w14:textId="77777777" w:rsidTr="008B7DCD">
        <w:trPr>
          <w:trHeight w:val="374"/>
        </w:trPr>
        <w:tc>
          <w:tcPr>
            <w:tcW w:w="4110" w:type="dxa"/>
            <w:vAlign w:val="bottom"/>
          </w:tcPr>
          <w:p w14:paraId="1DABF758" w14:textId="38923CDA" w:rsidR="008B7DCD" w:rsidRPr="00C1505D" w:rsidRDefault="008B7DCD" w:rsidP="008B7DCD">
            <w:pPr>
              <w:pStyle w:val="NoSpacing"/>
              <w:ind w:left="169"/>
              <w:rPr>
                <w:rFonts w:asciiTheme="majorBidi" w:hAnsiTheme="majorBidi" w:cstheme="majorBidi"/>
                <w:sz w:val="28"/>
                <w:cs/>
              </w:rPr>
            </w:pPr>
            <w:r w:rsidRPr="007A685F">
              <w:rPr>
                <w:rFonts w:asciiTheme="majorBidi" w:hAnsiTheme="majorBidi" w:cstheme="majorBidi"/>
                <w:sz w:val="28"/>
              </w:rPr>
              <w:t>Income tax</w:t>
            </w:r>
          </w:p>
        </w:tc>
        <w:tc>
          <w:tcPr>
            <w:tcW w:w="1417" w:type="dxa"/>
            <w:shd w:val="clear" w:color="auto" w:fill="auto"/>
            <w:vAlign w:val="bottom"/>
          </w:tcPr>
          <w:p w14:paraId="693CB7B1" w14:textId="0D0766B0" w:rsidR="008B7DCD" w:rsidRPr="00A07D95" w:rsidRDefault="008B7DCD" w:rsidP="008B7DCD">
            <w:pPr>
              <w:pStyle w:val="NoSpacing"/>
              <w:jc w:val="right"/>
              <w:rPr>
                <w:rFonts w:asciiTheme="majorBidi" w:hAnsiTheme="majorBidi" w:cstheme="majorBidi"/>
                <w:sz w:val="28"/>
              </w:rPr>
            </w:pPr>
            <w:r w:rsidRPr="00A07D95">
              <w:rPr>
                <w:rFonts w:ascii="AngsanaUPC" w:hAnsi="AngsanaUPC" w:cs="AngsanaUPC"/>
                <w:sz w:val="28"/>
              </w:rPr>
              <w:t>6,156,112</w:t>
            </w:r>
          </w:p>
        </w:tc>
        <w:tc>
          <w:tcPr>
            <w:tcW w:w="1418" w:type="dxa"/>
            <w:gridSpan w:val="2"/>
            <w:shd w:val="clear" w:color="auto" w:fill="auto"/>
            <w:vAlign w:val="bottom"/>
          </w:tcPr>
          <w:p w14:paraId="59600180" w14:textId="10D04A96" w:rsidR="008B7DCD" w:rsidRPr="00A07D95" w:rsidRDefault="008B7DCD" w:rsidP="008B7DCD">
            <w:pPr>
              <w:pStyle w:val="NoSpacing"/>
              <w:jc w:val="right"/>
              <w:rPr>
                <w:rFonts w:asciiTheme="majorBidi" w:hAnsiTheme="majorBidi" w:cstheme="majorBidi"/>
                <w:sz w:val="28"/>
              </w:rPr>
            </w:pPr>
            <w:r w:rsidRPr="00A07D95">
              <w:rPr>
                <w:rFonts w:ascii="AngsanaUPC" w:hAnsi="AngsanaUPC" w:cs="AngsanaUPC" w:hint="cs"/>
                <w:sz w:val="28"/>
                <w:cs/>
              </w:rPr>
              <w:t>-</w:t>
            </w:r>
          </w:p>
        </w:tc>
        <w:tc>
          <w:tcPr>
            <w:tcW w:w="1417" w:type="dxa"/>
            <w:shd w:val="clear" w:color="auto" w:fill="auto"/>
            <w:vAlign w:val="bottom"/>
          </w:tcPr>
          <w:p w14:paraId="53268389" w14:textId="21CA239A" w:rsidR="008B7DCD" w:rsidRPr="00A07D95" w:rsidRDefault="008B7DCD" w:rsidP="008B7DCD">
            <w:pPr>
              <w:pStyle w:val="NoSpacing"/>
              <w:jc w:val="right"/>
              <w:rPr>
                <w:rFonts w:asciiTheme="majorBidi" w:hAnsiTheme="majorBidi" w:cstheme="majorBidi"/>
                <w:sz w:val="28"/>
              </w:rPr>
            </w:pPr>
            <w:r w:rsidRPr="00A07D95">
              <w:rPr>
                <w:rFonts w:ascii="AngsanaUPC" w:hAnsi="AngsanaUPC" w:cs="AngsanaUPC"/>
                <w:sz w:val="28"/>
              </w:rPr>
              <w:t>6,156,112</w:t>
            </w:r>
          </w:p>
        </w:tc>
        <w:tc>
          <w:tcPr>
            <w:tcW w:w="1418" w:type="dxa"/>
            <w:shd w:val="clear" w:color="auto" w:fill="auto"/>
            <w:vAlign w:val="bottom"/>
          </w:tcPr>
          <w:p w14:paraId="0790F82A" w14:textId="295D8DF3" w:rsidR="008B7DCD" w:rsidRPr="00C1505D" w:rsidRDefault="008B7DCD" w:rsidP="008B7DCD">
            <w:pPr>
              <w:pStyle w:val="NoSpacing"/>
              <w:jc w:val="right"/>
              <w:rPr>
                <w:rFonts w:asciiTheme="majorBidi" w:hAnsiTheme="majorBidi" w:cstheme="majorBidi"/>
                <w:sz w:val="28"/>
              </w:rPr>
            </w:pPr>
            <w:r>
              <w:rPr>
                <w:rFonts w:ascii="AngsanaUPC" w:hAnsi="AngsanaUPC" w:cs="AngsanaUPC" w:hint="cs"/>
                <w:sz w:val="28"/>
                <w:cs/>
              </w:rPr>
              <w:t>-</w:t>
            </w:r>
          </w:p>
        </w:tc>
      </w:tr>
      <w:tr w:rsidR="008B7DCD" w:rsidRPr="00C1505D" w14:paraId="6F06E03A" w14:textId="77777777" w:rsidTr="008B7DCD">
        <w:trPr>
          <w:trHeight w:val="374"/>
        </w:trPr>
        <w:tc>
          <w:tcPr>
            <w:tcW w:w="4110" w:type="dxa"/>
            <w:vAlign w:val="bottom"/>
          </w:tcPr>
          <w:p w14:paraId="37A33099" w14:textId="0EE18A11" w:rsidR="008B7DCD" w:rsidRPr="00C1505D" w:rsidRDefault="008B7DCD" w:rsidP="008B7DCD">
            <w:pPr>
              <w:pStyle w:val="NoSpacing"/>
              <w:ind w:left="27"/>
              <w:rPr>
                <w:rFonts w:asciiTheme="majorBidi" w:hAnsiTheme="majorBidi" w:cstheme="majorBidi"/>
                <w:b/>
                <w:bCs/>
                <w:sz w:val="28"/>
                <w:cs/>
              </w:rPr>
            </w:pPr>
            <w:r w:rsidRPr="007A685F">
              <w:rPr>
                <w:rFonts w:asciiTheme="majorBidi" w:hAnsiTheme="majorBidi" w:cstheme="majorBidi"/>
                <w:b/>
                <w:bCs/>
                <w:sz w:val="28"/>
              </w:rPr>
              <w:t>Deferred tax:</w:t>
            </w:r>
          </w:p>
        </w:tc>
        <w:tc>
          <w:tcPr>
            <w:tcW w:w="1417" w:type="dxa"/>
            <w:shd w:val="clear" w:color="auto" w:fill="auto"/>
            <w:vAlign w:val="bottom"/>
          </w:tcPr>
          <w:p w14:paraId="0A8C21C5" w14:textId="77777777" w:rsidR="008B7DCD" w:rsidRPr="00A07D95" w:rsidRDefault="008B7DCD" w:rsidP="008B7DCD">
            <w:pPr>
              <w:pStyle w:val="NoSpacing"/>
              <w:jc w:val="right"/>
              <w:rPr>
                <w:rFonts w:asciiTheme="majorBidi" w:hAnsiTheme="majorBidi" w:cstheme="majorBidi"/>
                <w:sz w:val="28"/>
              </w:rPr>
            </w:pPr>
          </w:p>
        </w:tc>
        <w:tc>
          <w:tcPr>
            <w:tcW w:w="1418" w:type="dxa"/>
            <w:gridSpan w:val="2"/>
            <w:shd w:val="clear" w:color="auto" w:fill="auto"/>
            <w:vAlign w:val="bottom"/>
          </w:tcPr>
          <w:p w14:paraId="3CF84148" w14:textId="77777777" w:rsidR="008B7DCD" w:rsidRPr="00A07D95" w:rsidRDefault="008B7DCD" w:rsidP="008B7DCD">
            <w:pPr>
              <w:pStyle w:val="NoSpacing"/>
              <w:jc w:val="right"/>
              <w:rPr>
                <w:rFonts w:asciiTheme="majorBidi" w:hAnsiTheme="majorBidi" w:cstheme="majorBidi"/>
                <w:sz w:val="28"/>
              </w:rPr>
            </w:pPr>
          </w:p>
        </w:tc>
        <w:tc>
          <w:tcPr>
            <w:tcW w:w="1417" w:type="dxa"/>
            <w:shd w:val="clear" w:color="auto" w:fill="auto"/>
            <w:vAlign w:val="bottom"/>
          </w:tcPr>
          <w:p w14:paraId="1AED4246" w14:textId="77777777" w:rsidR="008B7DCD" w:rsidRPr="00A07D95" w:rsidRDefault="008B7DCD" w:rsidP="008B7DCD">
            <w:pPr>
              <w:pStyle w:val="NoSpacing"/>
              <w:jc w:val="right"/>
              <w:rPr>
                <w:rFonts w:asciiTheme="majorBidi" w:hAnsiTheme="majorBidi" w:cstheme="majorBidi"/>
                <w:sz w:val="28"/>
              </w:rPr>
            </w:pPr>
          </w:p>
        </w:tc>
        <w:tc>
          <w:tcPr>
            <w:tcW w:w="1418" w:type="dxa"/>
            <w:vAlign w:val="bottom"/>
          </w:tcPr>
          <w:p w14:paraId="1B14261D" w14:textId="77777777" w:rsidR="008B7DCD" w:rsidRPr="00C1505D" w:rsidRDefault="008B7DCD" w:rsidP="008B7DCD">
            <w:pPr>
              <w:pStyle w:val="NoSpacing"/>
              <w:jc w:val="right"/>
              <w:rPr>
                <w:rFonts w:asciiTheme="majorBidi" w:hAnsiTheme="majorBidi" w:cstheme="majorBidi"/>
                <w:sz w:val="28"/>
              </w:rPr>
            </w:pPr>
          </w:p>
        </w:tc>
      </w:tr>
      <w:tr w:rsidR="008B7DCD" w:rsidRPr="00C1505D" w14:paraId="231B04D1" w14:textId="77777777" w:rsidTr="008B7DCD">
        <w:trPr>
          <w:trHeight w:val="374"/>
        </w:trPr>
        <w:tc>
          <w:tcPr>
            <w:tcW w:w="4110" w:type="dxa"/>
            <w:vAlign w:val="bottom"/>
          </w:tcPr>
          <w:p w14:paraId="7F0593BA" w14:textId="15F5F2AE" w:rsidR="008B7DCD" w:rsidRPr="00C1505D" w:rsidRDefault="008B7DCD" w:rsidP="008B7DCD">
            <w:pPr>
              <w:pStyle w:val="NoSpacing"/>
              <w:ind w:left="453" w:hanging="426"/>
              <w:rPr>
                <w:rFonts w:asciiTheme="majorBidi" w:hAnsiTheme="majorBidi" w:cstheme="majorBidi"/>
                <w:sz w:val="28"/>
                <w:cs/>
              </w:rPr>
            </w:pPr>
            <w:r w:rsidRPr="007A685F">
              <w:rPr>
                <w:rFonts w:asciiTheme="majorBidi" w:hAnsiTheme="majorBidi" w:cstheme="majorBidi"/>
                <w:sz w:val="28"/>
              </w:rPr>
              <w:t>Deferred tax resulted from temporary</w:t>
            </w:r>
          </w:p>
        </w:tc>
        <w:tc>
          <w:tcPr>
            <w:tcW w:w="1417" w:type="dxa"/>
            <w:shd w:val="clear" w:color="auto" w:fill="auto"/>
            <w:vAlign w:val="bottom"/>
          </w:tcPr>
          <w:p w14:paraId="140132CF" w14:textId="77777777" w:rsidR="008B7DCD" w:rsidRPr="00A07D95" w:rsidRDefault="008B7DCD" w:rsidP="008B7DCD">
            <w:pPr>
              <w:pStyle w:val="NoSpacing"/>
              <w:jc w:val="right"/>
              <w:rPr>
                <w:rFonts w:asciiTheme="majorBidi" w:hAnsiTheme="majorBidi" w:cstheme="majorBidi"/>
                <w:sz w:val="28"/>
              </w:rPr>
            </w:pPr>
          </w:p>
        </w:tc>
        <w:tc>
          <w:tcPr>
            <w:tcW w:w="1418" w:type="dxa"/>
            <w:gridSpan w:val="2"/>
            <w:shd w:val="clear" w:color="auto" w:fill="auto"/>
            <w:vAlign w:val="bottom"/>
          </w:tcPr>
          <w:p w14:paraId="0D06DE2F" w14:textId="77777777" w:rsidR="008B7DCD" w:rsidRPr="00A07D95" w:rsidRDefault="008B7DCD" w:rsidP="008B7DCD">
            <w:pPr>
              <w:pStyle w:val="NoSpacing"/>
              <w:jc w:val="right"/>
              <w:rPr>
                <w:rFonts w:asciiTheme="majorBidi" w:hAnsiTheme="majorBidi" w:cstheme="majorBidi"/>
                <w:sz w:val="28"/>
                <w:cs/>
              </w:rPr>
            </w:pPr>
          </w:p>
        </w:tc>
        <w:tc>
          <w:tcPr>
            <w:tcW w:w="1417" w:type="dxa"/>
            <w:shd w:val="clear" w:color="auto" w:fill="auto"/>
            <w:vAlign w:val="bottom"/>
          </w:tcPr>
          <w:p w14:paraId="5B866047" w14:textId="77777777" w:rsidR="008B7DCD" w:rsidRPr="00A07D95" w:rsidRDefault="008B7DCD" w:rsidP="008B7DCD">
            <w:pPr>
              <w:pStyle w:val="NoSpacing"/>
              <w:jc w:val="right"/>
              <w:rPr>
                <w:rFonts w:asciiTheme="majorBidi" w:hAnsiTheme="majorBidi" w:cstheme="majorBidi"/>
                <w:sz w:val="28"/>
              </w:rPr>
            </w:pPr>
          </w:p>
        </w:tc>
        <w:tc>
          <w:tcPr>
            <w:tcW w:w="1418" w:type="dxa"/>
            <w:vAlign w:val="bottom"/>
          </w:tcPr>
          <w:p w14:paraId="4D286E44" w14:textId="77777777" w:rsidR="008B7DCD" w:rsidRPr="00C1505D" w:rsidRDefault="008B7DCD" w:rsidP="008B7DCD">
            <w:pPr>
              <w:pStyle w:val="NoSpacing"/>
              <w:jc w:val="right"/>
              <w:rPr>
                <w:rFonts w:asciiTheme="majorBidi" w:hAnsiTheme="majorBidi" w:cstheme="majorBidi"/>
                <w:sz w:val="28"/>
              </w:rPr>
            </w:pPr>
          </w:p>
        </w:tc>
      </w:tr>
      <w:tr w:rsidR="008B7DCD" w:rsidRPr="00C1505D" w14:paraId="2C0F4832" w14:textId="77777777" w:rsidTr="008B7DCD">
        <w:trPr>
          <w:trHeight w:val="374"/>
        </w:trPr>
        <w:tc>
          <w:tcPr>
            <w:tcW w:w="4110" w:type="dxa"/>
            <w:vAlign w:val="bottom"/>
          </w:tcPr>
          <w:p w14:paraId="2612DAFD" w14:textId="153E6E2B" w:rsidR="008B7DCD" w:rsidRPr="00C1505D" w:rsidRDefault="008B7DCD" w:rsidP="008B7DCD">
            <w:pPr>
              <w:pStyle w:val="NoSpacing"/>
              <w:ind w:left="601" w:hanging="432"/>
              <w:rPr>
                <w:rFonts w:asciiTheme="majorBidi" w:hAnsiTheme="majorBidi" w:cstheme="majorBidi"/>
                <w:sz w:val="28"/>
                <w:cs/>
              </w:rPr>
            </w:pPr>
            <w:r w:rsidRPr="007A685F">
              <w:rPr>
                <w:rFonts w:asciiTheme="majorBidi" w:hAnsiTheme="majorBidi" w:cstheme="majorBidi"/>
                <w:sz w:val="28"/>
              </w:rPr>
              <w:t>differences and reversal of temporary</w:t>
            </w:r>
            <w:r>
              <w:rPr>
                <w:rFonts w:asciiTheme="majorBidi" w:hAnsiTheme="majorBidi" w:cstheme="majorBidi"/>
                <w:sz w:val="28"/>
              </w:rPr>
              <w:br/>
            </w:r>
            <w:r w:rsidRPr="007A685F">
              <w:rPr>
                <w:rFonts w:asciiTheme="majorBidi" w:hAnsiTheme="majorBidi" w:cstheme="majorBidi"/>
                <w:sz w:val="28"/>
              </w:rPr>
              <w:t>differences</w:t>
            </w:r>
            <w:r w:rsidRPr="00C1505D">
              <w:rPr>
                <w:rFonts w:asciiTheme="majorBidi" w:hAnsiTheme="majorBidi" w:cstheme="majorBidi"/>
                <w:sz w:val="28"/>
                <w:cs/>
              </w:rPr>
              <w:t xml:space="preserve"> </w:t>
            </w:r>
          </w:p>
        </w:tc>
        <w:tc>
          <w:tcPr>
            <w:tcW w:w="1417" w:type="dxa"/>
            <w:shd w:val="clear" w:color="auto" w:fill="auto"/>
            <w:vAlign w:val="bottom"/>
          </w:tcPr>
          <w:p w14:paraId="3C67DB26" w14:textId="599F9FB1" w:rsidR="008B7DCD" w:rsidRPr="00A07D95" w:rsidRDefault="008B7DCD" w:rsidP="008B7DCD">
            <w:pPr>
              <w:pStyle w:val="NoSpacing"/>
              <w:pBdr>
                <w:bottom w:val="single" w:sz="4" w:space="1" w:color="auto"/>
              </w:pBdr>
              <w:jc w:val="right"/>
              <w:rPr>
                <w:rFonts w:asciiTheme="majorBidi" w:hAnsiTheme="majorBidi" w:cstheme="majorBidi"/>
                <w:sz w:val="28"/>
              </w:rPr>
            </w:pPr>
            <w:r w:rsidRPr="00A07D95">
              <w:rPr>
                <w:rFonts w:ascii="AngsanaUPC" w:hAnsi="AngsanaUPC" w:cs="AngsanaUPC"/>
                <w:sz w:val="28"/>
              </w:rPr>
              <w:t>(2,142,956)</w:t>
            </w:r>
          </w:p>
        </w:tc>
        <w:tc>
          <w:tcPr>
            <w:tcW w:w="1418" w:type="dxa"/>
            <w:gridSpan w:val="2"/>
            <w:shd w:val="clear" w:color="auto" w:fill="auto"/>
            <w:vAlign w:val="bottom"/>
          </w:tcPr>
          <w:p w14:paraId="774F2654" w14:textId="28D28831" w:rsidR="008B7DCD" w:rsidRPr="00A07D95" w:rsidRDefault="008B7DCD" w:rsidP="008B7DCD">
            <w:pPr>
              <w:pStyle w:val="NoSpacing"/>
              <w:pBdr>
                <w:bottom w:val="single" w:sz="4" w:space="1" w:color="auto"/>
              </w:pBdr>
              <w:jc w:val="right"/>
              <w:rPr>
                <w:rFonts w:asciiTheme="majorBidi" w:hAnsiTheme="majorBidi" w:cstheme="majorBidi"/>
                <w:sz w:val="28"/>
                <w:cs/>
              </w:rPr>
            </w:pPr>
            <w:r w:rsidRPr="00A07D95">
              <w:rPr>
                <w:rFonts w:ascii="AngsanaUPC" w:hAnsi="AngsanaUPC" w:cs="AngsanaUPC"/>
                <w:sz w:val="28"/>
              </w:rPr>
              <w:t>1,533,291</w:t>
            </w:r>
          </w:p>
        </w:tc>
        <w:tc>
          <w:tcPr>
            <w:tcW w:w="1417" w:type="dxa"/>
            <w:shd w:val="clear" w:color="auto" w:fill="auto"/>
            <w:vAlign w:val="bottom"/>
          </w:tcPr>
          <w:p w14:paraId="327E6971" w14:textId="2FBF8170" w:rsidR="008B7DCD" w:rsidRPr="00A07D95" w:rsidRDefault="008B7DCD" w:rsidP="008B7DCD">
            <w:pPr>
              <w:pStyle w:val="NoSpacing"/>
              <w:pBdr>
                <w:bottom w:val="single" w:sz="4" w:space="1" w:color="auto"/>
              </w:pBdr>
              <w:jc w:val="right"/>
              <w:rPr>
                <w:rFonts w:asciiTheme="majorBidi" w:hAnsiTheme="majorBidi" w:cstheme="majorBidi"/>
                <w:sz w:val="28"/>
              </w:rPr>
            </w:pPr>
            <w:r w:rsidRPr="00A07D95">
              <w:rPr>
                <w:rFonts w:ascii="AngsanaUPC" w:hAnsi="AngsanaUPC" w:cs="AngsanaUPC"/>
                <w:sz w:val="28"/>
              </w:rPr>
              <w:t>(2,366,694)</w:t>
            </w:r>
          </w:p>
        </w:tc>
        <w:tc>
          <w:tcPr>
            <w:tcW w:w="1418" w:type="dxa"/>
            <w:vAlign w:val="bottom"/>
          </w:tcPr>
          <w:p w14:paraId="369FD085" w14:textId="7A36A7F4" w:rsidR="008B7DCD" w:rsidRPr="00C1505D" w:rsidRDefault="008B7DCD" w:rsidP="008B7DCD">
            <w:pPr>
              <w:pStyle w:val="NoSpacing"/>
              <w:pBdr>
                <w:bottom w:val="single" w:sz="4" w:space="1" w:color="auto"/>
              </w:pBdr>
              <w:jc w:val="right"/>
              <w:rPr>
                <w:rFonts w:asciiTheme="majorBidi" w:hAnsiTheme="majorBidi" w:cstheme="majorBidi"/>
                <w:sz w:val="28"/>
              </w:rPr>
            </w:pPr>
            <w:r w:rsidRPr="00292FBF">
              <w:rPr>
                <w:rFonts w:ascii="AngsanaUPC" w:hAnsi="AngsanaUPC" w:cs="AngsanaUPC"/>
                <w:sz w:val="28"/>
              </w:rPr>
              <w:t>(749,444)</w:t>
            </w:r>
          </w:p>
        </w:tc>
      </w:tr>
      <w:tr w:rsidR="008B7DCD" w:rsidRPr="00C1505D" w14:paraId="74C3BA2B" w14:textId="77777777" w:rsidTr="008B7DCD">
        <w:trPr>
          <w:trHeight w:val="374"/>
        </w:trPr>
        <w:tc>
          <w:tcPr>
            <w:tcW w:w="4110" w:type="dxa"/>
            <w:vAlign w:val="bottom"/>
          </w:tcPr>
          <w:p w14:paraId="305649E1" w14:textId="453AF09B" w:rsidR="008B7DCD" w:rsidRPr="00C1505D" w:rsidRDefault="008B7DCD" w:rsidP="008B7DCD">
            <w:pPr>
              <w:pStyle w:val="NoSpacing"/>
              <w:ind w:left="453" w:hanging="426"/>
              <w:rPr>
                <w:rFonts w:asciiTheme="majorBidi" w:hAnsiTheme="majorBidi" w:cstheme="majorBidi"/>
                <w:sz w:val="28"/>
                <w:cs/>
              </w:rPr>
            </w:pPr>
            <w:r w:rsidRPr="00B800EE">
              <w:rPr>
                <w:rFonts w:asciiTheme="majorBidi" w:hAnsiTheme="majorBidi" w:cstheme="majorBidi"/>
                <w:sz w:val="28"/>
              </w:rPr>
              <w:t>Tax (income) expense presented</w:t>
            </w:r>
            <w:r w:rsidRPr="007A685F">
              <w:rPr>
                <w:rFonts w:asciiTheme="majorBidi" w:hAnsiTheme="majorBidi" w:cstheme="majorBidi"/>
                <w:sz w:val="28"/>
              </w:rPr>
              <w:t xml:space="preserve"> in statements </w:t>
            </w:r>
            <w:r>
              <w:rPr>
                <w:rFonts w:asciiTheme="majorBidi" w:hAnsiTheme="majorBidi" w:cstheme="majorBidi"/>
                <w:sz w:val="28"/>
              </w:rPr>
              <w:br/>
            </w:r>
            <w:r w:rsidRPr="007A685F">
              <w:rPr>
                <w:rFonts w:asciiTheme="majorBidi" w:hAnsiTheme="majorBidi" w:cstheme="majorBidi"/>
                <w:sz w:val="28"/>
              </w:rPr>
              <w:t>of comprehensive income</w:t>
            </w:r>
            <w:r w:rsidRPr="00C1505D">
              <w:rPr>
                <w:rFonts w:asciiTheme="majorBidi" w:hAnsiTheme="majorBidi" w:cstheme="majorBidi"/>
                <w:sz w:val="28"/>
                <w:cs/>
              </w:rPr>
              <w:t xml:space="preserve"> </w:t>
            </w:r>
          </w:p>
        </w:tc>
        <w:tc>
          <w:tcPr>
            <w:tcW w:w="1417" w:type="dxa"/>
            <w:shd w:val="clear" w:color="auto" w:fill="auto"/>
            <w:vAlign w:val="bottom"/>
          </w:tcPr>
          <w:p w14:paraId="795D1214" w14:textId="364356F2" w:rsidR="008B7DCD" w:rsidRPr="00A07D95" w:rsidRDefault="008B7DCD" w:rsidP="008B7DCD">
            <w:pPr>
              <w:pStyle w:val="NoSpacing"/>
              <w:pBdr>
                <w:bottom w:val="double" w:sz="4" w:space="1" w:color="auto"/>
              </w:pBdr>
              <w:jc w:val="right"/>
              <w:rPr>
                <w:rFonts w:asciiTheme="majorBidi" w:hAnsiTheme="majorBidi" w:cstheme="majorBidi"/>
                <w:sz w:val="28"/>
              </w:rPr>
            </w:pPr>
            <w:r w:rsidRPr="00A07D95">
              <w:rPr>
                <w:rFonts w:ascii="AngsanaUPC" w:hAnsi="AngsanaUPC" w:cs="AngsanaUPC"/>
                <w:sz w:val="28"/>
              </w:rPr>
              <w:t>4,013,156</w:t>
            </w:r>
          </w:p>
        </w:tc>
        <w:tc>
          <w:tcPr>
            <w:tcW w:w="1418" w:type="dxa"/>
            <w:gridSpan w:val="2"/>
            <w:shd w:val="clear" w:color="auto" w:fill="auto"/>
            <w:vAlign w:val="bottom"/>
          </w:tcPr>
          <w:p w14:paraId="028B8533" w14:textId="414CF10E" w:rsidR="008B7DCD" w:rsidRPr="00A07D95" w:rsidRDefault="008B7DCD" w:rsidP="008B7DCD">
            <w:pPr>
              <w:pStyle w:val="NoSpacing"/>
              <w:pBdr>
                <w:bottom w:val="double" w:sz="4" w:space="1" w:color="auto"/>
              </w:pBdr>
              <w:jc w:val="right"/>
              <w:rPr>
                <w:rFonts w:asciiTheme="majorBidi" w:hAnsiTheme="majorBidi" w:cstheme="majorBidi"/>
                <w:sz w:val="28"/>
                <w:cs/>
              </w:rPr>
            </w:pPr>
            <w:r w:rsidRPr="00A07D95">
              <w:rPr>
                <w:rFonts w:ascii="AngsanaUPC" w:hAnsi="AngsanaUPC" w:cs="AngsanaUPC"/>
                <w:sz w:val="28"/>
              </w:rPr>
              <w:t>1,533,291</w:t>
            </w:r>
          </w:p>
        </w:tc>
        <w:tc>
          <w:tcPr>
            <w:tcW w:w="1417" w:type="dxa"/>
            <w:shd w:val="clear" w:color="auto" w:fill="auto"/>
            <w:vAlign w:val="bottom"/>
          </w:tcPr>
          <w:p w14:paraId="3D81B9CA" w14:textId="3FC86E04" w:rsidR="008B7DCD" w:rsidRPr="00A07D95" w:rsidRDefault="008B7DCD" w:rsidP="008B7DCD">
            <w:pPr>
              <w:pStyle w:val="NoSpacing"/>
              <w:pBdr>
                <w:bottom w:val="double" w:sz="4" w:space="1" w:color="auto"/>
              </w:pBdr>
              <w:jc w:val="right"/>
              <w:rPr>
                <w:rFonts w:asciiTheme="majorBidi" w:hAnsiTheme="majorBidi" w:cstheme="majorBidi"/>
                <w:sz w:val="28"/>
              </w:rPr>
            </w:pPr>
            <w:r w:rsidRPr="00A07D95">
              <w:rPr>
                <w:rFonts w:ascii="AngsanaUPC" w:hAnsi="AngsanaUPC" w:cs="AngsanaUPC"/>
                <w:sz w:val="28"/>
              </w:rPr>
              <w:t>3,789,418</w:t>
            </w:r>
          </w:p>
        </w:tc>
        <w:tc>
          <w:tcPr>
            <w:tcW w:w="1418" w:type="dxa"/>
            <w:vAlign w:val="bottom"/>
          </w:tcPr>
          <w:p w14:paraId="34C14012" w14:textId="0FC91B17" w:rsidR="008B7DCD" w:rsidRPr="00C1505D" w:rsidRDefault="008B7DCD" w:rsidP="008B7DCD">
            <w:pPr>
              <w:pStyle w:val="NoSpacing"/>
              <w:pBdr>
                <w:bottom w:val="double" w:sz="4" w:space="1" w:color="auto"/>
              </w:pBdr>
              <w:jc w:val="right"/>
              <w:rPr>
                <w:rFonts w:asciiTheme="majorBidi" w:hAnsiTheme="majorBidi" w:cstheme="majorBidi"/>
                <w:sz w:val="28"/>
                <w:cs/>
              </w:rPr>
            </w:pPr>
            <w:r w:rsidRPr="00292FBF">
              <w:rPr>
                <w:rFonts w:ascii="AngsanaUPC" w:hAnsi="AngsanaUPC" w:cs="AngsanaUPC"/>
                <w:sz w:val="28"/>
              </w:rPr>
              <w:t>(749,444)</w:t>
            </w:r>
          </w:p>
        </w:tc>
      </w:tr>
      <w:tr w:rsidR="008B7DCD" w:rsidRPr="00C1505D" w14:paraId="653E1CE7" w14:textId="77777777" w:rsidTr="00BE2731">
        <w:trPr>
          <w:trHeight w:val="643"/>
        </w:trPr>
        <w:tc>
          <w:tcPr>
            <w:tcW w:w="4110" w:type="dxa"/>
            <w:vAlign w:val="bottom"/>
          </w:tcPr>
          <w:p w14:paraId="55571F6D" w14:textId="2B7163A9" w:rsidR="008B7DCD" w:rsidRPr="00C1505D" w:rsidRDefault="008B7DCD" w:rsidP="008B7DCD">
            <w:pPr>
              <w:pStyle w:val="NoSpacing"/>
              <w:ind w:left="453" w:hanging="426"/>
              <w:rPr>
                <w:rFonts w:asciiTheme="majorBidi" w:hAnsiTheme="majorBidi" w:cstheme="majorBidi"/>
                <w:b/>
                <w:bCs/>
                <w:sz w:val="28"/>
                <w:cs/>
              </w:rPr>
            </w:pPr>
            <w:r w:rsidRPr="00335485">
              <w:rPr>
                <w:rFonts w:asciiTheme="majorBidi" w:hAnsiTheme="majorBidi" w:cstheme="majorBidi"/>
                <w:b/>
                <w:bCs/>
                <w:sz w:val="28"/>
              </w:rPr>
              <w:t>Income tax recognized in other</w:t>
            </w:r>
            <w:r>
              <w:rPr>
                <w:rFonts w:asciiTheme="majorBidi" w:hAnsiTheme="majorBidi" w:cstheme="majorBidi"/>
                <w:b/>
                <w:bCs/>
                <w:sz w:val="28"/>
              </w:rPr>
              <w:t xml:space="preserve"> </w:t>
            </w:r>
            <w:r>
              <w:rPr>
                <w:rFonts w:asciiTheme="majorBidi" w:hAnsiTheme="majorBidi" w:cstheme="majorBidi"/>
                <w:b/>
                <w:bCs/>
                <w:sz w:val="28"/>
              </w:rPr>
              <w:br/>
            </w:r>
            <w:r w:rsidRPr="00335485">
              <w:rPr>
                <w:rFonts w:asciiTheme="majorBidi" w:hAnsiTheme="majorBidi" w:cstheme="majorBidi"/>
                <w:b/>
                <w:bCs/>
                <w:sz w:val="28"/>
              </w:rPr>
              <w:t>comprehensive income</w:t>
            </w:r>
          </w:p>
        </w:tc>
        <w:tc>
          <w:tcPr>
            <w:tcW w:w="1417" w:type="dxa"/>
            <w:shd w:val="clear" w:color="auto" w:fill="auto"/>
            <w:vAlign w:val="bottom"/>
          </w:tcPr>
          <w:p w14:paraId="0A5D68D9" w14:textId="77777777" w:rsidR="008B7DCD" w:rsidRPr="00C1505D" w:rsidRDefault="008B7DCD" w:rsidP="008B7DCD">
            <w:pPr>
              <w:pStyle w:val="NoSpacing"/>
              <w:jc w:val="right"/>
              <w:rPr>
                <w:rFonts w:asciiTheme="majorBidi" w:hAnsiTheme="majorBidi" w:cstheme="majorBidi"/>
                <w:sz w:val="28"/>
              </w:rPr>
            </w:pPr>
          </w:p>
        </w:tc>
        <w:tc>
          <w:tcPr>
            <w:tcW w:w="1418" w:type="dxa"/>
            <w:gridSpan w:val="2"/>
            <w:shd w:val="clear" w:color="auto" w:fill="auto"/>
            <w:vAlign w:val="bottom"/>
          </w:tcPr>
          <w:p w14:paraId="3C8C14EA" w14:textId="77777777" w:rsidR="008B7DCD" w:rsidRPr="00C1505D" w:rsidRDefault="008B7DCD" w:rsidP="008B7DCD">
            <w:pPr>
              <w:pStyle w:val="NoSpacing"/>
              <w:jc w:val="right"/>
              <w:rPr>
                <w:rFonts w:asciiTheme="majorBidi" w:hAnsiTheme="majorBidi" w:cstheme="majorBidi"/>
                <w:sz w:val="28"/>
                <w:cs/>
              </w:rPr>
            </w:pPr>
          </w:p>
        </w:tc>
        <w:tc>
          <w:tcPr>
            <w:tcW w:w="1417" w:type="dxa"/>
            <w:shd w:val="clear" w:color="auto" w:fill="auto"/>
            <w:vAlign w:val="bottom"/>
          </w:tcPr>
          <w:p w14:paraId="650B24CE" w14:textId="77777777" w:rsidR="008B7DCD" w:rsidRPr="00C1505D" w:rsidRDefault="008B7DCD" w:rsidP="008B7DCD">
            <w:pPr>
              <w:pStyle w:val="NoSpacing"/>
              <w:jc w:val="right"/>
              <w:rPr>
                <w:rFonts w:asciiTheme="majorBidi" w:hAnsiTheme="majorBidi" w:cstheme="majorBidi"/>
                <w:sz w:val="28"/>
              </w:rPr>
            </w:pPr>
          </w:p>
        </w:tc>
        <w:tc>
          <w:tcPr>
            <w:tcW w:w="1418" w:type="dxa"/>
            <w:vAlign w:val="bottom"/>
          </w:tcPr>
          <w:p w14:paraId="778FDDD5" w14:textId="77777777" w:rsidR="008B7DCD" w:rsidRPr="00C1505D" w:rsidRDefault="008B7DCD" w:rsidP="008B7DCD">
            <w:pPr>
              <w:pStyle w:val="NoSpacing"/>
              <w:jc w:val="right"/>
              <w:rPr>
                <w:rFonts w:asciiTheme="majorBidi" w:hAnsiTheme="majorBidi" w:cstheme="majorBidi"/>
                <w:sz w:val="28"/>
                <w:cs/>
              </w:rPr>
            </w:pPr>
          </w:p>
        </w:tc>
      </w:tr>
      <w:tr w:rsidR="008B7DCD" w:rsidRPr="00C1505D" w14:paraId="7CC9D0CF" w14:textId="77777777" w:rsidTr="00BE2731">
        <w:trPr>
          <w:trHeight w:val="374"/>
        </w:trPr>
        <w:tc>
          <w:tcPr>
            <w:tcW w:w="4110" w:type="dxa"/>
            <w:vAlign w:val="bottom"/>
          </w:tcPr>
          <w:p w14:paraId="0BE38483" w14:textId="1183976A" w:rsidR="008B7DCD" w:rsidRPr="00C1505D" w:rsidRDefault="008B7DCD" w:rsidP="008B7DCD">
            <w:pPr>
              <w:pStyle w:val="NoSpacing"/>
              <w:ind w:left="453" w:hanging="426"/>
              <w:rPr>
                <w:rFonts w:asciiTheme="majorBidi" w:hAnsiTheme="majorBidi" w:cstheme="majorBidi"/>
                <w:sz w:val="28"/>
                <w:cs/>
              </w:rPr>
            </w:pPr>
            <w:r w:rsidRPr="00335485">
              <w:rPr>
                <w:rFonts w:asciiTheme="majorBidi" w:hAnsiTheme="majorBidi" w:cstheme="majorBidi"/>
                <w:sz w:val="28"/>
              </w:rPr>
              <w:t>Income tax related to</w:t>
            </w:r>
          </w:p>
        </w:tc>
        <w:tc>
          <w:tcPr>
            <w:tcW w:w="1417" w:type="dxa"/>
            <w:shd w:val="clear" w:color="auto" w:fill="auto"/>
            <w:vAlign w:val="bottom"/>
          </w:tcPr>
          <w:p w14:paraId="325F4C5D" w14:textId="77777777" w:rsidR="008B7DCD" w:rsidRPr="00C1505D" w:rsidRDefault="008B7DCD" w:rsidP="008B7DCD">
            <w:pPr>
              <w:pStyle w:val="NoSpacing"/>
              <w:jc w:val="right"/>
              <w:rPr>
                <w:rFonts w:asciiTheme="majorBidi" w:hAnsiTheme="majorBidi" w:cstheme="majorBidi"/>
                <w:sz w:val="28"/>
              </w:rPr>
            </w:pPr>
          </w:p>
        </w:tc>
        <w:tc>
          <w:tcPr>
            <w:tcW w:w="1418" w:type="dxa"/>
            <w:gridSpan w:val="2"/>
            <w:shd w:val="clear" w:color="auto" w:fill="auto"/>
            <w:vAlign w:val="bottom"/>
          </w:tcPr>
          <w:p w14:paraId="0D015D29" w14:textId="77777777" w:rsidR="008B7DCD" w:rsidRPr="00C1505D" w:rsidRDefault="008B7DCD" w:rsidP="008B7DCD">
            <w:pPr>
              <w:pStyle w:val="NoSpacing"/>
              <w:jc w:val="right"/>
              <w:rPr>
                <w:rFonts w:asciiTheme="majorBidi" w:hAnsiTheme="majorBidi" w:cstheme="majorBidi"/>
                <w:sz w:val="28"/>
                <w:cs/>
              </w:rPr>
            </w:pPr>
          </w:p>
        </w:tc>
        <w:tc>
          <w:tcPr>
            <w:tcW w:w="1417" w:type="dxa"/>
            <w:shd w:val="clear" w:color="auto" w:fill="auto"/>
            <w:vAlign w:val="bottom"/>
          </w:tcPr>
          <w:p w14:paraId="085FAB6A" w14:textId="77777777" w:rsidR="008B7DCD" w:rsidRPr="00C1505D" w:rsidRDefault="008B7DCD" w:rsidP="008B7DCD">
            <w:pPr>
              <w:pStyle w:val="NoSpacing"/>
              <w:jc w:val="right"/>
              <w:rPr>
                <w:rFonts w:asciiTheme="majorBidi" w:hAnsiTheme="majorBidi" w:cstheme="majorBidi"/>
                <w:sz w:val="28"/>
              </w:rPr>
            </w:pPr>
          </w:p>
        </w:tc>
        <w:tc>
          <w:tcPr>
            <w:tcW w:w="1418" w:type="dxa"/>
            <w:vAlign w:val="bottom"/>
          </w:tcPr>
          <w:p w14:paraId="593FB9DA" w14:textId="77777777" w:rsidR="008B7DCD" w:rsidRPr="00C1505D" w:rsidRDefault="008B7DCD" w:rsidP="008B7DCD">
            <w:pPr>
              <w:pStyle w:val="NoSpacing"/>
              <w:jc w:val="right"/>
              <w:rPr>
                <w:rFonts w:asciiTheme="majorBidi" w:hAnsiTheme="majorBidi" w:cstheme="majorBidi"/>
                <w:sz w:val="28"/>
                <w:cs/>
              </w:rPr>
            </w:pPr>
          </w:p>
        </w:tc>
      </w:tr>
      <w:tr w:rsidR="008B7DCD" w:rsidRPr="00C1505D" w14:paraId="532D64F1" w14:textId="77777777" w:rsidTr="008B7DCD">
        <w:trPr>
          <w:trHeight w:val="374"/>
        </w:trPr>
        <w:tc>
          <w:tcPr>
            <w:tcW w:w="4110" w:type="dxa"/>
            <w:vAlign w:val="bottom"/>
          </w:tcPr>
          <w:p w14:paraId="4B4060D1" w14:textId="27BA0E0B" w:rsidR="008B7DCD" w:rsidRPr="00C1505D" w:rsidRDefault="008B7DCD" w:rsidP="008B7DCD">
            <w:pPr>
              <w:pStyle w:val="NoSpacing"/>
              <w:ind w:left="713" w:hanging="257"/>
              <w:rPr>
                <w:rFonts w:asciiTheme="majorBidi" w:hAnsiTheme="majorBidi" w:cstheme="majorBidi"/>
                <w:sz w:val="28"/>
                <w:cs/>
              </w:rPr>
            </w:pPr>
            <w:r w:rsidRPr="00335485">
              <w:rPr>
                <w:rFonts w:asciiTheme="majorBidi" w:hAnsiTheme="majorBidi" w:cstheme="majorBidi"/>
                <w:sz w:val="28"/>
              </w:rPr>
              <w:t>Income tax related to gain (loss) on</w:t>
            </w:r>
            <w:r>
              <w:rPr>
                <w:rFonts w:asciiTheme="majorBidi" w:hAnsiTheme="majorBidi" w:cstheme="majorBidi"/>
                <w:sz w:val="28"/>
              </w:rPr>
              <w:t xml:space="preserve"> </w:t>
            </w:r>
            <w:r>
              <w:rPr>
                <w:rFonts w:asciiTheme="majorBidi" w:hAnsiTheme="majorBidi" w:cstheme="majorBidi"/>
                <w:sz w:val="28"/>
              </w:rPr>
              <w:br/>
            </w:r>
            <w:r w:rsidRPr="00335485">
              <w:rPr>
                <w:rFonts w:asciiTheme="majorBidi" w:hAnsiTheme="majorBidi" w:cstheme="majorBidi"/>
                <w:sz w:val="28"/>
              </w:rPr>
              <w:t>re-measuring other current financial assets</w:t>
            </w:r>
          </w:p>
        </w:tc>
        <w:tc>
          <w:tcPr>
            <w:tcW w:w="1417" w:type="dxa"/>
            <w:shd w:val="clear" w:color="auto" w:fill="auto"/>
            <w:vAlign w:val="bottom"/>
          </w:tcPr>
          <w:p w14:paraId="7FCF1594" w14:textId="0CA001A0" w:rsidR="008B7DCD" w:rsidRPr="00B800EE" w:rsidRDefault="008B7DCD" w:rsidP="008B7DCD">
            <w:pPr>
              <w:pStyle w:val="NoSpacing"/>
              <w:pBdr>
                <w:bottom w:val="single" w:sz="4" w:space="1" w:color="auto"/>
              </w:pBdr>
              <w:jc w:val="right"/>
              <w:rPr>
                <w:rFonts w:asciiTheme="majorBidi" w:hAnsiTheme="majorBidi" w:cstheme="majorBidi"/>
                <w:sz w:val="28"/>
              </w:rPr>
            </w:pPr>
            <w:r w:rsidRPr="006C6001">
              <w:rPr>
                <w:rFonts w:ascii="AngsanaUPC" w:hAnsi="AngsanaUPC" w:cs="AngsanaUPC"/>
                <w:sz w:val="28"/>
              </w:rPr>
              <w:t>415,589</w:t>
            </w:r>
          </w:p>
        </w:tc>
        <w:tc>
          <w:tcPr>
            <w:tcW w:w="1418" w:type="dxa"/>
            <w:gridSpan w:val="2"/>
            <w:shd w:val="clear" w:color="auto" w:fill="auto"/>
            <w:vAlign w:val="bottom"/>
          </w:tcPr>
          <w:p w14:paraId="467BBEEF" w14:textId="314EF575" w:rsidR="008B7DCD" w:rsidRPr="00B800EE" w:rsidRDefault="008B7DCD" w:rsidP="008B7DCD">
            <w:pPr>
              <w:pStyle w:val="NoSpacing"/>
              <w:pBdr>
                <w:bottom w:val="single" w:sz="4" w:space="1" w:color="auto"/>
              </w:pBdr>
              <w:jc w:val="right"/>
              <w:rPr>
                <w:rFonts w:asciiTheme="majorBidi" w:hAnsiTheme="majorBidi" w:cstheme="majorBidi"/>
                <w:sz w:val="28"/>
                <w:cs/>
              </w:rPr>
            </w:pPr>
            <w:r w:rsidRPr="006C6001">
              <w:rPr>
                <w:rFonts w:ascii="AngsanaUPC" w:hAnsi="AngsanaUPC" w:cs="AngsanaUPC"/>
                <w:sz w:val="28"/>
                <w:cs/>
              </w:rPr>
              <w:t>765</w:t>
            </w:r>
            <w:r w:rsidRPr="006C6001">
              <w:rPr>
                <w:rFonts w:ascii="AngsanaUPC" w:hAnsi="AngsanaUPC" w:cs="AngsanaUPC"/>
                <w:sz w:val="28"/>
              </w:rPr>
              <w:t>,</w:t>
            </w:r>
            <w:r w:rsidRPr="006C6001">
              <w:rPr>
                <w:rFonts w:ascii="AngsanaUPC" w:hAnsi="AngsanaUPC" w:cs="AngsanaUPC"/>
                <w:sz w:val="28"/>
                <w:cs/>
              </w:rPr>
              <w:t>182</w:t>
            </w:r>
          </w:p>
        </w:tc>
        <w:tc>
          <w:tcPr>
            <w:tcW w:w="1417" w:type="dxa"/>
            <w:shd w:val="clear" w:color="auto" w:fill="auto"/>
            <w:vAlign w:val="bottom"/>
          </w:tcPr>
          <w:p w14:paraId="1458AD85" w14:textId="3D2B4F90" w:rsidR="008B7DCD" w:rsidRPr="00B800EE" w:rsidRDefault="008B7DCD" w:rsidP="008B7DCD">
            <w:pPr>
              <w:pStyle w:val="NoSpacing"/>
              <w:pBdr>
                <w:bottom w:val="single" w:sz="4" w:space="1" w:color="auto"/>
              </w:pBdr>
              <w:jc w:val="right"/>
              <w:rPr>
                <w:rFonts w:asciiTheme="majorBidi" w:hAnsiTheme="majorBidi" w:cstheme="majorBidi"/>
                <w:sz w:val="28"/>
              </w:rPr>
            </w:pPr>
            <w:r w:rsidRPr="006C6001">
              <w:rPr>
                <w:rFonts w:ascii="AngsanaUPC" w:hAnsi="AngsanaUPC" w:cs="AngsanaUPC"/>
                <w:sz w:val="28"/>
              </w:rPr>
              <w:t>415,589</w:t>
            </w:r>
          </w:p>
        </w:tc>
        <w:tc>
          <w:tcPr>
            <w:tcW w:w="1418" w:type="dxa"/>
            <w:shd w:val="clear" w:color="auto" w:fill="auto"/>
            <w:vAlign w:val="bottom"/>
          </w:tcPr>
          <w:p w14:paraId="290580DD" w14:textId="034851D6" w:rsidR="008B7DCD" w:rsidRPr="00B800EE" w:rsidRDefault="008B7DCD" w:rsidP="008B7DCD">
            <w:pPr>
              <w:pStyle w:val="NoSpacing"/>
              <w:pBdr>
                <w:bottom w:val="single" w:sz="4" w:space="1" w:color="auto"/>
              </w:pBdr>
              <w:jc w:val="right"/>
              <w:rPr>
                <w:rFonts w:asciiTheme="majorBidi" w:hAnsiTheme="majorBidi" w:cstheme="majorBidi"/>
                <w:sz w:val="28"/>
                <w:cs/>
              </w:rPr>
            </w:pPr>
            <w:r w:rsidRPr="00292FBF">
              <w:rPr>
                <w:rFonts w:ascii="AngsanaUPC" w:hAnsi="AngsanaUPC" w:cs="AngsanaUPC"/>
                <w:sz w:val="28"/>
                <w:cs/>
              </w:rPr>
              <w:t>765</w:t>
            </w:r>
            <w:r w:rsidRPr="00292FBF">
              <w:rPr>
                <w:rFonts w:ascii="AngsanaUPC" w:hAnsi="AngsanaUPC" w:cs="AngsanaUPC"/>
                <w:sz w:val="28"/>
              </w:rPr>
              <w:t>,</w:t>
            </w:r>
            <w:r w:rsidRPr="00292FBF">
              <w:rPr>
                <w:rFonts w:ascii="AngsanaUPC" w:hAnsi="AngsanaUPC" w:cs="AngsanaUPC"/>
                <w:sz w:val="28"/>
                <w:cs/>
              </w:rPr>
              <w:t>182</w:t>
            </w:r>
          </w:p>
        </w:tc>
      </w:tr>
      <w:tr w:rsidR="008B7DCD" w:rsidRPr="00C1505D" w14:paraId="0E52318C" w14:textId="77777777" w:rsidTr="008B7DCD">
        <w:trPr>
          <w:trHeight w:val="374"/>
        </w:trPr>
        <w:tc>
          <w:tcPr>
            <w:tcW w:w="4110" w:type="dxa"/>
            <w:vAlign w:val="bottom"/>
          </w:tcPr>
          <w:p w14:paraId="5BAAF513" w14:textId="1E85BD24" w:rsidR="008B7DCD" w:rsidRPr="00C1505D" w:rsidRDefault="008B7DCD" w:rsidP="008B7DCD">
            <w:pPr>
              <w:pStyle w:val="NoSpacing"/>
              <w:ind w:left="456" w:hanging="429"/>
              <w:rPr>
                <w:rFonts w:asciiTheme="majorBidi" w:hAnsiTheme="majorBidi" w:cstheme="majorBidi"/>
                <w:sz w:val="28"/>
                <w:cs/>
              </w:rPr>
            </w:pPr>
            <w:r w:rsidRPr="00335485">
              <w:rPr>
                <w:rFonts w:asciiTheme="majorBidi" w:hAnsiTheme="majorBidi" w:cstheme="majorBidi"/>
                <w:sz w:val="28"/>
              </w:rPr>
              <w:t>Income tax recognized in other</w:t>
            </w:r>
            <w:r>
              <w:rPr>
                <w:rFonts w:asciiTheme="majorBidi" w:hAnsiTheme="majorBidi" w:cstheme="majorBidi"/>
                <w:sz w:val="28"/>
              </w:rPr>
              <w:t xml:space="preserve"> </w:t>
            </w:r>
            <w:r>
              <w:rPr>
                <w:rFonts w:asciiTheme="majorBidi" w:hAnsiTheme="majorBidi" w:cstheme="majorBidi"/>
                <w:sz w:val="28"/>
              </w:rPr>
              <w:br/>
            </w:r>
            <w:r w:rsidRPr="00335485">
              <w:rPr>
                <w:rFonts w:asciiTheme="majorBidi" w:hAnsiTheme="majorBidi" w:cstheme="majorBidi"/>
                <w:sz w:val="28"/>
              </w:rPr>
              <w:t>comprehensive income</w:t>
            </w:r>
          </w:p>
        </w:tc>
        <w:tc>
          <w:tcPr>
            <w:tcW w:w="1417" w:type="dxa"/>
            <w:shd w:val="clear" w:color="auto" w:fill="auto"/>
            <w:vAlign w:val="bottom"/>
          </w:tcPr>
          <w:p w14:paraId="4888B278" w14:textId="087836CB" w:rsidR="008B7DCD" w:rsidRPr="00B800EE" w:rsidRDefault="008B7DCD" w:rsidP="008B7DCD">
            <w:pPr>
              <w:pStyle w:val="NoSpacing"/>
              <w:pBdr>
                <w:bottom w:val="double" w:sz="4" w:space="1" w:color="auto"/>
              </w:pBdr>
              <w:jc w:val="right"/>
              <w:rPr>
                <w:rFonts w:asciiTheme="majorBidi" w:hAnsiTheme="majorBidi" w:cstheme="majorBidi"/>
                <w:sz w:val="28"/>
              </w:rPr>
            </w:pPr>
            <w:r w:rsidRPr="006C6001">
              <w:rPr>
                <w:rFonts w:ascii="AngsanaUPC" w:hAnsi="AngsanaUPC" w:cs="AngsanaUPC"/>
                <w:sz w:val="28"/>
              </w:rPr>
              <w:t>415,589</w:t>
            </w:r>
          </w:p>
        </w:tc>
        <w:tc>
          <w:tcPr>
            <w:tcW w:w="1418" w:type="dxa"/>
            <w:gridSpan w:val="2"/>
            <w:shd w:val="clear" w:color="auto" w:fill="auto"/>
            <w:vAlign w:val="bottom"/>
          </w:tcPr>
          <w:p w14:paraId="3F3373E5" w14:textId="0FD6A52B" w:rsidR="008B7DCD" w:rsidRPr="00B800EE" w:rsidRDefault="008B7DCD" w:rsidP="008B7DCD">
            <w:pPr>
              <w:pStyle w:val="NoSpacing"/>
              <w:pBdr>
                <w:bottom w:val="double" w:sz="4" w:space="1" w:color="auto"/>
              </w:pBdr>
              <w:jc w:val="right"/>
              <w:rPr>
                <w:rFonts w:asciiTheme="majorBidi" w:hAnsiTheme="majorBidi" w:cstheme="majorBidi"/>
                <w:sz w:val="28"/>
                <w:cs/>
              </w:rPr>
            </w:pPr>
            <w:r w:rsidRPr="006C6001">
              <w:rPr>
                <w:rFonts w:ascii="AngsanaUPC" w:hAnsi="AngsanaUPC" w:cs="AngsanaUPC"/>
                <w:sz w:val="28"/>
                <w:cs/>
              </w:rPr>
              <w:t>765</w:t>
            </w:r>
            <w:r w:rsidRPr="006C6001">
              <w:rPr>
                <w:rFonts w:ascii="AngsanaUPC" w:hAnsi="AngsanaUPC" w:cs="AngsanaUPC"/>
                <w:sz w:val="28"/>
              </w:rPr>
              <w:t>,</w:t>
            </w:r>
            <w:r w:rsidRPr="006C6001">
              <w:rPr>
                <w:rFonts w:ascii="AngsanaUPC" w:hAnsi="AngsanaUPC" w:cs="AngsanaUPC"/>
                <w:sz w:val="28"/>
                <w:cs/>
              </w:rPr>
              <w:t>182</w:t>
            </w:r>
          </w:p>
        </w:tc>
        <w:tc>
          <w:tcPr>
            <w:tcW w:w="1417" w:type="dxa"/>
            <w:shd w:val="clear" w:color="auto" w:fill="auto"/>
            <w:vAlign w:val="bottom"/>
          </w:tcPr>
          <w:p w14:paraId="33F1EAEA" w14:textId="388B2F60" w:rsidR="008B7DCD" w:rsidRPr="00B800EE" w:rsidRDefault="008B7DCD" w:rsidP="008B7DCD">
            <w:pPr>
              <w:pStyle w:val="NoSpacing"/>
              <w:pBdr>
                <w:bottom w:val="double" w:sz="4" w:space="1" w:color="auto"/>
              </w:pBdr>
              <w:jc w:val="right"/>
              <w:rPr>
                <w:rFonts w:asciiTheme="majorBidi" w:hAnsiTheme="majorBidi" w:cstheme="majorBidi"/>
                <w:sz w:val="28"/>
              </w:rPr>
            </w:pPr>
            <w:r w:rsidRPr="006C6001">
              <w:rPr>
                <w:rFonts w:ascii="AngsanaUPC" w:hAnsi="AngsanaUPC" w:cs="AngsanaUPC"/>
                <w:sz w:val="28"/>
              </w:rPr>
              <w:t>415,589</w:t>
            </w:r>
          </w:p>
        </w:tc>
        <w:tc>
          <w:tcPr>
            <w:tcW w:w="1418" w:type="dxa"/>
            <w:shd w:val="clear" w:color="auto" w:fill="auto"/>
            <w:vAlign w:val="bottom"/>
          </w:tcPr>
          <w:p w14:paraId="62CDDADD" w14:textId="380C845A" w:rsidR="008B7DCD" w:rsidRPr="00B800EE" w:rsidRDefault="008B7DCD" w:rsidP="008B7DCD">
            <w:pPr>
              <w:pStyle w:val="NoSpacing"/>
              <w:pBdr>
                <w:bottom w:val="double" w:sz="4" w:space="1" w:color="auto"/>
              </w:pBdr>
              <w:jc w:val="right"/>
              <w:rPr>
                <w:rFonts w:asciiTheme="majorBidi" w:hAnsiTheme="majorBidi" w:cstheme="majorBidi"/>
                <w:sz w:val="28"/>
                <w:cs/>
              </w:rPr>
            </w:pPr>
            <w:r w:rsidRPr="00292FBF">
              <w:rPr>
                <w:rFonts w:ascii="AngsanaUPC" w:hAnsi="AngsanaUPC" w:cs="AngsanaUPC"/>
                <w:sz w:val="28"/>
                <w:cs/>
              </w:rPr>
              <w:t>765</w:t>
            </w:r>
            <w:r w:rsidRPr="00292FBF">
              <w:rPr>
                <w:rFonts w:ascii="AngsanaUPC" w:hAnsi="AngsanaUPC" w:cs="AngsanaUPC"/>
                <w:sz w:val="28"/>
              </w:rPr>
              <w:t>,</w:t>
            </w:r>
            <w:r w:rsidRPr="00292FBF">
              <w:rPr>
                <w:rFonts w:ascii="AngsanaUPC" w:hAnsi="AngsanaUPC" w:cs="AngsanaUPC"/>
                <w:sz w:val="28"/>
                <w:cs/>
              </w:rPr>
              <w:t>182</w:t>
            </w:r>
          </w:p>
        </w:tc>
      </w:tr>
    </w:tbl>
    <w:p w14:paraId="757B5AA0" w14:textId="77777777" w:rsidR="006F2AAD" w:rsidRDefault="006F2AAD" w:rsidP="008D373A">
      <w:pPr>
        <w:pStyle w:val="NoSpacing"/>
        <w:spacing w:before="120" w:after="120"/>
        <w:ind w:left="425"/>
        <w:jc w:val="both"/>
        <w:rPr>
          <w:rFonts w:asciiTheme="majorBidi" w:hAnsiTheme="majorBidi" w:cstheme="majorBidi"/>
          <w:sz w:val="28"/>
        </w:rPr>
      </w:pPr>
      <w:r>
        <w:rPr>
          <w:rFonts w:asciiTheme="majorBidi" w:hAnsiTheme="majorBidi" w:cstheme="majorBidi"/>
          <w:sz w:val="28"/>
        </w:rPr>
        <w:br w:type="page"/>
      </w:r>
    </w:p>
    <w:p w14:paraId="5C4D0EAC" w14:textId="2E10122A" w:rsidR="00791280" w:rsidRDefault="006F2AAD" w:rsidP="008D373A">
      <w:pPr>
        <w:pStyle w:val="NoSpacing"/>
        <w:spacing w:before="120" w:after="120"/>
        <w:ind w:left="425"/>
        <w:jc w:val="both"/>
        <w:rPr>
          <w:rFonts w:asciiTheme="majorBidi" w:hAnsiTheme="majorBidi" w:cstheme="majorBidi"/>
          <w:sz w:val="28"/>
        </w:rPr>
      </w:pPr>
      <w:r w:rsidRPr="006F2AAD">
        <w:rPr>
          <w:rFonts w:asciiTheme="majorBidi" w:hAnsiTheme="majorBidi" w:cstheme="majorBidi"/>
          <w:sz w:val="28"/>
        </w:rPr>
        <w:lastRenderedPageBreak/>
        <w:t>Reconciliation between tax expense and multiply of accounting profit and tax rate used for the year ended December 31, 2020</w:t>
      </w:r>
      <w:r>
        <w:rPr>
          <w:rFonts w:asciiTheme="majorBidi" w:hAnsiTheme="majorBidi" w:cstheme="majorBidi"/>
          <w:sz w:val="28"/>
        </w:rPr>
        <w:t xml:space="preserve">1 </w:t>
      </w:r>
      <w:r w:rsidRPr="006F2AAD">
        <w:rPr>
          <w:rFonts w:asciiTheme="majorBidi" w:hAnsiTheme="majorBidi" w:cstheme="majorBidi"/>
          <w:sz w:val="28"/>
        </w:rPr>
        <w:t>and 20</w:t>
      </w:r>
      <w:r>
        <w:rPr>
          <w:rFonts w:asciiTheme="majorBidi" w:hAnsiTheme="majorBidi" w:cstheme="majorBidi"/>
          <w:sz w:val="28"/>
        </w:rPr>
        <w:t>20</w:t>
      </w:r>
      <w:r w:rsidRPr="006F2AAD">
        <w:rPr>
          <w:rFonts w:asciiTheme="majorBidi" w:hAnsiTheme="majorBidi" w:cstheme="majorBidi"/>
          <w:sz w:val="28"/>
        </w:rPr>
        <w:t xml:space="preserve"> can be presented as </w:t>
      </w:r>
      <w:proofErr w:type="gramStart"/>
      <w:r w:rsidRPr="006F2AAD">
        <w:rPr>
          <w:rFonts w:asciiTheme="majorBidi" w:hAnsiTheme="majorBidi" w:cstheme="majorBidi"/>
          <w:sz w:val="28"/>
        </w:rPr>
        <w:t>follows :</w:t>
      </w:r>
      <w:proofErr w:type="gramEnd"/>
    </w:p>
    <w:tbl>
      <w:tblPr>
        <w:tblStyle w:val="TableGrid"/>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417"/>
        <w:gridCol w:w="1343"/>
        <w:gridCol w:w="75"/>
        <w:gridCol w:w="1417"/>
        <w:gridCol w:w="1418"/>
      </w:tblGrid>
      <w:tr w:rsidR="006F2AAD" w:rsidRPr="007419A9" w14:paraId="154AF768" w14:textId="77777777" w:rsidTr="00456658">
        <w:trPr>
          <w:tblHeader/>
        </w:trPr>
        <w:tc>
          <w:tcPr>
            <w:tcW w:w="4110" w:type="dxa"/>
          </w:tcPr>
          <w:p w14:paraId="44A8A041" w14:textId="77777777" w:rsidR="006F2AAD" w:rsidRPr="007419A9" w:rsidRDefault="006F2AAD" w:rsidP="006F2AAD">
            <w:pPr>
              <w:pStyle w:val="NoSpacing"/>
              <w:rPr>
                <w:rFonts w:ascii="AngsanaUPC" w:hAnsi="AngsanaUPC" w:cs="AngsanaUPC"/>
                <w:b/>
                <w:bCs/>
                <w:sz w:val="28"/>
              </w:rPr>
            </w:pPr>
          </w:p>
        </w:tc>
        <w:tc>
          <w:tcPr>
            <w:tcW w:w="5670" w:type="dxa"/>
            <w:gridSpan w:val="5"/>
            <w:vAlign w:val="bottom"/>
          </w:tcPr>
          <w:p w14:paraId="1418C504" w14:textId="05915121" w:rsidR="006F2AAD" w:rsidRPr="007419A9" w:rsidRDefault="006F2AAD" w:rsidP="006F2AAD">
            <w:pPr>
              <w:pStyle w:val="NoSpacing"/>
              <w:pBdr>
                <w:bottom w:val="single" w:sz="4" w:space="1" w:color="auto"/>
              </w:pBdr>
              <w:jc w:val="right"/>
              <w:rPr>
                <w:rFonts w:ascii="AngsanaUPC" w:hAnsi="AngsanaUPC" w:cs="AngsanaUPC"/>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6F2AAD" w:rsidRPr="007419A9" w14:paraId="741F2954" w14:textId="77777777" w:rsidTr="00152C14">
        <w:trPr>
          <w:tblHeader/>
        </w:trPr>
        <w:tc>
          <w:tcPr>
            <w:tcW w:w="4110" w:type="dxa"/>
          </w:tcPr>
          <w:p w14:paraId="78021929" w14:textId="77777777" w:rsidR="006F2AAD" w:rsidRPr="007419A9" w:rsidRDefault="006F2AAD" w:rsidP="006F2AAD">
            <w:pPr>
              <w:pStyle w:val="NoSpacing"/>
              <w:rPr>
                <w:rFonts w:ascii="AngsanaUPC" w:hAnsi="AngsanaUPC" w:cs="AngsanaUPC"/>
                <w:b/>
                <w:bCs/>
                <w:sz w:val="28"/>
              </w:rPr>
            </w:pPr>
          </w:p>
        </w:tc>
        <w:tc>
          <w:tcPr>
            <w:tcW w:w="2760" w:type="dxa"/>
            <w:gridSpan w:val="2"/>
          </w:tcPr>
          <w:p w14:paraId="038C2592" w14:textId="25589780" w:rsidR="006F2AAD" w:rsidRPr="007419A9" w:rsidRDefault="006F2AAD" w:rsidP="006F2AAD">
            <w:pPr>
              <w:pStyle w:val="NoSpacing"/>
              <w:pBdr>
                <w:bottom w:val="single" w:sz="4" w:space="1" w:color="auto"/>
              </w:pBdr>
              <w:jc w:val="center"/>
              <w:rPr>
                <w:rFonts w:ascii="AngsanaUPC" w:hAnsi="AngsanaUPC" w:cs="AngsanaUPC"/>
                <w:sz w:val="28"/>
                <w:cs/>
              </w:rPr>
            </w:pPr>
            <w:r w:rsidRPr="002C4C46">
              <w:rPr>
                <w:rFonts w:ascii="AngsanaUPC" w:hAnsi="AngsanaUPC" w:cs="AngsanaUPC"/>
                <w:sz w:val="28"/>
              </w:rPr>
              <w:t>Consolidated</w:t>
            </w:r>
          </w:p>
        </w:tc>
        <w:tc>
          <w:tcPr>
            <w:tcW w:w="2910" w:type="dxa"/>
            <w:gridSpan w:val="3"/>
          </w:tcPr>
          <w:p w14:paraId="328A0644" w14:textId="16E59596" w:rsidR="006F2AAD" w:rsidRPr="007419A9" w:rsidRDefault="006F2AAD" w:rsidP="006F2AAD">
            <w:pPr>
              <w:pStyle w:val="NoSpacing"/>
              <w:pBdr>
                <w:bottom w:val="single" w:sz="4" w:space="1" w:color="auto"/>
              </w:pBdr>
              <w:jc w:val="center"/>
              <w:rPr>
                <w:rFonts w:ascii="AngsanaUPC" w:hAnsi="AngsanaUPC" w:cs="AngsanaUPC"/>
                <w:sz w:val="28"/>
                <w:cs/>
              </w:rPr>
            </w:pPr>
            <w:r w:rsidRPr="002C4C46">
              <w:rPr>
                <w:rFonts w:ascii="AngsanaUPC" w:hAnsi="AngsanaUPC" w:cs="AngsanaUPC"/>
                <w:sz w:val="28"/>
              </w:rPr>
              <w:t>Separate</w:t>
            </w:r>
          </w:p>
        </w:tc>
      </w:tr>
      <w:tr w:rsidR="006F2AAD" w:rsidRPr="007419A9" w14:paraId="7234037D" w14:textId="77777777" w:rsidTr="00152C14">
        <w:trPr>
          <w:tblHeader/>
        </w:trPr>
        <w:tc>
          <w:tcPr>
            <w:tcW w:w="4110" w:type="dxa"/>
          </w:tcPr>
          <w:p w14:paraId="6A81786B" w14:textId="77777777" w:rsidR="006F2AAD" w:rsidRPr="007419A9" w:rsidRDefault="006F2AAD" w:rsidP="006F2AAD">
            <w:pPr>
              <w:pStyle w:val="NoSpacing"/>
              <w:rPr>
                <w:rFonts w:ascii="AngsanaUPC" w:hAnsi="AngsanaUPC" w:cs="AngsanaUPC"/>
                <w:b/>
                <w:bCs/>
                <w:sz w:val="28"/>
              </w:rPr>
            </w:pPr>
          </w:p>
        </w:tc>
        <w:tc>
          <w:tcPr>
            <w:tcW w:w="1417" w:type="dxa"/>
            <w:vAlign w:val="center"/>
          </w:tcPr>
          <w:p w14:paraId="03F59949" w14:textId="55B91CF1" w:rsidR="006F2AAD" w:rsidRPr="007419A9" w:rsidRDefault="006F2AAD" w:rsidP="006F2AAD">
            <w:pPr>
              <w:pStyle w:val="NoSpacing"/>
              <w:pBdr>
                <w:bottom w:val="single" w:sz="4" w:space="1" w:color="auto"/>
              </w:pBdr>
              <w:jc w:val="center"/>
              <w:rPr>
                <w:rFonts w:ascii="AngsanaUPC" w:hAnsi="AngsanaUPC" w:cs="AngsanaUPC"/>
                <w:sz w:val="28"/>
              </w:rPr>
            </w:pPr>
            <w:r w:rsidRPr="002C4C46">
              <w:rPr>
                <w:rFonts w:ascii="AngsanaUPC" w:hAnsi="AngsanaUPC" w:cs="AngsanaUPC"/>
                <w:sz w:val="28"/>
              </w:rPr>
              <w:t>202</w:t>
            </w:r>
            <w:r>
              <w:rPr>
                <w:rFonts w:ascii="AngsanaUPC" w:hAnsi="AngsanaUPC" w:cs="AngsanaUPC"/>
                <w:sz w:val="28"/>
              </w:rPr>
              <w:t>1</w:t>
            </w:r>
          </w:p>
        </w:tc>
        <w:tc>
          <w:tcPr>
            <w:tcW w:w="1418" w:type="dxa"/>
            <w:gridSpan w:val="2"/>
            <w:vAlign w:val="bottom"/>
          </w:tcPr>
          <w:p w14:paraId="00063507" w14:textId="208F028E" w:rsidR="006F2AAD" w:rsidRPr="007419A9" w:rsidRDefault="006F2AAD" w:rsidP="006F2AAD">
            <w:pPr>
              <w:pStyle w:val="NoSpacing"/>
              <w:pBdr>
                <w:bottom w:val="single" w:sz="4" w:space="1" w:color="auto"/>
              </w:pBdr>
              <w:jc w:val="center"/>
              <w:rPr>
                <w:rFonts w:ascii="AngsanaUPC" w:hAnsi="AngsanaUPC" w:cs="AngsanaUPC"/>
                <w:sz w:val="28"/>
              </w:rPr>
            </w:pPr>
            <w:r w:rsidRPr="002C4C46">
              <w:rPr>
                <w:rFonts w:ascii="AngsanaUPC" w:hAnsi="AngsanaUPC" w:cs="AngsanaUPC"/>
                <w:sz w:val="28"/>
              </w:rPr>
              <w:t>20</w:t>
            </w:r>
            <w:r>
              <w:rPr>
                <w:rFonts w:ascii="AngsanaUPC" w:hAnsi="AngsanaUPC" w:cs="AngsanaUPC"/>
                <w:sz w:val="28"/>
              </w:rPr>
              <w:t>20</w:t>
            </w:r>
          </w:p>
        </w:tc>
        <w:tc>
          <w:tcPr>
            <w:tcW w:w="1417" w:type="dxa"/>
            <w:vAlign w:val="center"/>
          </w:tcPr>
          <w:p w14:paraId="092D072B" w14:textId="28208DCF" w:rsidR="006F2AAD" w:rsidRPr="007419A9" w:rsidRDefault="006F2AAD" w:rsidP="006F2AAD">
            <w:pPr>
              <w:pStyle w:val="NoSpacing"/>
              <w:pBdr>
                <w:bottom w:val="single" w:sz="4" w:space="1" w:color="auto"/>
              </w:pBdr>
              <w:jc w:val="center"/>
              <w:rPr>
                <w:rFonts w:ascii="AngsanaUPC" w:hAnsi="AngsanaUPC" w:cs="AngsanaUPC"/>
                <w:sz w:val="28"/>
              </w:rPr>
            </w:pPr>
            <w:r w:rsidRPr="002C4C46">
              <w:rPr>
                <w:rFonts w:ascii="AngsanaUPC" w:hAnsi="AngsanaUPC" w:cs="AngsanaUPC"/>
                <w:sz w:val="28"/>
              </w:rPr>
              <w:t>202</w:t>
            </w:r>
            <w:r>
              <w:rPr>
                <w:rFonts w:ascii="AngsanaUPC" w:hAnsi="AngsanaUPC" w:cs="AngsanaUPC"/>
                <w:sz w:val="28"/>
              </w:rPr>
              <w:t>1</w:t>
            </w:r>
          </w:p>
        </w:tc>
        <w:tc>
          <w:tcPr>
            <w:tcW w:w="1418" w:type="dxa"/>
            <w:vAlign w:val="bottom"/>
          </w:tcPr>
          <w:p w14:paraId="1F78A3E3" w14:textId="3719A7D4" w:rsidR="006F2AAD" w:rsidRPr="007419A9" w:rsidRDefault="006F2AAD" w:rsidP="006F2AAD">
            <w:pPr>
              <w:pStyle w:val="NoSpacing"/>
              <w:pBdr>
                <w:bottom w:val="single" w:sz="4" w:space="1" w:color="auto"/>
              </w:pBdr>
              <w:jc w:val="center"/>
              <w:rPr>
                <w:rFonts w:ascii="AngsanaUPC" w:hAnsi="AngsanaUPC" w:cs="AngsanaUPC"/>
                <w:sz w:val="28"/>
              </w:rPr>
            </w:pPr>
            <w:r w:rsidRPr="002C4C46">
              <w:rPr>
                <w:rFonts w:ascii="AngsanaUPC" w:hAnsi="AngsanaUPC" w:cs="AngsanaUPC"/>
                <w:sz w:val="28"/>
              </w:rPr>
              <w:t>20</w:t>
            </w:r>
            <w:r>
              <w:rPr>
                <w:rFonts w:ascii="AngsanaUPC" w:hAnsi="AngsanaUPC" w:cs="AngsanaUPC"/>
                <w:sz w:val="28"/>
              </w:rPr>
              <w:t>20</w:t>
            </w:r>
          </w:p>
        </w:tc>
      </w:tr>
      <w:tr w:rsidR="008B7DCD" w:rsidRPr="007419A9" w14:paraId="20500270" w14:textId="77777777" w:rsidTr="008B7DCD">
        <w:trPr>
          <w:trHeight w:val="374"/>
        </w:trPr>
        <w:tc>
          <w:tcPr>
            <w:tcW w:w="4110" w:type="dxa"/>
            <w:vAlign w:val="bottom"/>
          </w:tcPr>
          <w:p w14:paraId="5076B9BC" w14:textId="08568AA4" w:rsidR="008B7DCD" w:rsidRPr="00292FBF" w:rsidRDefault="008B7DCD" w:rsidP="008B7DCD">
            <w:pPr>
              <w:pStyle w:val="NoSpacing"/>
              <w:ind w:left="453" w:hanging="426"/>
              <w:rPr>
                <w:rFonts w:ascii="AngsanaUPC" w:hAnsi="AngsanaUPC" w:cs="AngsanaUPC"/>
                <w:sz w:val="28"/>
                <w:cs/>
              </w:rPr>
            </w:pPr>
            <w:r w:rsidRPr="006F2AAD">
              <w:rPr>
                <w:rFonts w:ascii="AngsanaUPC" w:hAnsi="AngsanaUPC" w:cs="AngsanaUPC"/>
                <w:sz w:val="28"/>
              </w:rPr>
              <w:t>Accounting profit before income tax</w:t>
            </w:r>
          </w:p>
        </w:tc>
        <w:tc>
          <w:tcPr>
            <w:tcW w:w="1417" w:type="dxa"/>
            <w:shd w:val="clear" w:color="auto" w:fill="auto"/>
            <w:vAlign w:val="bottom"/>
          </w:tcPr>
          <w:p w14:paraId="75C04DB7" w14:textId="0B2B8A3E" w:rsidR="008B7DCD" w:rsidRPr="007419A9" w:rsidRDefault="008B7DCD" w:rsidP="008B7DCD">
            <w:pPr>
              <w:pStyle w:val="NoSpacing"/>
              <w:jc w:val="right"/>
              <w:rPr>
                <w:rFonts w:ascii="AngsanaUPC" w:hAnsi="AngsanaUPC" w:cs="AngsanaUPC"/>
                <w:sz w:val="28"/>
              </w:rPr>
            </w:pPr>
            <w:r w:rsidRPr="00243EE5">
              <w:rPr>
                <w:rFonts w:ascii="AngsanaUPC" w:hAnsi="AngsanaUPC" w:cs="AngsanaUPC"/>
                <w:sz w:val="28"/>
              </w:rPr>
              <w:t>24,056,786</w:t>
            </w:r>
          </w:p>
        </w:tc>
        <w:tc>
          <w:tcPr>
            <w:tcW w:w="1418" w:type="dxa"/>
            <w:gridSpan w:val="2"/>
            <w:shd w:val="clear" w:color="auto" w:fill="auto"/>
            <w:vAlign w:val="bottom"/>
          </w:tcPr>
          <w:p w14:paraId="6D725F50" w14:textId="77777777" w:rsidR="008B7DCD" w:rsidRPr="007419A9" w:rsidRDefault="008B7DCD" w:rsidP="008B7DCD">
            <w:pPr>
              <w:pStyle w:val="NoSpacing"/>
              <w:jc w:val="right"/>
              <w:rPr>
                <w:rFonts w:ascii="AngsanaUPC" w:hAnsi="AngsanaUPC" w:cs="AngsanaUPC"/>
                <w:sz w:val="28"/>
              </w:rPr>
            </w:pPr>
            <w:r w:rsidRPr="006076B8">
              <w:rPr>
                <w:rFonts w:ascii="AngsanaUPC" w:hAnsi="AngsanaUPC" w:cs="AngsanaUPC"/>
                <w:sz w:val="28"/>
              </w:rPr>
              <w:t>(27,387,676)</w:t>
            </w:r>
          </w:p>
        </w:tc>
        <w:tc>
          <w:tcPr>
            <w:tcW w:w="1417" w:type="dxa"/>
            <w:shd w:val="clear" w:color="auto" w:fill="auto"/>
            <w:vAlign w:val="bottom"/>
          </w:tcPr>
          <w:p w14:paraId="57BF6763" w14:textId="12C156A4" w:rsidR="008B7DCD" w:rsidRPr="007419A9" w:rsidRDefault="008B7DCD" w:rsidP="008B7DCD">
            <w:pPr>
              <w:pStyle w:val="NoSpacing"/>
              <w:jc w:val="right"/>
              <w:rPr>
                <w:rFonts w:ascii="AngsanaUPC" w:hAnsi="AngsanaUPC" w:cs="AngsanaUPC"/>
                <w:sz w:val="28"/>
              </w:rPr>
            </w:pPr>
            <w:r w:rsidRPr="00243EE5">
              <w:rPr>
                <w:rFonts w:ascii="AngsanaUPC" w:hAnsi="AngsanaUPC" w:cs="AngsanaUPC"/>
                <w:sz w:val="28"/>
              </w:rPr>
              <w:t>26,327,024</w:t>
            </w:r>
          </w:p>
        </w:tc>
        <w:tc>
          <w:tcPr>
            <w:tcW w:w="1418" w:type="dxa"/>
            <w:vAlign w:val="bottom"/>
          </w:tcPr>
          <w:p w14:paraId="64EE2D62" w14:textId="77777777" w:rsidR="008B7DCD" w:rsidRPr="007419A9" w:rsidRDefault="008B7DCD" w:rsidP="008B7DCD">
            <w:pPr>
              <w:pStyle w:val="NoSpacing"/>
              <w:jc w:val="right"/>
              <w:rPr>
                <w:rFonts w:ascii="AngsanaUPC" w:hAnsi="AngsanaUPC" w:cs="AngsanaUPC"/>
                <w:sz w:val="28"/>
              </w:rPr>
            </w:pPr>
            <w:r w:rsidRPr="006076B8">
              <w:rPr>
                <w:rFonts w:ascii="AngsanaUPC" w:hAnsi="AngsanaUPC" w:cs="AngsanaUPC"/>
                <w:sz w:val="28"/>
              </w:rPr>
              <w:t>(20,127,938)</w:t>
            </w:r>
          </w:p>
        </w:tc>
      </w:tr>
      <w:tr w:rsidR="008B7DCD" w:rsidRPr="007419A9" w14:paraId="37ED773C" w14:textId="77777777" w:rsidTr="008B7DCD">
        <w:trPr>
          <w:trHeight w:val="374"/>
        </w:trPr>
        <w:tc>
          <w:tcPr>
            <w:tcW w:w="4110" w:type="dxa"/>
            <w:vAlign w:val="bottom"/>
          </w:tcPr>
          <w:p w14:paraId="387A4380" w14:textId="30A296E2" w:rsidR="008B7DCD" w:rsidRPr="007419A9" w:rsidRDefault="008B7DCD" w:rsidP="008B7DCD">
            <w:pPr>
              <w:pStyle w:val="NoSpacing"/>
              <w:ind w:left="453" w:hanging="426"/>
              <w:rPr>
                <w:rFonts w:ascii="AngsanaUPC" w:hAnsi="AngsanaUPC" w:cs="AngsanaUPC"/>
                <w:sz w:val="28"/>
                <w:cs/>
              </w:rPr>
            </w:pPr>
            <w:r w:rsidRPr="006F2AAD">
              <w:rPr>
                <w:rFonts w:ascii="AngsanaUPC" w:hAnsi="AngsanaUPC" w:cs="AngsanaUPC"/>
                <w:sz w:val="28"/>
              </w:rPr>
              <w:t>Income tax rate</w:t>
            </w:r>
          </w:p>
        </w:tc>
        <w:tc>
          <w:tcPr>
            <w:tcW w:w="1417" w:type="dxa"/>
            <w:shd w:val="clear" w:color="auto" w:fill="auto"/>
            <w:vAlign w:val="bottom"/>
          </w:tcPr>
          <w:p w14:paraId="457C63E9" w14:textId="2063168F" w:rsidR="008B7DCD" w:rsidRPr="007419A9" w:rsidRDefault="008B7DCD" w:rsidP="008B7DCD">
            <w:pPr>
              <w:pStyle w:val="NoSpacing"/>
              <w:jc w:val="right"/>
              <w:rPr>
                <w:rFonts w:ascii="AngsanaUPC" w:hAnsi="AngsanaUPC" w:cs="AngsanaUPC"/>
                <w:sz w:val="28"/>
              </w:rPr>
            </w:pPr>
            <w:r w:rsidRPr="00243EE5">
              <w:rPr>
                <w:rFonts w:ascii="AngsanaUPC" w:hAnsi="AngsanaUPC" w:cs="AngsanaUPC"/>
                <w:sz w:val="28"/>
              </w:rPr>
              <w:t>20%</w:t>
            </w:r>
          </w:p>
        </w:tc>
        <w:tc>
          <w:tcPr>
            <w:tcW w:w="1418" w:type="dxa"/>
            <w:gridSpan w:val="2"/>
            <w:shd w:val="clear" w:color="auto" w:fill="auto"/>
            <w:vAlign w:val="bottom"/>
          </w:tcPr>
          <w:p w14:paraId="5011B663" w14:textId="77777777" w:rsidR="008B7DCD" w:rsidRPr="007419A9" w:rsidRDefault="008B7DCD" w:rsidP="008B7DCD">
            <w:pPr>
              <w:pStyle w:val="NoSpacing"/>
              <w:jc w:val="right"/>
              <w:rPr>
                <w:rFonts w:ascii="AngsanaUPC" w:hAnsi="AngsanaUPC" w:cs="AngsanaUPC"/>
                <w:sz w:val="28"/>
              </w:rPr>
            </w:pPr>
            <w:r w:rsidRPr="006076B8">
              <w:rPr>
                <w:rFonts w:ascii="AngsanaUPC" w:hAnsi="AngsanaUPC" w:cs="AngsanaUPC"/>
                <w:sz w:val="28"/>
              </w:rPr>
              <w:t>20%</w:t>
            </w:r>
          </w:p>
        </w:tc>
        <w:tc>
          <w:tcPr>
            <w:tcW w:w="1417" w:type="dxa"/>
            <w:shd w:val="clear" w:color="auto" w:fill="auto"/>
            <w:vAlign w:val="bottom"/>
          </w:tcPr>
          <w:p w14:paraId="528EDE83" w14:textId="1E2595EA" w:rsidR="008B7DCD" w:rsidRPr="007419A9" w:rsidRDefault="008B7DCD" w:rsidP="008B7DCD">
            <w:pPr>
              <w:pStyle w:val="NoSpacing"/>
              <w:jc w:val="right"/>
              <w:rPr>
                <w:rFonts w:ascii="AngsanaUPC" w:hAnsi="AngsanaUPC" w:cs="AngsanaUPC"/>
                <w:sz w:val="28"/>
              </w:rPr>
            </w:pPr>
            <w:r w:rsidRPr="00243EE5">
              <w:rPr>
                <w:rFonts w:ascii="AngsanaUPC" w:hAnsi="AngsanaUPC" w:cs="AngsanaUPC"/>
                <w:sz w:val="28"/>
              </w:rPr>
              <w:t>20%</w:t>
            </w:r>
          </w:p>
        </w:tc>
        <w:tc>
          <w:tcPr>
            <w:tcW w:w="1418" w:type="dxa"/>
            <w:shd w:val="clear" w:color="auto" w:fill="auto"/>
            <w:vAlign w:val="bottom"/>
          </w:tcPr>
          <w:p w14:paraId="4DFB2CAB" w14:textId="77777777" w:rsidR="008B7DCD" w:rsidRPr="007419A9" w:rsidRDefault="008B7DCD" w:rsidP="008B7DCD">
            <w:pPr>
              <w:pStyle w:val="NoSpacing"/>
              <w:jc w:val="right"/>
              <w:rPr>
                <w:rFonts w:ascii="AngsanaUPC" w:hAnsi="AngsanaUPC" w:cs="AngsanaUPC"/>
                <w:sz w:val="28"/>
              </w:rPr>
            </w:pPr>
            <w:r w:rsidRPr="006076B8">
              <w:rPr>
                <w:rFonts w:ascii="AngsanaUPC" w:hAnsi="AngsanaUPC" w:cs="AngsanaUPC"/>
                <w:sz w:val="28"/>
              </w:rPr>
              <w:t>20%</w:t>
            </w:r>
          </w:p>
        </w:tc>
      </w:tr>
      <w:tr w:rsidR="008B7DCD" w:rsidRPr="007419A9" w14:paraId="0F0A2FE6" w14:textId="77777777" w:rsidTr="008B7DCD">
        <w:trPr>
          <w:trHeight w:val="374"/>
        </w:trPr>
        <w:tc>
          <w:tcPr>
            <w:tcW w:w="4110" w:type="dxa"/>
            <w:vAlign w:val="bottom"/>
          </w:tcPr>
          <w:p w14:paraId="2C040DD8" w14:textId="68F76EFE" w:rsidR="008B7DCD" w:rsidRPr="00292FBF" w:rsidRDefault="008B7DCD" w:rsidP="008B7DCD">
            <w:pPr>
              <w:pStyle w:val="NoSpacing"/>
              <w:ind w:left="27"/>
              <w:rPr>
                <w:rFonts w:ascii="AngsanaUPC" w:hAnsi="AngsanaUPC" w:cs="AngsanaUPC"/>
                <w:sz w:val="28"/>
                <w:cs/>
              </w:rPr>
            </w:pPr>
            <w:r w:rsidRPr="006F2AAD">
              <w:rPr>
                <w:rFonts w:ascii="AngsanaUPC" w:hAnsi="AngsanaUPC" w:cs="AngsanaUPC"/>
                <w:sz w:val="28"/>
              </w:rPr>
              <w:t>Accounting profit before income tax</w:t>
            </w:r>
            <w:r>
              <w:rPr>
                <w:rFonts w:ascii="AngsanaUPC" w:hAnsi="AngsanaUPC" w:cs="AngsanaUPC"/>
                <w:sz w:val="28"/>
              </w:rPr>
              <w:t xml:space="preserve"> </w:t>
            </w:r>
            <w:r>
              <w:rPr>
                <w:rFonts w:ascii="AngsanaUPC" w:hAnsi="AngsanaUPC" w:cs="AngsanaUPC"/>
                <w:sz w:val="28"/>
              </w:rPr>
              <w:br/>
              <w:t xml:space="preserve">     </w:t>
            </w:r>
            <w:r w:rsidRPr="006F2AAD">
              <w:rPr>
                <w:rFonts w:ascii="AngsanaUPC" w:hAnsi="AngsanaUPC" w:cs="AngsanaUPC"/>
                <w:sz w:val="28"/>
              </w:rPr>
              <w:t>multiplied by tax rate</w:t>
            </w:r>
          </w:p>
        </w:tc>
        <w:tc>
          <w:tcPr>
            <w:tcW w:w="1417" w:type="dxa"/>
            <w:shd w:val="clear" w:color="auto" w:fill="auto"/>
            <w:vAlign w:val="bottom"/>
          </w:tcPr>
          <w:p w14:paraId="3293D12A" w14:textId="146541F8" w:rsidR="008B7DCD" w:rsidRPr="007419A9" w:rsidRDefault="008B7DCD" w:rsidP="008B7DCD">
            <w:pPr>
              <w:pStyle w:val="NoSpacing"/>
              <w:jc w:val="right"/>
              <w:rPr>
                <w:rFonts w:ascii="AngsanaUPC" w:hAnsi="AngsanaUPC" w:cs="AngsanaUPC"/>
                <w:sz w:val="28"/>
              </w:rPr>
            </w:pPr>
            <w:r w:rsidRPr="00243EE5">
              <w:rPr>
                <w:rFonts w:ascii="AngsanaUPC" w:hAnsi="AngsanaUPC" w:cs="AngsanaUPC"/>
                <w:sz w:val="28"/>
              </w:rPr>
              <w:t>4,811,357</w:t>
            </w:r>
          </w:p>
        </w:tc>
        <w:tc>
          <w:tcPr>
            <w:tcW w:w="1418" w:type="dxa"/>
            <w:gridSpan w:val="2"/>
            <w:shd w:val="clear" w:color="auto" w:fill="auto"/>
            <w:vAlign w:val="bottom"/>
          </w:tcPr>
          <w:p w14:paraId="6BCC0CD9" w14:textId="77777777" w:rsidR="008B7DCD" w:rsidRPr="007419A9" w:rsidRDefault="008B7DCD" w:rsidP="008B7DCD">
            <w:pPr>
              <w:pStyle w:val="NoSpacing"/>
              <w:jc w:val="right"/>
              <w:rPr>
                <w:rFonts w:ascii="AngsanaUPC" w:hAnsi="AngsanaUPC" w:cs="AngsanaUPC"/>
                <w:sz w:val="28"/>
              </w:rPr>
            </w:pPr>
            <w:r w:rsidRPr="006076B8">
              <w:rPr>
                <w:rFonts w:ascii="AngsanaUPC" w:hAnsi="AngsanaUPC" w:cs="AngsanaUPC"/>
                <w:sz w:val="28"/>
              </w:rPr>
              <w:t>(5,477,535)</w:t>
            </w:r>
          </w:p>
        </w:tc>
        <w:tc>
          <w:tcPr>
            <w:tcW w:w="1417" w:type="dxa"/>
            <w:shd w:val="clear" w:color="auto" w:fill="auto"/>
            <w:vAlign w:val="bottom"/>
          </w:tcPr>
          <w:p w14:paraId="0E15E3CF" w14:textId="22F4FEA9" w:rsidR="008B7DCD" w:rsidRPr="007419A9" w:rsidRDefault="008B7DCD" w:rsidP="008B7DCD">
            <w:pPr>
              <w:pStyle w:val="NoSpacing"/>
              <w:jc w:val="right"/>
              <w:rPr>
                <w:rFonts w:ascii="AngsanaUPC" w:hAnsi="AngsanaUPC" w:cs="AngsanaUPC"/>
                <w:sz w:val="28"/>
              </w:rPr>
            </w:pPr>
            <w:r w:rsidRPr="00243EE5">
              <w:rPr>
                <w:rFonts w:ascii="AngsanaUPC" w:hAnsi="AngsanaUPC" w:cs="AngsanaUPC"/>
                <w:sz w:val="28"/>
              </w:rPr>
              <w:t>5,265,405</w:t>
            </w:r>
          </w:p>
        </w:tc>
        <w:tc>
          <w:tcPr>
            <w:tcW w:w="1418" w:type="dxa"/>
            <w:shd w:val="clear" w:color="auto" w:fill="auto"/>
            <w:vAlign w:val="bottom"/>
          </w:tcPr>
          <w:p w14:paraId="78D14327" w14:textId="77777777" w:rsidR="008B7DCD" w:rsidRPr="007419A9" w:rsidRDefault="008B7DCD" w:rsidP="008B7DCD">
            <w:pPr>
              <w:pStyle w:val="NoSpacing"/>
              <w:jc w:val="right"/>
              <w:rPr>
                <w:rFonts w:ascii="AngsanaUPC" w:hAnsi="AngsanaUPC" w:cs="AngsanaUPC"/>
                <w:sz w:val="28"/>
              </w:rPr>
            </w:pPr>
            <w:r w:rsidRPr="006076B8">
              <w:rPr>
                <w:rFonts w:ascii="AngsanaUPC" w:hAnsi="AngsanaUPC" w:cs="AngsanaUPC"/>
                <w:sz w:val="28"/>
              </w:rPr>
              <w:t>(4,025,588)</w:t>
            </w:r>
          </w:p>
        </w:tc>
      </w:tr>
      <w:tr w:rsidR="008B7DCD" w:rsidRPr="007419A9" w14:paraId="29079F6B" w14:textId="77777777" w:rsidTr="00456658">
        <w:trPr>
          <w:trHeight w:val="374"/>
        </w:trPr>
        <w:tc>
          <w:tcPr>
            <w:tcW w:w="4110" w:type="dxa"/>
            <w:vAlign w:val="bottom"/>
          </w:tcPr>
          <w:p w14:paraId="14DC406E" w14:textId="3E7315FD" w:rsidR="008B7DCD" w:rsidRPr="00292FBF" w:rsidRDefault="008B7DCD" w:rsidP="008B7DCD">
            <w:pPr>
              <w:pStyle w:val="NoSpacing"/>
              <w:ind w:left="27"/>
              <w:rPr>
                <w:rFonts w:ascii="AngsanaUPC" w:hAnsi="AngsanaUPC" w:cs="AngsanaUPC"/>
                <w:sz w:val="28"/>
                <w:cs/>
              </w:rPr>
            </w:pPr>
            <w:r w:rsidRPr="006F2AAD">
              <w:rPr>
                <w:rFonts w:ascii="AngsanaUPC" w:hAnsi="AngsanaUPC" w:cs="AngsanaUPC"/>
                <w:sz w:val="28"/>
              </w:rPr>
              <w:t xml:space="preserve">Taxable effects </w:t>
            </w:r>
            <w:proofErr w:type="gramStart"/>
            <w:r w:rsidRPr="006F2AAD">
              <w:rPr>
                <w:rFonts w:ascii="AngsanaUPC" w:hAnsi="AngsanaUPC" w:cs="AngsanaUPC"/>
                <w:sz w:val="28"/>
              </w:rPr>
              <w:t>for :</w:t>
            </w:r>
            <w:proofErr w:type="gramEnd"/>
          </w:p>
        </w:tc>
        <w:tc>
          <w:tcPr>
            <w:tcW w:w="1417" w:type="dxa"/>
            <w:shd w:val="clear" w:color="auto" w:fill="auto"/>
            <w:vAlign w:val="bottom"/>
          </w:tcPr>
          <w:p w14:paraId="60A08670" w14:textId="77777777" w:rsidR="008B7DCD" w:rsidRPr="007419A9" w:rsidRDefault="008B7DCD" w:rsidP="008B7DCD">
            <w:pPr>
              <w:pStyle w:val="NoSpacing"/>
              <w:jc w:val="right"/>
              <w:rPr>
                <w:rFonts w:ascii="AngsanaUPC" w:hAnsi="AngsanaUPC" w:cs="AngsanaUPC"/>
                <w:sz w:val="28"/>
              </w:rPr>
            </w:pPr>
          </w:p>
        </w:tc>
        <w:tc>
          <w:tcPr>
            <w:tcW w:w="1418" w:type="dxa"/>
            <w:gridSpan w:val="2"/>
            <w:shd w:val="clear" w:color="auto" w:fill="auto"/>
            <w:vAlign w:val="bottom"/>
          </w:tcPr>
          <w:p w14:paraId="095265A9" w14:textId="77777777" w:rsidR="008B7DCD" w:rsidRPr="007419A9" w:rsidRDefault="008B7DCD" w:rsidP="008B7DCD">
            <w:pPr>
              <w:pStyle w:val="NoSpacing"/>
              <w:jc w:val="right"/>
              <w:rPr>
                <w:rFonts w:ascii="AngsanaUPC" w:hAnsi="AngsanaUPC" w:cs="AngsanaUPC"/>
                <w:sz w:val="28"/>
              </w:rPr>
            </w:pPr>
          </w:p>
        </w:tc>
        <w:tc>
          <w:tcPr>
            <w:tcW w:w="1417" w:type="dxa"/>
            <w:shd w:val="clear" w:color="auto" w:fill="auto"/>
            <w:vAlign w:val="bottom"/>
          </w:tcPr>
          <w:p w14:paraId="3912B83F" w14:textId="77777777" w:rsidR="008B7DCD" w:rsidRPr="007419A9" w:rsidRDefault="008B7DCD" w:rsidP="008B7DCD">
            <w:pPr>
              <w:pStyle w:val="NoSpacing"/>
              <w:jc w:val="right"/>
              <w:rPr>
                <w:rFonts w:ascii="AngsanaUPC" w:hAnsi="AngsanaUPC" w:cs="AngsanaUPC"/>
                <w:sz w:val="28"/>
              </w:rPr>
            </w:pPr>
          </w:p>
        </w:tc>
        <w:tc>
          <w:tcPr>
            <w:tcW w:w="1418" w:type="dxa"/>
            <w:shd w:val="clear" w:color="auto" w:fill="auto"/>
            <w:vAlign w:val="bottom"/>
          </w:tcPr>
          <w:p w14:paraId="1E33170A" w14:textId="77777777" w:rsidR="008B7DCD" w:rsidRPr="007419A9" w:rsidRDefault="008B7DCD" w:rsidP="008B7DCD">
            <w:pPr>
              <w:pStyle w:val="NoSpacing"/>
              <w:jc w:val="right"/>
              <w:rPr>
                <w:rFonts w:ascii="AngsanaUPC" w:hAnsi="AngsanaUPC" w:cs="AngsanaUPC"/>
                <w:sz w:val="28"/>
              </w:rPr>
            </w:pPr>
          </w:p>
        </w:tc>
      </w:tr>
      <w:tr w:rsidR="008B7DCD" w:rsidRPr="007419A9" w14:paraId="0551CC68" w14:textId="77777777" w:rsidTr="008B7DCD">
        <w:trPr>
          <w:trHeight w:val="374"/>
        </w:trPr>
        <w:tc>
          <w:tcPr>
            <w:tcW w:w="4110" w:type="dxa"/>
            <w:vAlign w:val="bottom"/>
          </w:tcPr>
          <w:p w14:paraId="247B9BF9" w14:textId="43D8696B" w:rsidR="008B7DCD" w:rsidRPr="00292FBF" w:rsidRDefault="008B7DCD" w:rsidP="008B7DCD">
            <w:pPr>
              <w:pStyle w:val="NoSpacing"/>
              <w:ind w:left="270"/>
              <w:rPr>
                <w:rFonts w:ascii="AngsanaUPC" w:hAnsi="AngsanaUPC" w:cs="AngsanaUPC"/>
                <w:sz w:val="28"/>
                <w:cs/>
              </w:rPr>
            </w:pPr>
            <w:r w:rsidRPr="006F2AAD">
              <w:rPr>
                <w:rFonts w:ascii="AngsanaUPC" w:hAnsi="AngsanaUPC" w:cs="AngsanaUPC"/>
                <w:sz w:val="28"/>
              </w:rPr>
              <w:t>Exempted income</w:t>
            </w:r>
          </w:p>
        </w:tc>
        <w:tc>
          <w:tcPr>
            <w:tcW w:w="1417" w:type="dxa"/>
            <w:shd w:val="clear" w:color="auto" w:fill="auto"/>
            <w:vAlign w:val="bottom"/>
          </w:tcPr>
          <w:p w14:paraId="351B599A" w14:textId="0BA08EA7" w:rsidR="008B7DCD" w:rsidRPr="007419A9" w:rsidRDefault="008B7DCD" w:rsidP="008B7DCD">
            <w:pPr>
              <w:pStyle w:val="NoSpacing"/>
              <w:jc w:val="right"/>
              <w:rPr>
                <w:rFonts w:ascii="AngsanaUPC" w:hAnsi="AngsanaUPC" w:cs="AngsanaUPC"/>
                <w:sz w:val="28"/>
              </w:rPr>
            </w:pPr>
            <w:r w:rsidRPr="00243EE5">
              <w:rPr>
                <w:rFonts w:ascii="AngsanaUPC" w:hAnsi="AngsanaUPC" w:cs="AngsanaUPC"/>
                <w:sz w:val="28"/>
              </w:rPr>
              <w:t>(169,005)</w:t>
            </w:r>
          </w:p>
        </w:tc>
        <w:tc>
          <w:tcPr>
            <w:tcW w:w="1418" w:type="dxa"/>
            <w:gridSpan w:val="2"/>
            <w:shd w:val="clear" w:color="auto" w:fill="auto"/>
            <w:vAlign w:val="bottom"/>
          </w:tcPr>
          <w:p w14:paraId="754940FC" w14:textId="77777777" w:rsidR="008B7DCD" w:rsidRPr="007419A9" w:rsidRDefault="008B7DCD" w:rsidP="008B7DCD">
            <w:pPr>
              <w:pStyle w:val="NoSpacing"/>
              <w:jc w:val="right"/>
              <w:rPr>
                <w:rFonts w:ascii="AngsanaUPC" w:hAnsi="AngsanaUPC" w:cs="AngsanaUPC"/>
                <w:sz w:val="28"/>
              </w:rPr>
            </w:pPr>
            <w:r w:rsidRPr="006076B8">
              <w:rPr>
                <w:rFonts w:ascii="AngsanaUPC" w:hAnsi="AngsanaUPC" w:cs="AngsanaUPC"/>
                <w:sz w:val="28"/>
              </w:rPr>
              <w:t>(894,915)</w:t>
            </w:r>
          </w:p>
        </w:tc>
        <w:tc>
          <w:tcPr>
            <w:tcW w:w="1417" w:type="dxa"/>
            <w:shd w:val="clear" w:color="auto" w:fill="auto"/>
            <w:vAlign w:val="bottom"/>
          </w:tcPr>
          <w:p w14:paraId="164EEDCC" w14:textId="2BDA6C44" w:rsidR="008B7DCD" w:rsidRPr="007419A9" w:rsidRDefault="008B7DCD" w:rsidP="008B7DCD">
            <w:pPr>
              <w:pStyle w:val="NoSpacing"/>
              <w:jc w:val="right"/>
              <w:rPr>
                <w:rFonts w:ascii="AngsanaUPC" w:hAnsi="AngsanaUPC" w:cs="AngsanaUPC"/>
                <w:sz w:val="28"/>
              </w:rPr>
            </w:pPr>
            <w:r w:rsidRPr="00243EE5">
              <w:rPr>
                <w:rFonts w:ascii="AngsanaUPC" w:hAnsi="AngsanaUPC" w:cs="AngsanaUPC"/>
                <w:sz w:val="28"/>
              </w:rPr>
              <w:t>(169,005)</w:t>
            </w:r>
          </w:p>
        </w:tc>
        <w:tc>
          <w:tcPr>
            <w:tcW w:w="1418" w:type="dxa"/>
            <w:shd w:val="clear" w:color="auto" w:fill="auto"/>
            <w:vAlign w:val="bottom"/>
          </w:tcPr>
          <w:p w14:paraId="6D057476" w14:textId="77777777" w:rsidR="008B7DCD" w:rsidRPr="007419A9" w:rsidRDefault="008B7DCD" w:rsidP="008B7DCD">
            <w:pPr>
              <w:pStyle w:val="NoSpacing"/>
              <w:jc w:val="right"/>
              <w:rPr>
                <w:rFonts w:ascii="AngsanaUPC" w:hAnsi="AngsanaUPC" w:cs="AngsanaUPC"/>
                <w:sz w:val="28"/>
              </w:rPr>
            </w:pPr>
            <w:r w:rsidRPr="006076B8">
              <w:rPr>
                <w:rFonts w:ascii="AngsanaUPC" w:hAnsi="AngsanaUPC" w:cs="AngsanaUPC"/>
                <w:sz w:val="28"/>
              </w:rPr>
              <w:t>(894,915)</w:t>
            </w:r>
          </w:p>
        </w:tc>
      </w:tr>
      <w:tr w:rsidR="008B7DCD" w:rsidRPr="007419A9" w14:paraId="733EFD11" w14:textId="77777777" w:rsidTr="008B7DCD">
        <w:trPr>
          <w:trHeight w:val="374"/>
        </w:trPr>
        <w:tc>
          <w:tcPr>
            <w:tcW w:w="4110" w:type="dxa"/>
            <w:vAlign w:val="bottom"/>
          </w:tcPr>
          <w:p w14:paraId="2E1B56DF" w14:textId="404CB854" w:rsidR="008B7DCD" w:rsidRPr="00292FBF" w:rsidRDefault="008B7DCD" w:rsidP="008B7DCD">
            <w:pPr>
              <w:pStyle w:val="NoSpacing"/>
              <w:ind w:left="270"/>
              <w:rPr>
                <w:rFonts w:ascii="AngsanaUPC" w:hAnsi="AngsanaUPC" w:cs="AngsanaUPC"/>
                <w:sz w:val="28"/>
                <w:cs/>
              </w:rPr>
            </w:pPr>
            <w:r w:rsidRPr="00B6114F">
              <w:rPr>
                <w:rFonts w:ascii="AngsanaUPC" w:hAnsi="AngsanaUPC" w:cs="AngsanaUPC"/>
                <w:sz w:val="28"/>
              </w:rPr>
              <w:t>Non-deductible expenses</w:t>
            </w:r>
          </w:p>
        </w:tc>
        <w:tc>
          <w:tcPr>
            <w:tcW w:w="1417" w:type="dxa"/>
            <w:shd w:val="clear" w:color="auto" w:fill="auto"/>
            <w:vAlign w:val="bottom"/>
          </w:tcPr>
          <w:p w14:paraId="69E07F7A" w14:textId="298D620E" w:rsidR="008B7DCD" w:rsidRPr="003C4291" w:rsidRDefault="008B7DCD" w:rsidP="008B7DCD">
            <w:pPr>
              <w:pStyle w:val="NoSpacing"/>
              <w:jc w:val="right"/>
              <w:rPr>
                <w:rFonts w:ascii="AngsanaUPC" w:hAnsi="AngsanaUPC" w:cs="AngsanaUPC"/>
                <w:sz w:val="28"/>
              </w:rPr>
            </w:pPr>
            <w:r w:rsidRPr="003C4291">
              <w:rPr>
                <w:rFonts w:ascii="AngsanaUPC" w:hAnsi="AngsanaUPC" w:cs="AngsanaUPC"/>
                <w:sz w:val="28"/>
              </w:rPr>
              <w:t>1,810,850</w:t>
            </w:r>
          </w:p>
        </w:tc>
        <w:tc>
          <w:tcPr>
            <w:tcW w:w="1418" w:type="dxa"/>
            <w:gridSpan w:val="2"/>
            <w:shd w:val="clear" w:color="auto" w:fill="auto"/>
            <w:vAlign w:val="bottom"/>
          </w:tcPr>
          <w:p w14:paraId="64875CAF" w14:textId="77777777" w:rsidR="008B7DCD" w:rsidRPr="003C4291" w:rsidRDefault="008B7DCD" w:rsidP="008B7DCD">
            <w:pPr>
              <w:pStyle w:val="NoSpacing"/>
              <w:jc w:val="right"/>
              <w:rPr>
                <w:rFonts w:ascii="AngsanaUPC" w:hAnsi="AngsanaUPC" w:cs="AngsanaUPC"/>
                <w:sz w:val="28"/>
              </w:rPr>
            </w:pPr>
            <w:r w:rsidRPr="003C4291">
              <w:rPr>
                <w:rFonts w:ascii="AngsanaUPC" w:hAnsi="AngsanaUPC" w:cs="AngsanaUPC"/>
                <w:sz w:val="28"/>
              </w:rPr>
              <w:t>5,057,220</w:t>
            </w:r>
          </w:p>
        </w:tc>
        <w:tc>
          <w:tcPr>
            <w:tcW w:w="1417" w:type="dxa"/>
            <w:shd w:val="clear" w:color="auto" w:fill="auto"/>
            <w:vAlign w:val="bottom"/>
          </w:tcPr>
          <w:p w14:paraId="37FB9EF5" w14:textId="7578427E" w:rsidR="008B7DCD" w:rsidRPr="003C4291" w:rsidRDefault="008B7DCD" w:rsidP="008B7DCD">
            <w:pPr>
              <w:pStyle w:val="NoSpacing"/>
              <w:jc w:val="right"/>
              <w:rPr>
                <w:rFonts w:ascii="AngsanaUPC" w:hAnsi="AngsanaUPC" w:cs="AngsanaUPC"/>
                <w:sz w:val="28"/>
              </w:rPr>
            </w:pPr>
            <w:r w:rsidRPr="003C4291">
              <w:rPr>
                <w:rFonts w:ascii="AngsanaUPC" w:hAnsi="AngsanaUPC" w:cs="AngsanaUPC"/>
                <w:sz w:val="28"/>
              </w:rPr>
              <w:t>1,551,245</w:t>
            </w:r>
          </w:p>
        </w:tc>
        <w:tc>
          <w:tcPr>
            <w:tcW w:w="1418" w:type="dxa"/>
            <w:shd w:val="clear" w:color="auto" w:fill="auto"/>
            <w:vAlign w:val="bottom"/>
          </w:tcPr>
          <w:p w14:paraId="4B0E00BC" w14:textId="77777777" w:rsidR="008B7DCD" w:rsidRPr="007419A9" w:rsidRDefault="008B7DCD" w:rsidP="008B7DCD">
            <w:pPr>
              <w:pStyle w:val="NoSpacing"/>
              <w:jc w:val="right"/>
              <w:rPr>
                <w:rFonts w:ascii="AngsanaUPC" w:hAnsi="AngsanaUPC" w:cs="AngsanaUPC"/>
                <w:sz w:val="28"/>
              </w:rPr>
            </w:pPr>
            <w:r w:rsidRPr="006076B8">
              <w:rPr>
                <w:rFonts w:ascii="AngsanaUPC" w:hAnsi="AngsanaUPC" w:cs="AngsanaUPC"/>
                <w:sz w:val="28"/>
              </w:rPr>
              <w:t>1,458,331</w:t>
            </w:r>
          </w:p>
        </w:tc>
      </w:tr>
      <w:tr w:rsidR="008B7DCD" w:rsidRPr="007419A9" w14:paraId="0FFAF64B" w14:textId="77777777" w:rsidTr="008B7DCD">
        <w:trPr>
          <w:trHeight w:val="374"/>
        </w:trPr>
        <w:tc>
          <w:tcPr>
            <w:tcW w:w="4110" w:type="dxa"/>
            <w:vAlign w:val="bottom"/>
          </w:tcPr>
          <w:p w14:paraId="527F6E09" w14:textId="360E4C44" w:rsidR="008B7DCD" w:rsidRPr="00292FBF" w:rsidRDefault="008B7DCD" w:rsidP="008B7DCD">
            <w:pPr>
              <w:pStyle w:val="NoSpacing"/>
              <w:ind w:left="270"/>
              <w:rPr>
                <w:rFonts w:ascii="AngsanaUPC" w:hAnsi="AngsanaUPC" w:cs="AngsanaUPC"/>
                <w:sz w:val="28"/>
                <w:cs/>
              </w:rPr>
            </w:pPr>
            <w:r w:rsidRPr="00B6114F">
              <w:rPr>
                <w:rFonts w:ascii="AngsanaUPC" w:hAnsi="AngsanaUPC" w:cs="AngsanaUPC"/>
                <w:sz w:val="28"/>
              </w:rPr>
              <w:t>Amounts of taxable loss unrealized</w:t>
            </w:r>
            <w:r>
              <w:rPr>
                <w:rFonts w:ascii="AngsanaUPC" w:hAnsi="AngsanaUPC" w:cs="AngsanaUPC"/>
                <w:sz w:val="28"/>
              </w:rPr>
              <w:t xml:space="preserve"> </w:t>
            </w:r>
            <w:r>
              <w:rPr>
                <w:rFonts w:ascii="AngsanaUPC" w:hAnsi="AngsanaUPC" w:cs="AngsanaUPC"/>
                <w:sz w:val="28"/>
              </w:rPr>
              <w:br/>
              <w:t xml:space="preserve">     </w:t>
            </w:r>
            <w:r w:rsidRPr="00B6114F">
              <w:rPr>
                <w:rFonts w:ascii="AngsanaUPC" w:hAnsi="AngsanaUPC" w:cs="AngsanaUPC"/>
                <w:sz w:val="28"/>
              </w:rPr>
              <w:t>as deferred tax assets</w:t>
            </w:r>
          </w:p>
        </w:tc>
        <w:tc>
          <w:tcPr>
            <w:tcW w:w="1417" w:type="dxa"/>
            <w:shd w:val="clear" w:color="auto" w:fill="auto"/>
            <w:vAlign w:val="bottom"/>
          </w:tcPr>
          <w:p w14:paraId="7DAD28A8" w14:textId="2FF76E35" w:rsidR="008B7DCD" w:rsidRPr="007419A9" w:rsidRDefault="008B7DCD" w:rsidP="008B7DCD">
            <w:pPr>
              <w:pStyle w:val="NoSpacing"/>
              <w:jc w:val="right"/>
              <w:rPr>
                <w:rFonts w:ascii="AngsanaUPC" w:hAnsi="AngsanaUPC" w:cs="AngsanaUPC"/>
                <w:sz w:val="28"/>
              </w:rPr>
            </w:pPr>
            <w:r w:rsidRPr="00243EE5">
              <w:rPr>
                <w:rFonts w:ascii="AngsanaUPC" w:hAnsi="AngsanaUPC" w:cs="AngsanaUPC"/>
                <w:sz w:val="28"/>
              </w:rPr>
              <w:t>(1,842,575)</w:t>
            </w:r>
          </w:p>
        </w:tc>
        <w:tc>
          <w:tcPr>
            <w:tcW w:w="1418" w:type="dxa"/>
            <w:gridSpan w:val="2"/>
            <w:shd w:val="clear" w:color="auto" w:fill="auto"/>
            <w:vAlign w:val="bottom"/>
          </w:tcPr>
          <w:p w14:paraId="76FDA99E" w14:textId="77777777" w:rsidR="008B7DCD" w:rsidRPr="007419A9" w:rsidRDefault="008B7DCD" w:rsidP="008B7DCD">
            <w:pPr>
              <w:pStyle w:val="NoSpacing"/>
              <w:jc w:val="right"/>
              <w:rPr>
                <w:rFonts w:ascii="AngsanaUPC" w:hAnsi="AngsanaUPC" w:cs="AngsanaUPC"/>
                <w:sz w:val="28"/>
              </w:rPr>
            </w:pPr>
            <w:r w:rsidRPr="006076B8">
              <w:rPr>
                <w:rFonts w:ascii="AngsanaUPC" w:hAnsi="AngsanaUPC" w:cs="AngsanaUPC"/>
                <w:sz w:val="28"/>
              </w:rPr>
              <w:t>2,986,690</w:t>
            </w:r>
          </w:p>
        </w:tc>
        <w:tc>
          <w:tcPr>
            <w:tcW w:w="1417" w:type="dxa"/>
            <w:shd w:val="clear" w:color="auto" w:fill="auto"/>
            <w:vAlign w:val="bottom"/>
          </w:tcPr>
          <w:p w14:paraId="7C610483" w14:textId="219BDB27" w:rsidR="008B7DCD" w:rsidRPr="007419A9" w:rsidRDefault="008B7DCD" w:rsidP="008B7DCD">
            <w:pPr>
              <w:pStyle w:val="NoSpacing"/>
              <w:jc w:val="right"/>
              <w:rPr>
                <w:rFonts w:ascii="AngsanaUPC" w:hAnsi="AngsanaUPC" w:cs="AngsanaUPC"/>
                <w:sz w:val="28"/>
              </w:rPr>
            </w:pPr>
            <w:r w:rsidRPr="00243EE5">
              <w:rPr>
                <w:rFonts w:ascii="AngsanaUPC" w:hAnsi="AngsanaUPC" w:cs="AngsanaUPC"/>
                <w:sz w:val="28"/>
              </w:rPr>
              <w:t>(2,856,021)</w:t>
            </w:r>
          </w:p>
        </w:tc>
        <w:tc>
          <w:tcPr>
            <w:tcW w:w="1418" w:type="dxa"/>
            <w:shd w:val="clear" w:color="auto" w:fill="auto"/>
            <w:vAlign w:val="bottom"/>
          </w:tcPr>
          <w:p w14:paraId="30F70802" w14:textId="77777777" w:rsidR="008B7DCD" w:rsidRPr="007419A9" w:rsidRDefault="008B7DCD" w:rsidP="008B7DCD">
            <w:pPr>
              <w:pStyle w:val="NoSpacing"/>
              <w:jc w:val="right"/>
              <w:rPr>
                <w:rFonts w:ascii="AngsanaUPC" w:hAnsi="AngsanaUPC" w:cs="AngsanaUPC"/>
                <w:sz w:val="28"/>
              </w:rPr>
            </w:pPr>
            <w:r w:rsidRPr="006076B8">
              <w:rPr>
                <w:rFonts w:ascii="AngsanaUPC" w:hAnsi="AngsanaUPC" w:cs="AngsanaUPC"/>
                <w:sz w:val="28"/>
              </w:rPr>
              <w:t>2,846,021</w:t>
            </w:r>
          </w:p>
        </w:tc>
      </w:tr>
      <w:tr w:rsidR="008B7DCD" w:rsidRPr="007419A9" w14:paraId="0E3F1284" w14:textId="77777777" w:rsidTr="008B7DCD">
        <w:trPr>
          <w:trHeight w:val="374"/>
        </w:trPr>
        <w:tc>
          <w:tcPr>
            <w:tcW w:w="4110" w:type="dxa"/>
            <w:vAlign w:val="bottom"/>
          </w:tcPr>
          <w:p w14:paraId="29C74C40" w14:textId="6C36D152" w:rsidR="008B7DCD" w:rsidRPr="00292FBF" w:rsidRDefault="008B7DCD" w:rsidP="008B7DCD">
            <w:pPr>
              <w:pStyle w:val="NoSpacing"/>
              <w:ind w:left="270"/>
              <w:rPr>
                <w:rFonts w:ascii="AngsanaUPC" w:hAnsi="AngsanaUPC" w:cs="AngsanaUPC"/>
                <w:sz w:val="28"/>
                <w:cs/>
              </w:rPr>
            </w:pPr>
            <w:r w:rsidRPr="00B6114F">
              <w:rPr>
                <w:rFonts w:ascii="AngsanaUPC" w:hAnsi="AngsanaUPC" w:cs="AngsanaUPC"/>
                <w:sz w:val="28"/>
              </w:rPr>
              <w:t>Different of inequality income tax</w:t>
            </w:r>
            <w:r>
              <w:rPr>
                <w:rFonts w:ascii="AngsanaUPC" w:hAnsi="AngsanaUPC" w:cs="AngsanaUPC"/>
                <w:sz w:val="28"/>
              </w:rPr>
              <w:t xml:space="preserve"> </w:t>
            </w:r>
            <w:r w:rsidRPr="00B6114F">
              <w:rPr>
                <w:rFonts w:ascii="AngsanaUPC" w:hAnsi="AngsanaUPC" w:cs="AngsanaUPC"/>
                <w:sz w:val="28"/>
              </w:rPr>
              <w:t xml:space="preserve">rate </w:t>
            </w:r>
            <w:r>
              <w:rPr>
                <w:rFonts w:ascii="AngsanaUPC" w:hAnsi="AngsanaUPC" w:cs="AngsanaUPC"/>
                <w:sz w:val="28"/>
              </w:rPr>
              <w:br/>
              <w:t xml:space="preserve">     </w:t>
            </w:r>
            <w:r w:rsidRPr="00B6114F">
              <w:rPr>
                <w:rFonts w:ascii="AngsanaUPC" w:hAnsi="AngsanaUPC" w:cs="AngsanaUPC"/>
                <w:sz w:val="28"/>
              </w:rPr>
              <w:t>of the Group</w:t>
            </w:r>
          </w:p>
        </w:tc>
        <w:tc>
          <w:tcPr>
            <w:tcW w:w="1417" w:type="dxa"/>
            <w:shd w:val="clear" w:color="auto" w:fill="auto"/>
            <w:vAlign w:val="bottom"/>
          </w:tcPr>
          <w:p w14:paraId="5DC50525" w14:textId="424BA6CB" w:rsidR="008B7DCD" w:rsidRPr="007419A9" w:rsidRDefault="008B7DCD" w:rsidP="008B7DCD">
            <w:pPr>
              <w:pStyle w:val="NoSpacing"/>
              <w:jc w:val="right"/>
              <w:rPr>
                <w:rFonts w:ascii="AngsanaUPC" w:hAnsi="AngsanaUPC" w:cs="AngsanaUPC"/>
                <w:sz w:val="28"/>
              </w:rPr>
            </w:pPr>
            <w:r w:rsidRPr="00243EE5">
              <w:rPr>
                <w:rFonts w:ascii="AngsanaUPC" w:hAnsi="AngsanaUPC" w:cs="AngsanaUPC"/>
                <w:sz w:val="28"/>
              </w:rPr>
              <w:t>-</w:t>
            </w:r>
          </w:p>
        </w:tc>
        <w:tc>
          <w:tcPr>
            <w:tcW w:w="1418" w:type="dxa"/>
            <w:gridSpan w:val="2"/>
            <w:shd w:val="clear" w:color="auto" w:fill="auto"/>
            <w:vAlign w:val="bottom"/>
          </w:tcPr>
          <w:p w14:paraId="6A634ABC" w14:textId="77777777" w:rsidR="008B7DCD" w:rsidRPr="007419A9" w:rsidRDefault="008B7DCD" w:rsidP="008B7DCD">
            <w:pPr>
              <w:pStyle w:val="NoSpacing"/>
              <w:jc w:val="right"/>
              <w:rPr>
                <w:rFonts w:ascii="AngsanaUPC" w:hAnsi="AngsanaUPC" w:cs="AngsanaUPC"/>
                <w:sz w:val="28"/>
              </w:rPr>
            </w:pPr>
            <w:r w:rsidRPr="006076B8">
              <w:rPr>
                <w:rFonts w:ascii="AngsanaUPC" w:hAnsi="AngsanaUPC" w:cs="AngsanaUPC"/>
                <w:sz w:val="28"/>
              </w:rPr>
              <w:t>(90,163)</w:t>
            </w:r>
          </w:p>
        </w:tc>
        <w:tc>
          <w:tcPr>
            <w:tcW w:w="1417" w:type="dxa"/>
            <w:shd w:val="clear" w:color="auto" w:fill="auto"/>
            <w:vAlign w:val="bottom"/>
          </w:tcPr>
          <w:p w14:paraId="7E36F685" w14:textId="733338E9" w:rsidR="008B7DCD" w:rsidRPr="007419A9" w:rsidRDefault="008B7DCD" w:rsidP="008B7DCD">
            <w:pPr>
              <w:pStyle w:val="NoSpacing"/>
              <w:jc w:val="right"/>
              <w:rPr>
                <w:rFonts w:ascii="AngsanaUPC" w:hAnsi="AngsanaUPC" w:cs="AngsanaUPC"/>
                <w:sz w:val="28"/>
              </w:rPr>
            </w:pPr>
            <w:r w:rsidRPr="00243EE5">
              <w:rPr>
                <w:rFonts w:ascii="AngsanaUPC" w:hAnsi="AngsanaUPC" w:cs="AngsanaUPC"/>
                <w:sz w:val="28"/>
              </w:rPr>
              <w:t>-</w:t>
            </w:r>
          </w:p>
        </w:tc>
        <w:tc>
          <w:tcPr>
            <w:tcW w:w="1418" w:type="dxa"/>
            <w:shd w:val="clear" w:color="auto" w:fill="auto"/>
            <w:vAlign w:val="bottom"/>
          </w:tcPr>
          <w:p w14:paraId="1D9C3F8F" w14:textId="77777777" w:rsidR="008B7DCD" w:rsidRPr="007419A9" w:rsidRDefault="008B7DCD" w:rsidP="008B7DCD">
            <w:pPr>
              <w:pStyle w:val="NoSpacing"/>
              <w:jc w:val="right"/>
              <w:rPr>
                <w:rFonts w:ascii="AngsanaUPC" w:hAnsi="AngsanaUPC" w:cs="AngsanaUPC"/>
                <w:sz w:val="28"/>
              </w:rPr>
            </w:pPr>
            <w:r>
              <w:rPr>
                <w:rFonts w:ascii="AngsanaUPC" w:hAnsi="AngsanaUPC" w:cs="AngsanaUPC"/>
                <w:sz w:val="28"/>
              </w:rPr>
              <w:t>-</w:t>
            </w:r>
          </w:p>
        </w:tc>
      </w:tr>
      <w:tr w:rsidR="008B7DCD" w:rsidRPr="007419A9" w14:paraId="4F712414" w14:textId="77777777" w:rsidTr="008B7DCD">
        <w:trPr>
          <w:trHeight w:val="374"/>
        </w:trPr>
        <w:tc>
          <w:tcPr>
            <w:tcW w:w="4110" w:type="dxa"/>
            <w:vAlign w:val="bottom"/>
          </w:tcPr>
          <w:p w14:paraId="24B602F5" w14:textId="0EE23C87" w:rsidR="008B7DCD" w:rsidRPr="00292FBF" w:rsidRDefault="008B7DCD" w:rsidP="008B7DCD">
            <w:pPr>
              <w:pStyle w:val="NoSpacing"/>
              <w:ind w:left="270"/>
              <w:rPr>
                <w:rFonts w:ascii="AngsanaUPC" w:hAnsi="AngsanaUPC" w:cs="AngsanaUPC"/>
                <w:sz w:val="28"/>
                <w:cs/>
              </w:rPr>
            </w:pPr>
            <w:r w:rsidRPr="00B6114F">
              <w:rPr>
                <w:rFonts w:ascii="AngsanaUPC" w:hAnsi="AngsanaUPC" w:cs="AngsanaUPC"/>
                <w:sz w:val="28"/>
              </w:rPr>
              <w:t>Taxable effects of deferred tax</w:t>
            </w:r>
            <w:r>
              <w:rPr>
                <w:rFonts w:ascii="AngsanaUPC" w:hAnsi="AngsanaUPC" w:cs="AngsanaUPC"/>
                <w:sz w:val="28"/>
              </w:rPr>
              <w:t xml:space="preserve"> </w:t>
            </w:r>
            <w:r w:rsidRPr="00B6114F">
              <w:rPr>
                <w:rFonts w:ascii="AngsanaUPC" w:hAnsi="AngsanaUPC" w:cs="AngsanaUPC"/>
                <w:sz w:val="28"/>
              </w:rPr>
              <w:t xml:space="preserve">from share of </w:t>
            </w:r>
            <w:r>
              <w:rPr>
                <w:rFonts w:ascii="AngsanaUPC" w:hAnsi="AngsanaUPC" w:cs="AngsanaUPC"/>
                <w:sz w:val="28"/>
              </w:rPr>
              <w:br/>
              <w:t xml:space="preserve">     </w:t>
            </w:r>
            <w:r w:rsidRPr="00B6114F">
              <w:rPr>
                <w:rFonts w:ascii="AngsanaUPC" w:hAnsi="AngsanaUPC" w:cs="AngsanaUPC"/>
                <w:sz w:val="28"/>
              </w:rPr>
              <w:t>gain (loss) on</w:t>
            </w:r>
            <w:r>
              <w:rPr>
                <w:rFonts w:ascii="AngsanaUPC" w:hAnsi="AngsanaUPC" w:cs="AngsanaUPC"/>
                <w:sz w:val="28"/>
              </w:rPr>
              <w:t xml:space="preserve"> </w:t>
            </w:r>
            <w:r w:rsidRPr="00B6114F">
              <w:rPr>
                <w:rFonts w:ascii="AngsanaUPC" w:hAnsi="AngsanaUPC" w:cs="AngsanaUPC"/>
                <w:sz w:val="28"/>
              </w:rPr>
              <w:t>investments in associate</w:t>
            </w:r>
          </w:p>
        </w:tc>
        <w:tc>
          <w:tcPr>
            <w:tcW w:w="1417" w:type="dxa"/>
            <w:shd w:val="clear" w:color="auto" w:fill="auto"/>
            <w:vAlign w:val="bottom"/>
          </w:tcPr>
          <w:p w14:paraId="759C42E6" w14:textId="6B4A94C8" w:rsidR="008B7DCD" w:rsidRPr="007419A9" w:rsidRDefault="008B7DCD" w:rsidP="008B7DCD">
            <w:pPr>
              <w:pStyle w:val="NoSpacing"/>
              <w:jc w:val="right"/>
              <w:rPr>
                <w:rFonts w:ascii="AngsanaUPC" w:hAnsi="AngsanaUPC" w:cs="AngsanaUPC"/>
                <w:sz w:val="28"/>
              </w:rPr>
            </w:pPr>
            <w:r w:rsidRPr="00243EE5">
              <w:rPr>
                <w:rFonts w:ascii="AngsanaUPC" w:hAnsi="AngsanaUPC" w:cs="AngsanaUPC"/>
                <w:sz w:val="28"/>
              </w:rPr>
              <w:t>(595,265)</w:t>
            </w:r>
          </w:p>
        </w:tc>
        <w:tc>
          <w:tcPr>
            <w:tcW w:w="1418" w:type="dxa"/>
            <w:gridSpan w:val="2"/>
            <w:shd w:val="clear" w:color="auto" w:fill="auto"/>
            <w:vAlign w:val="bottom"/>
          </w:tcPr>
          <w:p w14:paraId="06BF5FDA" w14:textId="77777777" w:rsidR="008B7DCD" w:rsidRPr="007419A9" w:rsidRDefault="008B7DCD" w:rsidP="008B7DCD">
            <w:pPr>
              <w:pStyle w:val="NoSpacing"/>
              <w:jc w:val="right"/>
              <w:rPr>
                <w:rFonts w:ascii="AngsanaUPC" w:hAnsi="AngsanaUPC" w:cs="AngsanaUPC"/>
                <w:sz w:val="28"/>
              </w:rPr>
            </w:pPr>
            <w:r w:rsidRPr="006076B8">
              <w:rPr>
                <w:rFonts w:ascii="AngsanaUPC" w:hAnsi="AngsanaUPC" w:cs="AngsanaUPC"/>
                <w:sz w:val="28"/>
              </w:rPr>
              <w:t>99,629</w:t>
            </w:r>
          </w:p>
        </w:tc>
        <w:tc>
          <w:tcPr>
            <w:tcW w:w="1417" w:type="dxa"/>
            <w:shd w:val="clear" w:color="auto" w:fill="auto"/>
            <w:vAlign w:val="bottom"/>
          </w:tcPr>
          <w:p w14:paraId="76CCF00E" w14:textId="0F1B495E" w:rsidR="008B7DCD" w:rsidRPr="007419A9" w:rsidRDefault="008B7DCD" w:rsidP="008B7DCD">
            <w:pPr>
              <w:pStyle w:val="NoSpacing"/>
              <w:jc w:val="right"/>
              <w:rPr>
                <w:rFonts w:ascii="AngsanaUPC" w:hAnsi="AngsanaUPC" w:cs="AngsanaUPC"/>
                <w:sz w:val="28"/>
              </w:rPr>
            </w:pPr>
            <w:r w:rsidRPr="00243EE5">
              <w:rPr>
                <w:rFonts w:ascii="AngsanaUPC" w:hAnsi="AngsanaUPC" w:cs="AngsanaUPC"/>
                <w:sz w:val="28"/>
              </w:rPr>
              <w:t>-</w:t>
            </w:r>
          </w:p>
        </w:tc>
        <w:tc>
          <w:tcPr>
            <w:tcW w:w="1418" w:type="dxa"/>
            <w:shd w:val="clear" w:color="auto" w:fill="auto"/>
            <w:vAlign w:val="bottom"/>
          </w:tcPr>
          <w:p w14:paraId="2F223C54" w14:textId="77777777" w:rsidR="008B7DCD" w:rsidRPr="007419A9" w:rsidRDefault="008B7DCD" w:rsidP="008B7DCD">
            <w:pPr>
              <w:pStyle w:val="NoSpacing"/>
              <w:jc w:val="right"/>
              <w:rPr>
                <w:rFonts w:ascii="AngsanaUPC" w:hAnsi="AngsanaUPC" w:cs="AngsanaUPC"/>
                <w:sz w:val="28"/>
              </w:rPr>
            </w:pPr>
            <w:r>
              <w:rPr>
                <w:rFonts w:ascii="AngsanaUPC" w:hAnsi="AngsanaUPC" w:cs="AngsanaUPC"/>
                <w:sz w:val="28"/>
              </w:rPr>
              <w:t>-</w:t>
            </w:r>
          </w:p>
        </w:tc>
      </w:tr>
      <w:tr w:rsidR="008B7DCD" w:rsidRPr="007419A9" w14:paraId="07EFAB18" w14:textId="77777777" w:rsidTr="008B7DCD">
        <w:trPr>
          <w:trHeight w:val="374"/>
        </w:trPr>
        <w:tc>
          <w:tcPr>
            <w:tcW w:w="4110" w:type="dxa"/>
            <w:vAlign w:val="bottom"/>
          </w:tcPr>
          <w:p w14:paraId="4281EAA2" w14:textId="60F4488A" w:rsidR="008B7DCD" w:rsidRPr="00292FBF" w:rsidRDefault="008B7DCD" w:rsidP="008B7DCD">
            <w:pPr>
              <w:pStyle w:val="NoSpacing"/>
              <w:ind w:left="280"/>
              <w:rPr>
                <w:rFonts w:ascii="AngsanaUPC" w:hAnsi="AngsanaUPC" w:cs="AngsanaUPC"/>
                <w:sz w:val="28"/>
                <w:cs/>
              </w:rPr>
            </w:pPr>
            <w:r w:rsidRPr="00B6114F">
              <w:rPr>
                <w:rFonts w:ascii="AngsanaUPC" w:hAnsi="AngsanaUPC" w:cs="AngsanaUPC"/>
                <w:sz w:val="28"/>
              </w:rPr>
              <w:t>Others</w:t>
            </w:r>
          </w:p>
        </w:tc>
        <w:tc>
          <w:tcPr>
            <w:tcW w:w="1417" w:type="dxa"/>
            <w:shd w:val="clear" w:color="auto" w:fill="auto"/>
            <w:vAlign w:val="bottom"/>
          </w:tcPr>
          <w:p w14:paraId="0D131AC0" w14:textId="273AB119" w:rsidR="008B7DCD" w:rsidRPr="007419A9" w:rsidRDefault="008B7DCD" w:rsidP="008B7DCD">
            <w:pPr>
              <w:pStyle w:val="NoSpacing"/>
              <w:jc w:val="right"/>
              <w:rPr>
                <w:rFonts w:ascii="AngsanaUPC" w:hAnsi="AngsanaUPC" w:cs="AngsanaUPC"/>
                <w:sz w:val="28"/>
              </w:rPr>
            </w:pPr>
            <w:r w:rsidRPr="00243EE5">
              <w:rPr>
                <w:rFonts w:ascii="AngsanaUPC" w:hAnsi="AngsanaUPC" w:cs="AngsanaUPC"/>
                <w:sz w:val="28"/>
              </w:rPr>
              <w:t>(2,206)</w:t>
            </w:r>
          </w:p>
        </w:tc>
        <w:tc>
          <w:tcPr>
            <w:tcW w:w="1418" w:type="dxa"/>
            <w:gridSpan w:val="2"/>
            <w:shd w:val="clear" w:color="auto" w:fill="auto"/>
            <w:vAlign w:val="bottom"/>
          </w:tcPr>
          <w:p w14:paraId="30F5FFAF" w14:textId="77777777" w:rsidR="008B7DCD" w:rsidRPr="007419A9" w:rsidRDefault="008B7DCD" w:rsidP="008B7DCD">
            <w:pPr>
              <w:pStyle w:val="NoSpacing"/>
              <w:jc w:val="right"/>
              <w:rPr>
                <w:rFonts w:ascii="AngsanaUPC" w:hAnsi="AngsanaUPC" w:cs="AngsanaUPC"/>
                <w:sz w:val="28"/>
              </w:rPr>
            </w:pPr>
            <w:r w:rsidRPr="006076B8">
              <w:rPr>
                <w:rFonts w:ascii="AngsanaUPC" w:hAnsi="AngsanaUPC" w:cs="AngsanaUPC"/>
                <w:sz w:val="28"/>
              </w:rPr>
              <w:t>(147,635)</w:t>
            </w:r>
          </w:p>
        </w:tc>
        <w:tc>
          <w:tcPr>
            <w:tcW w:w="1417" w:type="dxa"/>
            <w:shd w:val="clear" w:color="auto" w:fill="auto"/>
            <w:vAlign w:val="bottom"/>
          </w:tcPr>
          <w:p w14:paraId="685E9E6F" w14:textId="24DA6568" w:rsidR="008B7DCD" w:rsidRPr="007419A9" w:rsidRDefault="008B7DCD" w:rsidP="008B7DCD">
            <w:pPr>
              <w:pStyle w:val="NoSpacing"/>
              <w:jc w:val="right"/>
              <w:rPr>
                <w:rFonts w:ascii="AngsanaUPC" w:hAnsi="AngsanaUPC" w:cs="AngsanaUPC"/>
                <w:sz w:val="28"/>
              </w:rPr>
            </w:pPr>
            <w:r w:rsidRPr="00243EE5">
              <w:rPr>
                <w:rFonts w:ascii="AngsanaUPC" w:hAnsi="AngsanaUPC" w:cs="AngsanaUPC"/>
                <w:sz w:val="28"/>
              </w:rPr>
              <w:t>(2,206)</w:t>
            </w:r>
          </w:p>
        </w:tc>
        <w:tc>
          <w:tcPr>
            <w:tcW w:w="1418" w:type="dxa"/>
            <w:shd w:val="clear" w:color="auto" w:fill="auto"/>
            <w:vAlign w:val="bottom"/>
          </w:tcPr>
          <w:p w14:paraId="10F0FB91" w14:textId="77777777" w:rsidR="008B7DCD" w:rsidRPr="007419A9" w:rsidRDefault="008B7DCD" w:rsidP="008B7DCD">
            <w:pPr>
              <w:pStyle w:val="NoSpacing"/>
              <w:jc w:val="right"/>
              <w:rPr>
                <w:rFonts w:ascii="AngsanaUPC" w:hAnsi="AngsanaUPC" w:cs="AngsanaUPC"/>
                <w:sz w:val="28"/>
              </w:rPr>
            </w:pPr>
            <w:r w:rsidRPr="006076B8">
              <w:rPr>
                <w:rFonts w:ascii="AngsanaUPC" w:hAnsi="AngsanaUPC" w:cs="AngsanaUPC"/>
                <w:sz w:val="28"/>
              </w:rPr>
              <w:t>(133,293)</w:t>
            </w:r>
          </w:p>
        </w:tc>
      </w:tr>
      <w:tr w:rsidR="008B7DCD" w:rsidRPr="007419A9" w14:paraId="48428DA7" w14:textId="77777777" w:rsidTr="008B7DCD">
        <w:trPr>
          <w:trHeight w:val="374"/>
        </w:trPr>
        <w:tc>
          <w:tcPr>
            <w:tcW w:w="4110" w:type="dxa"/>
            <w:vAlign w:val="bottom"/>
          </w:tcPr>
          <w:p w14:paraId="10835ACA" w14:textId="61CF0BAE" w:rsidR="008B7DCD" w:rsidRPr="00292FBF" w:rsidRDefault="008B7DCD" w:rsidP="008B7DCD">
            <w:pPr>
              <w:pStyle w:val="NoSpacing"/>
              <w:ind w:left="720"/>
              <w:rPr>
                <w:rFonts w:ascii="AngsanaUPC" w:hAnsi="AngsanaUPC" w:cs="AngsanaUPC"/>
                <w:sz w:val="28"/>
                <w:cs/>
              </w:rPr>
            </w:pPr>
            <w:r w:rsidRPr="00B6114F">
              <w:rPr>
                <w:rFonts w:ascii="AngsanaUPC" w:hAnsi="AngsanaUPC" w:cs="AngsanaUPC"/>
                <w:sz w:val="28"/>
              </w:rPr>
              <w:t>Total</w:t>
            </w:r>
          </w:p>
        </w:tc>
        <w:tc>
          <w:tcPr>
            <w:tcW w:w="1417" w:type="dxa"/>
            <w:shd w:val="clear" w:color="auto" w:fill="auto"/>
            <w:vAlign w:val="bottom"/>
          </w:tcPr>
          <w:p w14:paraId="1A3EAB29" w14:textId="11A8CA0D" w:rsidR="008B7DCD" w:rsidRPr="00395E8B" w:rsidRDefault="008B7DCD" w:rsidP="008B7DCD">
            <w:pPr>
              <w:pStyle w:val="NoSpacing"/>
              <w:pBdr>
                <w:top w:val="single" w:sz="4" w:space="1" w:color="auto"/>
                <w:bottom w:val="single" w:sz="4" w:space="1" w:color="auto"/>
              </w:pBdr>
              <w:jc w:val="right"/>
              <w:rPr>
                <w:rFonts w:ascii="AngsanaUPC" w:hAnsi="AngsanaUPC" w:cs="AngsanaUPC"/>
                <w:sz w:val="28"/>
              </w:rPr>
            </w:pPr>
            <w:r w:rsidRPr="00395E8B">
              <w:rPr>
                <w:rFonts w:ascii="AngsanaUPC" w:hAnsi="AngsanaUPC" w:cs="AngsanaUPC"/>
                <w:sz w:val="28"/>
              </w:rPr>
              <w:t>(798,201)</w:t>
            </w:r>
          </w:p>
        </w:tc>
        <w:tc>
          <w:tcPr>
            <w:tcW w:w="1418" w:type="dxa"/>
            <w:gridSpan w:val="2"/>
            <w:shd w:val="clear" w:color="auto" w:fill="auto"/>
            <w:vAlign w:val="bottom"/>
          </w:tcPr>
          <w:p w14:paraId="71390B13" w14:textId="77777777" w:rsidR="008B7DCD" w:rsidRPr="00395E8B" w:rsidRDefault="008B7DCD" w:rsidP="008B7DCD">
            <w:pPr>
              <w:pStyle w:val="NoSpacing"/>
              <w:pBdr>
                <w:top w:val="single" w:sz="4" w:space="1" w:color="auto"/>
                <w:bottom w:val="single" w:sz="4" w:space="1" w:color="auto"/>
              </w:pBdr>
              <w:jc w:val="right"/>
              <w:rPr>
                <w:rFonts w:ascii="AngsanaUPC" w:hAnsi="AngsanaUPC" w:cs="AngsanaUPC"/>
                <w:sz w:val="28"/>
              </w:rPr>
            </w:pPr>
            <w:r w:rsidRPr="00395E8B">
              <w:rPr>
                <w:rFonts w:ascii="AngsanaUPC" w:hAnsi="AngsanaUPC" w:cs="AngsanaUPC"/>
                <w:sz w:val="28"/>
              </w:rPr>
              <w:t>7,010,826</w:t>
            </w:r>
          </w:p>
        </w:tc>
        <w:tc>
          <w:tcPr>
            <w:tcW w:w="1417" w:type="dxa"/>
            <w:shd w:val="clear" w:color="auto" w:fill="auto"/>
            <w:vAlign w:val="bottom"/>
          </w:tcPr>
          <w:p w14:paraId="346AC72C" w14:textId="6970FA7B" w:rsidR="008B7DCD" w:rsidRPr="00395E8B" w:rsidRDefault="008B7DCD" w:rsidP="008B7DCD">
            <w:pPr>
              <w:pStyle w:val="NoSpacing"/>
              <w:pBdr>
                <w:top w:val="single" w:sz="4" w:space="1" w:color="auto"/>
                <w:bottom w:val="single" w:sz="4" w:space="1" w:color="auto"/>
              </w:pBdr>
              <w:jc w:val="right"/>
              <w:rPr>
                <w:rFonts w:ascii="AngsanaUPC" w:hAnsi="AngsanaUPC" w:cs="AngsanaUPC"/>
                <w:sz w:val="28"/>
              </w:rPr>
            </w:pPr>
            <w:r w:rsidRPr="00395E8B">
              <w:rPr>
                <w:rFonts w:ascii="AngsanaUPC" w:hAnsi="AngsanaUPC" w:cs="AngsanaUPC"/>
                <w:sz w:val="28"/>
              </w:rPr>
              <w:t>(1,475,987)</w:t>
            </w:r>
          </w:p>
        </w:tc>
        <w:tc>
          <w:tcPr>
            <w:tcW w:w="1418" w:type="dxa"/>
            <w:shd w:val="clear" w:color="auto" w:fill="auto"/>
            <w:vAlign w:val="bottom"/>
          </w:tcPr>
          <w:p w14:paraId="7F67B2C8" w14:textId="77777777" w:rsidR="008B7DCD" w:rsidRPr="007419A9" w:rsidRDefault="008B7DCD" w:rsidP="008B7DCD">
            <w:pPr>
              <w:pStyle w:val="NoSpacing"/>
              <w:pBdr>
                <w:top w:val="single" w:sz="4" w:space="1" w:color="auto"/>
                <w:bottom w:val="single" w:sz="4" w:space="1" w:color="auto"/>
              </w:pBdr>
              <w:jc w:val="right"/>
              <w:rPr>
                <w:rFonts w:ascii="AngsanaUPC" w:hAnsi="AngsanaUPC" w:cs="AngsanaUPC"/>
                <w:sz w:val="28"/>
              </w:rPr>
            </w:pPr>
            <w:r w:rsidRPr="006076B8">
              <w:rPr>
                <w:rFonts w:ascii="AngsanaUPC" w:hAnsi="AngsanaUPC" w:cs="AngsanaUPC"/>
                <w:sz w:val="28"/>
              </w:rPr>
              <w:t>3,276,144</w:t>
            </w:r>
          </w:p>
        </w:tc>
      </w:tr>
      <w:tr w:rsidR="008B7DCD" w:rsidRPr="007419A9" w14:paraId="3B034405" w14:textId="77777777" w:rsidTr="008B7DCD">
        <w:trPr>
          <w:trHeight w:val="374"/>
        </w:trPr>
        <w:tc>
          <w:tcPr>
            <w:tcW w:w="4110" w:type="dxa"/>
            <w:vAlign w:val="bottom"/>
          </w:tcPr>
          <w:p w14:paraId="166947A3" w14:textId="77777777" w:rsidR="008B7DCD" w:rsidRDefault="008B7DCD" w:rsidP="008B7DCD">
            <w:pPr>
              <w:pStyle w:val="NoSpacing"/>
              <w:ind w:left="27"/>
              <w:rPr>
                <w:rFonts w:ascii="AngsanaUPC" w:hAnsi="AngsanaUPC" w:cs="AngsanaUPC"/>
                <w:sz w:val="28"/>
              </w:rPr>
            </w:pPr>
            <w:r w:rsidRPr="00B6114F">
              <w:rPr>
                <w:rFonts w:ascii="AngsanaUPC" w:hAnsi="AngsanaUPC" w:cs="AngsanaUPC"/>
                <w:sz w:val="28"/>
              </w:rPr>
              <w:t>Tax expense presented in statements</w:t>
            </w:r>
            <w:r>
              <w:rPr>
                <w:rFonts w:ascii="AngsanaUPC" w:hAnsi="AngsanaUPC" w:cs="AngsanaUPC"/>
                <w:sz w:val="28"/>
              </w:rPr>
              <w:t xml:space="preserve"> </w:t>
            </w:r>
            <w:r w:rsidRPr="00B6114F">
              <w:rPr>
                <w:rFonts w:ascii="AngsanaUPC" w:hAnsi="AngsanaUPC" w:cs="AngsanaUPC"/>
                <w:sz w:val="28"/>
              </w:rPr>
              <w:t>of</w:t>
            </w:r>
          </w:p>
          <w:p w14:paraId="3C412832" w14:textId="6DD16DAC" w:rsidR="008B7DCD" w:rsidRPr="007419A9" w:rsidRDefault="008B7DCD" w:rsidP="008B7DCD">
            <w:pPr>
              <w:pStyle w:val="NoSpacing"/>
              <w:ind w:left="550"/>
              <w:rPr>
                <w:rFonts w:ascii="AngsanaUPC" w:hAnsi="AngsanaUPC" w:cs="AngsanaUPC"/>
                <w:sz w:val="28"/>
                <w:cs/>
              </w:rPr>
            </w:pPr>
            <w:r>
              <w:rPr>
                <w:rFonts w:ascii="AngsanaUPC" w:hAnsi="AngsanaUPC" w:cs="AngsanaUPC"/>
                <w:sz w:val="28"/>
              </w:rPr>
              <w:t xml:space="preserve">comprehensive </w:t>
            </w:r>
            <w:r w:rsidRPr="00B6114F">
              <w:rPr>
                <w:rFonts w:ascii="AngsanaUPC" w:hAnsi="AngsanaUPC" w:cs="AngsanaUPC"/>
                <w:sz w:val="28"/>
              </w:rPr>
              <w:t>income</w:t>
            </w:r>
          </w:p>
        </w:tc>
        <w:tc>
          <w:tcPr>
            <w:tcW w:w="1417" w:type="dxa"/>
            <w:shd w:val="clear" w:color="auto" w:fill="auto"/>
            <w:vAlign w:val="bottom"/>
          </w:tcPr>
          <w:p w14:paraId="2AAFC88D" w14:textId="135C1085" w:rsidR="008B7DCD" w:rsidRPr="00395E8B" w:rsidRDefault="008B7DCD" w:rsidP="008B7DCD">
            <w:pPr>
              <w:pStyle w:val="NoSpacing"/>
              <w:pBdr>
                <w:bottom w:val="double" w:sz="4" w:space="1" w:color="auto"/>
              </w:pBdr>
              <w:jc w:val="right"/>
              <w:rPr>
                <w:rFonts w:ascii="AngsanaUPC" w:hAnsi="AngsanaUPC" w:cs="AngsanaUPC"/>
                <w:sz w:val="28"/>
              </w:rPr>
            </w:pPr>
            <w:r w:rsidRPr="00395E8B">
              <w:rPr>
                <w:rFonts w:ascii="AngsanaUPC" w:hAnsi="AngsanaUPC" w:cs="AngsanaUPC"/>
                <w:sz w:val="28"/>
              </w:rPr>
              <w:t>4,013,156</w:t>
            </w:r>
          </w:p>
        </w:tc>
        <w:tc>
          <w:tcPr>
            <w:tcW w:w="1418" w:type="dxa"/>
            <w:gridSpan w:val="2"/>
            <w:shd w:val="clear" w:color="auto" w:fill="auto"/>
            <w:vAlign w:val="bottom"/>
          </w:tcPr>
          <w:p w14:paraId="34ADA084" w14:textId="77777777" w:rsidR="008B7DCD" w:rsidRPr="00395E8B" w:rsidRDefault="008B7DCD" w:rsidP="008B7DCD">
            <w:pPr>
              <w:pStyle w:val="NoSpacing"/>
              <w:pBdr>
                <w:bottom w:val="double" w:sz="4" w:space="1" w:color="auto"/>
              </w:pBdr>
              <w:jc w:val="right"/>
              <w:rPr>
                <w:rFonts w:ascii="AngsanaUPC" w:hAnsi="AngsanaUPC" w:cs="AngsanaUPC"/>
                <w:sz w:val="28"/>
                <w:cs/>
              </w:rPr>
            </w:pPr>
            <w:r w:rsidRPr="00395E8B">
              <w:rPr>
                <w:rFonts w:ascii="AngsanaUPC" w:hAnsi="AngsanaUPC" w:cs="AngsanaUPC"/>
                <w:sz w:val="28"/>
              </w:rPr>
              <w:t>1,533,291</w:t>
            </w:r>
          </w:p>
        </w:tc>
        <w:tc>
          <w:tcPr>
            <w:tcW w:w="1417" w:type="dxa"/>
            <w:shd w:val="clear" w:color="auto" w:fill="auto"/>
            <w:vAlign w:val="bottom"/>
          </w:tcPr>
          <w:p w14:paraId="03F3B2E3" w14:textId="2E462743" w:rsidR="008B7DCD" w:rsidRPr="00395E8B" w:rsidRDefault="008B7DCD" w:rsidP="008B7DCD">
            <w:pPr>
              <w:pStyle w:val="NoSpacing"/>
              <w:pBdr>
                <w:bottom w:val="double" w:sz="4" w:space="1" w:color="auto"/>
              </w:pBdr>
              <w:jc w:val="right"/>
              <w:rPr>
                <w:rFonts w:ascii="AngsanaUPC" w:hAnsi="AngsanaUPC" w:cs="AngsanaUPC"/>
                <w:sz w:val="28"/>
              </w:rPr>
            </w:pPr>
            <w:r w:rsidRPr="00395E8B">
              <w:rPr>
                <w:rFonts w:ascii="AngsanaUPC" w:hAnsi="AngsanaUPC" w:cs="AngsanaUPC"/>
                <w:sz w:val="28"/>
              </w:rPr>
              <w:t>3,789,418</w:t>
            </w:r>
          </w:p>
        </w:tc>
        <w:tc>
          <w:tcPr>
            <w:tcW w:w="1418" w:type="dxa"/>
            <w:shd w:val="clear" w:color="auto" w:fill="auto"/>
            <w:vAlign w:val="bottom"/>
          </w:tcPr>
          <w:p w14:paraId="37225428" w14:textId="77777777" w:rsidR="008B7DCD" w:rsidRPr="007419A9" w:rsidRDefault="008B7DCD" w:rsidP="008B7DCD">
            <w:pPr>
              <w:pStyle w:val="NoSpacing"/>
              <w:pBdr>
                <w:bottom w:val="double" w:sz="4" w:space="1" w:color="auto"/>
              </w:pBdr>
              <w:jc w:val="right"/>
              <w:rPr>
                <w:rFonts w:ascii="AngsanaUPC" w:hAnsi="AngsanaUPC" w:cs="AngsanaUPC"/>
                <w:sz w:val="28"/>
              </w:rPr>
            </w:pPr>
            <w:r w:rsidRPr="006076B8">
              <w:rPr>
                <w:rFonts w:ascii="AngsanaUPC" w:hAnsi="AngsanaUPC" w:cs="AngsanaUPC"/>
                <w:sz w:val="28"/>
              </w:rPr>
              <w:t>(749,444)</w:t>
            </w:r>
          </w:p>
        </w:tc>
      </w:tr>
      <w:tr w:rsidR="008B7DCD" w:rsidRPr="007419A9" w14:paraId="087DB538" w14:textId="77777777" w:rsidTr="008B7DCD">
        <w:trPr>
          <w:trHeight w:val="374"/>
        </w:trPr>
        <w:tc>
          <w:tcPr>
            <w:tcW w:w="4110" w:type="dxa"/>
            <w:vAlign w:val="bottom"/>
          </w:tcPr>
          <w:p w14:paraId="07554438" w14:textId="58BDB7D1" w:rsidR="008B7DCD" w:rsidRPr="00C4580A" w:rsidRDefault="008B7DCD" w:rsidP="008B7DCD">
            <w:pPr>
              <w:pStyle w:val="NoSpacing"/>
              <w:ind w:left="27"/>
              <w:rPr>
                <w:rFonts w:ascii="AngsanaUPC" w:hAnsi="AngsanaUPC" w:cs="AngsanaUPC"/>
                <w:sz w:val="28"/>
                <w:cs/>
              </w:rPr>
            </w:pPr>
            <w:r w:rsidRPr="00B6114F">
              <w:rPr>
                <w:rFonts w:ascii="AngsanaUPC" w:hAnsi="AngsanaUPC" w:cs="AngsanaUPC"/>
                <w:sz w:val="28"/>
              </w:rPr>
              <w:t>Effective income tax rate</w:t>
            </w:r>
          </w:p>
        </w:tc>
        <w:tc>
          <w:tcPr>
            <w:tcW w:w="1417" w:type="dxa"/>
            <w:shd w:val="clear" w:color="auto" w:fill="auto"/>
            <w:vAlign w:val="bottom"/>
          </w:tcPr>
          <w:p w14:paraId="6D26C7FF" w14:textId="4DF26FD8" w:rsidR="008B7DCD" w:rsidRPr="00395E8B" w:rsidRDefault="008B7DCD" w:rsidP="008B7DCD">
            <w:pPr>
              <w:pStyle w:val="NoSpacing"/>
              <w:jc w:val="right"/>
              <w:rPr>
                <w:rFonts w:ascii="AngsanaUPC" w:hAnsi="AngsanaUPC" w:cs="AngsanaUPC"/>
                <w:sz w:val="28"/>
              </w:rPr>
            </w:pPr>
            <w:r w:rsidRPr="00395E8B">
              <w:rPr>
                <w:rFonts w:ascii="AngsanaUPC" w:hAnsi="AngsanaUPC" w:cs="AngsanaUPC"/>
                <w:sz w:val="28"/>
              </w:rPr>
              <w:t>16.68%</w:t>
            </w:r>
          </w:p>
        </w:tc>
        <w:tc>
          <w:tcPr>
            <w:tcW w:w="1418" w:type="dxa"/>
            <w:gridSpan w:val="2"/>
            <w:shd w:val="clear" w:color="auto" w:fill="auto"/>
            <w:vAlign w:val="bottom"/>
          </w:tcPr>
          <w:p w14:paraId="03D36F8F" w14:textId="77777777" w:rsidR="008B7DCD" w:rsidRPr="00395E8B" w:rsidRDefault="008B7DCD" w:rsidP="008B7DCD">
            <w:pPr>
              <w:pStyle w:val="NoSpacing"/>
              <w:jc w:val="right"/>
              <w:rPr>
                <w:rFonts w:ascii="AngsanaUPC" w:hAnsi="AngsanaUPC" w:cs="AngsanaUPC"/>
                <w:sz w:val="28"/>
                <w:cs/>
              </w:rPr>
            </w:pPr>
            <w:r w:rsidRPr="00395E8B">
              <w:rPr>
                <w:rFonts w:ascii="AngsanaUPC" w:hAnsi="AngsanaUPC" w:cs="AngsanaUPC"/>
                <w:sz w:val="28"/>
              </w:rPr>
              <w:t>0.00%</w:t>
            </w:r>
          </w:p>
        </w:tc>
        <w:tc>
          <w:tcPr>
            <w:tcW w:w="1417" w:type="dxa"/>
            <w:shd w:val="clear" w:color="auto" w:fill="auto"/>
            <w:vAlign w:val="bottom"/>
          </w:tcPr>
          <w:p w14:paraId="616B8668" w14:textId="545D025D" w:rsidR="008B7DCD" w:rsidRPr="00395E8B" w:rsidRDefault="008B7DCD" w:rsidP="008B7DCD">
            <w:pPr>
              <w:pStyle w:val="NoSpacing"/>
              <w:jc w:val="right"/>
              <w:rPr>
                <w:rFonts w:ascii="AngsanaUPC" w:hAnsi="AngsanaUPC" w:cs="AngsanaUPC"/>
                <w:sz w:val="28"/>
              </w:rPr>
            </w:pPr>
            <w:r w:rsidRPr="00395E8B">
              <w:rPr>
                <w:rFonts w:ascii="AngsanaUPC" w:hAnsi="AngsanaUPC" w:cs="AngsanaUPC"/>
                <w:sz w:val="28"/>
              </w:rPr>
              <w:t>14.39%</w:t>
            </w:r>
          </w:p>
        </w:tc>
        <w:tc>
          <w:tcPr>
            <w:tcW w:w="1418" w:type="dxa"/>
            <w:shd w:val="clear" w:color="auto" w:fill="auto"/>
            <w:vAlign w:val="bottom"/>
          </w:tcPr>
          <w:p w14:paraId="75102C3A" w14:textId="77777777" w:rsidR="008B7DCD" w:rsidRPr="00C4580A" w:rsidRDefault="008B7DCD" w:rsidP="008B7DCD">
            <w:pPr>
              <w:pStyle w:val="NoSpacing"/>
              <w:jc w:val="right"/>
              <w:rPr>
                <w:rFonts w:ascii="AngsanaUPC" w:hAnsi="AngsanaUPC" w:cs="AngsanaUPC"/>
                <w:sz w:val="28"/>
              </w:rPr>
            </w:pPr>
            <w:r w:rsidRPr="006076B8">
              <w:rPr>
                <w:rFonts w:ascii="AngsanaUPC" w:hAnsi="AngsanaUPC" w:cs="AngsanaUPC"/>
                <w:sz w:val="28"/>
              </w:rPr>
              <w:t>0.00%</w:t>
            </w:r>
          </w:p>
        </w:tc>
      </w:tr>
    </w:tbl>
    <w:p w14:paraId="738DE703" w14:textId="7CB61E32" w:rsidR="00FA654D" w:rsidRPr="00C1505D" w:rsidRDefault="00335485" w:rsidP="00DF434D">
      <w:pPr>
        <w:pStyle w:val="NoSpacing"/>
        <w:numPr>
          <w:ilvl w:val="0"/>
          <w:numId w:val="1"/>
        </w:numPr>
        <w:spacing w:before="240" w:after="120"/>
        <w:ind w:left="432" w:hanging="288"/>
        <w:rPr>
          <w:rFonts w:asciiTheme="majorBidi" w:hAnsiTheme="majorBidi" w:cstheme="majorBidi"/>
          <w:b/>
          <w:bCs/>
          <w:sz w:val="28"/>
        </w:rPr>
      </w:pPr>
      <w:r w:rsidRPr="00335485">
        <w:rPr>
          <w:rFonts w:asciiTheme="majorBidi" w:hAnsiTheme="majorBidi" w:cstheme="majorBidi"/>
          <w:b/>
          <w:bCs/>
          <w:sz w:val="28"/>
        </w:rPr>
        <w:t xml:space="preserve">BANK OVERDRAFTS </w:t>
      </w:r>
    </w:p>
    <w:p w14:paraId="3B1F9605" w14:textId="68D889A3" w:rsidR="00B1391E" w:rsidRDefault="00335485" w:rsidP="008D373A">
      <w:pPr>
        <w:pStyle w:val="NoSpacing"/>
        <w:spacing w:after="120"/>
        <w:ind w:left="425"/>
        <w:jc w:val="both"/>
        <w:rPr>
          <w:rFonts w:asciiTheme="majorBidi" w:hAnsiTheme="majorBidi" w:cstheme="majorBidi"/>
          <w:sz w:val="28"/>
        </w:rPr>
      </w:pPr>
      <w:r w:rsidRPr="00335485">
        <w:rPr>
          <w:rFonts w:asciiTheme="majorBidi" w:hAnsiTheme="majorBidi" w:cstheme="majorBidi"/>
          <w:sz w:val="28"/>
        </w:rPr>
        <w:t xml:space="preserve">As </w:t>
      </w:r>
      <w:proofErr w:type="gramStart"/>
      <w:r w:rsidRPr="00EC7026">
        <w:rPr>
          <w:rFonts w:asciiTheme="majorBidi" w:hAnsiTheme="majorBidi" w:cstheme="majorBidi"/>
          <w:sz w:val="28"/>
        </w:rPr>
        <w:t>at</w:t>
      </w:r>
      <w:proofErr w:type="gramEnd"/>
      <w:r w:rsidRPr="00EC7026">
        <w:rPr>
          <w:rFonts w:asciiTheme="majorBidi" w:hAnsiTheme="majorBidi" w:cstheme="majorBidi"/>
          <w:sz w:val="28"/>
        </w:rPr>
        <w:t xml:space="preserve"> </w:t>
      </w:r>
      <w:r w:rsidR="00B6114F" w:rsidRPr="00335485">
        <w:rPr>
          <w:rFonts w:asciiTheme="majorBidi" w:hAnsiTheme="majorBidi" w:cstheme="majorBidi"/>
          <w:sz w:val="28"/>
        </w:rPr>
        <w:t xml:space="preserve">December 31, </w:t>
      </w:r>
      <w:r w:rsidRPr="00EC7026">
        <w:rPr>
          <w:rFonts w:asciiTheme="majorBidi" w:hAnsiTheme="majorBidi" w:cstheme="majorBidi"/>
          <w:sz w:val="28"/>
        </w:rPr>
        <w:t>2021</w:t>
      </w:r>
      <w:r w:rsidRPr="00727293">
        <w:rPr>
          <w:rFonts w:asciiTheme="majorBidi" w:hAnsiTheme="majorBidi" w:cstheme="majorBidi"/>
          <w:sz w:val="28"/>
        </w:rPr>
        <w:t xml:space="preserve"> an</w:t>
      </w:r>
      <w:r w:rsidRPr="00335485">
        <w:rPr>
          <w:rFonts w:asciiTheme="majorBidi" w:hAnsiTheme="majorBidi" w:cstheme="majorBidi"/>
          <w:sz w:val="28"/>
        </w:rPr>
        <w:t>d 2020,</w:t>
      </w:r>
      <w:r w:rsidRPr="00335485">
        <w:t xml:space="preserve"> </w:t>
      </w:r>
      <w:r w:rsidRPr="00335485">
        <w:rPr>
          <w:rFonts w:asciiTheme="majorBidi" w:hAnsiTheme="majorBidi" w:cstheme="majorBidi"/>
          <w:sz w:val="28"/>
        </w:rPr>
        <w:t>the Company and subsidiaries have overdrafts line amount</w:t>
      </w:r>
      <w:r w:rsidR="00BE2731">
        <w:rPr>
          <w:rFonts w:asciiTheme="majorBidi" w:hAnsiTheme="majorBidi" w:cstheme="majorBidi"/>
          <w:sz w:val="28"/>
        </w:rPr>
        <w:t>s</w:t>
      </w:r>
      <w:r w:rsidRPr="00335485">
        <w:rPr>
          <w:rFonts w:asciiTheme="majorBidi" w:hAnsiTheme="majorBidi" w:cstheme="majorBidi"/>
          <w:sz w:val="28"/>
        </w:rPr>
        <w:t xml:space="preserve"> of Baht </w:t>
      </w:r>
      <w:r w:rsidR="008B7DCD">
        <w:rPr>
          <w:rFonts w:asciiTheme="majorBidi" w:hAnsiTheme="majorBidi" w:cstheme="majorBidi" w:hint="cs"/>
          <w:sz w:val="28"/>
          <w:cs/>
        </w:rPr>
        <w:t>25</w:t>
      </w:r>
      <w:r w:rsidRPr="00335485">
        <w:rPr>
          <w:rFonts w:asciiTheme="majorBidi" w:hAnsiTheme="majorBidi" w:cstheme="majorBidi"/>
          <w:sz w:val="28"/>
        </w:rPr>
        <w:t xml:space="preserve"> million and Baht</w:t>
      </w:r>
      <w:r>
        <w:rPr>
          <w:rFonts w:asciiTheme="majorBidi" w:hAnsiTheme="majorBidi" w:cstheme="majorBidi"/>
          <w:sz w:val="28"/>
        </w:rPr>
        <w:t xml:space="preserve"> 23</w:t>
      </w:r>
      <w:r w:rsidRPr="00335485">
        <w:rPr>
          <w:rFonts w:asciiTheme="majorBidi" w:hAnsiTheme="majorBidi" w:cstheme="majorBidi"/>
          <w:sz w:val="28"/>
        </w:rPr>
        <w:t xml:space="preserve"> million respectively (Separate: Baht </w:t>
      </w:r>
      <w:r w:rsidR="008B7DCD">
        <w:rPr>
          <w:rFonts w:asciiTheme="majorBidi" w:hAnsiTheme="majorBidi" w:cstheme="majorBidi" w:hint="cs"/>
          <w:sz w:val="28"/>
          <w:cs/>
        </w:rPr>
        <w:t>22</w:t>
      </w:r>
      <w:r w:rsidRPr="00335485">
        <w:rPr>
          <w:rFonts w:asciiTheme="majorBidi" w:hAnsiTheme="majorBidi" w:cstheme="majorBidi"/>
          <w:sz w:val="28"/>
        </w:rPr>
        <w:t xml:space="preserve"> million and Baht </w:t>
      </w:r>
      <w:r>
        <w:rPr>
          <w:rFonts w:asciiTheme="majorBidi" w:hAnsiTheme="majorBidi" w:cstheme="majorBidi"/>
          <w:sz w:val="28"/>
        </w:rPr>
        <w:t>20</w:t>
      </w:r>
      <w:r w:rsidRPr="00335485">
        <w:rPr>
          <w:rFonts w:asciiTheme="majorBidi" w:hAnsiTheme="majorBidi" w:cstheme="majorBidi"/>
          <w:sz w:val="28"/>
        </w:rPr>
        <w:t xml:space="preserve"> million respectively), guaranteed by land, building and equipment,</w:t>
      </w:r>
      <w:r>
        <w:rPr>
          <w:rFonts w:asciiTheme="majorBidi" w:hAnsiTheme="majorBidi" w:cstheme="majorBidi"/>
          <w:sz w:val="28"/>
        </w:rPr>
        <w:t xml:space="preserve"> </w:t>
      </w:r>
      <w:r w:rsidRPr="00335485">
        <w:rPr>
          <w:rFonts w:asciiTheme="majorBidi" w:hAnsiTheme="majorBidi" w:cstheme="majorBidi"/>
          <w:sz w:val="28"/>
        </w:rPr>
        <w:t xml:space="preserve">and fixed deposit with obligations as stated in </w:t>
      </w:r>
      <w:r w:rsidRPr="00570AEF">
        <w:rPr>
          <w:rFonts w:asciiTheme="majorBidi" w:hAnsiTheme="majorBidi" w:cstheme="majorBidi"/>
          <w:sz w:val="28"/>
        </w:rPr>
        <w:t xml:space="preserve">notes </w:t>
      </w:r>
      <w:r w:rsidRPr="008B7DCD">
        <w:rPr>
          <w:rFonts w:asciiTheme="majorBidi" w:hAnsiTheme="majorBidi" w:cstheme="majorBidi"/>
          <w:sz w:val="28"/>
        </w:rPr>
        <w:t>1</w:t>
      </w:r>
      <w:r w:rsidR="00E55343" w:rsidRPr="008B7DCD">
        <w:rPr>
          <w:rFonts w:asciiTheme="majorBidi" w:hAnsiTheme="majorBidi" w:cstheme="majorBidi"/>
          <w:sz w:val="28"/>
        </w:rPr>
        <w:t>5</w:t>
      </w:r>
      <w:r w:rsidRPr="008B7DCD">
        <w:rPr>
          <w:rFonts w:asciiTheme="majorBidi" w:hAnsiTheme="majorBidi" w:cstheme="majorBidi"/>
          <w:sz w:val="28"/>
        </w:rPr>
        <w:t xml:space="preserve"> and 1</w:t>
      </w:r>
      <w:r w:rsidR="00E55343" w:rsidRPr="008B7DCD">
        <w:rPr>
          <w:rFonts w:asciiTheme="majorBidi" w:hAnsiTheme="majorBidi" w:cstheme="majorBidi"/>
          <w:sz w:val="28"/>
        </w:rPr>
        <w:t>8</w:t>
      </w:r>
      <w:r w:rsidRPr="008B7DCD">
        <w:rPr>
          <w:rFonts w:asciiTheme="majorBidi" w:hAnsiTheme="majorBidi" w:cstheme="majorBidi"/>
          <w:sz w:val="28"/>
        </w:rPr>
        <w:t xml:space="preserve"> </w:t>
      </w:r>
      <w:r w:rsidRPr="00E55343">
        <w:rPr>
          <w:rFonts w:asciiTheme="majorBidi" w:hAnsiTheme="majorBidi" w:cstheme="majorBidi"/>
          <w:sz w:val="28"/>
        </w:rPr>
        <w:t>re</w:t>
      </w:r>
      <w:r w:rsidRPr="00570AEF">
        <w:rPr>
          <w:rFonts w:asciiTheme="majorBidi" w:hAnsiTheme="majorBidi" w:cstheme="majorBidi"/>
          <w:sz w:val="28"/>
        </w:rPr>
        <w:t>spectively</w:t>
      </w:r>
      <w:r w:rsidRPr="00335485">
        <w:rPr>
          <w:rFonts w:asciiTheme="majorBidi" w:hAnsiTheme="majorBidi" w:cstheme="majorBidi"/>
          <w:sz w:val="28"/>
        </w:rPr>
        <w:t>.</w:t>
      </w:r>
    </w:p>
    <w:p w14:paraId="72AC7673" w14:textId="588D82E5" w:rsidR="00B6114F" w:rsidRDefault="00B6114F" w:rsidP="008D373A">
      <w:pPr>
        <w:pStyle w:val="NoSpacing"/>
        <w:spacing w:after="120"/>
        <w:ind w:left="425"/>
        <w:jc w:val="both"/>
        <w:rPr>
          <w:rFonts w:asciiTheme="majorBidi" w:hAnsiTheme="majorBidi" w:cstheme="majorBidi"/>
          <w:sz w:val="28"/>
        </w:rPr>
      </w:pPr>
      <w:r>
        <w:rPr>
          <w:rFonts w:asciiTheme="majorBidi" w:hAnsiTheme="majorBidi" w:cstheme="majorBidi"/>
          <w:sz w:val="28"/>
        </w:rPr>
        <w:br w:type="page"/>
      </w:r>
    </w:p>
    <w:p w14:paraId="1469908E" w14:textId="45F9EF6A" w:rsidR="001C525B" w:rsidRPr="00C1505D" w:rsidRDefault="000820B7" w:rsidP="00DF434D">
      <w:pPr>
        <w:pStyle w:val="NoSpacing"/>
        <w:numPr>
          <w:ilvl w:val="0"/>
          <w:numId w:val="1"/>
        </w:numPr>
        <w:spacing w:before="240" w:after="120"/>
        <w:ind w:left="432" w:hanging="288"/>
        <w:rPr>
          <w:rFonts w:asciiTheme="majorBidi" w:hAnsiTheme="majorBidi" w:cstheme="majorBidi"/>
          <w:b/>
          <w:bCs/>
          <w:sz w:val="28"/>
        </w:rPr>
      </w:pPr>
      <w:r w:rsidRPr="000820B7">
        <w:rPr>
          <w:rFonts w:asciiTheme="majorBidi" w:hAnsiTheme="majorBidi" w:cstheme="majorBidi"/>
          <w:b/>
          <w:bCs/>
          <w:sz w:val="28"/>
        </w:rPr>
        <w:lastRenderedPageBreak/>
        <w:t>TRADE AND OTHER CURRENT PAYABLES</w:t>
      </w:r>
    </w:p>
    <w:tbl>
      <w:tblPr>
        <w:tblStyle w:val="TableGrid"/>
        <w:tblW w:w="951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007"/>
        <w:gridCol w:w="1276"/>
        <w:gridCol w:w="1275"/>
        <w:gridCol w:w="1276"/>
        <w:gridCol w:w="1276"/>
      </w:tblGrid>
      <w:tr w:rsidR="00FA654D" w:rsidRPr="00C1505D" w14:paraId="68748D42" w14:textId="77777777" w:rsidTr="003E0BDB">
        <w:tc>
          <w:tcPr>
            <w:tcW w:w="3402" w:type="dxa"/>
          </w:tcPr>
          <w:p w14:paraId="6C7714FA" w14:textId="77777777" w:rsidR="00FA654D" w:rsidRPr="00C1505D" w:rsidRDefault="00FA654D" w:rsidP="001E1A72">
            <w:pPr>
              <w:pStyle w:val="NoSpacing"/>
              <w:rPr>
                <w:rFonts w:asciiTheme="majorBidi" w:hAnsiTheme="majorBidi" w:cstheme="majorBidi"/>
                <w:b/>
                <w:bCs/>
                <w:sz w:val="28"/>
              </w:rPr>
            </w:pPr>
          </w:p>
        </w:tc>
        <w:tc>
          <w:tcPr>
            <w:tcW w:w="1007" w:type="dxa"/>
          </w:tcPr>
          <w:p w14:paraId="2F6CAE23" w14:textId="77777777" w:rsidR="00FA654D" w:rsidRPr="00C1505D" w:rsidRDefault="00FA654D" w:rsidP="001E1A72">
            <w:pPr>
              <w:pStyle w:val="NoSpacing"/>
              <w:jc w:val="right"/>
              <w:rPr>
                <w:rFonts w:asciiTheme="majorBidi" w:hAnsiTheme="majorBidi" w:cstheme="majorBidi"/>
                <w:sz w:val="28"/>
              </w:rPr>
            </w:pPr>
          </w:p>
        </w:tc>
        <w:tc>
          <w:tcPr>
            <w:tcW w:w="5103" w:type="dxa"/>
            <w:gridSpan w:val="4"/>
            <w:vAlign w:val="bottom"/>
          </w:tcPr>
          <w:p w14:paraId="77613D2B" w14:textId="3528F01B" w:rsidR="00FA654D" w:rsidRPr="00C1505D" w:rsidRDefault="000820B7" w:rsidP="001E1A7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0820B7" w:rsidRPr="00C1505D" w14:paraId="5E609F04" w14:textId="77777777" w:rsidTr="003A319B">
        <w:tc>
          <w:tcPr>
            <w:tcW w:w="3402" w:type="dxa"/>
          </w:tcPr>
          <w:p w14:paraId="5A5C19E1" w14:textId="77777777" w:rsidR="000820B7" w:rsidRPr="00C1505D" w:rsidRDefault="000820B7" w:rsidP="000820B7">
            <w:pPr>
              <w:pStyle w:val="NoSpacing"/>
              <w:rPr>
                <w:rFonts w:asciiTheme="majorBidi" w:hAnsiTheme="majorBidi" w:cstheme="majorBidi"/>
                <w:b/>
                <w:bCs/>
                <w:sz w:val="28"/>
              </w:rPr>
            </w:pPr>
          </w:p>
        </w:tc>
        <w:tc>
          <w:tcPr>
            <w:tcW w:w="1007" w:type="dxa"/>
          </w:tcPr>
          <w:p w14:paraId="1A59C513" w14:textId="77777777" w:rsidR="000820B7" w:rsidRPr="00C1505D" w:rsidRDefault="000820B7" w:rsidP="000820B7">
            <w:pPr>
              <w:pStyle w:val="NoSpacing"/>
              <w:jc w:val="center"/>
              <w:rPr>
                <w:rFonts w:asciiTheme="majorBidi" w:hAnsiTheme="majorBidi" w:cstheme="majorBidi"/>
                <w:sz w:val="28"/>
                <w:cs/>
              </w:rPr>
            </w:pPr>
          </w:p>
        </w:tc>
        <w:tc>
          <w:tcPr>
            <w:tcW w:w="2551" w:type="dxa"/>
            <w:gridSpan w:val="2"/>
          </w:tcPr>
          <w:p w14:paraId="00EA38CE" w14:textId="7E535839"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552" w:type="dxa"/>
            <w:gridSpan w:val="2"/>
          </w:tcPr>
          <w:p w14:paraId="3491F494" w14:textId="0454317B"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0820B7" w:rsidRPr="00C1505D" w14:paraId="5BDCFAA4" w14:textId="77777777" w:rsidTr="004F2129">
        <w:tc>
          <w:tcPr>
            <w:tcW w:w="3402" w:type="dxa"/>
          </w:tcPr>
          <w:p w14:paraId="3BC14C36" w14:textId="77777777" w:rsidR="000820B7" w:rsidRPr="00C1505D" w:rsidRDefault="000820B7" w:rsidP="000820B7">
            <w:pPr>
              <w:pStyle w:val="NoSpacing"/>
              <w:rPr>
                <w:rFonts w:asciiTheme="majorBidi" w:hAnsiTheme="majorBidi" w:cstheme="majorBidi"/>
                <w:b/>
                <w:bCs/>
                <w:sz w:val="28"/>
              </w:rPr>
            </w:pPr>
          </w:p>
        </w:tc>
        <w:tc>
          <w:tcPr>
            <w:tcW w:w="1007" w:type="dxa"/>
            <w:vAlign w:val="bottom"/>
          </w:tcPr>
          <w:p w14:paraId="0195770F" w14:textId="4A94281B" w:rsidR="000820B7" w:rsidRPr="00C1505D" w:rsidRDefault="000820B7" w:rsidP="000820B7">
            <w:pPr>
              <w:pStyle w:val="NoSpacing"/>
              <w:jc w:val="center"/>
              <w:rPr>
                <w:rFonts w:asciiTheme="majorBidi" w:hAnsiTheme="majorBidi" w:cstheme="majorBidi"/>
                <w:sz w:val="28"/>
                <w:cs/>
              </w:rPr>
            </w:pPr>
            <w:r>
              <w:rPr>
                <w:rFonts w:asciiTheme="majorBidi" w:hAnsiTheme="majorBidi" w:cstheme="majorBidi"/>
                <w:sz w:val="28"/>
              </w:rPr>
              <w:t>Note</w:t>
            </w:r>
          </w:p>
        </w:tc>
        <w:tc>
          <w:tcPr>
            <w:tcW w:w="1276" w:type="dxa"/>
            <w:shd w:val="clear" w:color="auto" w:fill="auto"/>
            <w:vAlign w:val="center"/>
          </w:tcPr>
          <w:p w14:paraId="5E0519D8" w14:textId="7B70C103" w:rsidR="000820B7" w:rsidRPr="008C073F" w:rsidRDefault="00727293" w:rsidP="00727293">
            <w:pPr>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202</w:t>
            </w:r>
            <w:r>
              <w:rPr>
                <w:rFonts w:ascii="AngsanaUPC" w:hAnsi="AngsanaUPC" w:cs="AngsanaUPC"/>
                <w:sz w:val="28"/>
              </w:rPr>
              <w:t>1</w:t>
            </w:r>
          </w:p>
        </w:tc>
        <w:tc>
          <w:tcPr>
            <w:tcW w:w="1275" w:type="dxa"/>
            <w:shd w:val="clear" w:color="auto" w:fill="auto"/>
            <w:vAlign w:val="bottom"/>
          </w:tcPr>
          <w:p w14:paraId="04BD516F" w14:textId="2FA98CC6"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w:t>
            </w:r>
            <w:r>
              <w:rPr>
                <w:rFonts w:ascii="AngsanaUPC" w:hAnsi="AngsanaUPC" w:cs="AngsanaUPC"/>
                <w:sz w:val="28"/>
              </w:rPr>
              <w:t>20</w:t>
            </w:r>
          </w:p>
        </w:tc>
        <w:tc>
          <w:tcPr>
            <w:tcW w:w="1276" w:type="dxa"/>
            <w:shd w:val="clear" w:color="auto" w:fill="auto"/>
            <w:vAlign w:val="center"/>
          </w:tcPr>
          <w:p w14:paraId="6DE9C5B8" w14:textId="168A4500" w:rsidR="000820B7" w:rsidRPr="00C1505D" w:rsidRDefault="008C073F" w:rsidP="008C073F">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202</w:t>
            </w:r>
            <w:r>
              <w:rPr>
                <w:rFonts w:ascii="AngsanaUPC" w:hAnsi="AngsanaUPC" w:cs="AngsanaUPC"/>
                <w:sz w:val="28"/>
              </w:rPr>
              <w:t>1</w:t>
            </w:r>
          </w:p>
        </w:tc>
        <w:tc>
          <w:tcPr>
            <w:tcW w:w="1276" w:type="dxa"/>
            <w:vAlign w:val="bottom"/>
          </w:tcPr>
          <w:p w14:paraId="3C531F1A" w14:textId="5185C5E6"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w:t>
            </w:r>
            <w:r>
              <w:rPr>
                <w:rFonts w:ascii="AngsanaUPC" w:hAnsi="AngsanaUPC" w:cs="AngsanaUPC"/>
                <w:sz w:val="28"/>
              </w:rPr>
              <w:t>20</w:t>
            </w:r>
          </w:p>
        </w:tc>
      </w:tr>
      <w:tr w:rsidR="000820B7" w:rsidRPr="00C1505D" w14:paraId="0406FE51" w14:textId="77777777" w:rsidTr="00A54EA8">
        <w:trPr>
          <w:trHeight w:val="374"/>
        </w:trPr>
        <w:tc>
          <w:tcPr>
            <w:tcW w:w="3402" w:type="dxa"/>
            <w:vAlign w:val="bottom"/>
          </w:tcPr>
          <w:p w14:paraId="47884962" w14:textId="6AC71268" w:rsidR="000820B7" w:rsidRPr="00C1505D" w:rsidRDefault="000820B7" w:rsidP="00116AF7">
            <w:pPr>
              <w:pStyle w:val="NoSpacing"/>
              <w:numPr>
                <w:ilvl w:val="0"/>
                <w:numId w:val="10"/>
              </w:numPr>
              <w:ind w:left="453" w:hanging="453"/>
              <w:rPr>
                <w:rFonts w:asciiTheme="majorBidi" w:hAnsiTheme="majorBidi" w:cstheme="majorBidi"/>
                <w:b/>
                <w:bCs/>
                <w:sz w:val="28"/>
                <w:cs/>
              </w:rPr>
            </w:pPr>
            <w:r w:rsidRPr="000820B7">
              <w:rPr>
                <w:rFonts w:asciiTheme="majorBidi" w:hAnsiTheme="majorBidi" w:cstheme="majorBidi"/>
                <w:b/>
                <w:bCs/>
                <w:sz w:val="28"/>
              </w:rPr>
              <w:t>Trade accounts payable</w:t>
            </w:r>
          </w:p>
        </w:tc>
        <w:tc>
          <w:tcPr>
            <w:tcW w:w="1007" w:type="dxa"/>
            <w:shd w:val="clear" w:color="auto" w:fill="auto"/>
          </w:tcPr>
          <w:p w14:paraId="52740C57" w14:textId="77777777" w:rsidR="000820B7" w:rsidRPr="00BE2731" w:rsidRDefault="000820B7" w:rsidP="00A54EA8">
            <w:pPr>
              <w:pStyle w:val="NoSpacing"/>
              <w:jc w:val="right"/>
              <w:rPr>
                <w:rFonts w:asciiTheme="majorBidi" w:hAnsiTheme="majorBidi" w:cstheme="majorBidi"/>
                <w:sz w:val="28"/>
              </w:rPr>
            </w:pPr>
          </w:p>
        </w:tc>
        <w:tc>
          <w:tcPr>
            <w:tcW w:w="1276" w:type="dxa"/>
            <w:shd w:val="clear" w:color="auto" w:fill="auto"/>
            <w:vAlign w:val="bottom"/>
          </w:tcPr>
          <w:p w14:paraId="490A5A58" w14:textId="77777777" w:rsidR="000820B7" w:rsidRPr="00A54EA8" w:rsidRDefault="000820B7" w:rsidP="00A54EA8">
            <w:pPr>
              <w:pStyle w:val="NoSpacing"/>
              <w:jc w:val="right"/>
              <w:rPr>
                <w:rFonts w:asciiTheme="majorBidi" w:hAnsiTheme="majorBidi" w:cstheme="majorBidi"/>
                <w:sz w:val="28"/>
              </w:rPr>
            </w:pPr>
          </w:p>
        </w:tc>
        <w:tc>
          <w:tcPr>
            <w:tcW w:w="1275" w:type="dxa"/>
            <w:shd w:val="clear" w:color="auto" w:fill="auto"/>
            <w:vAlign w:val="bottom"/>
          </w:tcPr>
          <w:p w14:paraId="2D38BBA9" w14:textId="77777777" w:rsidR="000820B7" w:rsidRPr="00A54EA8" w:rsidRDefault="000820B7" w:rsidP="00A54EA8">
            <w:pPr>
              <w:pStyle w:val="NoSpacing"/>
              <w:jc w:val="right"/>
              <w:rPr>
                <w:rFonts w:asciiTheme="majorBidi" w:hAnsiTheme="majorBidi" w:cstheme="majorBidi"/>
                <w:sz w:val="28"/>
              </w:rPr>
            </w:pPr>
          </w:p>
        </w:tc>
        <w:tc>
          <w:tcPr>
            <w:tcW w:w="1276" w:type="dxa"/>
            <w:shd w:val="clear" w:color="auto" w:fill="auto"/>
            <w:vAlign w:val="bottom"/>
          </w:tcPr>
          <w:p w14:paraId="74840620" w14:textId="77777777" w:rsidR="000820B7" w:rsidRPr="00A54EA8" w:rsidRDefault="000820B7" w:rsidP="00A54EA8">
            <w:pPr>
              <w:pStyle w:val="NoSpacing"/>
              <w:jc w:val="right"/>
              <w:rPr>
                <w:rFonts w:asciiTheme="majorBidi" w:hAnsiTheme="majorBidi" w:cstheme="majorBidi"/>
                <w:sz w:val="28"/>
              </w:rPr>
            </w:pPr>
          </w:p>
        </w:tc>
        <w:tc>
          <w:tcPr>
            <w:tcW w:w="1276" w:type="dxa"/>
            <w:vAlign w:val="bottom"/>
          </w:tcPr>
          <w:p w14:paraId="07EC01A0" w14:textId="77777777" w:rsidR="000820B7" w:rsidRPr="00C1505D" w:rsidRDefault="000820B7" w:rsidP="00A54EA8">
            <w:pPr>
              <w:pStyle w:val="NoSpacing"/>
              <w:jc w:val="right"/>
              <w:rPr>
                <w:rFonts w:asciiTheme="majorBidi" w:hAnsiTheme="majorBidi" w:cstheme="majorBidi"/>
                <w:sz w:val="28"/>
              </w:rPr>
            </w:pPr>
          </w:p>
        </w:tc>
      </w:tr>
      <w:tr w:rsidR="008B7DCD" w:rsidRPr="00C1505D" w14:paraId="3BBECAA6" w14:textId="77777777" w:rsidTr="008B7DCD">
        <w:trPr>
          <w:trHeight w:val="374"/>
        </w:trPr>
        <w:tc>
          <w:tcPr>
            <w:tcW w:w="3402" w:type="dxa"/>
            <w:vAlign w:val="bottom"/>
          </w:tcPr>
          <w:p w14:paraId="1B571CD4" w14:textId="05AE7338" w:rsidR="008B7DCD" w:rsidRPr="00C1505D" w:rsidRDefault="008B7DCD" w:rsidP="008B7DCD">
            <w:pPr>
              <w:ind w:left="594"/>
              <w:rPr>
                <w:rFonts w:asciiTheme="majorBidi" w:hAnsiTheme="majorBidi" w:cstheme="majorBidi"/>
                <w:sz w:val="28"/>
              </w:rPr>
            </w:pPr>
            <w:r w:rsidRPr="000820B7">
              <w:rPr>
                <w:rFonts w:asciiTheme="majorBidi" w:hAnsiTheme="majorBidi" w:cstheme="majorBidi"/>
                <w:sz w:val="28"/>
              </w:rPr>
              <w:t>Related companies</w:t>
            </w:r>
          </w:p>
        </w:tc>
        <w:tc>
          <w:tcPr>
            <w:tcW w:w="1007" w:type="dxa"/>
            <w:shd w:val="clear" w:color="auto" w:fill="auto"/>
          </w:tcPr>
          <w:p w14:paraId="77F9BBB7" w14:textId="1D6D76A7" w:rsidR="008B7DCD" w:rsidRPr="007D0A19" w:rsidRDefault="008B7DCD" w:rsidP="008B7DCD">
            <w:pPr>
              <w:pStyle w:val="NoSpacing"/>
              <w:jc w:val="center"/>
              <w:rPr>
                <w:rFonts w:asciiTheme="majorBidi" w:hAnsiTheme="majorBidi" w:cstheme="majorBidi"/>
                <w:i/>
                <w:iCs/>
                <w:sz w:val="28"/>
              </w:rPr>
            </w:pPr>
            <w:r>
              <w:rPr>
                <w:rFonts w:asciiTheme="majorBidi" w:hAnsiTheme="majorBidi" w:cstheme="majorBidi" w:hint="cs"/>
                <w:i/>
                <w:iCs/>
                <w:sz w:val="28"/>
                <w:cs/>
              </w:rPr>
              <w:t>30</w:t>
            </w:r>
            <w:r w:rsidRPr="007D0A19">
              <w:rPr>
                <w:rFonts w:asciiTheme="majorBidi" w:hAnsiTheme="majorBidi" w:cstheme="majorBidi"/>
                <w:i/>
                <w:iCs/>
                <w:sz w:val="28"/>
              </w:rPr>
              <w:t>.1</w:t>
            </w:r>
          </w:p>
        </w:tc>
        <w:tc>
          <w:tcPr>
            <w:tcW w:w="1276" w:type="dxa"/>
            <w:shd w:val="clear" w:color="auto" w:fill="auto"/>
            <w:vAlign w:val="bottom"/>
          </w:tcPr>
          <w:p w14:paraId="42A35F5B" w14:textId="29A82E92" w:rsidR="008B7DCD" w:rsidRPr="00A54EA8" w:rsidRDefault="008B7DCD" w:rsidP="008B7DCD">
            <w:pPr>
              <w:pStyle w:val="NoSpacing"/>
              <w:jc w:val="right"/>
              <w:rPr>
                <w:rFonts w:asciiTheme="majorBidi" w:hAnsiTheme="majorBidi" w:cstheme="majorBidi"/>
                <w:sz w:val="28"/>
              </w:rPr>
            </w:pPr>
            <w:r w:rsidRPr="00EF74A0">
              <w:rPr>
                <w:rFonts w:ascii="AngsanaUPC" w:hAnsi="AngsanaUPC" w:cs="AngsanaUPC"/>
                <w:sz w:val="28"/>
              </w:rPr>
              <w:t>-</w:t>
            </w:r>
          </w:p>
        </w:tc>
        <w:tc>
          <w:tcPr>
            <w:tcW w:w="1275" w:type="dxa"/>
            <w:shd w:val="clear" w:color="auto" w:fill="auto"/>
            <w:vAlign w:val="bottom"/>
          </w:tcPr>
          <w:p w14:paraId="108DF3EA" w14:textId="4DA9CD96" w:rsidR="008B7DCD" w:rsidRPr="00A54EA8" w:rsidRDefault="008B7DCD" w:rsidP="008B7DCD">
            <w:pPr>
              <w:pStyle w:val="NoSpacing"/>
              <w:jc w:val="right"/>
              <w:rPr>
                <w:rFonts w:asciiTheme="majorBidi" w:hAnsiTheme="majorBidi" w:cstheme="majorBidi"/>
                <w:sz w:val="28"/>
              </w:rPr>
            </w:pPr>
            <w:r w:rsidRPr="00EF74A0">
              <w:rPr>
                <w:rFonts w:ascii="AngsanaUPC" w:hAnsi="AngsanaUPC" w:cs="AngsanaUPC"/>
                <w:sz w:val="28"/>
              </w:rPr>
              <w:t>-</w:t>
            </w:r>
          </w:p>
        </w:tc>
        <w:tc>
          <w:tcPr>
            <w:tcW w:w="1276" w:type="dxa"/>
            <w:shd w:val="clear" w:color="auto" w:fill="auto"/>
            <w:vAlign w:val="bottom"/>
          </w:tcPr>
          <w:p w14:paraId="30D300EB" w14:textId="0640C398" w:rsidR="008B7DCD" w:rsidRPr="00A54EA8" w:rsidRDefault="008B7DCD" w:rsidP="008B7DCD">
            <w:pPr>
              <w:pStyle w:val="NoSpacing"/>
              <w:jc w:val="right"/>
              <w:rPr>
                <w:rFonts w:asciiTheme="majorBidi" w:hAnsiTheme="majorBidi" w:cstheme="majorBidi"/>
                <w:sz w:val="28"/>
              </w:rPr>
            </w:pPr>
            <w:r>
              <w:rPr>
                <w:rFonts w:ascii="AngsanaUPC" w:hAnsi="AngsanaUPC" w:cs="AngsanaUPC"/>
                <w:sz w:val="28"/>
              </w:rPr>
              <w:t>352,948</w:t>
            </w:r>
          </w:p>
        </w:tc>
        <w:tc>
          <w:tcPr>
            <w:tcW w:w="1276" w:type="dxa"/>
            <w:shd w:val="clear" w:color="auto" w:fill="auto"/>
            <w:vAlign w:val="bottom"/>
          </w:tcPr>
          <w:p w14:paraId="29D717F5" w14:textId="71F6BFD3" w:rsidR="008B7DCD" w:rsidRPr="00C1505D" w:rsidRDefault="008B7DCD" w:rsidP="008B7DCD">
            <w:pPr>
              <w:pStyle w:val="NoSpacing"/>
              <w:jc w:val="right"/>
              <w:rPr>
                <w:rFonts w:asciiTheme="majorBidi" w:hAnsiTheme="majorBidi" w:cstheme="majorBidi"/>
                <w:sz w:val="28"/>
              </w:rPr>
            </w:pPr>
            <w:r w:rsidRPr="00EF74A0">
              <w:rPr>
                <w:rFonts w:ascii="AngsanaUPC" w:hAnsi="AngsanaUPC" w:cs="AngsanaUPC"/>
                <w:sz w:val="28"/>
              </w:rPr>
              <w:t>201,048</w:t>
            </w:r>
          </w:p>
        </w:tc>
      </w:tr>
      <w:tr w:rsidR="008B7DCD" w:rsidRPr="00C1505D" w14:paraId="4B40F130" w14:textId="77777777" w:rsidTr="008B7DCD">
        <w:trPr>
          <w:trHeight w:val="374"/>
        </w:trPr>
        <w:tc>
          <w:tcPr>
            <w:tcW w:w="3402" w:type="dxa"/>
            <w:vAlign w:val="bottom"/>
          </w:tcPr>
          <w:p w14:paraId="2171286F" w14:textId="3927AD0A" w:rsidR="008B7DCD" w:rsidRPr="00C1505D" w:rsidRDefault="008B7DCD" w:rsidP="008B7DCD">
            <w:pPr>
              <w:ind w:left="594"/>
              <w:rPr>
                <w:rFonts w:asciiTheme="majorBidi" w:hAnsiTheme="majorBidi" w:cstheme="majorBidi"/>
                <w:sz w:val="28"/>
              </w:rPr>
            </w:pPr>
            <w:r w:rsidRPr="000820B7">
              <w:rPr>
                <w:rFonts w:asciiTheme="majorBidi" w:hAnsiTheme="majorBidi" w:cstheme="majorBidi"/>
                <w:sz w:val="28"/>
              </w:rPr>
              <w:t>Others</w:t>
            </w:r>
          </w:p>
        </w:tc>
        <w:tc>
          <w:tcPr>
            <w:tcW w:w="1007" w:type="dxa"/>
            <w:shd w:val="clear" w:color="auto" w:fill="auto"/>
          </w:tcPr>
          <w:p w14:paraId="0D28F3E8" w14:textId="77777777" w:rsidR="008B7DCD" w:rsidRPr="007D0A19" w:rsidRDefault="008B7DCD" w:rsidP="008B7DCD">
            <w:pPr>
              <w:pStyle w:val="NoSpacing"/>
              <w:ind w:left="311"/>
              <w:rPr>
                <w:rFonts w:asciiTheme="majorBidi" w:hAnsiTheme="majorBidi" w:cstheme="majorBidi"/>
                <w:i/>
                <w:iCs/>
                <w:sz w:val="28"/>
              </w:rPr>
            </w:pPr>
          </w:p>
        </w:tc>
        <w:tc>
          <w:tcPr>
            <w:tcW w:w="1276" w:type="dxa"/>
            <w:shd w:val="clear" w:color="auto" w:fill="auto"/>
            <w:vAlign w:val="bottom"/>
          </w:tcPr>
          <w:p w14:paraId="7721CCFE" w14:textId="2229EBFA" w:rsidR="008B7DCD" w:rsidRPr="00A54EA8" w:rsidRDefault="008B7DCD" w:rsidP="008B7DCD">
            <w:pPr>
              <w:pStyle w:val="NoSpacing"/>
              <w:pBdr>
                <w:bottom w:val="single" w:sz="4" w:space="1" w:color="auto"/>
              </w:pBdr>
              <w:jc w:val="right"/>
              <w:rPr>
                <w:rFonts w:asciiTheme="majorBidi" w:hAnsiTheme="majorBidi" w:cstheme="majorBidi"/>
                <w:sz w:val="28"/>
              </w:rPr>
            </w:pPr>
            <w:r>
              <w:rPr>
                <w:rFonts w:ascii="AngsanaUPC" w:hAnsi="AngsanaUPC" w:cs="AngsanaUPC"/>
                <w:sz w:val="28"/>
              </w:rPr>
              <w:t>9,684,779</w:t>
            </w:r>
          </w:p>
        </w:tc>
        <w:tc>
          <w:tcPr>
            <w:tcW w:w="1275" w:type="dxa"/>
            <w:shd w:val="clear" w:color="auto" w:fill="auto"/>
            <w:vAlign w:val="bottom"/>
          </w:tcPr>
          <w:p w14:paraId="66C21193" w14:textId="0D45C8A0" w:rsidR="008B7DCD" w:rsidRPr="00A54EA8" w:rsidRDefault="008B7DCD" w:rsidP="008B7DCD">
            <w:pPr>
              <w:pStyle w:val="NoSpacing"/>
              <w:pBdr>
                <w:bottom w:val="single" w:sz="4" w:space="1" w:color="auto"/>
              </w:pBdr>
              <w:jc w:val="right"/>
              <w:rPr>
                <w:rFonts w:asciiTheme="majorBidi" w:hAnsiTheme="majorBidi" w:cstheme="majorBidi"/>
                <w:sz w:val="28"/>
              </w:rPr>
            </w:pPr>
            <w:r w:rsidRPr="00EF74A0">
              <w:rPr>
                <w:rFonts w:ascii="AngsanaUPC" w:hAnsi="AngsanaUPC" w:cs="AngsanaUPC"/>
                <w:sz w:val="28"/>
              </w:rPr>
              <w:t>8,784,606</w:t>
            </w:r>
          </w:p>
        </w:tc>
        <w:tc>
          <w:tcPr>
            <w:tcW w:w="1276" w:type="dxa"/>
            <w:shd w:val="clear" w:color="auto" w:fill="auto"/>
            <w:vAlign w:val="bottom"/>
          </w:tcPr>
          <w:p w14:paraId="3E29246C" w14:textId="492E4B8F" w:rsidR="008B7DCD" w:rsidRPr="00A54EA8" w:rsidRDefault="008B7DCD" w:rsidP="008B7DCD">
            <w:pPr>
              <w:pStyle w:val="NoSpacing"/>
              <w:pBdr>
                <w:bottom w:val="single" w:sz="4" w:space="1" w:color="auto"/>
              </w:pBdr>
              <w:jc w:val="right"/>
              <w:rPr>
                <w:rFonts w:asciiTheme="majorBidi" w:hAnsiTheme="majorBidi" w:cstheme="majorBidi"/>
                <w:sz w:val="28"/>
              </w:rPr>
            </w:pPr>
            <w:r>
              <w:rPr>
                <w:rFonts w:ascii="AngsanaUPC" w:hAnsi="AngsanaUPC" w:cs="AngsanaUPC"/>
                <w:sz w:val="28"/>
              </w:rPr>
              <w:t>5,422,117</w:t>
            </w:r>
          </w:p>
        </w:tc>
        <w:tc>
          <w:tcPr>
            <w:tcW w:w="1276" w:type="dxa"/>
            <w:shd w:val="clear" w:color="auto" w:fill="auto"/>
            <w:vAlign w:val="bottom"/>
          </w:tcPr>
          <w:p w14:paraId="4B670BEA" w14:textId="27730771" w:rsidR="008B7DCD" w:rsidRPr="00C1505D" w:rsidRDefault="008B7DCD" w:rsidP="008B7DCD">
            <w:pPr>
              <w:pStyle w:val="NoSpacing"/>
              <w:pBdr>
                <w:bottom w:val="single" w:sz="4" w:space="1" w:color="auto"/>
              </w:pBdr>
              <w:jc w:val="right"/>
              <w:rPr>
                <w:rFonts w:asciiTheme="majorBidi" w:hAnsiTheme="majorBidi" w:cstheme="majorBidi"/>
                <w:sz w:val="28"/>
              </w:rPr>
            </w:pPr>
            <w:r w:rsidRPr="00EF74A0">
              <w:rPr>
                <w:rFonts w:ascii="AngsanaUPC" w:hAnsi="AngsanaUPC" w:cs="AngsanaUPC"/>
                <w:sz w:val="28"/>
              </w:rPr>
              <w:t>5,024,078</w:t>
            </w:r>
          </w:p>
        </w:tc>
      </w:tr>
      <w:tr w:rsidR="008B7DCD" w:rsidRPr="00C1505D" w14:paraId="77ED85BE" w14:textId="77777777" w:rsidTr="008B7DCD">
        <w:trPr>
          <w:trHeight w:val="253"/>
        </w:trPr>
        <w:tc>
          <w:tcPr>
            <w:tcW w:w="3402" w:type="dxa"/>
            <w:vAlign w:val="bottom"/>
          </w:tcPr>
          <w:p w14:paraId="1571AED5" w14:textId="7FB29C0F" w:rsidR="008B7DCD" w:rsidRPr="00C1505D" w:rsidRDefault="008B7DCD" w:rsidP="008B7DCD">
            <w:pPr>
              <w:pStyle w:val="NoSpacing"/>
              <w:ind w:left="453"/>
              <w:rPr>
                <w:rFonts w:asciiTheme="majorBidi" w:hAnsiTheme="majorBidi" w:cstheme="majorBidi"/>
                <w:sz w:val="28"/>
              </w:rPr>
            </w:pPr>
            <w:r w:rsidRPr="000820B7">
              <w:rPr>
                <w:rFonts w:asciiTheme="majorBidi" w:hAnsiTheme="majorBidi" w:cstheme="majorBidi"/>
                <w:sz w:val="28"/>
              </w:rPr>
              <w:t>Total trade accounts payable</w:t>
            </w:r>
          </w:p>
        </w:tc>
        <w:tc>
          <w:tcPr>
            <w:tcW w:w="1007" w:type="dxa"/>
            <w:shd w:val="clear" w:color="auto" w:fill="auto"/>
          </w:tcPr>
          <w:p w14:paraId="454CE68A" w14:textId="77777777" w:rsidR="008B7DCD" w:rsidRPr="007D0A19" w:rsidRDefault="008B7DCD" w:rsidP="008B7DCD">
            <w:pPr>
              <w:pStyle w:val="NoSpacing"/>
              <w:ind w:left="311"/>
              <w:rPr>
                <w:rFonts w:asciiTheme="majorBidi" w:hAnsiTheme="majorBidi" w:cstheme="majorBidi"/>
                <w:i/>
                <w:iCs/>
                <w:sz w:val="28"/>
              </w:rPr>
            </w:pPr>
          </w:p>
        </w:tc>
        <w:tc>
          <w:tcPr>
            <w:tcW w:w="1276" w:type="dxa"/>
            <w:shd w:val="clear" w:color="auto" w:fill="auto"/>
            <w:vAlign w:val="bottom"/>
          </w:tcPr>
          <w:p w14:paraId="323508B6" w14:textId="02F13C71" w:rsidR="008B7DCD" w:rsidRPr="00A54EA8" w:rsidRDefault="008B7DCD" w:rsidP="008B7DCD">
            <w:pPr>
              <w:pStyle w:val="NoSpacing"/>
              <w:pBdr>
                <w:bottom w:val="single" w:sz="4" w:space="1" w:color="auto"/>
              </w:pBdr>
              <w:jc w:val="right"/>
              <w:rPr>
                <w:rFonts w:asciiTheme="majorBidi" w:hAnsiTheme="majorBidi" w:cstheme="majorBidi"/>
                <w:sz w:val="28"/>
              </w:rPr>
            </w:pPr>
            <w:r>
              <w:rPr>
                <w:rFonts w:ascii="AngsanaUPC" w:hAnsi="AngsanaUPC" w:cs="AngsanaUPC"/>
                <w:sz w:val="28"/>
              </w:rPr>
              <w:t>9,684,779</w:t>
            </w:r>
          </w:p>
        </w:tc>
        <w:tc>
          <w:tcPr>
            <w:tcW w:w="1275" w:type="dxa"/>
            <w:shd w:val="clear" w:color="auto" w:fill="auto"/>
            <w:vAlign w:val="bottom"/>
          </w:tcPr>
          <w:p w14:paraId="379BFA05" w14:textId="0743471E" w:rsidR="008B7DCD" w:rsidRPr="00A54EA8" w:rsidRDefault="008B7DCD" w:rsidP="008B7DCD">
            <w:pPr>
              <w:pStyle w:val="NoSpacing"/>
              <w:pBdr>
                <w:bottom w:val="single" w:sz="4" w:space="1" w:color="auto"/>
              </w:pBdr>
              <w:jc w:val="right"/>
              <w:rPr>
                <w:rFonts w:asciiTheme="majorBidi" w:hAnsiTheme="majorBidi" w:cstheme="majorBidi"/>
                <w:sz w:val="28"/>
              </w:rPr>
            </w:pPr>
            <w:r w:rsidRPr="00EF74A0">
              <w:rPr>
                <w:rFonts w:ascii="AngsanaUPC" w:hAnsi="AngsanaUPC" w:cs="AngsanaUPC"/>
                <w:sz w:val="28"/>
              </w:rPr>
              <w:t>8,784,606</w:t>
            </w:r>
          </w:p>
        </w:tc>
        <w:tc>
          <w:tcPr>
            <w:tcW w:w="1276" w:type="dxa"/>
            <w:shd w:val="clear" w:color="auto" w:fill="auto"/>
            <w:vAlign w:val="bottom"/>
          </w:tcPr>
          <w:p w14:paraId="75D36BBA" w14:textId="3B0C06AA" w:rsidR="008B7DCD" w:rsidRPr="00A54EA8" w:rsidRDefault="008B7DCD" w:rsidP="008B7DCD">
            <w:pPr>
              <w:pStyle w:val="NoSpacing"/>
              <w:pBdr>
                <w:bottom w:val="single" w:sz="4" w:space="1" w:color="auto"/>
              </w:pBdr>
              <w:jc w:val="right"/>
              <w:rPr>
                <w:rFonts w:asciiTheme="majorBidi" w:hAnsiTheme="majorBidi" w:cstheme="majorBidi"/>
                <w:sz w:val="28"/>
              </w:rPr>
            </w:pPr>
            <w:r>
              <w:rPr>
                <w:rFonts w:ascii="AngsanaUPC" w:hAnsi="AngsanaUPC" w:cs="AngsanaUPC"/>
                <w:sz w:val="28"/>
              </w:rPr>
              <w:t>5,775,065</w:t>
            </w:r>
          </w:p>
        </w:tc>
        <w:tc>
          <w:tcPr>
            <w:tcW w:w="1276" w:type="dxa"/>
            <w:shd w:val="clear" w:color="auto" w:fill="auto"/>
            <w:vAlign w:val="bottom"/>
          </w:tcPr>
          <w:p w14:paraId="4AD8BD93" w14:textId="6109A7B0" w:rsidR="008B7DCD" w:rsidRPr="00C1505D" w:rsidRDefault="008B7DCD" w:rsidP="008B7DCD">
            <w:pPr>
              <w:pStyle w:val="NoSpacing"/>
              <w:pBdr>
                <w:bottom w:val="single" w:sz="4" w:space="1" w:color="auto"/>
              </w:pBdr>
              <w:jc w:val="right"/>
              <w:rPr>
                <w:rFonts w:asciiTheme="majorBidi" w:hAnsiTheme="majorBidi" w:cstheme="majorBidi"/>
                <w:sz w:val="28"/>
              </w:rPr>
            </w:pPr>
            <w:r w:rsidRPr="00EF74A0">
              <w:rPr>
                <w:rFonts w:ascii="AngsanaUPC" w:hAnsi="AngsanaUPC" w:cs="AngsanaUPC"/>
                <w:sz w:val="28"/>
              </w:rPr>
              <w:t>5,225,126</w:t>
            </w:r>
          </w:p>
        </w:tc>
      </w:tr>
      <w:tr w:rsidR="008B7DCD" w:rsidRPr="00C1505D" w14:paraId="3680F007" w14:textId="77777777" w:rsidTr="008B7DCD">
        <w:trPr>
          <w:trHeight w:val="374"/>
        </w:trPr>
        <w:tc>
          <w:tcPr>
            <w:tcW w:w="3402" w:type="dxa"/>
            <w:vAlign w:val="bottom"/>
          </w:tcPr>
          <w:p w14:paraId="5F6E2E16" w14:textId="0751A86D" w:rsidR="008B7DCD" w:rsidRPr="00C1505D" w:rsidRDefault="008B7DCD" w:rsidP="008B7DCD">
            <w:pPr>
              <w:pStyle w:val="NoSpacing"/>
              <w:numPr>
                <w:ilvl w:val="0"/>
                <w:numId w:val="10"/>
              </w:numPr>
              <w:ind w:left="453" w:hanging="453"/>
              <w:rPr>
                <w:rFonts w:asciiTheme="majorBidi" w:hAnsiTheme="majorBidi" w:cstheme="majorBidi"/>
                <w:b/>
                <w:bCs/>
                <w:sz w:val="28"/>
                <w:cs/>
              </w:rPr>
            </w:pPr>
            <w:r>
              <w:rPr>
                <w:rFonts w:asciiTheme="majorBidi" w:hAnsiTheme="majorBidi" w:cstheme="majorBidi"/>
                <w:b/>
                <w:bCs/>
                <w:sz w:val="28"/>
              </w:rPr>
              <w:t>O</w:t>
            </w:r>
            <w:r w:rsidRPr="00DE69C5">
              <w:rPr>
                <w:rFonts w:asciiTheme="majorBidi" w:hAnsiTheme="majorBidi" w:cstheme="majorBidi"/>
                <w:b/>
                <w:bCs/>
                <w:sz w:val="28"/>
              </w:rPr>
              <w:t>ther current payable</w:t>
            </w:r>
            <w:r>
              <w:rPr>
                <w:rFonts w:asciiTheme="majorBidi" w:hAnsiTheme="majorBidi" w:cstheme="majorBidi"/>
                <w:b/>
                <w:bCs/>
                <w:sz w:val="28"/>
              </w:rPr>
              <w:t>s</w:t>
            </w:r>
          </w:p>
        </w:tc>
        <w:tc>
          <w:tcPr>
            <w:tcW w:w="1007" w:type="dxa"/>
            <w:shd w:val="clear" w:color="auto" w:fill="auto"/>
          </w:tcPr>
          <w:p w14:paraId="20EAE234" w14:textId="77777777" w:rsidR="008B7DCD" w:rsidRPr="007D0A19" w:rsidRDefault="008B7DCD" w:rsidP="008B7DCD">
            <w:pPr>
              <w:pStyle w:val="NoSpacing"/>
              <w:jc w:val="right"/>
              <w:rPr>
                <w:rFonts w:asciiTheme="majorBidi" w:hAnsiTheme="majorBidi" w:cstheme="majorBidi"/>
                <w:i/>
                <w:iCs/>
                <w:sz w:val="28"/>
              </w:rPr>
            </w:pPr>
          </w:p>
        </w:tc>
        <w:tc>
          <w:tcPr>
            <w:tcW w:w="1276" w:type="dxa"/>
            <w:shd w:val="clear" w:color="auto" w:fill="auto"/>
            <w:vAlign w:val="bottom"/>
          </w:tcPr>
          <w:p w14:paraId="6DF4A10E" w14:textId="77777777" w:rsidR="008B7DCD" w:rsidRPr="00A54EA8" w:rsidRDefault="008B7DCD" w:rsidP="008B7DCD">
            <w:pPr>
              <w:pStyle w:val="NoSpacing"/>
              <w:jc w:val="right"/>
              <w:rPr>
                <w:rFonts w:asciiTheme="majorBidi" w:hAnsiTheme="majorBidi" w:cstheme="majorBidi"/>
                <w:sz w:val="28"/>
              </w:rPr>
            </w:pPr>
          </w:p>
        </w:tc>
        <w:tc>
          <w:tcPr>
            <w:tcW w:w="1275" w:type="dxa"/>
            <w:shd w:val="clear" w:color="auto" w:fill="auto"/>
            <w:vAlign w:val="bottom"/>
          </w:tcPr>
          <w:p w14:paraId="5CD390D1" w14:textId="77777777" w:rsidR="008B7DCD" w:rsidRPr="00A54EA8" w:rsidRDefault="008B7DCD" w:rsidP="008B7DCD">
            <w:pPr>
              <w:pStyle w:val="NoSpacing"/>
              <w:jc w:val="right"/>
              <w:rPr>
                <w:rFonts w:asciiTheme="majorBidi" w:hAnsiTheme="majorBidi" w:cstheme="majorBidi"/>
                <w:sz w:val="28"/>
              </w:rPr>
            </w:pPr>
          </w:p>
        </w:tc>
        <w:tc>
          <w:tcPr>
            <w:tcW w:w="1276" w:type="dxa"/>
            <w:shd w:val="clear" w:color="auto" w:fill="auto"/>
            <w:vAlign w:val="bottom"/>
          </w:tcPr>
          <w:p w14:paraId="3B679025" w14:textId="77777777" w:rsidR="008B7DCD" w:rsidRPr="00A54EA8" w:rsidRDefault="008B7DCD" w:rsidP="008B7DCD">
            <w:pPr>
              <w:pStyle w:val="NoSpacing"/>
              <w:jc w:val="right"/>
              <w:rPr>
                <w:rFonts w:asciiTheme="majorBidi" w:hAnsiTheme="majorBidi" w:cstheme="majorBidi"/>
                <w:sz w:val="28"/>
              </w:rPr>
            </w:pPr>
          </w:p>
        </w:tc>
        <w:tc>
          <w:tcPr>
            <w:tcW w:w="1276" w:type="dxa"/>
            <w:shd w:val="clear" w:color="auto" w:fill="auto"/>
            <w:vAlign w:val="bottom"/>
          </w:tcPr>
          <w:p w14:paraId="0F11BCB4" w14:textId="77777777" w:rsidR="008B7DCD" w:rsidRPr="00C1505D" w:rsidRDefault="008B7DCD" w:rsidP="008B7DCD">
            <w:pPr>
              <w:pStyle w:val="NoSpacing"/>
              <w:jc w:val="right"/>
              <w:rPr>
                <w:rFonts w:asciiTheme="majorBidi" w:hAnsiTheme="majorBidi" w:cstheme="majorBidi"/>
                <w:sz w:val="28"/>
              </w:rPr>
            </w:pPr>
          </w:p>
        </w:tc>
      </w:tr>
      <w:tr w:rsidR="008B7DCD" w:rsidRPr="00C1505D" w14:paraId="031764B2" w14:textId="77777777" w:rsidTr="008B7DCD">
        <w:trPr>
          <w:trHeight w:val="374"/>
        </w:trPr>
        <w:tc>
          <w:tcPr>
            <w:tcW w:w="3402" w:type="dxa"/>
            <w:vAlign w:val="bottom"/>
          </w:tcPr>
          <w:p w14:paraId="0B84FD96" w14:textId="08D70AFE" w:rsidR="008B7DCD" w:rsidRPr="00C1505D" w:rsidRDefault="008B7DCD" w:rsidP="008B7DCD">
            <w:pPr>
              <w:ind w:left="594"/>
              <w:rPr>
                <w:rFonts w:asciiTheme="majorBidi" w:hAnsiTheme="majorBidi" w:cstheme="majorBidi"/>
                <w:sz w:val="28"/>
                <w:cs/>
              </w:rPr>
            </w:pPr>
            <w:r w:rsidRPr="000820B7">
              <w:rPr>
                <w:rFonts w:asciiTheme="majorBidi" w:hAnsiTheme="majorBidi" w:cstheme="majorBidi"/>
                <w:sz w:val="28"/>
              </w:rPr>
              <w:t>Accrued expenses</w:t>
            </w:r>
          </w:p>
        </w:tc>
        <w:tc>
          <w:tcPr>
            <w:tcW w:w="1007" w:type="dxa"/>
            <w:shd w:val="clear" w:color="auto" w:fill="auto"/>
          </w:tcPr>
          <w:p w14:paraId="08010A16" w14:textId="77777777" w:rsidR="008B7DCD" w:rsidRPr="007D0A19" w:rsidRDefault="008B7DCD" w:rsidP="008B7DCD">
            <w:pPr>
              <w:pStyle w:val="NoSpacing"/>
              <w:jc w:val="right"/>
              <w:rPr>
                <w:rFonts w:asciiTheme="majorBidi" w:hAnsiTheme="majorBidi" w:cstheme="majorBidi"/>
                <w:i/>
                <w:iCs/>
                <w:sz w:val="28"/>
              </w:rPr>
            </w:pPr>
          </w:p>
        </w:tc>
        <w:tc>
          <w:tcPr>
            <w:tcW w:w="1276" w:type="dxa"/>
            <w:shd w:val="clear" w:color="auto" w:fill="auto"/>
            <w:vAlign w:val="bottom"/>
          </w:tcPr>
          <w:p w14:paraId="2AEC9003" w14:textId="77777777" w:rsidR="008B7DCD" w:rsidRPr="00A54EA8" w:rsidRDefault="008B7DCD" w:rsidP="008B7DCD">
            <w:pPr>
              <w:pStyle w:val="NoSpacing"/>
              <w:jc w:val="right"/>
              <w:rPr>
                <w:rFonts w:asciiTheme="majorBidi" w:hAnsiTheme="majorBidi" w:cstheme="majorBidi"/>
                <w:sz w:val="28"/>
              </w:rPr>
            </w:pPr>
          </w:p>
        </w:tc>
        <w:tc>
          <w:tcPr>
            <w:tcW w:w="1275" w:type="dxa"/>
            <w:shd w:val="clear" w:color="auto" w:fill="auto"/>
            <w:vAlign w:val="bottom"/>
          </w:tcPr>
          <w:p w14:paraId="505D8866" w14:textId="1BCE58DB" w:rsidR="008B7DCD" w:rsidRPr="00A54EA8" w:rsidRDefault="008B7DCD" w:rsidP="008B7DCD">
            <w:pPr>
              <w:pStyle w:val="NoSpacing"/>
              <w:jc w:val="right"/>
              <w:rPr>
                <w:rFonts w:asciiTheme="majorBidi" w:hAnsiTheme="majorBidi" w:cstheme="majorBidi"/>
                <w:sz w:val="28"/>
                <w:cs/>
              </w:rPr>
            </w:pPr>
          </w:p>
        </w:tc>
        <w:tc>
          <w:tcPr>
            <w:tcW w:w="1276" w:type="dxa"/>
            <w:shd w:val="clear" w:color="auto" w:fill="auto"/>
            <w:vAlign w:val="bottom"/>
          </w:tcPr>
          <w:p w14:paraId="2F468B92" w14:textId="77777777" w:rsidR="008B7DCD" w:rsidRPr="00A54EA8" w:rsidRDefault="008B7DCD" w:rsidP="008B7DCD">
            <w:pPr>
              <w:pStyle w:val="NoSpacing"/>
              <w:jc w:val="right"/>
              <w:rPr>
                <w:rFonts w:asciiTheme="majorBidi" w:hAnsiTheme="majorBidi" w:cstheme="majorBidi"/>
                <w:sz w:val="28"/>
              </w:rPr>
            </w:pPr>
          </w:p>
        </w:tc>
        <w:tc>
          <w:tcPr>
            <w:tcW w:w="1276" w:type="dxa"/>
            <w:shd w:val="clear" w:color="auto" w:fill="auto"/>
            <w:vAlign w:val="bottom"/>
          </w:tcPr>
          <w:p w14:paraId="406523B3" w14:textId="3DD47D0E" w:rsidR="008B7DCD" w:rsidRPr="00C1505D" w:rsidRDefault="008B7DCD" w:rsidP="008B7DCD">
            <w:pPr>
              <w:pStyle w:val="NoSpacing"/>
              <w:jc w:val="right"/>
              <w:rPr>
                <w:rFonts w:asciiTheme="majorBidi" w:hAnsiTheme="majorBidi" w:cstheme="majorBidi"/>
                <w:sz w:val="28"/>
              </w:rPr>
            </w:pPr>
          </w:p>
        </w:tc>
      </w:tr>
      <w:tr w:rsidR="008B7DCD" w:rsidRPr="00C1505D" w14:paraId="430C5188" w14:textId="77777777" w:rsidTr="008B7DCD">
        <w:trPr>
          <w:trHeight w:val="374"/>
        </w:trPr>
        <w:tc>
          <w:tcPr>
            <w:tcW w:w="3402" w:type="dxa"/>
            <w:shd w:val="clear" w:color="auto" w:fill="auto"/>
            <w:vAlign w:val="bottom"/>
          </w:tcPr>
          <w:p w14:paraId="7B350DE8" w14:textId="7B70C353" w:rsidR="008B7DCD" w:rsidRPr="00C1505D" w:rsidRDefault="008B7DCD" w:rsidP="008B7DCD">
            <w:pPr>
              <w:ind w:left="736"/>
              <w:rPr>
                <w:rFonts w:asciiTheme="majorBidi" w:hAnsiTheme="majorBidi" w:cstheme="majorBidi"/>
                <w:sz w:val="28"/>
                <w:cs/>
              </w:rPr>
            </w:pPr>
            <w:r w:rsidRPr="000820B7">
              <w:rPr>
                <w:rFonts w:asciiTheme="majorBidi" w:hAnsiTheme="majorBidi" w:cstheme="majorBidi"/>
                <w:sz w:val="28"/>
              </w:rPr>
              <w:t>Related companies</w:t>
            </w:r>
          </w:p>
        </w:tc>
        <w:tc>
          <w:tcPr>
            <w:tcW w:w="1007" w:type="dxa"/>
            <w:shd w:val="clear" w:color="auto" w:fill="auto"/>
          </w:tcPr>
          <w:p w14:paraId="3D6368E1" w14:textId="080DDDBD" w:rsidR="008B7DCD" w:rsidRPr="007D0A19" w:rsidRDefault="008B7DCD" w:rsidP="008B7DCD">
            <w:pPr>
              <w:pStyle w:val="NoSpacing"/>
              <w:jc w:val="center"/>
              <w:rPr>
                <w:rFonts w:asciiTheme="majorBidi" w:hAnsiTheme="majorBidi" w:cstheme="majorBidi"/>
                <w:i/>
                <w:iCs/>
                <w:sz w:val="28"/>
              </w:rPr>
            </w:pPr>
            <w:r>
              <w:rPr>
                <w:rFonts w:asciiTheme="majorBidi" w:hAnsiTheme="majorBidi" w:cstheme="majorBidi" w:hint="cs"/>
                <w:i/>
                <w:iCs/>
                <w:sz w:val="28"/>
                <w:cs/>
              </w:rPr>
              <w:t>30</w:t>
            </w:r>
            <w:r w:rsidRPr="007D0A19">
              <w:rPr>
                <w:rFonts w:asciiTheme="majorBidi" w:hAnsiTheme="majorBidi" w:cstheme="majorBidi"/>
                <w:i/>
                <w:iCs/>
                <w:sz w:val="28"/>
              </w:rPr>
              <w:t>.1</w:t>
            </w:r>
          </w:p>
        </w:tc>
        <w:tc>
          <w:tcPr>
            <w:tcW w:w="1276" w:type="dxa"/>
            <w:shd w:val="clear" w:color="auto" w:fill="auto"/>
            <w:vAlign w:val="bottom"/>
          </w:tcPr>
          <w:p w14:paraId="29BB5349" w14:textId="4A73079E" w:rsidR="008B7DCD" w:rsidRPr="00A54EA8" w:rsidRDefault="008B7DCD" w:rsidP="008B7DCD">
            <w:pPr>
              <w:pStyle w:val="NoSpacing"/>
              <w:jc w:val="right"/>
              <w:rPr>
                <w:rFonts w:asciiTheme="majorBidi" w:hAnsiTheme="majorBidi" w:cstheme="majorBidi"/>
                <w:sz w:val="28"/>
              </w:rPr>
            </w:pPr>
            <w:r w:rsidRPr="00EF74A0">
              <w:rPr>
                <w:rFonts w:ascii="AngsanaUPC" w:hAnsi="AngsanaUPC" w:cs="AngsanaUPC"/>
                <w:sz w:val="28"/>
              </w:rPr>
              <w:t>26,623</w:t>
            </w:r>
          </w:p>
        </w:tc>
        <w:tc>
          <w:tcPr>
            <w:tcW w:w="1275" w:type="dxa"/>
            <w:shd w:val="clear" w:color="auto" w:fill="auto"/>
            <w:vAlign w:val="bottom"/>
          </w:tcPr>
          <w:p w14:paraId="1276DF4E" w14:textId="7E506F46" w:rsidR="008B7DCD" w:rsidRPr="00A54EA8" w:rsidRDefault="008B7DCD" w:rsidP="008B7DCD">
            <w:pPr>
              <w:pStyle w:val="NoSpacing"/>
              <w:jc w:val="right"/>
              <w:rPr>
                <w:rFonts w:asciiTheme="majorBidi" w:hAnsiTheme="majorBidi" w:cstheme="majorBidi"/>
                <w:sz w:val="28"/>
              </w:rPr>
            </w:pPr>
            <w:r w:rsidRPr="00EF74A0">
              <w:rPr>
                <w:rFonts w:ascii="AngsanaUPC" w:hAnsi="AngsanaUPC" w:cs="AngsanaUPC"/>
                <w:sz w:val="28"/>
              </w:rPr>
              <w:t>35,980</w:t>
            </w:r>
          </w:p>
        </w:tc>
        <w:tc>
          <w:tcPr>
            <w:tcW w:w="1276" w:type="dxa"/>
            <w:shd w:val="clear" w:color="auto" w:fill="auto"/>
            <w:vAlign w:val="bottom"/>
          </w:tcPr>
          <w:p w14:paraId="75616742" w14:textId="6EC9D9C5" w:rsidR="008B7DCD" w:rsidRPr="00A54EA8" w:rsidRDefault="008B7DCD" w:rsidP="008B7DCD">
            <w:pPr>
              <w:pStyle w:val="NoSpacing"/>
              <w:jc w:val="right"/>
              <w:rPr>
                <w:rFonts w:asciiTheme="majorBidi" w:hAnsiTheme="majorBidi" w:cstheme="majorBidi"/>
                <w:sz w:val="28"/>
              </w:rPr>
            </w:pPr>
            <w:r>
              <w:rPr>
                <w:rFonts w:ascii="AngsanaUPC" w:hAnsi="AngsanaUPC" w:cs="AngsanaUPC"/>
                <w:sz w:val="28"/>
              </w:rPr>
              <w:t>1,824,395</w:t>
            </w:r>
          </w:p>
        </w:tc>
        <w:tc>
          <w:tcPr>
            <w:tcW w:w="1276" w:type="dxa"/>
            <w:shd w:val="clear" w:color="auto" w:fill="auto"/>
            <w:vAlign w:val="bottom"/>
          </w:tcPr>
          <w:p w14:paraId="34C34A76" w14:textId="31C04CAD" w:rsidR="008B7DCD" w:rsidRPr="00C1505D" w:rsidRDefault="008B7DCD" w:rsidP="008B7DCD">
            <w:pPr>
              <w:pStyle w:val="NoSpacing"/>
              <w:jc w:val="right"/>
              <w:rPr>
                <w:rFonts w:asciiTheme="majorBidi" w:hAnsiTheme="majorBidi" w:cstheme="majorBidi"/>
                <w:sz w:val="28"/>
              </w:rPr>
            </w:pPr>
            <w:r w:rsidRPr="00EF74A0">
              <w:rPr>
                <w:rFonts w:ascii="AngsanaUPC" w:hAnsi="AngsanaUPC" w:cs="AngsanaUPC"/>
                <w:sz w:val="28"/>
              </w:rPr>
              <w:t>2,485,281</w:t>
            </w:r>
          </w:p>
        </w:tc>
      </w:tr>
      <w:tr w:rsidR="008B7DCD" w:rsidRPr="00C1505D" w14:paraId="47A5C428" w14:textId="77777777" w:rsidTr="008B7DCD">
        <w:trPr>
          <w:trHeight w:val="374"/>
        </w:trPr>
        <w:tc>
          <w:tcPr>
            <w:tcW w:w="3402" w:type="dxa"/>
            <w:shd w:val="clear" w:color="auto" w:fill="auto"/>
            <w:vAlign w:val="bottom"/>
          </w:tcPr>
          <w:p w14:paraId="07BFADF1" w14:textId="4B927FEB" w:rsidR="008B7DCD" w:rsidRPr="00C1505D" w:rsidRDefault="008B7DCD" w:rsidP="008B7DCD">
            <w:pPr>
              <w:ind w:left="736"/>
              <w:rPr>
                <w:rFonts w:asciiTheme="majorBidi" w:hAnsiTheme="majorBidi" w:cstheme="majorBidi"/>
                <w:sz w:val="28"/>
                <w:cs/>
              </w:rPr>
            </w:pPr>
            <w:r w:rsidRPr="000820B7">
              <w:rPr>
                <w:rFonts w:asciiTheme="majorBidi" w:hAnsiTheme="majorBidi" w:cstheme="majorBidi"/>
                <w:sz w:val="28"/>
              </w:rPr>
              <w:t>Others</w:t>
            </w:r>
          </w:p>
        </w:tc>
        <w:tc>
          <w:tcPr>
            <w:tcW w:w="1007" w:type="dxa"/>
            <w:shd w:val="clear" w:color="auto" w:fill="auto"/>
          </w:tcPr>
          <w:p w14:paraId="5F80B0B2" w14:textId="77777777" w:rsidR="008B7DCD" w:rsidRPr="00C1505D" w:rsidRDefault="008B7DCD" w:rsidP="008B7DCD">
            <w:pPr>
              <w:pStyle w:val="NoSpacing"/>
              <w:jc w:val="right"/>
              <w:rPr>
                <w:rFonts w:asciiTheme="majorBidi" w:hAnsiTheme="majorBidi" w:cstheme="majorBidi"/>
                <w:i/>
                <w:iCs/>
                <w:sz w:val="28"/>
              </w:rPr>
            </w:pPr>
          </w:p>
        </w:tc>
        <w:tc>
          <w:tcPr>
            <w:tcW w:w="1276" w:type="dxa"/>
            <w:shd w:val="clear" w:color="auto" w:fill="auto"/>
            <w:vAlign w:val="bottom"/>
          </w:tcPr>
          <w:p w14:paraId="670774B4" w14:textId="394A6144" w:rsidR="008B7DCD" w:rsidRPr="00A54EA8" w:rsidRDefault="008B7DCD" w:rsidP="008B7DCD">
            <w:pPr>
              <w:pStyle w:val="NoSpacing"/>
              <w:jc w:val="right"/>
              <w:rPr>
                <w:rFonts w:asciiTheme="majorBidi" w:hAnsiTheme="majorBidi" w:cstheme="majorBidi"/>
                <w:sz w:val="28"/>
              </w:rPr>
            </w:pPr>
            <w:r>
              <w:rPr>
                <w:rFonts w:ascii="AngsanaUPC" w:hAnsi="AngsanaUPC" w:cs="AngsanaUPC"/>
                <w:sz w:val="28"/>
              </w:rPr>
              <w:t>19,357,034</w:t>
            </w:r>
          </w:p>
        </w:tc>
        <w:tc>
          <w:tcPr>
            <w:tcW w:w="1275" w:type="dxa"/>
            <w:shd w:val="clear" w:color="auto" w:fill="auto"/>
            <w:vAlign w:val="bottom"/>
          </w:tcPr>
          <w:p w14:paraId="241507A4" w14:textId="1E2E1D24" w:rsidR="008B7DCD" w:rsidRPr="00A54EA8" w:rsidRDefault="008B7DCD" w:rsidP="008B7DCD">
            <w:pPr>
              <w:pStyle w:val="NoSpacing"/>
              <w:jc w:val="right"/>
              <w:rPr>
                <w:rFonts w:asciiTheme="majorBidi" w:hAnsiTheme="majorBidi" w:cstheme="majorBidi"/>
                <w:sz w:val="28"/>
              </w:rPr>
            </w:pPr>
            <w:r w:rsidRPr="00EF74A0">
              <w:rPr>
                <w:rFonts w:ascii="AngsanaUPC" w:hAnsi="AngsanaUPC" w:cs="AngsanaUPC"/>
                <w:sz w:val="28"/>
              </w:rPr>
              <w:t>13,000,119</w:t>
            </w:r>
          </w:p>
        </w:tc>
        <w:tc>
          <w:tcPr>
            <w:tcW w:w="1276" w:type="dxa"/>
            <w:shd w:val="clear" w:color="auto" w:fill="auto"/>
            <w:vAlign w:val="bottom"/>
          </w:tcPr>
          <w:p w14:paraId="55D2E7C8" w14:textId="6A20B555" w:rsidR="008B7DCD" w:rsidRPr="00A54EA8" w:rsidRDefault="008B7DCD" w:rsidP="008B7DCD">
            <w:pPr>
              <w:pStyle w:val="NoSpacing"/>
              <w:jc w:val="right"/>
              <w:rPr>
                <w:rFonts w:asciiTheme="majorBidi" w:hAnsiTheme="majorBidi" w:cstheme="majorBidi"/>
                <w:sz w:val="28"/>
              </w:rPr>
            </w:pPr>
            <w:r>
              <w:rPr>
                <w:rFonts w:ascii="AngsanaUPC" w:hAnsi="AngsanaUPC" w:cs="AngsanaUPC"/>
                <w:sz w:val="28"/>
              </w:rPr>
              <w:t>17,286,290</w:t>
            </w:r>
          </w:p>
        </w:tc>
        <w:tc>
          <w:tcPr>
            <w:tcW w:w="1276" w:type="dxa"/>
            <w:shd w:val="clear" w:color="auto" w:fill="auto"/>
            <w:vAlign w:val="bottom"/>
          </w:tcPr>
          <w:p w14:paraId="1712CF42" w14:textId="48486E80" w:rsidR="008B7DCD" w:rsidRPr="00C1505D" w:rsidRDefault="008B7DCD" w:rsidP="008B7DCD">
            <w:pPr>
              <w:pStyle w:val="NoSpacing"/>
              <w:jc w:val="right"/>
              <w:rPr>
                <w:rFonts w:asciiTheme="majorBidi" w:hAnsiTheme="majorBidi" w:cstheme="majorBidi"/>
                <w:sz w:val="28"/>
              </w:rPr>
            </w:pPr>
            <w:r w:rsidRPr="00EF74A0">
              <w:rPr>
                <w:rFonts w:ascii="AngsanaUPC" w:hAnsi="AngsanaUPC" w:cs="AngsanaUPC"/>
                <w:sz w:val="28"/>
              </w:rPr>
              <w:t>11,141,037</w:t>
            </w:r>
          </w:p>
        </w:tc>
      </w:tr>
      <w:tr w:rsidR="008B7DCD" w:rsidRPr="00C1505D" w14:paraId="652CC87C" w14:textId="77777777" w:rsidTr="008B7DCD">
        <w:trPr>
          <w:trHeight w:val="374"/>
        </w:trPr>
        <w:tc>
          <w:tcPr>
            <w:tcW w:w="3402" w:type="dxa"/>
            <w:shd w:val="clear" w:color="auto" w:fill="auto"/>
            <w:vAlign w:val="bottom"/>
          </w:tcPr>
          <w:p w14:paraId="72FF7C41" w14:textId="0B0013C5" w:rsidR="008B7DCD" w:rsidRPr="00C1505D" w:rsidRDefault="008B7DCD" w:rsidP="008B7DCD">
            <w:pPr>
              <w:ind w:left="594"/>
              <w:rPr>
                <w:rFonts w:asciiTheme="majorBidi" w:hAnsiTheme="majorBidi" w:cstheme="majorBidi"/>
                <w:sz w:val="28"/>
                <w:cs/>
              </w:rPr>
            </w:pPr>
            <w:r w:rsidRPr="000820B7">
              <w:rPr>
                <w:rFonts w:asciiTheme="majorBidi" w:hAnsiTheme="majorBidi" w:cstheme="majorBidi"/>
                <w:sz w:val="28"/>
              </w:rPr>
              <w:t>Notes payables</w:t>
            </w:r>
          </w:p>
        </w:tc>
        <w:tc>
          <w:tcPr>
            <w:tcW w:w="1007" w:type="dxa"/>
            <w:shd w:val="clear" w:color="auto" w:fill="auto"/>
          </w:tcPr>
          <w:p w14:paraId="4E4EB07D" w14:textId="77777777" w:rsidR="008B7DCD" w:rsidRPr="00C1505D" w:rsidRDefault="008B7DCD" w:rsidP="008B7DCD">
            <w:pPr>
              <w:pStyle w:val="NoSpacing"/>
              <w:jc w:val="right"/>
              <w:rPr>
                <w:rFonts w:asciiTheme="majorBidi" w:hAnsiTheme="majorBidi" w:cstheme="majorBidi"/>
                <w:i/>
                <w:iCs/>
                <w:sz w:val="28"/>
              </w:rPr>
            </w:pPr>
          </w:p>
        </w:tc>
        <w:tc>
          <w:tcPr>
            <w:tcW w:w="1276" w:type="dxa"/>
            <w:shd w:val="clear" w:color="auto" w:fill="auto"/>
            <w:vAlign w:val="bottom"/>
          </w:tcPr>
          <w:p w14:paraId="3BD59463" w14:textId="1DC408E8" w:rsidR="008B7DCD" w:rsidRPr="00A54EA8" w:rsidRDefault="008B7DCD" w:rsidP="008B7DCD">
            <w:pPr>
              <w:pStyle w:val="NoSpacing"/>
              <w:jc w:val="right"/>
              <w:rPr>
                <w:rFonts w:asciiTheme="majorBidi" w:hAnsiTheme="majorBidi" w:cstheme="majorBidi"/>
                <w:sz w:val="28"/>
              </w:rPr>
            </w:pPr>
            <w:r w:rsidRPr="00EF74A0">
              <w:rPr>
                <w:rFonts w:ascii="AngsanaUPC" w:hAnsi="AngsanaUPC" w:cs="AngsanaUPC"/>
                <w:sz w:val="28"/>
              </w:rPr>
              <w:t>31,</w:t>
            </w:r>
            <w:r>
              <w:rPr>
                <w:rFonts w:ascii="AngsanaUPC" w:hAnsi="AngsanaUPC" w:cs="AngsanaUPC"/>
                <w:sz w:val="28"/>
              </w:rPr>
              <w:t>584</w:t>
            </w:r>
          </w:p>
        </w:tc>
        <w:tc>
          <w:tcPr>
            <w:tcW w:w="1275" w:type="dxa"/>
            <w:shd w:val="clear" w:color="auto" w:fill="auto"/>
            <w:vAlign w:val="bottom"/>
          </w:tcPr>
          <w:p w14:paraId="0BAA5FCD" w14:textId="1A2ECCC5" w:rsidR="008B7DCD" w:rsidRPr="00A54EA8" w:rsidRDefault="008B7DCD" w:rsidP="008B7DCD">
            <w:pPr>
              <w:pStyle w:val="NoSpacing"/>
              <w:jc w:val="right"/>
              <w:rPr>
                <w:rFonts w:asciiTheme="majorBidi" w:hAnsiTheme="majorBidi" w:cstheme="majorBidi"/>
                <w:sz w:val="28"/>
              </w:rPr>
            </w:pPr>
            <w:r w:rsidRPr="00EF74A0">
              <w:rPr>
                <w:rFonts w:ascii="AngsanaUPC" w:hAnsi="AngsanaUPC" w:cs="AngsanaUPC"/>
                <w:sz w:val="28"/>
              </w:rPr>
              <w:t>523,197</w:t>
            </w:r>
          </w:p>
        </w:tc>
        <w:tc>
          <w:tcPr>
            <w:tcW w:w="1276" w:type="dxa"/>
            <w:shd w:val="clear" w:color="auto" w:fill="auto"/>
            <w:vAlign w:val="bottom"/>
          </w:tcPr>
          <w:p w14:paraId="2229FA0A" w14:textId="107257E5" w:rsidR="008B7DCD" w:rsidRPr="00A54EA8" w:rsidRDefault="008B7DCD" w:rsidP="008B7DCD">
            <w:pPr>
              <w:pStyle w:val="NoSpacing"/>
              <w:jc w:val="right"/>
              <w:rPr>
                <w:rFonts w:asciiTheme="majorBidi" w:hAnsiTheme="majorBidi" w:cstheme="majorBidi"/>
                <w:sz w:val="28"/>
              </w:rPr>
            </w:pPr>
            <w:r w:rsidRPr="00EF74A0">
              <w:rPr>
                <w:rFonts w:ascii="AngsanaUPC" w:hAnsi="AngsanaUPC" w:cs="AngsanaUPC"/>
                <w:sz w:val="28"/>
              </w:rPr>
              <w:t>31,58</w:t>
            </w:r>
            <w:r>
              <w:rPr>
                <w:rFonts w:ascii="AngsanaUPC" w:hAnsi="AngsanaUPC" w:cs="AngsanaUPC"/>
                <w:sz w:val="28"/>
              </w:rPr>
              <w:t>4</w:t>
            </w:r>
          </w:p>
        </w:tc>
        <w:tc>
          <w:tcPr>
            <w:tcW w:w="1276" w:type="dxa"/>
            <w:shd w:val="clear" w:color="auto" w:fill="auto"/>
            <w:vAlign w:val="bottom"/>
          </w:tcPr>
          <w:p w14:paraId="3F6A1ECF" w14:textId="310B295B" w:rsidR="008B7DCD" w:rsidRPr="00C1505D" w:rsidRDefault="008B7DCD" w:rsidP="008B7DCD">
            <w:pPr>
              <w:pStyle w:val="NoSpacing"/>
              <w:jc w:val="right"/>
              <w:rPr>
                <w:rFonts w:asciiTheme="majorBidi" w:hAnsiTheme="majorBidi" w:cstheme="majorBidi"/>
                <w:sz w:val="28"/>
              </w:rPr>
            </w:pPr>
            <w:r w:rsidRPr="00EF74A0">
              <w:rPr>
                <w:rFonts w:ascii="AngsanaUPC" w:hAnsi="AngsanaUPC" w:cs="AngsanaUPC"/>
                <w:sz w:val="28"/>
              </w:rPr>
              <w:t>517,177</w:t>
            </w:r>
          </w:p>
        </w:tc>
      </w:tr>
      <w:tr w:rsidR="008B7DCD" w:rsidRPr="00C1505D" w14:paraId="4D7DD73F" w14:textId="77777777" w:rsidTr="008B7DCD">
        <w:trPr>
          <w:trHeight w:val="374"/>
        </w:trPr>
        <w:tc>
          <w:tcPr>
            <w:tcW w:w="3402" w:type="dxa"/>
            <w:shd w:val="clear" w:color="auto" w:fill="auto"/>
            <w:vAlign w:val="bottom"/>
          </w:tcPr>
          <w:p w14:paraId="33F74322" w14:textId="748BEEA9" w:rsidR="008B7DCD" w:rsidRPr="00C1505D" w:rsidRDefault="008B7DCD" w:rsidP="008B7DCD">
            <w:pPr>
              <w:ind w:left="736" w:hanging="142"/>
              <w:rPr>
                <w:rFonts w:asciiTheme="majorBidi" w:hAnsiTheme="majorBidi" w:cstheme="majorBidi"/>
                <w:sz w:val="28"/>
                <w:cs/>
              </w:rPr>
            </w:pPr>
            <w:r w:rsidRPr="000820B7">
              <w:rPr>
                <w:rFonts w:asciiTheme="majorBidi" w:hAnsiTheme="majorBidi" w:cstheme="majorBidi"/>
                <w:sz w:val="28"/>
              </w:rPr>
              <w:t>Provisions for retentions</w:t>
            </w:r>
          </w:p>
        </w:tc>
        <w:tc>
          <w:tcPr>
            <w:tcW w:w="1007" w:type="dxa"/>
            <w:shd w:val="clear" w:color="auto" w:fill="auto"/>
          </w:tcPr>
          <w:p w14:paraId="2FD75089" w14:textId="77777777" w:rsidR="008B7DCD" w:rsidRPr="00C1505D" w:rsidRDefault="008B7DCD" w:rsidP="008B7DCD">
            <w:pPr>
              <w:pStyle w:val="NoSpacing"/>
              <w:jc w:val="right"/>
              <w:rPr>
                <w:rFonts w:asciiTheme="majorBidi" w:hAnsiTheme="majorBidi" w:cstheme="majorBidi"/>
                <w:i/>
                <w:iCs/>
                <w:sz w:val="28"/>
              </w:rPr>
            </w:pPr>
          </w:p>
        </w:tc>
        <w:tc>
          <w:tcPr>
            <w:tcW w:w="1276" w:type="dxa"/>
            <w:shd w:val="clear" w:color="auto" w:fill="auto"/>
            <w:vAlign w:val="bottom"/>
          </w:tcPr>
          <w:p w14:paraId="72396F6F" w14:textId="143E6486" w:rsidR="008B7DCD" w:rsidRPr="00A54EA8" w:rsidRDefault="008B7DCD" w:rsidP="008B7DCD">
            <w:pPr>
              <w:pStyle w:val="NoSpacing"/>
              <w:jc w:val="right"/>
              <w:rPr>
                <w:rFonts w:ascii="AngsanaUPC" w:hAnsi="AngsanaUPC" w:cs="AngsanaUPC"/>
                <w:sz w:val="28"/>
              </w:rPr>
            </w:pPr>
            <w:r w:rsidRPr="00EF74A0">
              <w:rPr>
                <w:rFonts w:ascii="AngsanaUPC" w:hAnsi="AngsanaUPC" w:cs="AngsanaUPC"/>
                <w:sz w:val="28"/>
              </w:rPr>
              <w:t>830,324</w:t>
            </w:r>
          </w:p>
        </w:tc>
        <w:tc>
          <w:tcPr>
            <w:tcW w:w="1275" w:type="dxa"/>
            <w:shd w:val="clear" w:color="auto" w:fill="auto"/>
            <w:vAlign w:val="bottom"/>
          </w:tcPr>
          <w:p w14:paraId="2074E319" w14:textId="6550B2A2" w:rsidR="008B7DCD" w:rsidRPr="00A54EA8" w:rsidRDefault="008B7DCD" w:rsidP="008B7DCD">
            <w:pPr>
              <w:pStyle w:val="NoSpacing"/>
              <w:jc w:val="right"/>
              <w:rPr>
                <w:rFonts w:asciiTheme="majorBidi" w:hAnsiTheme="majorBidi" w:cstheme="majorBidi"/>
                <w:sz w:val="28"/>
              </w:rPr>
            </w:pPr>
            <w:r w:rsidRPr="00EF74A0">
              <w:rPr>
                <w:rFonts w:ascii="AngsanaUPC" w:hAnsi="AngsanaUPC" w:cs="AngsanaUPC"/>
                <w:sz w:val="28"/>
              </w:rPr>
              <w:t>830,324</w:t>
            </w:r>
          </w:p>
        </w:tc>
        <w:tc>
          <w:tcPr>
            <w:tcW w:w="1276" w:type="dxa"/>
            <w:shd w:val="clear" w:color="auto" w:fill="auto"/>
            <w:vAlign w:val="bottom"/>
          </w:tcPr>
          <w:p w14:paraId="3F38ED9B" w14:textId="63E1CC30" w:rsidR="008B7DCD" w:rsidRPr="00A54EA8" w:rsidRDefault="008B7DCD" w:rsidP="008B7DCD">
            <w:pPr>
              <w:pStyle w:val="NoSpacing"/>
              <w:jc w:val="right"/>
              <w:rPr>
                <w:rFonts w:asciiTheme="majorBidi" w:hAnsiTheme="majorBidi" w:cstheme="majorBidi"/>
                <w:sz w:val="28"/>
              </w:rPr>
            </w:pPr>
            <w:r w:rsidRPr="00EF74A0">
              <w:rPr>
                <w:rFonts w:ascii="AngsanaUPC" w:hAnsi="AngsanaUPC" w:cs="AngsanaUPC"/>
                <w:sz w:val="28"/>
              </w:rPr>
              <w:t>830,324</w:t>
            </w:r>
          </w:p>
        </w:tc>
        <w:tc>
          <w:tcPr>
            <w:tcW w:w="1276" w:type="dxa"/>
            <w:shd w:val="clear" w:color="auto" w:fill="auto"/>
            <w:vAlign w:val="bottom"/>
          </w:tcPr>
          <w:p w14:paraId="06001DA4" w14:textId="4150A4A9" w:rsidR="008B7DCD" w:rsidRPr="00C1505D" w:rsidRDefault="008B7DCD" w:rsidP="008B7DCD">
            <w:pPr>
              <w:pStyle w:val="NoSpacing"/>
              <w:jc w:val="right"/>
              <w:rPr>
                <w:rFonts w:asciiTheme="majorBidi" w:hAnsiTheme="majorBidi" w:cstheme="majorBidi"/>
                <w:sz w:val="28"/>
              </w:rPr>
            </w:pPr>
            <w:r w:rsidRPr="00EF74A0">
              <w:rPr>
                <w:rFonts w:ascii="AngsanaUPC" w:hAnsi="AngsanaUPC" w:cs="AngsanaUPC"/>
                <w:sz w:val="28"/>
              </w:rPr>
              <w:t>830,324</w:t>
            </w:r>
          </w:p>
        </w:tc>
      </w:tr>
      <w:tr w:rsidR="008B7DCD" w:rsidRPr="00C1505D" w14:paraId="3743D3DC" w14:textId="77777777" w:rsidTr="008B7DCD">
        <w:trPr>
          <w:trHeight w:val="374"/>
        </w:trPr>
        <w:tc>
          <w:tcPr>
            <w:tcW w:w="3402" w:type="dxa"/>
            <w:shd w:val="clear" w:color="auto" w:fill="auto"/>
            <w:vAlign w:val="bottom"/>
          </w:tcPr>
          <w:p w14:paraId="23E70FF9" w14:textId="16479633" w:rsidR="008B7DCD" w:rsidRPr="000820B7" w:rsidRDefault="008B7DCD" w:rsidP="008B7DCD">
            <w:pPr>
              <w:ind w:left="736" w:hanging="142"/>
              <w:rPr>
                <w:rFonts w:asciiTheme="majorBidi" w:hAnsiTheme="majorBidi" w:cstheme="majorBidi"/>
                <w:sz w:val="28"/>
              </w:rPr>
            </w:pPr>
            <w:r w:rsidRPr="000820B7">
              <w:rPr>
                <w:rFonts w:asciiTheme="majorBidi" w:hAnsiTheme="majorBidi" w:cstheme="majorBidi"/>
                <w:sz w:val="28"/>
              </w:rPr>
              <w:t xml:space="preserve">Provisions for </w:t>
            </w:r>
            <w:r>
              <w:rPr>
                <w:rFonts w:asciiTheme="majorBidi" w:hAnsiTheme="majorBidi" w:cstheme="majorBidi"/>
                <w:sz w:val="28"/>
              </w:rPr>
              <w:t>p</w:t>
            </w:r>
            <w:r w:rsidRPr="00570AEF">
              <w:rPr>
                <w:rFonts w:asciiTheme="majorBidi" w:hAnsiTheme="majorBidi" w:cstheme="majorBidi"/>
                <w:sz w:val="28"/>
              </w:rPr>
              <w:t xml:space="preserve">roject </w:t>
            </w:r>
            <w:r>
              <w:rPr>
                <w:rFonts w:asciiTheme="majorBidi" w:hAnsiTheme="majorBidi" w:cstheme="majorBidi"/>
                <w:sz w:val="28"/>
              </w:rPr>
              <w:t>l</w:t>
            </w:r>
            <w:r w:rsidRPr="00570AEF">
              <w:rPr>
                <w:rFonts w:asciiTheme="majorBidi" w:hAnsiTheme="majorBidi" w:cstheme="majorBidi"/>
                <w:sz w:val="28"/>
              </w:rPr>
              <w:t>oss</w:t>
            </w:r>
          </w:p>
        </w:tc>
        <w:tc>
          <w:tcPr>
            <w:tcW w:w="1007" w:type="dxa"/>
            <w:shd w:val="clear" w:color="auto" w:fill="auto"/>
          </w:tcPr>
          <w:p w14:paraId="725C8278" w14:textId="77777777" w:rsidR="008B7DCD" w:rsidRPr="00C1505D" w:rsidRDefault="008B7DCD" w:rsidP="008B7DCD">
            <w:pPr>
              <w:pStyle w:val="NoSpacing"/>
              <w:jc w:val="right"/>
              <w:rPr>
                <w:rFonts w:asciiTheme="majorBidi" w:hAnsiTheme="majorBidi" w:cstheme="majorBidi"/>
                <w:i/>
                <w:iCs/>
                <w:sz w:val="28"/>
              </w:rPr>
            </w:pPr>
          </w:p>
        </w:tc>
        <w:tc>
          <w:tcPr>
            <w:tcW w:w="1276" w:type="dxa"/>
            <w:shd w:val="clear" w:color="auto" w:fill="auto"/>
            <w:vAlign w:val="bottom"/>
          </w:tcPr>
          <w:p w14:paraId="62062C94" w14:textId="4DC9BD1D" w:rsidR="008B7DCD" w:rsidRPr="00CE751C" w:rsidRDefault="008B7DCD" w:rsidP="008B7DCD">
            <w:pPr>
              <w:pStyle w:val="NoSpacing"/>
              <w:jc w:val="right"/>
              <w:rPr>
                <w:rFonts w:asciiTheme="majorBidi" w:hAnsiTheme="majorBidi" w:cstheme="majorBidi"/>
                <w:sz w:val="28"/>
              </w:rPr>
            </w:pPr>
            <w:r w:rsidRPr="00CE751C">
              <w:rPr>
                <w:rFonts w:ascii="AngsanaUPC" w:hAnsi="AngsanaUPC" w:cs="AngsanaUPC"/>
                <w:sz w:val="28"/>
              </w:rPr>
              <w:t>729,453</w:t>
            </w:r>
          </w:p>
        </w:tc>
        <w:tc>
          <w:tcPr>
            <w:tcW w:w="1275" w:type="dxa"/>
            <w:shd w:val="clear" w:color="auto" w:fill="auto"/>
            <w:vAlign w:val="bottom"/>
          </w:tcPr>
          <w:p w14:paraId="21E914B1" w14:textId="0389D100" w:rsidR="008B7DCD" w:rsidRPr="00CE751C" w:rsidRDefault="008B7DCD" w:rsidP="008B7DCD">
            <w:pPr>
              <w:pStyle w:val="NoSpacing"/>
              <w:jc w:val="right"/>
              <w:rPr>
                <w:rFonts w:ascii="AngsanaUPC" w:hAnsi="AngsanaUPC" w:cs="AngsanaUPC"/>
                <w:sz w:val="28"/>
              </w:rPr>
            </w:pPr>
            <w:r w:rsidRPr="00CE751C">
              <w:rPr>
                <w:rFonts w:ascii="AngsanaUPC" w:hAnsi="AngsanaUPC" w:cs="AngsanaUPC"/>
                <w:sz w:val="28"/>
              </w:rPr>
              <w:t>860,494</w:t>
            </w:r>
          </w:p>
        </w:tc>
        <w:tc>
          <w:tcPr>
            <w:tcW w:w="1276" w:type="dxa"/>
            <w:shd w:val="clear" w:color="auto" w:fill="auto"/>
            <w:vAlign w:val="bottom"/>
          </w:tcPr>
          <w:p w14:paraId="05CB857F" w14:textId="5923A69E" w:rsidR="008B7DCD" w:rsidRPr="00CE751C" w:rsidRDefault="008B7DCD" w:rsidP="008B7DCD">
            <w:pPr>
              <w:pStyle w:val="NoSpacing"/>
              <w:jc w:val="right"/>
              <w:rPr>
                <w:rFonts w:asciiTheme="majorBidi" w:hAnsiTheme="majorBidi" w:cstheme="majorBidi"/>
                <w:sz w:val="28"/>
              </w:rPr>
            </w:pPr>
            <w:r w:rsidRPr="00CE751C">
              <w:rPr>
                <w:rFonts w:ascii="AngsanaUPC" w:hAnsi="AngsanaUPC" w:cs="AngsanaUPC"/>
                <w:sz w:val="28"/>
              </w:rPr>
              <w:t>729,453</w:t>
            </w:r>
          </w:p>
        </w:tc>
        <w:tc>
          <w:tcPr>
            <w:tcW w:w="1276" w:type="dxa"/>
            <w:shd w:val="clear" w:color="auto" w:fill="auto"/>
            <w:vAlign w:val="bottom"/>
          </w:tcPr>
          <w:p w14:paraId="6BCD1FA4" w14:textId="0FDB89B3" w:rsidR="008B7DCD" w:rsidRPr="007419A9" w:rsidRDefault="008B7DCD" w:rsidP="008B7DCD">
            <w:pPr>
              <w:pStyle w:val="NoSpacing"/>
              <w:jc w:val="right"/>
              <w:rPr>
                <w:rFonts w:ascii="AngsanaUPC" w:hAnsi="AngsanaUPC" w:cs="AngsanaUPC"/>
                <w:sz w:val="28"/>
              </w:rPr>
            </w:pPr>
            <w:r w:rsidRPr="00EF74A0">
              <w:rPr>
                <w:rFonts w:ascii="AngsanaUPC" w:hAnsi="AngsanaUPC" w:cs="AngsanaUPC"/>
                <w:sz w:val="28"/>
              </w:rPr>
              <w:t>860,494</w:t>
            </w:r>
          </w:p>
        </w:tc>
      </w:tr>
      <w:tr w:rsidR="008B7DCD" w:rsidRPr="00C1505D" w14:paraId="3B301B0F" w14:textId="77777777" w:rsidTr="008B7DCD">
        <w:trPr>
          <w:trHeight w:val="374"/>
        </w:trPr>
        <w:tc>
          <w:tcPr>
            <w:tcW w:w="3402" w:type="dxa"/>
            <w:shd w:val="clear" w:color="auto" w:fill="auto"/>
            <w:vAlign w:val="bottom"/>
          </w:tcPr>
          <w:p w14:paraId="1B6440E3" w14:textId="1C869508" w:rsidR="008B7DCD" w:rsidRPr="00C1505D" w:rsidRDefault="008B7DCD" w:rsidP="008B7DCD">
            <w:pPr>
              <w:ind w:left="594"/>
              <w:rPr>
                <w:rFonts w:asciiTheme="majorBidi" w:hAnsiTheme="majorBidi" w:cstheme="majorBidi"/>
                <w:sz w:val="28"/>
                <w:cs/>
              </w:rPr>
            </w:pPr>
            <w:r w:rsidRPr="000820B7">
              <w:rPr>
                <w:rFonts w:asciiTheme="majorBidi" w:hAnsiTheme="majorBidi" w:cstheme="majorBidi"/>
                <w:sz w:val="28"/>
              </w:rPr>
              <w:t>Others</w:t>
            </w:r>
          </w:p>
        </w:tc>
        <w:tc>
          <w:tcPr>
            <w:tcW w:w="1007" w:type="dxa"/>
            <w:shd w:val="clear" w:color="auto" w:fill="auto"/>
          </w:tcPr>
          <w:p w14:paraId="701A0520" w14:textId="77777777" w:rsidR="008B7DCD" w:rsidRPr="00C1505D" w:rsidRDefault="008B7DCD" w:rsidP="008B7DCD">
            <w:pPr>
              <w:pStyle w:val="NoSpacing"/>
              <w:jc w:val="right"/>
              <w:rPr>
                <w:rFonts w:asciiTheme="majorBidi" w:hAnsiTheme="majorBidi" w:cstheme="majorBidi"/>
                <w:i/>
                <w:iCs/>
                <w:sz w:val="28"/>
              </w:rPr>
            </w:pPr>
          </w:p>
        </w:tc>
        <w:tc>
          <w:tcPr>
            <w:tcW w:w="1276" w:type="dxa"/>
            <w:shd w:val="clear" w:color="auto" w:fill="auto"/>
            <w:vAlign w:val="bottom"/>
          </w:tcPr>
          <w:p w14:paraId="31439376" w14:textId="743E5E9B" w:rsidR="008B7DCD" w:rsidRPr="00CE751C" w:rsidRDefault="008B7DCD" w:rsidP="008B7DCD">
            <w:pPr>
              <w:pStyle w:val="NoSpacing"/>
              <w:pBdr>
                <w:bottom w:val="single" w:sz="4" w:space="1" w:color="auto"/>
              </w:pBdr>
              <w:jc w:val="right"/>
              <w:rPr>
                <w:rFonts w:asciiTheme="majorBidi" w:hAnsiTheme="majorBidi" w:cstheme="majorBidi"/>
                <w:sz w:val="28"/>
              </w:rPr>
            </w:pPr>
            <w:r w:rsidRPr="00CE751C">
              <w:rPr>
                <w:rFonts w:ascii="AngsanaUPC" w:hAnsi="AngsanaUPC" w:cs="AngsanaUPC"/>
                <w:sz w:val="28"/>
              </w:rPr>
              <w:t>4,283,262</w:t>
            </w:r>
          </w:p>
        </w:tc>
        <w:tc>
          <w:tcPr>
            <w:tcW w:w="1275" w:type="dxa"/>
            <w:shd w:val="clear" w:color="auto" w:fill="auto"/>
            <w:vAlign w:val="bottom"/>
          </w:tcPr>
          <w:p w14:paraId="087CF302" w14:textId="4ADE8C5A" w:rsidR="008B7DCD" w:rsidRPr="00CE751C" w:rsidRDefault="008B7DCD" w:rsidP="008B7DCD">
            <w:pPr>
              <w:pStyle w:val="NoSpacing"/>
              <w:pBdr>
                <w:bottom w:val="single" w:sz="4" w:space="1" w:color="auto"/>
              </w:pBdr>
              <w:jc w:val="right"/>
              <w:rPr>
                <w:rFonts w:asciiTheme="majorBidi" w:hAnsiTheme="majorBidi" w:cstheme="majorBidi"/>
                <w:sz w:val="28"/>
              </w:rPr>
            </w:pPr>
            <w:r w:rsidRPr="00CE751C">
              <w:rPr>
                <w:rFonts w:ascii="AngsanaUPC" w:hAnsi="AngsanaUPC" w:cs="AngsanaUPC"/>
                <w:sz w:val="28"/>
              </w:rPr>
              <w:t>2,902,789</w:t>
            </w:r>
          </w:p>
        </w:tc>
        <w:tc>
          <w:tcPr>
            <w:tcW w:w="1276" w:type="dxa"/>
            <w:shd w:val="clear" w:color="auto" w:fill="auto"/>
            <w:vAlign w:val="bottom"/>
          </w:tcPr>
          <w:p w14:paraId="3C833EBC" w14:textId="56BB40B2" w:rsidR="008B7DCD" w:rsidRPr="00CE751C" w:rsidRDefault="008B7DCD" w:rsidP="008B7DCD">
            <w:pPr>
              <w:pStyle w:val="NoSpacing"/>
              <w:pBdr>
                <w:bottom w:val="single" w:sz="4" w:space="1" w:color="auto"/>
              </w:pBdr>
              <w:jc w:val="right"/>
              <w:rPr>
                <w:rFonts w:asciiTheme="majorBidi" w:hAnsiTheme="majorBidi" w:cstheme="majorBidi"/>
                <w:sz w:val="28"/>
              </w:rPr>
            </w:pPr>
            <w:r w:rsidRPr="00CE751C">
              <w:rPr>
                <w:rFonts w:ascii="AngsanaUPC" w:hAnsi="AngsanaUPC" w:cs="AngsanaUPC"/>
                <w:sz w:val="28"/>
              </w:rPr>
              <w:t>2,822,917</w:t>
            </w:r>
          </w:p>
        </w:tc>
        <w:tc>
          <w:tcPr>
            <w:tcW w:w="1276" w:type="dxa"/>
            <w:shd w:val="clear" w:color="auto" w:fill="auto"/>
            <w:vAlign w:val="bottom"/>
          </w:tcPr>
          <w:p w14:paraId="120A962E" w14:textId="6E518CC6" w:rsidR="008B7DCD" w:rsidRPr="00C1505D" w:rsidRDefault="008B7DCD" w:rsidP="008B7DCD">
            <w:pPr>
              <w:pStyle w:val="NoSpacing"/>
              <w:pBdr>
                <w:bottom w:val="single" w:sz="4" w:space="1" w:color="auto"/>
              </w:pBdr>
              <w:jc w:val="right"/>
              <w:rPr>
                <w:rFonts w:asciiTheme="majorBidi" w:hAnsiTheme="majorBidi" w:cstheme="majorBidi"/>
                <w:sz w:val="28"/>
              </w:rPr>
            </w:pPr>
            <w:r w:rsidRPr="00EF74A0">
              <w:rPr>
                <w:rFonts w:ascii="AngsanaUPC" w:hAnsi="AngsanaUPC" w:cs="AngsanaUPC"/>
                <w:sz w:val="28"/>
              </w:rPr>
              <w:t>2,793,680</w:t>
            </w:r>
          </w:p>
        </w:tc>
      </w:tr>
      <w:tr w:rsidR="008B7DCD" w:rsidRPr="00C1505D" w14:paraId="36B64643" w14:textId="77777777" w:rsidTr="008B7DCD">
        <w:trPr>
          <w:trHeight w:val="374"/>
        </w:trPr>
        <w:tc>
          <w:tcPr>
            <w:tcW w:w="3402" w:type="dxa"/>
            <w:shd w:val="clear" w:color="auto" w:fill="auto"/>
            <w:vAlign w:val="bottom"/>
          </w:tcPr>
          <w:p w14:paraId="26B82107" w14:textId="7C4454EB" w:rsidR="008B7DCD" w:rsidRPr="00C1505D" w:rsidRDefault="008B7DCD" w:rsidP="008B7DCD">
            <w:pPr>
              <w:ind w:left="453"/>
              <w:rPr>
                <w:rFonts w:asciiTheme="majorBidi" w:hAnsiTheme="majorBidi" w:cstheme="majorBidi"/>
                <w:sz w:val="28"/>
                <w:cs/>
              </w:rPr>
            </w:pPr>
            <w:r w:rsidRPr="000820B7">
              <w:rPr>
                <w:rFonts w:asciiTheme="majorBidi" w:hAnsiTheme="majorBidi" w:cstheme="majorBidi"/>
                <w:sz w:val="28"/>
              </w:rPr>
              <w:t>Total other current payables</w:t>
            </w:r>
          </w:p>
        </w:tc>
        <w:tc>
          <w:tcPr>
            <w:tcW w:w="1007" w:type="dxa"/>
            <w:shd w:val="clear" w:color="auto" w:fill="auto"/>
          </w:tcPr>
          <w:p w14:paraId="00D7DAFF" w14:textId="77777777" w:rsidR="008B7DCD" w:rsidRPr="00C1505D" w:rsidRDefault="008B7DCD" w:rsidP="008B7DCD">
            <w:pPr>
              <w:pStyle w:val="NoSpacing"/>
              <w:jc w:val="right"/>
              <w:rPr>
                <w:rFonts w:asciiTheme="majorBidi" w:hAnsiTheme="majorBidi" w:cstheme="majorBidi"/>
                <w:i/>
                <w:iCs/>
                <w:sz w:val="28"/>
              </w:rPr>
            </w:pPr>
          </w:p>
        </w:tc>
        <w:tc>
          <w:tcPr>
            <w:tcW w:w="1276" w:type="dxa"/>
            <w:shd w:val="clear" w:color="auto" w:fill="auto"/>
            <w:vAlign w:val="bottom"/>
          </w:tcPr>
          <w:p w14:paraId="73F906C1" w14:textId="49927699" w:rsidR="008B7DCD" w:rsidRPr="00A54EA8" w:rsidRDefault="008B7DCD" w:rsidP="008B7DCD">
            <w:pPr>
              <w:pStyle w:val="NoSpacing"/>
              <w:pBdr>
                <w:bottom w:val="single" w:sz="4" w:space="1" w:color="auto"/>
              </w:pBdr>
              <w:jc w:val="right"/>
              <w:rPr>
                <w:rFonts w:asciiTheme="majorBidi" w:hAnsiTheme="majorBidi" w:cstheme="majorBidi"/>
                <w:sz w:val="28"/>
              </w:rPr>
            </w:pPr>
            <w:r>
              <w:rPr>
                <w:rFonts w:ascii="AngsanaUPC" w:hAnsi="AngsanaUPC" w:cs="AngsanaUPC"/>
                <w:sz w:val="28"/>
              </w:rPr>
              <w:t>25,258,280</w:t>
            </w:r>
          </w:p>
        </w:tc>
        <w:tc>
          <w:tcPr>
            <w:tcW w:w="1275" w:type="dxa"/>
            <w:shd w:val="clear" w:color="auto" w:fill="auto"/>
            <w:vAlign w:val="bottom"/>
          </w:tcPr>
          <w:p w14:paraId="33851B11" w14:textId="37669F07" w:rsidR="008B7DCD" w:rsidRPr="00A54EA8" w:rsidRDefault="008B7DCD" w:rsidP="008B7DCD">
            <w:pPr>
              <w:pStyle w:val="NoSpacing"/>
              <w:pBdr>
                <w:bottom w:val="single" w:sz="4" w:space="1" w:color="auto"/>
              </w:pBdr>
              <w:jc w:val="right"/>
              <w:rPr>
                <w:rFonts w:asciiTheme="majorBidi" w:hAnsiTheme="majorBidi" w:cstheme="majorBidi"/>
                <w:sz w:val="28"/>
              </w:rPr>
            </w:pPr>
            <w:r w:rsidRPr="00EF74A0">
              <w:rPr>
                <w:rFonts w:ascii="AngsanaUPC" w:hAnsi="AngsanaUPC" w:cs="AngsanaUPC"/>
                <w:sz w:val="28"/>
              </w:rPr>
              <w:t>18,152,903</w:t>
            </w:r>
          </w:p>
        </w:tc>
        <w:tc>
          <w:tcPr>
            <w:tcW w:w="1276" w:type="dxa"/>
            <w:shd w:val="clear" w:color="auto" w:fill="auto"/>
            <w:vAlign w:val="bottom"/>
          </w:tcPr>
          <w:p w14:paraId="146C316C" w14:textId="76EF8EB4" w:rsidR="008B7DCD" w:rsidRPr="00A54EA8" w:rsidRDefault="008B7DCD" w:rsidP="008B7DCD">
            <w:pPr>
              <w:pStyle w:val="NoSpacing"/>
              <w:pBdr>
                <w:bottom w:val="single" w:sz="4" w:space="1" w:color="auto"/>
              </w:pBdr>
              <w:jc w:val="right"/>
              <w:rPr>
                <w:rFonts w:asciiTheme="majorBidi" w:hAnsiTheme="majorBidi" w:cstheme="majorBidi"/>
                <w:sz w:val="28"/>
              </w:rPr>
            </w:pPr>
            <w:r>
              <w:rPr>
                <w:rFonts w:ascii="AngsanaUPC" w:hAnsi="AngsanaUPC" w:cs="AngsanaUPC"/>
                <w:sz w:val="28"/>
              </w:rPr>
              <w:t>23,524,963</w:t>
            </w:r>
          </w:p>
        </w:tc>
        <w:tc>
          <w:tcPr>
            <w:tcW w:w="1276" w:type="dxa"/>
            <w:shd w:val="clear" w:color="auto" w:fill="auto"/>
            <w:vAlign w:val="bottom"/>
          </w:tcPr>
          <w:p w14:paraId="15B0B256" w14:textId="1840A3E5" w:rsidR="008B7DCD" w:rsidRPr="00C1505D" w:rsidRDefault="008B7DCD" w:rsidP="008B7DCD">
            <w:pPr>
              <w:pStyle w:val="NoSpacing"/>
              <w:pBdr>
                <w:bottom w:val="single" w:sz="4" w:space="1" w:color="auto"/>
              </w:pBdr>
              <w:jc w:val="right"/>
              <w:rPr>
                <w:rFonts w:asciiTheme="majorBidi" w:hAnsiTheme="majorBidi" w:cstheme="majorBidi"/>
                <w:sz w:val="28"/>
              </w:rPr>
            </w:pPr>
            <w:r w:rsidRPr="00EF74A0">
              <w:rPr>
                <w:rFonts w:ascii="AngsanaUPC" w:hAnsi="AngsanaUPC" w:cs="AngsanaUPC"/>
                <w:sz w:val="28"/>
              </w:rPr>
              <w:t>18,627,993</w:t>
            </w:r>
          </w:p>
        </w:tc>
      </w:tr>
      <w:tr w:rsidR="008B7DCD" w:rsidRPr="00C1505D" w14:paraId="1DE0FB74" w14:textId="77777777" w:rsidTr="008B7DCD">
        <w:trPr>
          <w:trHeight w:val="374"/>
        </w:trPr>
        <w:tc>
          <w:tcPr>
            <w:tcW w:w="4409" w:type="dxa"/>
            <w:gridSpan w:val="2"/>
            <w:shd w:val="clear" w:color="auto" w:fill="auto"/>
            <w:vAlign w:val="bottom"/>
          </w:tcPr>
          <w:p w14:paraId="4A71B418" w14:textId="6CE3582E" w:rsidR="008B7DCD" w:rsidRPr="00C1505D" w:rsidRDefault="008B7DCD" w:rsidP="008B7DCD">
            <w:pPr>
              <w:pStyle w:val="NoSpacing"/>
              <w:ind w:left="450"/>
              <w:rPr>
                <w:rFonts w:asciiTheme="majorBidi" w:hAnsiTheme="majorBidi" w:cstheme="majorBidi"/>
                <w:sz w:val="28"/>
                <w:cs/>
              </w:rPr>
            </w:pPr>
            <w:r w:rsidRPr="000820B7">
              <w:rPr>
                <w:rFonts w:asciiTheme="majorBidi" w:hAnsiTheme="majorBidi" w:cstheme="majorBidi"/>
                <w:sz w:val="28"/>
              </w:rPr>
              <w:t>Total trade and other current payables</w:t>
            </w:r>
          </w:p>
        </w:tc>
        <w:tc>
          <w:tcPr>
            <w:tcW w:w="1276" w:type="dxa"/>
            <w:shd w:val="clear" w:color="auto" w:fill="auto"/>
            <w:vAlign w:val="bottom"/>
          </w:tcPr>
          <w:p w14:paraId="0716EC4A" w14:textId="77297FC6" w:rsidR="008B7DCD" w:rsidRPr="00A54EA8" w:rsidRDefault="008B7DCD" w:rsidP="008B7DCD">
            <w:pPr>
              <w:pStyle w:val="NoSpacing"/>
              <w:pBdr>
                <w:bottom w:val="double" w:sz="4" w:space="1" w:color="auto"/>
              </w:pBdr>
              <w:jc w:val="right"/>
              <w:rPr>
                <w:rFonts w:asciiTheme="majorBidi" w:hAnsiTheme="majorBidi" w:cstheme="majorBidi"/>
                <w:sz w:val="28"/>
              </w:rPr>
            </w:pPr>
            <w:r>
              <w:rPr>
                <w:rFonts w:ascii="AngsanaUPC" w:hAnsi="AngsanaUPC" w:cs="AngsanaUPC"/>
                <w:sz w:val="28"/>
              </w:rPr>
              <w:t>34,943,059</w:t>
            </w:r>
          </w:p>
        </w:tc>
        <w:tc>
          <w:tcPr>
            <w:tcW w:w="1275" w:type="dxa"/>
            <w:shd w:val="clear" w:color="auto" w:fill="auto"/>
            <w:vAlign w:val="bottom"/>
          </w:tcPr>
          <w:p w14:paraId="1573981F" w14:textId="42441F2B" w:rsidR="008B7DCD" w:rsidRPr="00A54EA8" w:rsidRDefault="008B7DCD" w:rsidP="008B7DCD">
            <w:pPr>
              <w:pStyle w:val="NoSpacing"/>
              <w:pBdr>
                <w:bottom w:val="double" w:sz="4" w:space="1" w:color="auto"/>
              </w:pBdr>
              <w:jc w:val="right"/>
              <w:rPr>
                <w:rFonts w:asciiTheme="majorBidi" w:hAnsiTheme="majorBidi" w:cstheme="majorBidi"/>
                <w:sz w:val="28"/>
              </w:rPr>
            </w:pPr>
            <w:r w:rsidRPr="00EF74A0">
              <w:rPr>
                <w:rFonts w:ascii="AngsanaUPC" w:hAnsi="AngsanaUPC" w:cs="AngsanaUPC"/>
                <w:sz w:val="28"/>
              </w:rPr>
              <w:t>26,937,509</w:t>
            </w:r>
          </w:p>
        </w:tc>
        <w:tc>
          <w:tcPr>
            <w:tcW w:w="1276" w:type="dxa"/>
            <w:shd w:val="clear" w:color="auto" w:fill="auto"/>
            <w:vAlign w:val="bottom"/>
          </w:tcPr>
          <w:p w14:paraId="0E9F8A72" w14:textId="4A6C8A30" w:rsidR="008B7DCD" w:rsidRPr="00A54EA8" w:rsidRDefault="008B7DCD" w:rsidP="008B7DCD">
            <w:pPr>
              <w:pStyle w:val="NoSpacing"/>
              <w:pBdr>
                <w:bottom w:val="double" w:sz="4" w:space="1" w:color="auto"/>
              </w:pBdr>
              <w:jc w:val="right"/>
              <w:rPr>
                <w:rFonts w:asciiTheme="majorBidi" w:hAnsiTheme="majorBidi" w:cstheme="majorBidi"/>
                <w:sz w:val="28"/>
              </w:rPr>
            </w:pPr>
            <w:r>
              <w:rPr>
                <w:rFonts w:ascii="AngsanaUPC" w:hAnsi="AngsanaUPC" w:cs="AngsanaUPC"/>
                <w:sz w:val="28"/>
              </w:rPr>
              <w:t>29,300,028</w:t>
            </w:r>
          </w:p>
        </w:tc>
        <w:tc>
          <w:tcPr>
            <w:tcW w:w="1276" w:type="dxa"/>
            <w:shd w:val="clear" w:color="auto" w:fill="auto"/>
            <w:vAlign w:val="bottom"/>
          </w:tcPr>
          <w:p w14:paraId="198EFF33" w14:textId="7499F1C0" w:rsidR="008B7DCD" w:rsidRPr="00C1505D" w:rsidRDefault="008B7DCD" w:rsidP="008B7DCD">
            <w:pPr>
              <w:pStyle w:val="NoSpacing"/>
              <w:pBdr>
                <w:bottom w:val="double" w:sz="4" w:space="1" w:color="auto"/>
              </w:pBdr>
              <w:jc w:val="right"/>
              <w:rPr>
                <w:rFonts w:asciiTheme="majorBidi" w:hAnsiTheme="majorBidi" w:cstheme="majorBidi"/>
                <w:sz w:val="28"/>
              </w:rPr>
            </w:pPr>
            <w:r w:rsidRPr="00EF74A0">
              <w:rPr>
                <w:rFonts w:ascii="AngsanaUPC" w:hAnsi="AngsanaUPC" w:cs="AngsanaUPC"/>
                <w:sz w:val="28"/>
              </w:rPr>
              <w:t>23,853,119</w:t>
            </w:r>
          </w:p>
        </w:tc>
      </w:tr>
    </w:tbl>
    <w:p w14:paraId="14BF1DC2" w14:textId="3648A7D1" w:rsidR="00817EA3" w:rsidRDefault="00817EA3" w:rsidP="00817EA3">
      <w:pPr>
        <w:pStyle w:val="NoSpacing"/>
        <w:spacing w:before="240" w:after="120"/>
        <w:ind w:left="432"/>
        <w:rPr>
          <w:rFonts w:asciiTheme="majorBidi" w:hAnsiTheme="majorBidi" w:cstheme="majorBidi"/>
          <w:b/>
          <w:bCs/>
          <w:sz w:val="28"/>
          <w:cs/>
        </w:rPr>
      </w:pPr>
      <w:r>
        <w:rPr>
          <w:rFonts w:asciiTheme="majorBidi" w:hAnsiTheme="majorBidi" w:cstheme="majorBidi"/>
          <w:b/>
          <w:bCs/>
          <w:sz w:val="28"/>
          <w:cs/>
        </w:rPr>
        <w:br w:type="page"/>
      </w:r>
    </w:p>
    <w:p w14:paraId="7A82D625" w14:textId="663184C3" w:rsidR="003E0BDB" w:rsidRPr="00C1505D" w:rsidRDefault="000820B7" w:rsidP="00817EA3">
      <w:pPr>
        <w:pStyle w:val="NoSpacing"/>
        <w:numPr>
          <w:ilvl w:val="0"/>
          <w:numId w:val="1"/>
        </w:numPr>
        <w:spacing w:before="240" w:after="120"/>
        <w:ind w:left="432" w:hanging="288"/>
        <w:rPr>
          <w:rFonts w:asciiTheme="majorBidi" w:hAnsiTheme="majorBidi" w:cstheme="majorBidi"/>
          <w:b/>
          <w:bCs/>
          <w:sz w:val="28"/>
        </w:rPr>
      </w:pPr>
      <w:r w:rsidRPr="000820B7">
        <w:rPr>
          <w:rFonts w:asciiTheme="majorBidi" w:hAnsiTheme="majorBidi" w:cstheme="majorBidi"/>
          <w:b/>
          <w:bCs/>
          <w:sz w:val="28"/>
        </w:rPr>
        <w:lastRenderedPageBreak/>
        <w:t>LEASE LIABILITIES</w:t>
      </w:r>
    </w:p>
    <w:p w14:paraId="639293E9" w14:textId="06425821" w:rsidR="001C525B" w:rsidRPr="00C1505D" w:rsidRDefault="000820B7" w:rsidP="003E0BDB">
      <w:pPr>
        <w:pStyle w:val="NoSpacing"/>
        <w:spacing w:after="120"/>
        <w:ind w:left="425"/>
        <w:rPr>
          <w:rFonts w:asciiTheme="majorBidi" w:hAnsiTheme="majorBidi" w:cstheme="majorBidi"/>
          <w:b/>
          <w:bCs/>
          <w:sz w:val="28"/>
        </w:rPr>
      </w:pPr>
      <w:r w:rsidRPr="000820B7">
        <w:rPr>
          <w:rFonts w:asciiTheme="majorBidi" w:hAnsiTheme="majorBidi" w:cstheme="majorBidi"/>
          <w:sz w:val="28"/>
        </w:rPr>
        <w:t>The minimum amounts to be paid under lease are as follows:</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8"/>
        <w:gridCol w:w="1417"/>
        <w:gridCol w:w="1418"/>
      </w:tblGrid>
      <w:tr w:rsidR="00C05B2B" w:rsidRPr="00C1505D" w14:paraId="7C056A05" w14:textId="77777777" w:rsidTr="00DF5AE4">
        <w:tc>
          <w:tcPr>
            <w:tcW w:w="3543" w:type="dxa"/>
          </w:tcPr>
          <w:p w14:paraId="06A8D8E4" w14:textId="77777777" w:rsidR="00C05B2B" w:rsidRPr="00C1505D" w:rsidRDefault="00C05B2B" w:rsidP="001E1A72">
            <w:pPr>
              <w:pStyle w:val="NoSpacing"/>
              <w:rPr>
                <w:rFonts w:asciiTheme="majorBidi" w:hAnsiTheme="majorBidi" w:cstheme="majorBidi"/>
                <w:b/>
                <w:bCs/>
                <w:sz w:val="28"/>
              </w:rPr>
            </w:pPr>
          </w:p>
        </w:tc>
        <w:tc>
          <w:tcPr>
            <w:tcW w:w="5670" w:type="dxa"/>
            <w:gridSpan w:val="4"/>
            <w:vAlign w:val="bottom"/>
          </w:tcPr>
          <w:p w14:paraId="1695630B" w14:textId="3B33DCEB" w:rsidR="00C05B2B" w:rsidRPr="00C1505D" w:rsidRDefault="000820B7" w:rsidP="001E1A7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0820B7" w:rsidRPr="00C1505D" w14:paraId="6A33DB25" w14:textId="77777777" w:rsidTr="00DF5AE4">
        <w:tc>
          <w:tcPr>
            <w:tcW w:w="3543" w:type="dxa"/>
          </w:tcPr>
          <w:p w14:paraId="76C13787" w14:textId="77777777" w:rsidR="000820B7" w:rsidRPr="00C1505D" w:rsidRDefault="000820B7" w:rsidP="000820B7">
            <w:pPr>
              <w:pStyle w:val="NoSpacing"/>
              <w:rPr>
                <w:rFonts w:asciiTheme="majorBidi" w:hAnsiTheme="majorBidi" w:cstheme="majorBidi"/>
                <w:b/>
                <w:bCs/>
                <w:sz w:val="28"/>
              </w:rPr>
            </w:pPr>
          </w:p>
        </w:tc>
        <w:tc>
          <w:tcPr>
            <w:tcW w:w="2835" w:type="dxa"/>
            <w:gridSpan w:val="2"/>
          </w:tcPr>
          <w:p w14:paraId="6D7C1DAB" w14:textId="1B1FB831" w:rsidR="000820B7" w:rsidRPr="00C1505D" w:rsidRDefault="000820B7" w:rsidP="000820B7">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4D8B0B0D" w14:textId="6A172895" w:rsidR="000820B7" w:rsidRPr="00C1505D" w:rsidRDefault="000820B7" w:rsidP="000820B7">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0820B7" w:rsidRPr="00C1505D" w14:paraId="5652C6C3" w14:textId="77777777" w:rsidTr="00DF5AE4">
        <w:tc>
          <w:tcPr>
            <w:tcW w:w="3543" w:type="dxa"/>
          </w:tcPr>
          <w:p w14:paraId="48336C03" w14:textId="77777777" w:rsidR="000820B7" w:rsidRPr="00C1505D" w:rsidRDefault="000820B7" w:rsidP="000820B7">
            <w:pPr>
              <w:pStyle w:val="NoSpacing"/>
              <w:rPr>
                <w:rFonts w:asciiTheme="majorBidi" w:hAnsiTheme="majorBidi" w:cstheme="majorBidi"/>
                <w:b/>
                <w:bCs/>
                <w:sz w:val="28"/>
              </w:rPr>
            </w:pPr>
          </w:p>
        </w:tc>
        <w:tc>
          <w:tcPr>
            <w:tcW w:w="1417" w:type="dxa"/>
            <w:shd w:val="clear" w:color="auto" w:fill="auto"/>
            <w:vAlign w:val="center"/>
          </w:tcPr>
          <w:p w14:paraId="77C385DB" w14:textId="18AD7833"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202</w:t>
            </w:r>
            <w:r>
              <w:rPr>
                <w:rFonts w:ascii="AngsanaUPC" w:hAnsi="AngsanaUPC" w:cs="AngsanaUPC"/>
                <w:sz w:val="28"/>
              </w:rPr>
              <w:t>1</w:t>
            </w:r>
          </w:p>
        </w:tc>
        <w:tc>
          <w:tcPr>
            <w:tcW w:w="1418" w:type="dxa"/>
            <w:shd w:val="clear" w:color="auto" w:fill="auto"/>
            <w:vAlign w:val="bottom"/>
          </w:tcPr>
          <w:p w14:paraId="22F30970" w14:textId="51E90223"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w:t>
            </w:r>
            <w:r>
              <w:rPr>
                <w:rFonts w:ascii="AngsanaUPC" w:hAnsi="AngsanaUPC" w:cs="AngsanaUPC"/>
                <w:sz w:val="28"/>
              </w:rPr>
              <w:t>20</w:t>
            </w:r>
          </w:p>
        </w:tc>
        <w:tc>
          <w:tcPr>
            <w:tcW w:w="1417" w:type="dxa"/>
            <w:shd w:val="clear" w:color="auto" w:fill="auto"/>
            <w:vAlign w:val="center"/>
          </w:tcPr>
          <w:p w14:paraId="60BDD04C" w14:textId="7303C8BC" w:rsidR="000820B7" w:rsidRPr="00C1505D" w:rsidRDefault="00DE69AC" w:rsidP="00DE69A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202</w:t>
            </w:r>
            <w:r>
              <w:rPr>
                <w:rFonts w:ascii="AngsanaUPC" w:hAnsi="AngsanaUPC" w:cs="AngsanaUPC"/>
                <w:sz w:val="28"/>
              </w:rPr>
              <w:t>1</w:t>
            </w:r>
          </w:p>
        </w:tc>
        <w:tc>
          <w:tcPr>
            <w:tcW w:w="1418" w:type="dxa"/>
            <w:vAlign w:val="bottom"/>
          </w:tcPr>
          <w:p w14:paraId="6CECDFCE" w14:textId="7338D432" w:rsidR="000820B7" w:rsidRPr="00C1505D" w:rsidRDefault="000820B7" w:rsidP="000820B7">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w:t>
            </w:r>
            <w:r>
              <w:rPr>
                <w:rFonts w:ascii="AngsanaUPC" w:hAnsi="AngsanaUPC" w:cs="AngsanaUPC"/>
                <w:sz w:val="28"/>
              </w:rPr>
              <w:t>20</w:t>
            </w:r>
          </w:p>
        </w:tc>
      </w:tr>
      <w:tr w:rsidR="008B7DCD" w:rsidRPr="00C1505D" w14:paraId="1FAA45E9" w14:textId="77777777" w:rsidTr="00DF5AE4">
        <w:trPr>
          <w:trHeight w:val="374"/>
        </w:trPr>
        <w:tc>
          <w:tcPr>
            <w:tcW w:w="3543" w:type="dxa"/>
            <w:vAlign w:val="bottom"/>
          </w:tcPr>
          <w:p w14:paraId="40A01A74" w14:textId="01349378" w:rsidR="008B7DCD" w:rsidRPr="00C1505D" w:rsidRDefault="008B7DCD" w:rsidP="008B7DCD">
            <w:pPr>
              <w:pStyle w:val="NoSpacing"/>
              <w:ind w:left="453" w:hanging="426"/>
              <w:rPr>
                <w:rFonts w:asciiTheme="majorBidi" w:hAnsiTheme="majorBidi" w:cstheme="majorBidi"/>
                <w:sz w:val="28"/>
                <w:cs/>
              </w:rPr>
            </w:pPr>
            <w:r w:rsidRPr="000820B7">
              <w:rPr>
                <w:rFonts w:asciiTheme="majorBidi" w:hAnsiTheme="majorBidi" w:cstheme="majorBidi"/>
                <w:sz w:val="28"/>
              </w:rPr>
              <w:t xml:space="preserve">Within </w:t>
            </w:r>
            <w:r>
              <w:rPr>
                <w:rFonts w:asciiTheme="majorBidi" w:hAnsiTheme="majorBidi" w:cs="Angsana New"/>
                <w:sz w:val="28"/>
              </w:rPr>
              <w:t>1</w:t>
            </w:r>
            <w:r w:rsidRPr="000820B7">
              <w:rPr>
                <w:rFonts w:asciiTheme="majorBidi" w:hAnsiTheme="majorBidi" w:cs="Angsana New"/>
                <w:sz w:val="28"/>
                <w:cs/>
              </w:rPr>
              <w:t xml:space="preserve"> </w:t>
            </w:r>
            <w:r w:rsidRPr="000820B7">
              <w:rPr>
                <w:rFonts w:asciiTheme="majorBidi" w:hAnsiTheme="majorBidi" w:cstheme="majorBidi"/>
                <w:sz w:val="28"/>
              </w:rPr>
              <w:t>year</w:t>
            </w:r>
          </w:p>
        </w:tc>
        <w:tc>
          <w:tcPr>
            <w:tcW w:w="1417" w:type="dxa"/>
            <w:shd w:val="clear" w:color="auto" w:fill="auto"/>
            <w:vAlign w:val="bottom"/>
          </w:tcPr>
          <w:p w14:paraId="5923B865" w14:textId="03E95BE4" w:rsidR="008B7DCD" w:rsidRPr="00EB0F9B" w:rsidRDefault="008B7DCD" w:rsidP="008B7DCD">
            <w:pPr>
              <w:pStyle w:val="NoSpacing"/>
              <w:jc w:val="right"/>
              <w:rPr>
                <w:rFonts w:asciiTheme="majorBidi" w:hAnsiTheme="majorBidi" w:cstheme="majorBidi"/>
                <w:sz w:val="28"/>
              </w:rPr>
            </w:pPr>
            <w:r>
              <w:rPr>
                <w:rFonts w:ascii="AngsanaUPC" w:hAnsi="AngsanaUPC" w:cs="AngsanaUPC"/>
                <w:sz w:val="28"/>
              </w:rPr>
              <w:t>7,992,980</w:t>
            </w:r>
          </w:p>
        </w:tc>
        <w:tc>
          <w:tcPr>
            <w:tcW w:w="1418" w:type="dxa"/>
            <w:shd w:val="clear" w:color="auto" w:fill="auto"/>
            <w:vAlign w:val="bottom"/>
          </w:tcPr>
          <w:p w14:paraId="4A65D5E1" w14:textId="2CAEDB36" w:rsidR="008B7DCD" w:rsidRPr="00EB0F9B" w:rsidRDefault="008B7DCD" w:rsidP="008B7DCD">
            <w:pPr>
              <w:pStyle w:val="NoSpacing"/>
              <w:jc w:val="right"/>
              <w:rPr>
                <w:rFonts w:asciiTheme="majorBidi" w:hAnsiTheme="majorBidi" w:cstheme="majorBidi"/>
                <w:sz w:val="28"/>
              </w:rPr>
            </w:pPr>
            <w:r w:rsidRPr="000C56BB">
              <w:rPr>
                <w:rFonts w:ascii="AngsanaUPC" w:hAnsi="AngsanaUPC" w:cs="AngsanaUPC"/>
                <w:sz w:val="28"/>
              </w:rPr>
              <w:t>9,765,664</w:t>
            </w:r>
          </w:p>
        </w:tc>
        <w:tc>
          <w:tcPr>
            <w:tcW w:w="1417" w:type="dxa"/>
            <w:shd w:val="clear" w:color="auto" w:fill="auto"/>
            <w:vAlign w:val="bottom"/>
          </w:tcPr>
          <w:p w14:paraId="3FCAF4C0" w14:textId="4B1C7657" w:rsidR="008B7DCD" w:rsidRPr="00EB0F9B" w:rsidRDefault="008B7DCD" w:rsidP="008B7DCD">
            <w:pPr>
              <w:pStyle w:val="NoSpacing"/>
              <w:jc w:val="right"/>
              <w:rPr>
                <w:rFonts w:asciiTheme="majorBidi" w:hAnsiTheme="majorBidi" w:cstheme="majorBidi"/>
                <w:sz w:val="28"/>
              </w:rPr>
            </w:pPr>
            <w:r>
              <w:rPr>
                <w:rFonts w:ascii="AngsanaUPC" w:hAnsi="AngsanaUPC" w:cs="AngsanaUPC"/>
                <w:sz w:val="28"/>
              </w:rPr>
              <w:t>7,662,390</w:t>
            </w:r>
          </w:p>
        </w:tc>
        <w:tc>
          <w:tcPr>
            <w:tcW w:w="1418" w:type="dxa"/>
            <w:vAlign w:val="bottom"/>
          </w:tcPr>
          <w:p w14:paraId="681C45AF" w14:textId="5334F27F" w:rsidR="008B7DCD" w:rsidRPr="00C1505D" w:rsidRDefault="008B7DCD" w:rsidP="008B7DCD">
            <w:pPr>
              <w:pStyle w:val="NoSpacing"/>
              <w:jc w:val="right"/>
              <w:rPr>
                <w:rFonts w:asciiTheme="majorBidi" w:hAnsiTheme="majorBidi" w:cstheme="majorBidi"/>
                <w:sz w:val="28"/>
              </w:rPr>
            </w:pPr>
            <w:r w:rsidRPr="007419A9">
              <w:rPr>
                <w:rFonts w:ascii="AngsanaUPC" w:hAnsi="AngsanaUPC" w:cs="AngsanaUPC"/>
                <w:sz w:val="28"/>
                <w:cs/>
              </w:rPr>
              <w:t>9</w:t>
            </w:r>
            <w:r w:rsidRPr="007419A9">
              <w:rPr>
                <w:rFonts w:ascii="AngsanaUPC" w:hAnsi="AngsanaUPC" w:cs="AngsanaUPC"/>
                <w:sz w:val="28"/>
              </w:rPr>
              <w:t>,</w:t>
            </w:r>
            <w:r w:rsidRPr="007419A9">
              <w:rPr>
                <w:rFonts w:ascii="AngsanaUPC" w:hAnsi="AngsanaUPC" w:cs="AngsanaUPC"/>
                <w:sz w:val="28"/>
                <w:cs/>
              </w:rPr>
              <w:t>546</w:t>
            </w:r>
            <w:r w:rsidRPr="007419A9">
              <w:rPr>
                <w:rFonts w:ascii="AngsanaUPC" w:hAnsi="AngsanaUPC" w:cs="AngsanaUPC"/>
                <w:sz w:val="28"/>
              </w:rPr>
              <w:t>,</w:t>
            </w:r>
            <w:r w:rsidRPr="007419A9">
              <w:rPr>
                <w:rFonts w:ascii="AngsanaUPC" w:hAnsi="AngsanaUPC" w:cs="AngsanaUPC"/>
                <w:sz w:val="28"/>
                <w:cs/>
              </w:rPr>
              <w:t>337</w:t>
            </w:r>
          </w:p>
        </w:tc>
      </w:tr>
      <w:tr w:rsidR="008B7DCD" w:rsidRPr="00C1505D" w14:paraId="4D543BA4" w14:textId="77777777" w:rsidTr="00DF5AE4">
        <w:trPr>
          <w:trHeight w:val="374"/>
        </w:trPr>
        <w:tc>
          <w:tcPr>
            <w:tcW w:w="3543" w:type="dxa"/>
            <w:vAlign w:val="bottom"/>
          </w:tcPr>
          <w:p w14:paraId="6248AE5F" w14:textId="7D68E4CE" w:rsidR="008B7DCD" w:rsidRPr="00C1505D" w:rsidRDefault="008B7DCD" w:rsidP="008B7DCD">
            <w:pPr>
              <w:pStyle w:val="NoSpacing"/>
              <w:ind w:left="453" w:hanging="426"/>
              <w:rPr>
                <w:rFonts w:asciiTheme="majorBidi" w:hAnsiTheme="majorBidi" w:cstheme="majorBidi"/>
                <w:sz w:val="28"/>
                <w:cs/>
              </w:rPr>
            </w:pPr>
            <w:r w:rsidRPr="000820B7">
              <w:rPr>
                <w:rFonts w:asciiTheme="majorBidi" w:hAnsiTheme="majorBidi" w:cstheme="majorBidi"/>
                <w:sz w:val="28"/>
              </w:rPr>
              <w:t xml:space="preserve">Over </w:t>
            </w:r>
            <w:r>
              <w:rPr>
                <w:rFonts w:asciiTheme="majorBidi" w:hAnsiTheme="majorBidi" w:cs="Angsana New"/>
                <w:sz w:val="28"/>
              </w:rPr>
              <w:t>1</w:t>
            </w:r>
            <w:r w:rsidRPr="000820B7">
              <w:rPr>
                <w:rFonts w:asciiTheme="majorBidi" w:hAnsiTheme="majorBidi" w:cs="Angsana New"/>
                <w:sz w:val="28"/>
                <w:cs/>
              </w:rPr>
              <w:t xml:space="preserve"> </w:t>
            </w:r>
            <w:r w:rsidRPr="000820B7">
              <w:rPr>
                <w:rFonts w:asciiTheme="majorBidi" w:hAnsiTheme="majorBidi" w:cstheme="majorBidi"/>
                <w:sz w:val="28"/>
              </w:rPr>
              <w:t xml:space="preserve">year less than </w:t>
            </w:r>
            <w:r>
              <w:rPr>
                <w:rFonts w:asciiTheme="majorBidi" w:hAnsiTheme="majorBidi" w:cs="Angsana New"/>
                <w:sz w:val="28"/>
              </w:rPr>
              <w:t>3</w:t>
            </w:r>
            <w:r w:rsidRPr="000820B7">
              <w:rPr>
                <w:rFonts w:asciiTheme="majorBidi" w:hAnsiTheme="majorBidi" w:cs="Angsana New"/>
                <w:sz w:val="28"/>
                <w:cs/>
              </w:rPr>
              <w:t xml:space="preserve"> </w:t>
            </w:r>
            <w:r w:rsidRPr="000820B7">
              <w:rPr>
                <w:rFonts w:asciiTheme="majorBidi" w:hAnsiTheme="majorBidi" w:cstheme="majorBidi"/>
                <w:sz w:val="28"/>
              </w:rPr>
              <w:t>years</w:t>
            </w:r>
          </w:p>
        </w:tc>
        <w:tc>
          <w:tcPr>
            <w:tcW w:w="1417" w:type="dxa"/>
            <w:shd w:val="clear" w:color="auto" w:fill="auto"/>
            <w:vAlign w:val="bottom"/>
          </w:tcPr>
          <w:p w14:paraId="19564B3B" w14:textId="3147DA83" w:rsidR="008B7DCD" w:rsidRPr="00EB0F9B" w:rsidRDefault="008B7DCD" w:rsidP="008B7DCD">
            <w:pPr>
              <w:pStyle w:val="NoSpacing"/>
              <w:jc w:val="right"/>
              <w:rPr>
                <w:rFonts w:asciiTheme="majorBidi" w:hAnsiTheme="majorBidi" w:cstheme="majorBidi"/>
                <w:sz w:val="28"/>
              </w:rPr>
            </w:pPr>
            <w:r>
              <w:rPr>
                <w:rFonts w:ascii="AngsanaUPC" w:hAnsi="AngsanaUPC" w:cs="AngsanaUPC"/>
                <w:sz w:val="28"/>
              </w:rPr>
              <w:t>13,362,863</w:t>
            </w:r>
          </w:p>
        </w:tc>
        <w:tc>
          <w:tcPr>
            <w:tcW w:w="1418" w:type="dxa"/>
            <w:shd w:val="clear" w:color="auto" w:fill="auto"/>
            <w:vAlign w:val="bottom"/>
          </w:tcPr>
          <w:p w14:paraId="1E90CC4F" w14:textId="2BAD84F4" w:rsidR="008B7DCD" w:rsidRPr="00EB0F9B" w:rsidRDefault="008B7DCD" w:rsidP="008B7DCD">
            <w:pPr>
              <w:pStyle w:val="NoSpacing"/>
              <w:jc w:val="right"/>
              <w:rPr>
                <w:rFonts w:asciiTheme="majorBidi" w:hAnsiTheme="majorBidi" w:cstheme="majorBidi"/>
                <w:sz w:val="28"/>
              </w:rPr>
            </w:pPr>
            <w:r w:rsidRPr="000C56BB">
              <w:rPr>
                <w:rFonts w:ascii="AngsanaUPC" w:hAnsi="AngsanaUPC" w:cs="AngsanaUPC"/>
                <w:sz w:val="28"/>
              </w:rPr>
              <w:t>9,216,663</w:t>
            </w:r>
          </w:p>
        </w:tc>
        <w:tc>
          <w:tcPr>
            <w:tcW w:w="1417" w:type="dxa"/>
            <w:shd w:val="clear" w:color="auto" w:fill="auto"/>
            <w:vAlign w:val="bottom"/>
          </w:tcPr>
          <w:p w14:paraId="33FABD2E" w14:textId="3AD24ED2" w:rsidR="008B7DCD" w:rsidRPr="00EB0F9B" w:rsidRDefault="008B7DCD" w:rsidP="008B7DCD">
            <w:pPr>
              <w:pStyle w:val="NoSpacing"/>
              <w:jc w:val="right"/>
              <w:rPr>
                <w:rFonts w:asciiTheme="majorBidi" w:hAnsiTheme="majorBidi" w:cstheme="majorBidi"/>
                <w:sz w:val="28"/>
              </w:rPr>
            </w:pPr>
            <w:r>
              <w:rPr>
                <w:rFonts w:ascii="AngsanaUPC" w:hAnsi="AngsanaUPC" w:cs="AngsanaUPC"/>
                <w:sz w:val="28"/>
              </w:rPr>
              <w:t>12,765,671</w:t>
            </w:r>
          </w:p>
        </w:tc>
        <w:tc>
          <w:tcPr>
            <w:tcW w:w="1418" w:type="dxa"/>
            <w:tcBorders>
              <w:top w:val="nil"/>
              <w:left w:val="nil"/>
              <w:bottom w:val="nil"/>
              <w:right w:val="nil"/>
            </w:tcBorders>
            <w:shd w:val="clear" w:color="auto" w:fill="auto"/>
            <w:vAlign w:val="bottom"/>
          </w:tcPr>
          <w:p w14:paraId="35385651" w14:textId="320A174D" w:rsidR="008B7DCD" w:rsidRPr="00C1505D" w:rsidRDefault="008B7DCD" w:rsidP="008B7DCD">
            <w:pPr>
              <w:pStyle w:val="NoSpacing"/>
              <w:jc w:val="right"/>
              <w:rPr>
                <w:rFonts w:asciiTheme="majorBidi" w:hAnsiTheme="majorBidi" w:cstheme="majorBidi"/>
                <w:sz w:val="28"/>
              </w:rPr>
            </w:pPr>
            <w:r w:rsidRPr="007419A9">
              <w:rPr>
                <w:rFonts w:ascii="AngsanaUPC" w:hAnsi="AngsanaUPC" w:cs="AngsanaUPC"/>
                <w:sz w:val="28"/>
              </w:rPr>
              <w:t xml:space="preserve">9,184,670 </w:t>
            </w:r>
          </w:p>
        </w:tc>
      </w:tr>
      <w:tr w:rsidR="008B7DCD" w:rsidRPr="00C1505D" w14:paraId="79363C8C" w14:textId="77777777" w:rsidTr="00DF5AE4">
        <w:trPr>
          <w:trHeight w:val="374"/>
        </w:trPr>
        <w:tc>
          <w:tcPr>
            <w:tcW w:w="3543" w:type="dxa"/>
            <w:vAlign w:val="bottom"/>
          </w:tcPr>
          <w:p w14:paraId="3380D0BB" w14:textId="36B48939" w:rsidR="008B7DCD" w:rsidRPr="00C1505D" w:rsidRDefault="008B7DCD" w:rsidP="008B7DCD">
            <w:pPr>
              <w:pStyle w:val="NoSpacing"/>
              <w:ind w:left="311" w:hanging="284"/>
              <w:rPr>
                <w:rFonts w:asciiTheme="majorBidi" w:hAnsiTheme="majorBidi" w:cstheme="majorBidi"/>
                <w:sz w:val="28"/>
                <w:cs/>
              </w:rPr>
            </w:pPr>
            <w:r w:rsidRPr="000820B7">
              <w:rPr>
                <w:rFonts w:asciiTheme="majorBidi" w:hAnsiTheme="majorBidi" w:cstheme="majorBidi"/>
                <w:sz w:val="28"/>
              </w:rPr>
              <w:t xml:space="preserve">Over </w:t>
            </w:r>
            <w:r>
              <w:rPr>
                <w:rFonts w:asciiTheme="majorBidi" w:hAnsiTheme="majorBidi" w:cs="Angsana New"/>
                <w:sz w:val="28"/>
              </w:rPr>
              <w:t>3</w:t>
            </w:r>
            <w:r w:rsidRPr="000820B7">
              <w:rPr>
                <w:rFonts w:asciiTheme="majorBidi" w:hAnsiTheme="majorBidi" w:cs="Angsana New"/>
                <w:sz w:val="28"/>
                <w:cs/>
              </w:rPr>
              <w:t xml:space="preserve"> </w:t>
            </w:r>
            <w:r w:rsidRPr="000820B7">
              <w:rPr>
                <w:rFonts w:asciiTheme="majorBidi" w:hAnsiTheme="majorBidi" w:cstheme="majorBidi"/>
                <w:sz w:val="28"/>
              </w:rPr>
              <w:t xml:space="preserve">years less than </w:t>
            </w:r>
            <w:r>
              <w:rPr>
                <w:rFonts w:asciiTheme="majorBidi" w:hAnsiTheme="majorBidi" w:cs="Angsana New"/>
                <w:sz w:val="28"/>
              </w:rPr>
              <w:t>5</w:t>
            </w:r>
            <w:r w:rsidRPr="000820B7">
              <w:rPr>
                <w:rFonts w:asciiTheme="majorBidi" w:hAnsiTheme="majorBidi" w:cs="Angsana New"/>
                <w:sz w:val="28"/>
                <w:cs/>
              </w:rPr>
              <w:t xml:space="preserve"> </w:t>
            </w:r>
            <w:r w:rsidRPr="000820B7">
              <w:rPr>
                <w:rFonts w:asciiTheme="majorBidi" w:hAnsiTheme="majorBidi" w:cstheme="majorBidi"/>
                <w:sz w:val="28"/>
              </w:rPr>
              <w:t>years</w:t>
            </w:r>
          </w:p>
        </w:tc>
        <w:tc>
          <w:tcPr>
            <w:tcW w:w="1417" w:type="dxa"/>
            <w:shd w:val="clear" w:color="auto" w:fill="auto"/>
            <w:vAlign w:val="bottom"/>
          </w:tcPr>
          <w:p w14:paraId="6FD45AB7" w14:textId="482CB1A0" w:rsidR="008B7DCD" w:rsidRPr="00EB0F9B" w:rsidRDefault="008B7DCD" w:rsidP="008B7DCD">
            <w:pPr>
              <w:pStyle w:val="NoSpacing"/>
              <w:jc w:val="right"/>
              <w:rPr>
                <w:rFonts w:asciiTheme="majorBidi" w:hAnsiTheme="majorBidi" w:cstheme="majorBidi"/>
                <w:sz w:val="28"/>
              </w:rPr>
            </w:pPr>
            <w:r>
              <w:rPr>
                <w:rFonts w:ascii="AngsanaUPC" w:hAnsi="AngsanaUPC" w:cs="AngsanaUPC"/>
                <w:sz w:val="28"/>
              </w:rPr>
              <w:t>4,246,269</w:t>
            </w:r>
          </w:p>
        </w:tc>
        <w:tc>
          <w:tcPr>
            <w:tcW w:w="1418" w:type="dxa"/>
            <w:shd w:val="clear" w:color="auto" w:fill="auto"/>
            <w:vAlign w:val="bottom"/>
          </w:tcPr>
          <w:p w14:paraId="40A914F1" w14:textId="269D216E" w:rsidR="008B7DCD" w:rsidRPr="00EB0F9B" w:rsidRDefault="008B7DCD" w:rsidP="008B7DCD">
            <w:pPr>
              <w:pStyle w:val="NoSpacing"/>
              <w:jc w:val="right"/>
              <w:rPr>
                <w:rFonts w:asciiTheme="majorBidi" w:hAnsiTheme="majorBidi" w:cstheme="majorBidi"/>
                <w:sz w:val="28"/>
              </w:rPr>
            </w:pPr>
            <w:r w:rsidRPr="000C56BB">
              <w:rPr>
                <w:rFonts w:ascii="AngsanaUPC" w:hAnsi="AngsanaUPC" w:cs="AngsanaUPC"/>
                <w:sz w:val="28"/>
              </w:rPr>
              <w:t>1,499,322</w:t>
            </w:r>
          </w:p>
        </w:tc>
        <w:tc>
          <w:tcPr>
            <w:tcW w:w="1417" w:type="dxa"/>
            <w:shd w:val="clear" w:color="auto" w:fill="auto"/>
            <w:vAlign w:val="bottom"/>
          </w:tcPr>
          <w:p w14:paraId="31954222" w14:textId="7518520C" w:rsidR="008B7DCD" w:rsidRPr="00EB0F9B" w:rsidRDefault="008B7DCD" w:rsidP="008B7DCD">
            <w:pPr>
              <w:pStyle w:val="NoSpacing"/>
              <w:jc w:val="right"/>
              <w:rPr>
                <w:rFonts w:asciiTheme="majorBidi" w:hAnsiTheme="majorBidi" w:cstheme="majorBidi"/>
                <w:sz w:val="28"/>
              </w:rPr>
            </w:pPr>
            <w:r>
              <w:rPr>
                <w:rFonts w:ascii="AngsanaUPC" w:hAnsi="AngsanaUPC" w:cs="AngsanaUPC"/>
                <w:sz w:val="28"/>
              </w:rPr>
              <w:t>3,823,259</w:t>
            </w:r>
          </w:p>
        </w:tc>
        <w:tc>
          <w:tcPr>
            <w:tcW w:w="1418" w:type="dxa"/>
            <w:tcBorders>
              <w:top w:val="nil"/>
              <w:left w:val="nil"/>
              <w:bottom w:val="nil"/>
              <w:right w:val="nil"/>
            </w:tcBorders>
            <w:shd w:val="clear" w:color="auto" w:fill="auto"/>
            <w:vAlign w:val="bottom"/>
          </w:tcPr>
          <w:p w14:paraId="4616F15C" w14:textId="3441C5ED" w:rsidR="008B7DCD" w:rsidRPr="00C1505D" w:rsidRDefault="008B7DCD" w:rsidP="008B7DCD">
            <w:pPr>
              <w:pStyle w:val="NoSpacing"/>
              <w:jc w:val="right"/>
              <w:rPr>
                <w:rFonts w:asciiTheme="majorBidi" w:hAnsiTheme="majorBidi" w:cstheme="majorBidi"/>
                <w:sz w:val="28"/>
              </w:rPr>
            </w:pPr>
            <w:r w:rsidRPr="007419A9">
              <w:rPr>
                <w:rFonts w:ascii="AngsanaUPC" w:hAnsi="AngsanaUPC" w:cs="AngsanaUPC"/>
                <w:sz w:val="28"/>
              </w:rPr>
              <w:t xml:space="preserve">1,499,322 </w:t>
            </w:r>
          </w:p>
        </w:tc>
      </w:tr>
      <w:tr w:rsidR="008B7DCD" w:rsidRPr="00C1505D" w14:paraId="01896982" w14:textId="77777777" w:rsidTr="00DF5AE4">
        <w:trPr>
          <w:trHeight w:val="374"/>
        </w:trPr>
        <w:tc>
          <w:tcPr>
            <w:tcW w:w="3543" w:type="dxa"/>
            <w:vAlign w:val="bottom"/>
          </w:tcPr>
          <w:p w14:paraId="74914B80" w14:textId="511F0168" w:rsidR="008B7DCD" w:rsidRPr="000820B7" w:rsidRDefault="008B7DCD" w:rsidP="008B7DCD">
            <w:pPr>
              <w:pStyle w:val="NoSpacing"/>
              <w:ind w:left="311" w:hanging="284"/>
              <w:rPr>
                <w:rFonts w:asciiTheme="majorBidi" w:hAnsiTheme="majorBidi" w:cstheme="majorBidi"/>
                <w:sz w:val="28"/>
              </w:rPr>
            </w:pPr>
            <w:r>
              <w:rPr>
                <w:rFonts w:asciiTheme="majorBidi" w:hAnsiTheme="majorBidi" w:cstheme="majorBidi"/>
                <w:sz w:val="28"/>
              </w:rPr>
              <w:t>Over 5 years</w:t>
            </w:r>
          </w:p>
        </w:tc>
        <w:tc>
          <w:tcPr>
            <w:tcW w:w="1417" w:type="dxa"/>
            <w:shd w:val="clear" w:color="auto" w:fill="auto"/>
            <w:vAlign w:val="bottom"/>
          </w:tcPr>
          <w:p w14:paraId="050A6278" w14:textId="5A52DF93" w:rsidR="008B7DCD" w:rsidRPr="00EB0F9B" w:rsidRDefault="008B7DCD" w:rsidP="008B7DCD">
            <w:pPr>
              <w:pStyle w:val="NoSpacing"/>
              <w:pBdr>
                <w:bottom w:val="single" w:sz="4" w:space="1" w:color="auto"/>
              </w:pBdr>
              <w:jc w:val="right"/>
              <w:rPr>
                <w:rFonts w:asciiTheme="majorBidi" w:hAnsiTheme="majorBidi" w:cstheme="majorBidi"/>
                <w:sz w:val="28"/>
              </w:rPr>
            </w:pPr>
            <w:r>
              <w:rPr>
                <w:rFonts w:ascii="AngsanaUPC" w:hAnsi="AngsanaUPC" w:cs="AngsanaUPC"/>
                <w:sz w:val="28"/>
              </w:rPr>
              <w:t>31,579</w:t>
            </w:r>
          </w:p>
        </w:tc>
        <w:tc>
          <w:tcPr>
            <w:tcW w:w="1418" w:type="dxa"/>
            <w:shd w:val="clear" w:color="auto" w:fill="auto"/>
            <w:vAlign w:val="bottom"/>
          </w:tcPr>
          <w:p w14:paraId="7A703788" w14:textId="22068BBA" w:rsidR="008B7DCD" w:rsidRPr="00EB0F9B" w:rsidRDefault="008B7DCD" w:rsidP="008B7DCD">
            <w:pPr>
              <w:pStyle w:val="NoSpacing"/>
              <w:pBdr>
                <w:bottom w:val="single" w:sz="4" w:space="1" w:color="auto"/>
              </w:pBdr>
              <w:jc w:val="right"/>
              <w:rPr>
                <w:rFonts w:asciiTheme="majorBidi" w:hAnsiTheme="majorBidi" w:cstheme="majorBidi"/>
                <w:sz w:val="28"/>
              </w:rPr>
            </w:pPr>
            <w:r w:rsidRPr="000C56BB">
              <w:rPr>
                <w:rFonts w:ascii="AngsanaUPC" w:hAnsi="AngsanaUPC" w:cs="AngsanaUPC"/>
                <w:sz w:val="28"/>
              </w:rPr>
              <w:t>-</w:t>
            </w:r>
          </w:p>
        </w:tc>
        <w:tc>
          <w:tcPr>
            <w:tcW w:w="1417" w:type="dxa"/>
            <w:shd w:val="clear" w:color="auto" w:fill="auto"/>
            <w:vAlign w:val="bottom"/>
          </w:tcPr>
          <w:p w14:paraId="3E0F6779" w14:textId="702B2CB8" w:rsidR="008B7DCD" w:rsidRPr="00EB0F9B" w:rsidRDefault="008B7DCD" w:rsidP="008B7DCD">
            <w:pPr>
              <w:pStyle w:val="NoSpacing"/>
              <w:pBdr>
                <w:bottom w:val="single" w:sz="4" w:space="1" w:color="auto"/>
              </w:pBdr>
              <w:jc w:val="right"/>
              <w:rPr>
                <w:rFonts w:asciiTheme="majorBidi" w:hAnsiTheme="majorBidi" w:cstheme="majorBidi"/>
                <w:sz w:val="28"/>
              </w:rPr>
            </w:pPr>
            <w:r>
              <w:rPr>
                <w:rFonts w:ascii="AngsanaUPC" w:hAnsi="AngsanaUPC" w:cs="AngsanaUPC"/>
                <w:sz w:val="28"/>
              </w:rPr>
              <w:t>31,579</w:t>
            </w:r>
          </w:p>
        </w:tc>
        <w:tc>
          <w:tcPr>
            <w:tcW w:w="1418" w:type="dxa"/>
            <w:tcBorders>
              <w:top w:val="nil"/>
              <w:left w:val="nil"/>
              <w:bottom w:val="nil"/>
              <w:right w:val="nil"/>
            </w:tcBorders>
            <w:shd w:val="clear" w:color="auto" w:fill="auto"/>
            <w:vAlign w:val="bottom"/>
          </w:tcPr>
          <w:p w14:paraId="70016B97" w14:textId="40D7D586" w:rsidR="008B7DCD" w:rsidRPr="00C1505D" w:rsidRDefault="008B7DCD" w:rsidP="008B7DCD">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r>
      <w:tr w:rsidR="008B7DCD" w:rsidRPr="00C1505D" w14:paraId="433CCACA" w14:textId="77777777" w:rsidTr="00DF5AE4">
        <w:trPr>
          <w:trHeight w:val="374"/>
        </w:trPr>
        <w:tc>
          <w:tcPr>
            <w:tcW w:w="3543" w:type="dxa"/>
            <w:vAlign w:val="bottom"/>
          </w:tcPr>
          <w:p w14:paraId="30BDB6CE" w14:textId="3598E523" w:rsidR="008B7DCD" w:rsidRPr="00C1505D" w:rsidRDefault="008B7DCD" w:rsidP="008B7DCD">
            <w:pPr>
              <w:pStyle w:val="NoSpacing"/>
              <w:ind w:left="453" w:hanging="426"/>
              <w:rPr>
                <w:rFonts w:asciiTheme="majorBidi" w:hAnsiTheme="majorBidi" w:cstheme="majorBidi"/>
                <w:sz w:val="28"/>
                <w:cs/>
              </w:rPr>
            </w:pPr>
            <w:r w:rsidRPr="000820B7">
              <w:rPr>
                <w:rFonts w:asciiTheme="majorBidi" w:hAnsiTheme="majorBidi" w:cstheme="majorBidi"/>
                <w:sz w:val="28"/>
              </w:rPr>
              <w:t>Total</w:t>
            </w:r>
          </w:p>
        </w:tc>
        <w:tc>
          <w:tcPr>
            <w:tcW w:w="1417" w:type="dxa"/>
            <w:shd w:val="clear" w:color="auto" w:fill="auto"/>
            <w:vAlign w:val="bottom"/>
          </w:tcPr>
          <w:p w14:paraId="791ABEB2" w14:textId="33273DC3" w:rsidR="008B7DCD" w:rsidRPr="00EB0F9B" w:rsidRDefault="008B7DCD" w:rsidP="008B7DCD">
            <w:pPr>
              <w:pStyle w:val="NoSpacing"/>
              <w:jc w:val="right"/>
              <w:rPr>
                <w:rFonts w:asciiTheme="majorBidi" w:hAnsiTheme="majorBidi" w:cstheme="majorBidi"/>
                <w:sz w:val="28"/>
              </w:rPr>
            </w:pPr>
            <w:r>
              <w:rPr>
                <w:rFonts w:ascii="AngsanaUPC" w:hAnsi="AngsanaUPC" w:cs="AngsanaUPC"/>
                <w:sz w:val="28"/>
              </w:rPr>
              <w:t>25,633,691</w:t>
            </w:r>
          </w:p>
        </w:tc>
        <w:tc>
          <w:tcPr>
            <w:tcW w:w="1418" w:type="dxa"/>
            <w:shd w:val="clear" w:color="auto" w:fill="auto"/>
            <w:vAlign w:val="bottom"/>
          </w:tcPr>
          <w:p w14:paraId="1212A5E8" w14:textId="5B722536" w:rsidR="008B7DCD" w:rsidRPr="00EB0F9B" w:rsidRDefault="008B7DCD" w:rsidP="008B7DCD">
            <w:pPr>
              <w:pStyle w:val="NoSpacing"/>
              <w:jc w:val="right"/>
              <w:rPr>
                <w:rFonts w:asciiTheme="majorBidi" w:hAnsiTheme="majorBidi" w:cstheme="majorBidi"/>
                <w:sz w:val="28"/>
                <w:cs/>
              </w:rPr>
            </w:pPr>
            <w:r w:rsidRPr="000C56BB">
              <w:rPr>
                <w:rFonts w:ascii="AngsanaUPC" w:hAnsi="AngsanaUPC" w:cs="AngsanaUPC"/>
                <w:sz w:val="28"/>
              </w:rPr>
              <w:t>20,481,649</w:t>
            </w:r>
          </w:p>
        </w:tc>
        <w:tc>
          <w:tcPr>
            <w:tcW w:w="1417" w:type="dxa"/>
            <w:shd w:val="clear" w:color="auto" w:fill="auto"/>
            <w:vAlign w:val="bottom"/>
          </w:tcPr>
          <w:p w14:paraId="707376D7" w14:textId="450A7124" w:rsidR="008B7DCD" w:rsidRPr="00EB0F9B" w:rsidRDefault="008B7DCD" w:rsidP="008B7DCD">
            <w:pPr>
              <w:pStyle w:val="NoSpacing"/>
              <w:jc w:val="right"/>
              <w:rPr>
                <w:rFonts w:asciiTheme="majorBidi" w:hAnsiTheme="majorBidi" w:cstheme="majorBidi"/>
                <w:sz w:val="28"/>
              </w:rPr>
            </w:pPr>
            <w:r>
              <w:rPr>
                <w:rFonts w:ascii="AngsanaUPC" w:hAnsi="AngsanaUPC" w:cs="AngsanaUPC"/>
                <w:sz w:val="28"/>
              </w:rPr>
              <w:t>24,282,899</w:t>
            </w:r>
          </w:p>
        </w:tc>
        <w:tc>
          <w:tcPr>
            <w:tcW w:w="1418" w:type="dxa"/>
            <w:vAlign w:val="bottom"/>
          </w:tcPr>
          <w:p w14:paraId="18A313D6" w14:textId="61E04E4E" w:rsidR="008B7DCD" w:rsidRPr="00C1505D" w:rsidRDefault="008B7DCD" w:rsidP="008B7DCD">
            <w:pPr>
              <w:pStyle w:val="NoSpacing"/>
              <w:jc w:val="right"/>
              <w:rPr>
                <w:rFonts w:asciiTheme="majorBidi" w:hAnsiTheme="majorBidi" w:cstheme="majorBidi"/>
                <w:sz w:val="28"/>
              </w:rPr>
            </w:pPr>
            <w:r w:rsidRPr="007419A9">
              <w:rPr>
                <w:rFonts w:ascii="AngsanaUPC" w:hAnsi="AngsanaUPC" w:cs="AngsanaUPC"/>
                <w:sz w:val="28"/>
              </w:rPr>
              <w:t>20,230,329</w:t>
            </w:r>
          </w:p>
        </w:tc>
      </w:tr>
      <w:tr w:rsidR="008B7DCD" w:rsidRPr="00C1505D" w14:paraId="4AD798BC" w14:textId="77777777" w:rsidTr="00DF5AE4">
        <w:trPr>
          <w:trHeight w:val="374"/>
        </w:trPr>
        <w:tc>
          <w:tcPr>
            <w:tcW w:w="3543" w:type="dxa"/>
            <w:vAlign w:val="bottom"/>
          </w:tcPr>
          <w:p w14:paraId="0E3C7D41" w14:textId="0AE4F651" w:rsidR="008B7DCD" w:rsidRPr="00C1505D" w:rsidRDefault="008B7DCD" w:rsidP="008B7DCD">
            <w:pPr>
              <w:pStyle w:val="NoSpacing"/>
              <w:ind w:left="169"/>
              <w:rPr>
                <w:rFonts w:asciiTheme="majorBidi" w:hAnsiTheme="majorBidi" w:cstheme="majorBidi"/>
                <w:sz w:val="28"/>
                <w:cs/>
              </w:rPr>
            </w:pPr>
            <w:r w:rsidRPr="000820B7">
              <w:rPr>
                <w:rFonts w:asciiTheme="majorBidi" w:hAnsiTheme="majorBidi" w:cstheme="majorBidi"/>
                <w:sz w:val="28"/>
              </w:rPr>
              <w:t>Less Future interest of lease</w:t>
            </w:r>
          </w:p>
        </w:tc>
        <w:tc>
          <w:tcPr>
            <w:tcW w:w="1417" w:type="dxa"/>
            <w:shd w:val="clear" w:color="auto" w:fill="auto"/>
            <w:vAlign w:val="bottom"/>
          </w:tcPr>
          <w:p w14:paraId="419DE03C" w14:textId="7528F7A0" w:rsidR="008B7DCD" w:rsidRPr="00EB0F9B" w:rsidRDefault="008B7DCD" w:rsidP="008B7DCD">
            <w:pPr>
              <w:pStyle w:val="NoSpacing"/>
              <w:jc w:val="right"/>
              <w:rPr>
                <w:rFonts w:asciiTheme="majorBidi" w:hAnsiTheme="majorBidi" w:cstheme="majorBidi"/>
                <w:sz w:val="28"/>
              </w:rPr>
            </w:pPr>
            <w:r>
              <w:rPr>
                <w:rFonts w:ascii="AngsanaUPC" w:hAnsi="AngsanaUPC" w:cs="AngsanaUPC"/>
                <w:sz w:val="28"/>
              </w:rPr>
              <w:t>(1,911,971)</w:t>
            </w:r>
          </w:p>
        </w:tc>
        <w:tc>
          <w:tcPr>
            <w:tcW w:w="1418" w:type="dxa"/>
            <w:shd w:val="clear" w:color="auto" w:fill="auto"/>
            <w:vAlign w:val="bottom"/>
          </w:tcPr>
          <w:p w14:paraId="60B02B6C" w14:textId="7718410E" w:rsidR="008B7DCD" w:rsidRPr="00EB0F9B" w:rsidRDefault="008B7DCD" w:rsidP="008B7DCD">
            <w:pPr>
              <w:pStyle w:val="NoSpacing"/>
              <w:jc w:val="right"/>
              <w:rPr>
                <w:rFonts w:asciiTheme="majorBidi" w:hAnsiTheme="majorBidi" w:cstheme="majorBidi"/>
                <w:sz w:val="28"/>
                <w:cs/>
              </w:rPr>
            </w:pPr>
            <w:r w:rsidRPr="000C56BB">
              <w:rPr>
                <w:rFonts w:ascii="AngsanaUPC" w:hAnsi="AngsanaUPC" w:cs="AngsanaUPC"/>
                <w:sz w:val="28"/>
                <w:cs/>
              </w:rPr>
              <w:t>(966</w:t>
            </w:r>
            <w:r w:rsidRPr="000C56BB">
              <w:rPr>
                <w:rFonts w:ascii="AngsanaUPC" w:hAnsi="AngsanaUPC" w:cs="AngsanaUPC"/>
                <w:sz w:val="28"/>
              </w:rPr>
              <w:t>,</w:t>
            </w:r>
            <w:r w:rsidRPr="000C56BB">
              <w:rPr>
                <w:rFonts w:ascii="AngsanaUPC" w:hAnsi="AngsanaUPC" w:cs="AngsanaUPC"/>
                <w:sz w:val="28"/>
                <w:cs/>
              </w:rPr>
              <w:t>446)</w:t>
            </w:r>
          </w:p>
        </w:tc>
        <w:tc>
          <w:tcPr>
            <w:tcW w:w="1417" w:type="dxa"/>
            <w:shd w:val="clear" w:color="auto" w:fill="auto"/>
            <w:vAlign w:val="bottom"/>
          </w:tcPr>
          <w:p w14:paraId="617EAEF7" w14:textId="7884B3D0" w:rsidR="008B7DCD" w:rsidRPr="00EB0F9B" w:rsidRDefault="008B7DCD" w:rsidP="008B7DCD">
            <w:pPr>
              <w:pStyle w:val="NoSpacing"/>
              <w:jc w:val="right"/>
              <w:rPr>
                <w:rFonts w:asciiTheme="majorBidi" w:hAnsiTheme="majorBidi" w:cstheme="majorBidi"/>
                <w:sz w:val="28"/>
              </w:rPr>
            </w:pPr>
            <w:r>
              <w:rPr>
                <w:rFonts w:ascii="AngsanaUPC" w:hAnsi="AngsanaUPC" w:cs="AngsanaUPC"/>
                <w:sz w:val="28"/>
              </w:rPr>
              <w:t>(1,755,161)</w:t>
            </w:r>
          </w:p>
        </w:tc>
        <w:tc>
          <w:tcPr>
            <w:tcW w:w="1418" w:type="dxa"/>
            <w:vAlign w:val="bottom"/>
          </w:tcPr>
          <w:p w14:paraId="540B26AD" w14:textId="2CC46867" w:rsidR="008B7DCD" w:rsidRPr="00C1505D" w:rsidRDefault="008B7DCD" w:rsidP="008B7DCD">
            <w:pPr>
              <w:pStyle w:val="NoSpacing"/>
              <w:jc w:val="right"/>
              <w:rPr>
                <w:rFonts w:asciiTheme="majorBidi" w:hAnsiTheme="majorBidi" w:cstheme="majorBidi"/>
                <w:sz w:val="28"/>
              </w:rPr>
            </w:pPr>
            <w:r w:rsidRPr="007419A9">
              <w:rPr>
                <w:rFonts w:ascii="AngsanaUPC" w:hAnsi="AngsanaUPC" w:cs="AngsanaUPC"/>
                <w:sz w:val="28"/>
              </w:rPr>
              <w:t>(958,570)</w:t>
            </w:r>
          </w:p>
        </w:tc>
      </w:tr>
      <w:tr w:rsidR="008B7DCD" w:rsidRPr="00C1505D" w14:paraId="198015C7" w14:textId="77777777" w:rsidTr="00DF5AE4">
        <w:trPr>
          <w:trHeight w:val="374"/>
        </w:trPr>
        <w:tc>
          <w:tcPr>
            <w:tcW w:w="3543" w:type="dxa"/>
            <w:vAlign w:val="bottom"/>
          </w:tcPr>
          <w:p w14:paraId="4C0B2EA0" w14:textId="39357135" w:rsidR="008B7DCD" w:rsidRPr="00C1505D" w:rsidRDefault="008B7DCD" w:rsidP="008B7DCD">
            <w:pPr>
              <w:pStyle w:val="NoSpacing"/>
              <w:ind w:left="169"/>
              <w:rPr>
                <w:rFonts w:asciiTheme="majorBidi" w:hAnsiTheme="majorBidi" w:cstheme="majorBidi"/>
                <w:sz w:val="28"/>
                <w:cs/>
              </w:rPr>
            </w:pPr>
            <w:r w:rsidRPr="000820B7">
              <w:rPr>
                <w:rFonts w:asciiTheme="majorBidi" w:hAnsiTheme="majorBidi" w:cstheme="majorBidi"/>
                <w:sz w:val="28"/>
              </w:rPr>
              <w:t>Less Suspense input tax</w:t>
            </w:r>
          </w:p>
        </w:tc>
        <w:tc>
          <w:tcPr>
            <w:tcW w:w="1417" w:type="dxa"/>
            <w:shd w:val="clear" w:color="auto" w:fill="auto"/>
            <w:vAlign w:val="bottom"/>
          </w:tcPr>
          <w:p w14:paraId="64089128" w14:textId="05E5F803" w:rsidR="008B7DCD" w:rsidRPr="00EB0F9B" w:rsidRDefault="008B7DCD" w:rsidP="008B7DCD">
            <w:pPr>
              <w:pStyle w:val="NoSpacing"/>
              <w:pBdr>
                <w:bottom w:val="single" w:sz="4" w:space="1" w:color="auto"/>
              </w:pBdr>
              <w:jc w:val="right"/>
              <w:rPr>
                <w:rFonts w:asciiTheme="majorBidi" w:hAnsiTheme="majorBidi" w:cstheme="majorBidi"/>
                <w:sz w:val="28"/>
              </w:rPr>
            </w:pPr>
            <w:r>
              <w:rPr>
                <w:rFonts w:ascii="AngsanaUPC" w:hAnsi="AngsanaUPC" w:cs="AngsanaUPC"/>
                <w:sz w:val="28"/>
              </w:rPr>
              <w:t>(159,495)</w:t>
            </w:r>
          </w:p>
        </w:tc>
        <w:tc>
          <w:tcPr>
            <w:tcW w:w="1418" w:type="dxa"/>
            <w:shd w:val="clear" w:color="auto" w:fill="auto"/>
            <w:vAlign w:val="bottom"/>
          </w:tcPr>
          <w:p w14:paraId="37B58DFD" w14:textId="51C26E8A" w:rsidR="008B7DCD" w:rsidRPr="00EB0F9B" w:rsidRDefault="008B7DCD" w:rsidP="008B7DCD">
            <w:pPr>
              <w:pStyle w:val="NoSpacing"/>
              <w:pBdr>
                <w:bottom w:val="single" w:sz="4" w:space="1" w:color="auto"/>
              </w:pBdr>
              <w:jc w:val="right"/>
              <w:rPr>
                <w:rFonts w:asciiTheme="majorBidi" w:hAnsiTheme="majorBidi" w:cstheme="majorBidi"/>
                <w:sz w:val="28"/>
                <w:cs/>
              </w:rPr>
            </w:pPr>
            <w:r w:rsidRPr="000C56BB">
              <w:rPr>
                <w:rFonts w:ascii="AngsanaUPC" w:hAnsi="AngsanaUPC" w:cs="AngsanaUPC"/>
                <w:sz w:val="28"/>
                <w:cs/>
              </w:rPr>
              <w:t>(214</w:t>
            </w:r>
            <w:r w:rsidRPr="000C56BB">
              <w:rPr>
                <w:rFonts w:ascii="AngsanaUPC" w:hAnsi="AngsanaUPC" w:cs="AngsanaUPC"/>
                <w:sz w:val="28"/>
              </w:rPr>
              <w:t>,</w:t>
            </w:r>
            <w:r w:rsidRPr="000C56BB">
              <w:rPr>
                <w:rFonts w:ascii="AngsanaUPC" w:hAnsi="AngsanaUPC" w:cs="AngsanaUPC"/>
                <w:sz w:val="28"/>
                <w:cs/>
              </w:rPr>
              <w:t>095)</w:t>
            </w:r>
          </w:p>
        </w:tc>
        <w:tc>
          <w:tcPr>
            <w:tcW w:w="1417" w:type="dxa"/>
            <w:shd w:val="clear" w:color="auto" w:fill="auto"/>
            <w:vAlign w:val="bottom"/>
          </w:tcPr>
          <w:p w14:paraId="4B14F050" w14:textId="2B178D8F" w:rsidR="008B7DCD" w:rsidRPr="00EB0F9B" w:rsidRDefault="008B7DCD" w:rsidP="008B7DCD">
            <w:pPr>
              <w:pStyle w:val="NoSpacing"/>
              <w:pBdr>
                <w:bottom w:val="single" w:sz="4" w:space="1" w:color="auto"/>
              </w:pBdr>
              <w:jc w:val="right"/>
              <w:rPr>
                <w:rFonts w:asciiTheme="majorBidi" w:hAnsiTheme="majorBidi" w:cstheme="majorBidi"/>
                <w:sz w:val="28"/>
              </w:rPr>
            </w:pPr>
            <w:r>
              <w:rPr>
                <w:rFonts w:ascii="AngsanaUPC" w:hAnsi="AngsanaUPC" w:cs="AngsanaUPC"/>
                <w:sz w:val="28"/>
              </w:rPr>
              <w:t>(159,495)</w:t>
            </w:r>
          </w:p>
        </w:tc>
        <w:tc>
          <w:tcPr>
            <w:tcW w:w="1418" w:type="dxa"/>
            <w:vAlign w:val="bottom"/>
          </w:tcPr>
          <w:p w14:paraId="7D53F8E3" w14:textId="764453A2" w:rsidR="008B7DCD" w:rsidRPr="00C1505D" w:rsidRDefault="008B7DCD" w:rsidP="008B7DCD">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(214,095)</w:t>
            </w:r>
          </w:p>
        </w:tc>
      </w:tr>
      <w:tr w:rsidR="008B7DCD" w:rsidRPr="00C1505D" w14:paraId="3FF49E48" w14:textId="77777777" w:rsidTr="00DF5AE4">
        <w:trPr>
          <w:trHeight w:val="374"/>
        </w:trPr>
        <w:tc>
          <w:tcPr>
            <w:tcW w:w="3543" w:type="dxa"/>
            <w:vAlign w:val="bottom"/>
          </w:tcPr>
          <w:p w14:paraId="61907529" w14:textId="240E6509" w:rsidR="008B7DCD" w:rsidRPr="00C1505D" w:rsidRDefault="008B7DCD" w:rsidP="008B7DCD">
            <w:pPr>
              <w:pStyle w:val="NoSpacing"/>
              <w:ind w:left="27"/>
              <w:rPr>
                <w:rFonts w:asciiTheme="majorBidi" w:hAnsiTheme="majorBidi" w:cstheme="majorBidi"/>
                <w:sz w:val="28"/>
                <w:cs/>
              </w:rPr>
            </w:pPr>
            <w:r w:rsidRPr="000820B7">
              <w:rPr>
                <w:rFonts w:asciiTheme="majorBidi" w:hAnsiTheme="majorBidi" w:cstheme="majorBidi"/>
                <w:sz w:val="28"/>
              </w:rPr>
              <w:t>Present value of lease</w:t>
            </w:r>
          </w:p>
        </w:tc>
        <w:tc>
          <w:tcPr>
            <w:tcW w:w="1417" w:type="dxa"/>
            <w:shd w:val="clear" w:color="auto" w:fill="auto"/>
            <w:vAlign w:val="bottom"/>
          </w:tcPr>
          <w:p w14:paraId="7DEB94B6" w14:textId="364963A4" w:rsidR="008B7DCD" w:rsidRPr="00EB0F9B" w:rsidRDefault="008B7DCD" w:rsidP="008B7DCD">
            <w:pPr>
              <w:pStyle w:val="NoSpacing"/>
              <w:pBdr>
                <w:bottom w:val="double" w:sz="4" w:space="1" w:color="auto"/>
              </w:pBdr>
              <w:jc w:val="right"/>
              <w:rPr>
                <w:rFonts w:asciiTheme="majorBidi" w:hAnsiTheme="majorBidi" w:cstheme="majorBidi"/>
                <w:sz w:val="28"/>
              </w:rPr>
            </w:pPr>
            <w:r>
              <w:rPr>
                <w:rFonts w:ascii="AngsanaUPC" w:hAnsi="AngsanaUPC" w:cs="AngsanaUPC"/>
                <w:sz w:val="28"/>
              </w:rPr>
              <w:t>23,562,225</w:t>
            </w:r>
          </w:p>
        </w:tc>
        <w:tc>
          <w:tcPr>
            <w:tcW w:w="1418" w:type="dxa"/>
            <w:shd w:val="clear" w:color="auto" w:fill="auto"/>
            <w:vAlign w:val="bottom"/>
          </w:tcPr>
          <w:p w14:paraId="51B4FCC2" w14:textId="2DF2CD11" w:rsidR="008B7DCD" w:rsidRPr="00EB0F9B" w:rsidRDefault="008B7DCD" w:rsidP="008B7DCD">
            <w:pPr>
              <w:pStyle w:val="NoSpacing"/>
              <w:pBdr>
                <w:bottom w:val="double" w:sz="4" w:space="1" w:color="auto"/>
              </w:pBdr>
              <w:jc w:val="right"/>
              <w:rPr>
                <w:rFonts w:asciiTheme="majorBidi" w:hAnsiTheme="majorBidi" w:cstheme="majorBidi"/>
                <w:sz w:val="28"/>
                <w:cs/>
              </w:rPr>
            </w:pPr>
            <w:r w:rsidRPr="000C56BB">
              <w:rPr>
                <w:rFonts w:ascii="AngsanaUPC" w:hAnsi="AngsanaUPC" w:cs="AngsanaUPC"/>
                <w:sz w:val="28"/>
                <w:cs/>
              </w:rPr>
              <w:t>19</w:t>
            </w:r>
            <w:r w:rsidRPr="000C56BB">
              <w:rPr>
                <w:rFonts w:ascii="AngsanaUPC" w:hAnsi="AngsanaUPC" w:cs="AngsanaUPC"/>
                <w:sz w:val="28"/>
              </w:rPr>
              <w:t>,</w:t>
            </w:r>
            <w:r w:rsidRPr="000C56BB">
              <w:rPr>
                <w:rFonts w:ascii="AngsanaUPC" w:hAnsi="AngsanaUPC" w:cs="AngsanaUPC"/>
                <w:sz w:val="28"/>
                <w:cs/>
              </w:rPr>
              <w:t>301</w:t>
            </w:r>
            <w:r w:rsidRPr="000C56BB">
              <w:rPr>
                <w:rFonts w:ascii="AngsanaUPC" w:hAnsi="AngsanaUPC" w:cs="AngsanaUPC"/>
                <w:sz w:val="28"/>
              </w:rPr>
              <w:t>,</w:t>
            </w:r>
            <w:r w:rsidRPr="000C56BB">
              <w:rPr>
                <w:rFonts w:ascii="AngsanaUPC" w:hAnsi="AngsanaUPC" w:cs="AngsanaUPC"/>
                <w:sz w:val="28"/>
                <w:cs/>
              </w:rPr>
              <w:t>108</w:t>
            </w:r>
          </w:p>
        </w:tc>
        <w:tc>
          <w:tcPr>
            <w:tcW w:w="1417" w:type="dxa"/>
            <w:shd w:val="clear" w:color="auto" w:fill="auto"/>
            <w:vAlign w:val="bottom"/>
          </w:tcPr>
          <w:p w14:paraId="27517505" w14:textId="56B1C5B0" w:rsidR="008B7DCD" w:rsidRPr="00EB0F9B" w:rsidRDefault="008B7DCD" w:rsidP="008B7DCD">
            <w:pPr>
              <w:pStyle w:val="NoSpacing"/>
              <w:pBdr>
                <w:bottom w:val="double" w:sz="4" w:space="1" w:color="auto"/>
              </w:pBdr>
              <w:jc w:val="right"/>
              <w:rPr>
                <w:rFonts w:asciiTheme="majorBidi" w:hAnsiTheme="majorBidi" w:cstheme="majorBidi"/>
                <w:sz w:val="28"/>
              </w:rPr>
            </w:pPr>
            <w:r>
              <w:rPr>
                <w:rFonts w:ascii="AngsanaUPC" w:hAnsi="AngsanaUPC" w:cs="AngsanaUPC"/>
                <w:sz w:val="28"/>
              </w:rPr>
              <w:t>22,368,243</w:t>
            </w:r>
          </w:p>
        </w:tc>
        <w:tc>
          <w:tcPr>
            <w:tcW w:w="1418" w:type="dxa"/>
            <w:vAlign w:val="bottom"/>
          </w:tcPr>
          <w:p w14:paraId="7B0312C9" w14:textId="1826CBF9" w:rsidR="008B7DCD" w:rsidRPr="00C1505D" w:rsidRDefault="008B7DCD" w:rsidP="008B7DCD">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19,057,664</w:t>
            </w:r>
          </w:p>
        </w:tc>
      </w:tr>
    </w:tbl>
    <w:p w14:paraId="2752AF5A" w14:textId="3D3F9463" w:rsidR="001C525B" w:rsidRPr="00C1505D" w:rsidRDefault="000820B7" w:rsidP="00EB0F9B">
      <w:pPr>
        <w:pStyle w:val="NoSpacing"/>
        <w:spacing w:before="200" w:after="120"/>
        <w:ind w:left="432"/>
        <w:rPr>
          <w:rFonts w:asciiTheme="majorBidi" w:hAnsiTheme="majorBidi" w:cstheme="majorBidi"/>
          <w:sz w:val="28"/>
        </w:rPr>
      </w:pPr>
      <w:r w:rsidRPr="000820B7">
        <w:rPr>
          <w:rFonts w:asciiTheme="majorBidi" w:hAnsiTheme="majorBidi" w:cstheme="majorBidi"/>
          <w:sz w:val="28"/>
        </w:rPr>
        <w:t>Lease liabilities excluding future interest are as follows:</w:t>
      </w:r>
      <w:r w:rsidR="001C525B" w:rsidRPr="00C1505D">
        <w:rPr>
          <w:rFonts w:asciiTheme="majorBidi" w:hAnsiTheme="majorBidi" w:cstheme="majorBidi"/>
          <w:sz w:val="28"/>
          <w:cs/>
        </w:rPr>
        <w:t xml:space="preserve"> </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418"/>
        <w:gridCol w:w="1417"/>
        <w:gridCol w:w="1418"/>
      </w:tblGrid>
      <w:tr w:rsidR="001E1A72" w:rsidRPr="00C1505D" w14:paraId="166E12B6" w14:textId="77777777" w:rsidTr="00DF5AE4">
        <w:tc>
          <w:tcPr>
            <w:tcW w:w="3543" w:type="dxa"/>
          </w:tcPr>
          <w:p w14:paraId="2682C664" w14:textId="77777777" w:rsidR="001E1A72" w:rsidRPr="00C1505D" w:rsidRDefault="001E1A72" w:rsidP="00EB0F9B">
            <w:pPr>
              <w:pStyle w:val="NoSpacing"/>
              <w:rPr>
                <w:rFonts w:asciiTheme="majorBidi" w:hAnsiTheme="majorBidi" w:cstheme="majorBidi"/>
                <w:b/>
                <w:bCs/>
                <w:sz w:val="28"/>
              </w:rPr>
            </w:pPr>
          </w:p>
        </w:tc>
        <w:tc>
          <w:tcPr>
            <w:tcW w:w="5670" w:type="dxa"/>
            <w:gridSpan w:val="4"/>
            <w:vAlign w:val="bottom"/>
          </w:tcPr>
          <w:p w14:paraId="0201B449" w14:textId="633785E2" w:rsidR="001E1A72" w:rsidRPr="00C1505D" w:rsidRDefault="000820B7" w:rsidP="00EB0F9B">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0820B7" w:rsidRPr="00C1505D" w14:paraId="0F09B916" w14:textId="77777777" w:rsidTr="00DF5AE4">
        <w:tc>
          <w:tcPr>
            <w:tcW w:w="3543" w:type="dxa"/>
          </w:tcPr>
          <w:p w14:paraId="17D0A0D2" w14:textId="77777777" w:rsidR="000820B7" w:rsidRPr="00C1505D" w:rsidRDefault="000820B7" w:rsidP="00EB0F9B">
            <w:pPr>
              <w:pStyle w:val="NoSpacing"/>
              <w:rPr>
                <w:rFonts w:asciiTheme="majorBidi" w:hAnsiTheme="majorBidi" w:cstheme="majorBidi"/>
                <w:b/>
                <w:bCs/>
                <w:sz w:val="28"/>
              </w:rPr>
            </w:pPr>
          </w:p>
        </w:tc>
        <w:tc>
          <w:tcPr>
            <w:tcW w:w="2835" w:type="dxa"/>
            <w:gridSpan w:val="2"/>
          </w:tcPr>
          <w:p w14:paraId="39B65475" w14:textId="7E1352CB" w:rsidR="000820B7" w:rsidRPr="00C1505D" w:rsidRDefault="000820B7" w:rsidP="00EB0F9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22D2E0E0" w14:textId="5A9CDC4D" w:rsidR="000820B7" w:rsidRPr="00C1505D" w:rsidRDefault="000820B7" w:rsidP="00EB0F9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CD5385" w:rsidRPr="00C1505D" w14:paraId="654AE7AB" w14:textId="77777777" w:rsidTr="00DF5AE4">
        <w:tc>
          <w:tcPr>
            <w:tcW w:w="3543" w:type="dxa"/>
          </w:tcPr>
          <w:p w14:paraId="030E2DF4" w14:textId="77777777" w:rsidR="00CD5385" w:rsidRPr="00C1505D" w:rsidRDefault="00CD5385" w:rsidP="00EB0F9B">
            <w:pPr>
              <w:pStyle w:val="NoSpacing"/>
              <w:rPr>
                <w:rFonts w:asciiTheme="majorBidi" w:hAnsiTheme="majorBidi" w:cstheme="majorBidi"/>
                <w:b/>
                <w:bCs/>
                <w:sz w:val="28"/>
              </w:rPr>
            </w:pPr>
          </w:p>
        </w:tc>
        <w:tc>
          <w:tcPr>
            <w:tcW w:w="1417" w:type="dxa"/>
            <w:shd w:val="clear" w:color="auto" w:fill="auto"/>
            <w:vAlign w:val="center"/>
          </w:tcPr>
          <w:p w14:paraId="52059C84" w14:textId="18AF54E2" w:rsidR="00CD5385" w:rsidRPr="00C1505D" w:rsidRDefault="00CD5385" w:rsidP="00EB0F9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202</w:t>
            </w:r>
            <w:r>
              <w:rPr>
                <w:rFonts w:ascii="AngsanaUPC" w:hAnsi="AngsanaUPC" w:cs="AngsanaUPC"/>
                <w:sz w:val="28"/>
              </w:rPr>
              <w:t>1</w:t>
            </w:r>
          </w:p>
        </w:tc>
        <w:tc>
          <w:tcPr>
            <w:tcW w:w="1418" w:type="dxa"/>
            <w:shd w:val="clear" w:color="auto" w:fill="auto"/>
            <w:vAlign w:val="bottom"/>
          </w:tcPr>
          <w:p w14:paraId="3C525A9C" w14:textId="1958283D" w:rsidR="00CD5385" w:rsidRPr="00C1505D" w:rsidRDefault="00CD5385" w:rsidP="00EB0F9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w:t>
            </w:r>
            <w:r>
              <w:rPr>
                <w:rFonts w:ascii="AngsanaUPC" w:hAnsi="AngsanaUPC" w:cs="AngsanaUPC"/>
                <w:sz w:val="28"/>
              </w:rPr>
              <w:t>20</w:t>
            </w:r>
          </w:p>
        </w:tc>
        <w:tc>
          <w:tcPr>
            <w:tcW w:w="1417" w:type="dxa"/>
            <w:shd w:val="clear" w:color="auto" w:fill="auto"/>
            <w:vAlign w:val="center"/>
          </w:tcPr>
          <w:p w14:paraId="3E6AD74E" w14:textId="660C603C" w:rsidR="00CD5385" w:rsidRPr="00C1505D" w:rsidRDefault="00CD5385" w:rsidP="00EB0F9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202</w:t>
            </w:r>
            <w:r>
              <w:rPr>
                <w:rFonts w:ascii="AngsanaUPC" w:hAnsi="AngsanaUPC" w:cs="AngsanaUPC"/>
                <w:sz w:val="28"/>
              </w:rPr>
              <w:t>1</w:t>
            </w:r>
          </w:p>
        </w:tc>
        <w:tc>
          <w:tcPr>
            <w:tcW w:w="1418" w:type="dxa"/>
            <w:vAlign w:val="bottom"/>
          </w:tcPr>
          <w:p w14:paraId="23D2B3DD" w14:textId="03D4C0DB" w:rsidR="00CD5385" w:rsidRPr="00C1505D" w:rsidRDefault="00CD5385" w:rsidP="00EB0F9B">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w:t>
            </w:r>
            <w:r>
              <w:rPr>
                <w:rFonts w:ascii="AngsanaUPC" w:hAnsi="AngsanaUPC" w:cs="AngsanaUPC"/>
                <w:sz w:val="28"/>
              </w:rPr>
              <w:t>20</w:t>
            </w:r>
          </w:p>
        </w:tc>
      </w:tr>
      <w:tr w:rsidR="008B7DCD" w:rsidRPr="00C1505D" w14:paraId="0EB10207" w14:textId="77777777" w:rsidTr="00DF5AE4">
        <w:trPr>
          <w:trHeight w:val="374"/>
        </w:trPr>
        <w:tc>
          <w:tcPr>
            <w:tcW w:w="3543" w:type="dxa"/>
            <w:vAlign w:val="bottom"/>
          </w:tcPr>
          <w:p w14:paraId="05A688C8" w14:textId="3D4D784D" w:rsidR="008B7DCD" w:rsidRPr="00C1505D" w:rsidRDefault="008B7DCD" w:rsidP="008B7DCD">
            <w:pPr>
              <w:pStyle w:val="NoSpacing"/>
              <w:ind w:left="453" w:hanging="426"/>
              <w:rPr>
                <w:rFonts w:asciiTheme="majorBidi" w:hAnsiTheme="majorBidi" w:cstheme="majorBidi"/>
                <w:sz w:val="28"/>
                <w:cs/>
              </w:rPr>
            </w:pPr>
            <w:r w:rsidRPr="000820B7">
              <w:rPr>
                <w:rFonts w:asciiTheme="majorBidi" w:hAnsiTheme="majorBidi" w:cstheme="majorBidi"/>
                <w:sz w:val="28"/>
              </w:rPr>
              <w:t>Lease liabilities</w:t>
            </w:r>
          </w:p>
        </w:tc>
        <w:tc>
          <w:tcPr>
            <w:tcW w:w="1417" w:type="dxa"/>
            <w:shd w:val="clear" w:color="auto" w:fill="auto"/>
            <w:vAlign w:val="bottom"/>
          </w:tcPr>
          <w:p w14:paraId="60DA0538" w14:textId="037990F4" w:rsidR="008B7DCD" w:rsidRPr="00C1505D" w:rsidRDefault="008B7DCD" w:rsidP="008B7DCD">
            <w:pPr>
              <w:pStyle w:val="NoSpacing"/>
              <w:jc w:val="right"/>
              <w:rPr>
                <w:rFonts w:asciiTheme="majorBidi" w:hAnsiTheme="majorBidi" w:cstheme="majorBidi"/>
                <w:sz w:val="28"/>
              </w:rPr>
            </w:pPr>
            <w:r>
              <w:rPr>
                <w:rFonts w:ascii="AngsanaUPC" w:hAnsi="AngsanaUPC" w:cs="AngsanaUPC"/>
                <w:sz w:val="28"/>
              </w:rPr>
              <w:t>23,562,225</w:t>
            </w:r>
          </w:p>
        </w:tc>
        <w:tc>
          <w:tcPr>
            <w:tcW w:w="1418" w:type="dxa"/>
            <w:shd w:val="clear" w:color="auto" w:fill="auto"/>
            <w:vAlign w:val="bottom"/>
          </w:tcPr>
          <w:p w14:paraId="270727C3" w14:textId="330834A5" w:rsidR="008B7DCD" w:rsidRPr="00C1505D" w:rsidRDefault="008B7DCD" w:rsidP="008B7DCD">
            <w:pPr>
              <w:pStyle w:val="NoSpacing"/>
              <w:jc w:val="right"/>
              <w:rPr>
                <w:rFonts w:asciiTheme="majorBidi" w:hAnsiTheme="majorBidi" w:cstheme="majorBidi"/>
                <w:sz w:val="28"/>
              </w:rPr>
            </w:pPr>
            <w:r w:rsidRPr="00A253C8">
              <w:rPr>
                <w:rFonts w:ascii="AngsanaUPC" w:hAnsi="AngsanaUPC" w:cs="AngsanaUPC"/>
                <w:sz w:val="28"/>
              </w:rPr>
              <w:t>19,301,108</w:t>
            </w:r>
          </w:p>
        </w:tc>
        <w:tc>
          <w:tcPr>
            <w:tcW w:w="1417" w:type="dxa"/>
            <w:shd w:val="clear" w:color="auto" w:fill="auto"/>
            <w:vAlign w:val="bottom"/>
          </w:tcPr>
          <w:p w14:paraId="588D2553" w14:textId="5CD8698B" w:rsidR="008B7DCD" w:rsidRPr="00C1505D" w:rsidRDefault="008B7DCD" w:rsidP="008B7DCD">
            <w:pPr>
              <w:pStyle w:val="NoSpacing"/>
              <w:jc w:val="right"/>
              <w:rPr>
                <w:rFonts w:asciiTheme="majorBidi" w:hAnsiTheme="majorBidi" w:cstheme="majorBidi"/>
                <w:sz w:val="28"/>
              </w:rPr>
            </w:pPr>
            <w:r>
              <w:rPr>
                <w:rFonts w:ascii="AngsanaUPC" w:hAnsi="AngsanaUPC" w:cs="AngsanaUPC"/>
                <w:sz w:val="28"/>
              </w:rPr>
              <w:t>22,368,243</w:t>
            </w:r>
          </w:p>
        </w:tc>
        <w:tc>
          <w:tcPr>
            <w:tcW w:w="1418" w:type="dxa"/>
            <w:vAlign w:val="bottom"/>
          </w:tcPr>
          <w:p w14:paraId="39DDD7EA" w14:textId="7A2EA9AD" w:rsidR="008B7DCD" w:rsidRPr="00C1505D" w:rsidRDefault="008B7DCD" w:rsidP="008B7DCD">
            <w:pPr>
              <w:pStyle w:val="NoSpacing"/>
              <w:jc w:val="right"/>
              <w:rPr>
                <w:rFonts w:asciiTheme="majorBidi" w:hAnsiTheme="majorBidi" w:cstheme="majorBidi"/>
                <w:sz w:val="28"/>
              </w:rPr>
            </w:pPr>
            <w:r w:rsidRPr="00A253C8">
              <w:rPr>
                <w:rFonts w:ascii="AngsanaUPC" w:hAnsi="AngsanaUPC" w:cs="AngsanaUPC"/>
                <w:sz w:val="28"/>
              </w:rPr>
              <w:t>19,057,664</w:t>
            </w:r>
          </w:p>
        </w:tc>
      </w:tr>
      <w:tr w:rsidR="008B7DCD" w:rsidRPr="00C1505D" w14:paraId="6077A28F" w14:textId="77777777" w:rsidTr="00DF5AE4">
        <w:trPr>
          <w:trHeight w:val="374"/>
        </w:trPr>
        <w:tc>
          <w:tcPr>
            <w:tcW w:w="3543" w:type="dxa"/>
            <w:vAlign w:val="bottom"/>
          </w:tcPr>
          <w:p w14:paraId="37A78E1A" w14:textId="3921D7BE" w:rsidR="008B7DCD" w:rsidRPr="00C1505D" w:rsidRDefault="008B7DCD" w:rsidP="008B7DCD">
            <w:pPr>
              <w:pStyle w:val="NoSpacing"/>
              <w:ind w:left="453" w:hanging="426"/>
              <w:rPr>
                <w:rFonts w:asciiTheme="majorBidi" w:hAnsiTheme="majorBidi" w:cstheme="majorBidi"/>
                <w:sz w:val="28"/>
                <w:cs/>
              </w:rPr>
            </w:pPr>
            <w:r w:rsidRPr="000820B7">
              <w:rPr>
                <w:rFonts w:asciiTheme="majorBidi" w:hAnsiTheme="majorBidi" w:cstheme="majorBidi"/>
                <w:sz w:val="28"/>
              </w:rPr>
              <w:t>Less Current portion of lease liabilities</w:t>
            </w:r>
          </w:p>
        </w:tc>
        <w:tc>
          <w:tcPr>
            <w:tcW w:w="1417" w:type="dxa"/>
            <w:shd w:val="clear" w:color="auto" w:fill="auto"/>
            <w:vAlign w:val="bottom"/>
          </w:tcPr>
          <w:p w14:paraId="320340D5" w14:textId="6B304C0E" w:rsidR="008B7DCD" w:rsidRPr="00C1505D" w:rsidRDefault="008B7DCD" w:rsidP="008B7DCD">
            <w:pPr>
              <w:pStyle w:val="NoSpacing"/>
              <w:pBdr>
                <w:bottom w:val="single" w:sz="4" w:space="1" w:color="auto"/>
              </w:pBdr>
              <w:jc w:val="right"/>
              <w:rPr>
                <w:rFonts w:asciiTheme="majorBidi" w:hAnsiTheme="majorBidi" w:cstheme="majorBidi"/>
                <w:sz w:val="28"/>
              </w:rPr>
            </w:pPr>
            <w:r w:rsidRPr="00A253C8">
              <w:rPr>
                <w:rFonts w:ascii="AngsanaUPC" w:hAnsi="AngsanaUPC" w:cs="AngsanaUPC"/>
                <w:sz w:val="28"/>
              </w:rPr>
              <w:t>(</w:t>
            </w:r>
            <w:r>
              <w:rPr>
                <w:rFonts w:ascii="AngsanaUPC" w:hAnsi="AngsanaUPC" w:cs="AngsanaUPC"/>
                <w:sz w:val="28"/>
              </w:rPr>
              <w:t>7,081,699</w:t>
            </w:r>
            <w:r w:rsidRPr="00A253C8">
              <w:rPr>
                <w:rFonts w:ascii="AngsanaUPC" w:hAnsi="AngsanaUPC" w:cs="AngsanaUPC"/>
                <w:sz w:val="28"/>
              </w:rPr>
              <w:t>)</w:t>
            </w:r>
          </w:p>
        </w:tc>
        <w:tc>
          <w:tcPr>
            <w:tcW w:w="1418" w:type="dxa"/>
            <w:shd w:val="clear" w:color="auto" w:fill="auto"/>
            <w:vAlign w:val="bottom"/>
          </w:tcPr>
          <w:p w14:paraId="41DAE67F" w14:textId="2E0D5AC6" w:rsidR="008B7DCD" w:rsidRPr="00C1505D" w:rsidRDefault="008B7DCD" w:rsidP="008B7DCD">
            <w:pPr>
              <w:pStyle w:val="NoSpacing"/>
              <w:pBdr>
                <w:bottom w:val="single" w:sz="4" w:space="1" w:color="auto"/>
              </w:pBdr>
              <w:jc w:val="right"/>
              <w:rPr>
                <w:rFonts w:asciiTheme="majorBidi" w:hAnsiTheme="majorBidi" w:cstheme="majorBidi"/>
                <w:sz w:val="28"/>
              </w:rPr>
            </w:pPr>
            <w:r w:rsidRPr="00A253C8">
              <w:rPr>
                <w:rFonts w:ascii="AngsanaUPC" w:hAnsi="AngsanaUPC" w:cs="AngsanaUPC"/>
                <w:sz w:val="28"/>
              </w:rPr>
              <w:t>(9,115,024)</w:t>
            </w:r>
          </w:p>
        </w:tc>
        <w:tc>
          <w:tcPr>
            <w:tcW w:w="1417" w:type="dxa"/>
            <w:shd w:val="clear" w:color="auto" w:fill="auto"/>
            <w:vAlign w:val="bottom"/>
          </w:tcPr>
          <w:p w14:paraId="05C97C0B" w14:textId="51603765" w:rsidR="008B7DCD" w:rsidRPr="00C1505D" w:rsidRDefault="008B7DCD" w:rsidP="008B7DCD">
            <w:pPr>
              <w:pStyle w:val="NoSpacing"/>
              <w:pBdr>
                <w:bottom w:val="single" w:sz="4" w:space="1" w:color="auto"/>
              </w:pBdr>
              <w:jc w:val="right"/>
              <w:rPr>
                <w:rFonts w:asciiTheme="majorBidi" w:hAnsiTheme="majorBidi" w:cstheme="majorBidi"/>
                <w:sz w:val="28"/>
              </w:rPr>
            </w:pPr>
            <w:r w:rsidRPr="00A253C8">
              <w:rPr>
                <w:rFonts w:ascii="AngsanaUPC" w:hAnsi="AngsanaUPC" w:cs="AngsanaUPC"/>
                <w:sz w:val="28"/>
              </w:rPr>
              <w:t>(</w:t>
            </w:r>
            <w:r>
              <w:rPr>
                <w:rFonts w:ascii="AngsanaUPC" w:hAnsi="AngsanaUPC" w:cs="AngsanaUPC"/>
                <w:sz w:val="28"/>
              </w:rPr>
              <w:t>6,811,956</w:t>
            </w:r>
            <w:r w:rsidRPr="00A253C8">
              <w:rPr>
                <w:rFonts w:ascii="AngsanaUPC" w:hAnsi="AngsanaUPC" w:cs="AngsanaUPC"/>
                <w:sz w:val="28"/>
              </w:rPr>
              <w:t>)</w:t>
            </w:r>
          </w:p>
        </w:tc>
        <w:tc>
          <w:tcPr>
            <w:tcW w:w="1418" w:type="dxa"/>
            <w:tcBorders>
              <w:top w:val="nil"/>
              <w:left w:val="nil"/>
              <w:bottom w:val="nil"/>
              <w:right w:val="nil"/>
            </w:tcBorders>
            <w:shd w:val="clear" w:color="auto" w:fill="auto"/>
            <w:vAlign w:val="bottom"/>
          </w:tcPr>
          <w:p w14:paraId="1DA866AC" w14:textId="1127B619" w:rsidR="008B7DCD" w:rsidRPr="00C1505D" w:rsidRDefault="008B7DCD" w:rsidP="008B7DCD">
            <w:pPr>
              <w:pStyle w:val="NoSpacing"/>
              <w:pBdr>
                <w:bottom w:val="single" w:sz="4" w:space="1" w:color="auto"/>
              </w:pBdr>
              <w:jc w:val="right"/>
              <w:rPr>
                <w:rFonts w:asciiTheme="majorBidi" w:hAnsiTheme="majorBidi" w:cstheme="majorBidi"/>
                <w:sz w:val="28"/>
              </w:rPr>
            </w:pPr>
            <w:r w:rsidRPr="00A253C8">
              <w:rPr>
                <w:rFonts w:ascii="AngsanaUPC" w:hAnsi="AngsanaUPC" w:cs="AngsanaUPC"/>
                <w:sz w:val="28"/>
              </w:rPr>
              <w:t>(8,903,347)</w:t>
            </w:r>
          </w:p>
        </w:tc>
      </w:tr>
      <w:tr w:rsidR="008B7DCD" w:rsidRPr="00C1505D" w14:paraId="7CD20FFD" w14:textId="77777777" w:rsidTr="00DF5AE4">
        <w:trPr>
          <w:trHeight w:val="374"/>
        </w:trPr>
        <w:tc>
          <w:tcPr>
            <w:tcW w:w="3543" w:type="dxa"/>
            <w:vAlign w:val="bottom"/>
          </w:tcPr>
          <w:p w14:paraId="68A42C20" w14:textId="3CA4A636" w:rsidR="008B7DCD" w:rsidRPr="00C1505D" w:rsidRDefault="008B7DCD" w:rsidP="008B7DCD">
            <w:pPr>
              <w:pStyle w:val="NoSpacing"/>
              <w:ind w:left="311" w:hanging="284"/>
              <w:rPr>
                <w:rFonts w:asciiTheme="majorBidi" w:hAnsiTheme="majorBidi" w:cstheme="majorBidi"/>
                <w:sz w:val="28"/>
                <w:cs/>
              </w:rPr>
            </w:pPr>
            <w:r w:rsidRPr="000820B7">
              <w:rPr>
                <w:rFonts w:asciiTheme="majorBidi" w:hAnsiTheme="majorBidi" w:cstheme="majorBidi"/>
                <w:sz w:val="28"/>
              </w:rPr>
              <w:t>Lease liabilities - net</w:t>
            </w:r>
          </w:p>
        </w:tc>
        <w:tc>
          <w:tcPr>
            <w:tcW w:w="1417" w:type="dxa"/>
            <w:shd w:val="clear" w:color="auto" w:fill="auto"/>
            <w:vAlign w:val="bottom"/>
          </w:tcPr>
          <w:p w14:paraId="7D3DC234" w14:textId="3B81A96F" w:rsidR="008B7DCD" w:rsidRPr="00C1505D" w:rsidRDefault="008B7DCD" w:rsidP="008B7DCD">
            <w:pPr>
              <w:pStyle w:val="NoSpacing"/>
              <w:pBdr>
                <w:bottom w:val="double" w:sz="4" w:space="1" w:color="auto"/>
              </w:pBdr>
              <w:jc w:val="right"/>
              <w:rPr>
                <w:rFonts w:asciiTheme="majorBidi" w:hAnsiTheme="majorBidi" w:cstheme="majorBidi"/>
                <w:sz w:val="28"/>
              </w:rPr>
            </w:pPr>
            <w:r>
              <w:rPr>
                <w:rFonts w:ascii="AngsanaUPC" w:hAnsi="AngsanaUPC" w:cs="AngsanaUPC"/>
                <w:sz w:val="28"/>
              </w:rPr>
              <w:t>16,480,526</w:t>
            </w:r>
          </w:p>
        </w:tc>
        <w:tc>
          <w:tcPr>
            <w:tcW w:w="1418" w:type="dxa"/>
            <w:shd w:val="clear" w:color="auto" w:fill="auto"/>
            <w:vAlign w:val="bottom"/>
          </w:tcPr>
          <w:p w14:paraId="45504B63" w14:textId="5F4AF3DA" w:rsidR="008B7DCD" w:rsidRPr="00C1505D" w:rsidRDefault="008B7DCD" w:rsidP="008B7DCD">
            <w:pPr>
              <w:pStyle w:val="NoSpacing"/>
              <w:pBdr>
                <w:bottom w:val="double" w:sz="4" w:space="1" w:color="auto"/>
              </w:pBdr>
              <w:jc w:val="right"/>
              <w:rPr>
                <w:rFonts w:asciiTheme="majorBidi" w:hAnsiTheme="majorBidi" w:cstheme="majorBidi"/>
                <w:sz w:val="28"/>
              </w:rPr>
            </w:pPr>
            <w:r w:rsidRPr="00A253C8">
              <w:rPr>
                <w:rFonts w:ascii="AngsanaUPC" w:hAnsi="AngsanaUPC" w:cs="AngsanaUPC"/>
                <w:sz w:val="28"/>
              </w:rPr>
              <w:t>10,186,084</w:t>
            </w:r>
          </w:p>
        </w:tc>
        <w:tc>
          <w:tcPr>
            <w:tcW w:w="1417" w:type="dxa"/>
            <w:shd w:val="clear" w:color="auto" w:fill="auto"/>
            <w:vAlign w:val="bottom"/>
          </w:tcPr>
          <w:p w14:paraId="3468F09A" w14:textId="5979C9C9" w:rsidR="008B7DCD" w:rsidRPr="00C1505D" w:rsidRDefault="008B7DCD" w:rsidP="008B7DCD">
            <w:pPr>
              <w:pStyle w:val="NoSpacing"/>
              <w:pBdr>
                <w:bottom w:val="double" w:sz="4" w:space="1" w:color="auto"/>
              </w:pBdr>
              <w:jc w:val="right"/>
              <w:rPr>
                <w:rFonts w:asciiTheme="majorBidi" w:hAnsiTheme="majorBidi" w:cstheme="majorBidi"/>
                <w:sz w:val="28"/>
              </w:rPr>
            </w:pPr>
            <w:r w:rsidRPr="00A253C8">
              <w:rPr>
                <w:rFonts w:ascii="AngsanaUPC" w:hAnsi="AngsanaUPC" w:cs="AngsanaUPC"/>
                <w:sz w:val="28"/>
              </w:rPr>
              <w:t>15</w:t>
            </w:r>
            <w:r>
              <w:rPr>
                <w:rFonts w:ascii="AngsanaUPC" w:hAnsi="AngsanaUPC" w:cs="AngsanaUPC"/>
                <w:sz w:val="28"/>
              </w:rPr>
              <w:t>,556,287</w:t>
            </w:r>
          </w:p>
        </w:tc>
        <w:tc>
          <w:tcPr>
            <w:tcW w:w="1418" w:type="dxa"/>
            <w:tcBorders>
              <w:top w:val="nil"/>
              <w:left w:val="nil"/>
              <w:bottom w:val="nil"/>
              <w:right w:val="nil"/>
            </w:tcBorders>
            <w:shd w:val="clear" w:color="auto" w:fill="auto"/>
            <w:vAlign w:val="bottom"/>
          </w:tcPr>
          <w:p w14:paraId="38E32368" w14:textId="7D8EFC38" w:rsidR="008B7DCD" w:rsidRPr="00C1505D" w:rsidRDefault="008B7DCD" w:rsidP="008B7DCD">
            <w:pPr>
              <w:pStyle w:val="NoSpacing"/>
              <w:pBdr>
                <w:bottom w:val="double" w:sz="4" w:space="1" w:color="auto"/>
              </w:pBdr>
              <w:jc w:val="right"/>
              <w:rPr>
                <w:rFonts w:asciiTheme="majorBidi" w:hAnsiTheme="majorBidi" w:cstheme="majorBidi"/>
                <w:sz w:val="28"/>
              </w:rPr>
            </w:pPr>
            <w:r w:rsidRPr="00A253C8">
              <w:rPr>
                <w:rFonts w:ascii="AngsanaUPC" w:hAnsi="AngsanaUPC" w:cs="AngsanaUPC"/>
                <w:sz w:val="28"/>
              </w:rPr>
              <w:t>10,154,317</w:t>
            </w:r>
          </w:p>
        </w:tc>
      </w:tr>
    </w:tbl>
    <w:p w14:paraId="2031B286" w14:textId="1E220044" w:rsidR="00B36818" w:rsidRDefault="00B36818" w:rsidP="00B36818">
      <w:pPr>
        <w:pStyle w:val="NoSpacing"/>
        <w:spacing w:before="240" w:after="120"/>
        <w:ind w:left="432"/>
        <w:rPr>
          <w:rFonts w:asciiTheme="majorBidi" w:hAnsiTheme="majorBidi" w:cstheme="majorBidi"/>
          <w:b/>
          <w:bCs/>
          <w:sz w:val="28"/>
          <w:cs/>
        </w:rPr>
      </w:pPr>
      <w:r>
        <w:rPr>
          <w:rFonts w:asciiTheme="majorBidi" w:hAnsiTheme="majorBidi" w:cstheme="majorBidi"/>
          <w:b/>
          <w:bCs/>
          <w:sz w:val="28"/>
          <w:cs/>
        </w:rPr>
        <w:br w:type="page"/>
      </w:r>
    </w:p>
    <w:p w14:paraId="1A709531" w14:textId="1880CC7E" w:rsidR="001C525B" w:rsidRPr="00C1505D" w:rsidRDefault="009B3AAD" w:rsidP="000820B7">
      <w:pPr>
        <w:pStyle w:val="NoSpacing"/>
        <w:numPr>
          <w:ilvl w:val="0"/>
          <w:numId w:val="1"/>
        </w:numPr>
        <w:spacing w:before="240" w:after="120"/>
        <w:ind w:left="432" w:hanging="288"/>
        <w:rPr>
          <w:rFonts w:asciiTheme="majorBidi" w:hAnsiTheme="majorBidi" w:cstheme="majorBidi"/>
          <w:b/>
          <w:bCs/>
          <w:sz w:val="28"/>
        </w:rPr>
      </w:pPr>
      <w:r w:rsidRPr="009B3AAD">
        <w:rPr>
          <w:rFonts w:asciiTheme="majorBidi" w:hAnsiTheme="majorBidi" w:cstheme="majorBidi"/>
          <w:b/>
          <w:bCs/>
          <w:sz w:val="28"/>
        </w:rPr>
        <w:lastRenderedPageBreak/>
        <w:t>DEBENTURES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843"/>
        <w:gridCol w:w="1843"/>
      </w:tblGrid>
      <w:tr w:rsidR="001E1A72" w:rsidRPr="00C1505D" w14:paraId="1D2F1809" w14:textId="77777777" w:rsidTr="001E1A72">
        <w:trPr>
          <w:trHeight w:val="369"/>
        </w:trPr>
        <w:tc>
          <w:tcPr>
            <w:tcW w:w="5528" w:type="dxa"/>
          </w:tcPr>
          <w:p w14:paraId="12CE87D7" w14:textId="77777777" w:rsidR="001E1A72" w:rsidRPr="00C1505D" w:rsidRDefault="001E1A72" w:rsidP="001E1A72">
            <w:pPr>
              <w:pStyle w:val="NoSpacing"/>
              <w:rPr>
                <w:rFonts w:asciiTheme="majorBidi" w:hAnsiTheme="majorBidi" w:cstheme="majorBidi"/>
                <w:b/>
                <w:bCs/>
                <w:sz w:val="28"/>
              </w:rPr>
            </w:pPr>
          </w:p>
        </w:tc>
        <w:tc>
          <w:tcPr>
            <w:tcW w:w="3686" w:type="dxa"/>
            <w:gridSpan w:val="2"/>
            <w:vAlign w:val="bottom"/>
          </w:tcPr>
          <w:p w14:paraId="183DFD67" w14:textId="6416F5B9" w:rsidR="001E1A72" w:rsidRPr="00C1505D" w:rsidRDefault="009B3AAD" w:rsidP="001E1A72">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1E1A72" w:rsidRPr="00C1505D" w14:paraId="7A6E716E" w14:textId="77777777" w:rsidTr="001E1A72">
        <w:trPr>
          <w:trHeight w:val="369"/>
        </w:trPr>
        <w:tc>
          <w:tcPr>
            <w:tcW w:w="5528" w:type="dxa"/>
          </w:tcPr>
          <w:p w14:paraId="32B9CCEA" w14:textId="77777777" w:rsidR="001E1A72" w:rsidRPr="00C1505D" w:rsidRDefault="001E1A72" w:rsidP="001E1A72">
            <w:pPr>
              <w:pStyle w:val="NoSpacing"/>
              <w:rPr>
                <w:rFonts w:asciiTheme="majorBidi" w:hAnsiTheme="majorBidi" w:cstheme="majorBidi"/>
                <w:b/>
                <w:bCs/>
                <w:sz w:val="28"/>
              </w:rPr>
            </w:pPr>
          </w:p>
        </w:tc>
        <w:tc>
          <w:tcPr>
            <w:tcW w:w="3686" w:type="dxa"/>
            <w:gridSpan w:val="2"/>
            <w:vAlign w:val="bottom"/>
          </w:tcPr>
          <w:p w14:paraId="496D1FEC" w14:textId="1FE51139" w:rsidR="001E1A72" w:rsidRPr="00C1505D" w:rsidRDefault="009B3AAD" w:rsidP="001E1A72">
            <w:pPr>
              <w:pStyle w:val="NoSpacing"/>
              <w:pBdr>
                <w:bottom w:val="single" w:sz="4" w:space="1" w:color="auto"/>
              </w:pBdr>
              <w:jc w:val="center"/>
              <w:rPr>
                <w:rFonts w:asciiTheme="majorBidi" w:hAnsiTheme="majorBidi" w:cstheme="majorBidi"/>
                <w:sz w:val="28"/>
                <w:cs/>
              </w:rPr>
            </w:pPr>
            <w:r w:rsidRPr="009B3AAD">
              <w:rPr>
                <w:rFonts w:asciiTheme="majorBidi" w:hAnsiTheme="majorBidi" w:cstheme="majorBidi"/>
                <w:sz w:val="28"/>
              </w:rPr>
              <w:t>Consolidated and</w:t>
            </w:r>
            <w:r w:rsidR="00B36818">
              <w:rPr>
                <w:rFonts w:asciiTheme="majorBidi" w:hAnsiTheme="majorBidi" w:cstheme="majorBidi" w:hint="cs"/>
                <w:sz w:val="28"/>
                <w:cs/>
              </w:rPr>
              <w:t xml:space="preserve"> </w:t>
            </w:r>
            <w:r w:rsidRPr="009B3AAD">
              <w:rPr>
                <w:rFonts w:asciiTheme="majorBidi" w:hAnsiTheme="majorBidi" w:cstheme="majorBidi"/>
                <w:sz w:val="28"/>
              </w:rPr>
              <w:t>Separate</w:t>
            </w:r>
          </w:p>
        </w:tc>
      </w:tr>
      <w:tr w:rsidR="00B36818" w:rsidRPr="00C1505D" w14:paraId="2129A608" w14:textId="77777777" w:rsidTr="001F28D5">
        <w:trPr>
          <w:trHeight w:val="369"/>
        </w:trPr>
        <w:tc>
          <w:tcPr>
            <w:tcW w:w="5528" w:type="dxa"/>
          </w:tcPr>
          <w:p w14:paraId="191F9AA1" w14:textId="77777777" w:rsidR="00B36818" w:rsidRPr="00C1505D" w:rsidRDefault="00B36818" w:rsidP="00B36818">
            <w:pPr>
              <w:pStyle w:val="NoSpacing"/>
              <w:rPr>
                <w:rFonts w:asciiTheme="majorBidi" w:hAnsiTheme="majorBidi" w:cstheme="majorBidi"/>
                <w:b/>
                <w:bCs/>
                <w:sz w:val="28"/>
              </w:rPr>
            </w:pPr>
          </w:p>
        </w:tc>
        <w:tc>
          <w:tcPr>
            <w:tcW w:w="1843" w:type="dxa"/>
            <w:shd w:val="clear" w:color="auto" w:fill="auto"/>
            <w:vAlign w:val="center"/>
          </w:tcPr>
          <w:p w14:paraId="6C7BD70C" w14:textId="4C16A051" w:rsidR="00B36818" w:rsidRPr="00C1505D" w:rsidRDefault="00B36818" w:rsidP="00B3681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202</w:t>
            </w:r>
            <w:r>
              <w:rPr>
                <w:rFonts w:ascii="AngsanaUPC" w:hAnsi="AngsanaUPC" w:cs="AngsanaUPC"/>
                <w:sz w:val="28"/>
              </w:rPr>
              <w:t>1</w:t>
            </w:r>
          </w:p>
        </w:tc>
        <w:tc>
          <w:tcPr>
            <w:tcW w:w="1843" w:type="dxa"/>
            <w:shd w:val="clear" w:color="auto" w:fill="auto"/>
            <w:vAlign w:val="bottom"/>
          </w:tcPr>
          <w:p w14:paraId="65F5C8EA" w14:textId="1B113312" w:rsidR="00B36818" w:rsidRPr="00C1505D" w:rsidRDefault="00B36818" w:rsidP="00B36818">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w:t>
            </w:r>
            <w:r>
              <w:rPr>
                <w:rFonts w:ascii="AngsanaUPC" w:hAnsi="AngsanaUPC" w:cs="AngsanaUPC"/>
                <w:sz w:val="28"/>
              </w:rPr>
              <w:t>20</w:t>
            </w:r>
          </w:p>
        </w:tc>
      </w:tr>
      <w:tr w:rsidR="008B7DCD" w:rsidRPr="00C1505D" w14:paraId="4313C290" w14:textId="77777777" w:rsidTr="008B7DCD">
        <w:trPr>
          <w:trHeight w:val="369"/>
        </w:trPr>
        <w:tc>
          <w:tcPr>
            <w:tcW w:w="5528" w:type="dxa"/>
            <w:vAlign w:val="bottom"/>
          </w:tcPr>
          <w:p w14:paraId="7A027AD9" w14:textId="48E67B53" w:rsidR="008B7DCD" w:rsidRPr="00C1505D" w:rsidRDefault="008B7DCD" w:rsidP="008B7DCD">
            <w:pPr>
              <w:pStyle w:val="NoSpacing"/>
              <w:ind w:left="453" w:hanging="426"/>
              <w:rPr>
                <w:rFonts w:asciiTheme="majorBidi" w:hAnsiTheme="majorBidi" w:cstheme="majorBidi"/>
                <w:sz w:val="28"/>
              </w:rPr>
            </w:pPr>
            <w:r w:rsidRPr="00B36818">
              <w:rPr>
                <w:rFonts w:asciiTheme="majorBidi" w:hAnsiTheme="majorBidi" w:cstheme="majorBidi"/>
                <w:sz w:val="28"/>
              </w:rPr>
              <w:t>Debentures</w:t>
            </w:r>
          </w:p>
        </w:tc>
        <w:tc>
          <w:tcPr>
            <w:tcW w:w="1843" w:type="dxa"/>
            <w:shd w:val="clear" w:color="auto" w:fill="auto"/>
            <w:vAlign w:val="bottom"/>
          </w:tcPr>
          <w:p w14:paraId="4C2FDAA1" w14:textId="015738C3" w:rsidR="008B7DCD" w:rsidRPr="00C1505D" w:rsidRDefault="008B7DCD" w:rsidP="008B7DCD">
            <w:pPr>
              <w:pStyle w:val="NoSpacing"/>
              <w:jc w:val="right"/>
              <w:rPr>
                <w:rFonts w:asciiTheme="majorBidi" w:hAnsiTheme="majorBidi" w:cstheme="majorBidi"/>
                <w:sz w:val="28"/>
              </w:rPr>
            </w:pPr>
            <w:r>
              <w:rPr>
                <w:rFonts w:ascii="AngsanaUPC" w:hAnsi="AngsanaUPC" w:cs="AngsanaUPC" w:hint="cs"/>
                <w:sz w:val="28"/>
                <w:cs/>
              </w:rPr>
              <w:t>200</w:t>
            </w:r>
            <w:r>
              <w:rPr>
                <w:rFonts w:ascii="AngsanaUPC" w:hAnsi="AngsanaUPC" w:cs="AngsanaUPC"/>
                <w:sz w:val="28"/>
              </w:rPr>
              <w:t>,000,000</w:t>
            </w:r>
          </w:p>
        </w:tc>
        <w:tc>
          <w:tcPr>
            <w:tcW w:w="1843" w:type="dxa"/>
            <w:vAlign w:val="bottom"/>
          </w:tcPr>
          <w:p w14:paraId="62E33FCF" w14:textId="1FC175F5" w:rsidR="008B7DCD" w:rsidRPr="00C1505D" w:rsidRDefault="008B7DCD" w:rsidP="008B7DCD">
            <w:pPr>
              <w:pStyle w:val="NoSpacing"/>
              <w:jc w:val="right"/>
              <w:rPr>
                <w:rFonts w:asciiTheme="majorBidi" w:hAnsiTheme="majorBidi" w:cstheme="majorBidi"/>
                <w:sz w:val="28"/>
              </w:rPr>
            </w:pPr>
            <w:r w:rsidRPr="00C1505D">
              <w:rPr>
                <w:rFonts w:asciiTheme="majorBidi" w:hAnsiTheme="majorBidi" w:cstheme="majorBidi"/>
                <w:sz w:val="28"/>
              </w:rPr>
              <w:t>200,000,000</w:t>
            </w:r>
          </w:p>
        </w:tc>
      </w:tr>
      <w:tr w:rsidR="008B7DCD" w:rsidRPr="00C1505D" w14:paraId="3B2DA272" w14:textId="77777777" w:rsidTr="008B7DCD">
        <w:trPr>
          <w:trHeight w:val="369"/>
        </w:trPr>
        <w:tc>
          <w:tcPr>
            <w:tcW w:w="5528" w:type="dxa"/>
            <w:vAlign w:val="bottom"/>
          </w:tcPr>
          <w:p w14:paraId="681BEA66" w14:textId="577E4107" w:rsidR="008B7DCD" w:rsidRPr="00C1505D" w:rsidRDefault="008B7DCD" w:rsidP="008B7DCD">
            <w:pPr>
              <w:pStyle w:val="NoSpacing"/>
              <w:ind w:left="453" w:hanging="426"/>
              <w:rPr>
                <w:rFonts w:asciiTheme="majorBidi" w:hAnsiTheme="majorBidi" w:cstheme="majorBidi"/>
                <w:sz w:val="28"/>
              </w:rPr>
            </w:pPr>
            <w:r w:rsidRPr="00B36818">
              <w:rPr>
                <w:rFonts w:asciiTheme="majorBidi" w:hAnsiTheme="majorBidi" w:cstheme="majorBidi"/>
                <w:sz w:val="28"/>
              </w:rPr>
              <w:t>Less Suspense debentures expense</w:t>
            </w:r>
          </w:p>
        </w:tc>
        <w:tc>
          <w:tcPr>
            <w:tcW w:w="1843" w:type="dxa"/>
            <w:shd w:val="clear" w:color="auto" w:fill="auto"/>
            <w:vAlign w:val="bottom"/>
          </w:tcPr>
          <w:p w14:paraId="11FC2DF7" w14:textId="0A293F73" w:rsidR="008B7DCD" w:rsidRPr="00C1505D" w:rsidRDefault="008B7DCD" w:rsidP="008B7DCD">
            <w:pPr>
              <w:pStyle w:val="NoSpacing"/>
              <w:pBdr>
                <w:bottom w:val="single" w:sz="4" w:space="1" w:color="auto"/>
              </w:pBdr>
              <w:jc w:val="right"/>
              <w:rPr>
                <w:rFonts w:asciiTheme="majorBidi" w:hAnsiTheme="majorBidi" w:cstheme="majorBidi"/>
                <w:sz w:val="28"/>
                <w:highlight w:val="yellow"/>
              </w:rPr>
            </w:pPr>
            <w:r>
              <w:rPr>
                <w:rFonts w:ascii="AngsanaUPC" w:hAnsi="AngsanaUPC" w:cs="AngsanaUPC"/>
                <w:sz w:val="28"/>
              </w:rPr>
              <w:t>(391,245)</w:t>
            </w:r>
          </w:p>
        </w:tc>
        <w:tc>
          <w:tcPr>
            <w:tcW w:w="1843" w:type="dxa"/>
            <w:shd w:val="clear" w:color="auto" w:fill="auto"/>
            <w:vAlign w:val="bottom"/>
          </w:tcPr>
          <w:p w14:paraId="127C0738" w14:textId="334578DC" w:rsidR="008B7DCD" w:rsidRPr="00C1505D" w:rsidRDefault="008B7DCD" w:rsidP="008B7DCD">
            <w:pPr>
              <w:pStyle w:val="NoSpacing"/>
              <w:pBdr>
                <w:bottom w:val="single" w:sz="4" w:space="1" w:color="auto"/>
              </w:pBdr>
              <w:jc w:val="right"/>
              <w:rPr>
                <w:rFonts w:asciiTheme="majorBidi" w:hAnsiTheme="majorBidi" w:cstheme="majorBidi"/>
                <w:sz w:val="28"/>
                <w:highlight w:val="yellow"/>
              </w:rPr>
            </w:pPr>
            <w:r w:rsidRPr="00C1505D">
              <w:rPr>
                <w:rFonts w:asciiTheme="majorBidi" w:hAnsiTheme="majorBidi" w:cstheme="majorBidi"/>
                <w:sz w:val="28"/>
              </w:rPr>
              <w:t>(2,987,688)</w:t>
            </w:r>
          </w:p>
        </w:tc>
      </w:tr>
      <w:tr w:rsidR="008B7DCD" w:rsidRPr="00C1505D" w14:paraId="4F7B1F86" w14:textId="77777777" w:rsidTr="008B7DCD">
        <w:trPr>
          <w:trHeight w:val="369"/>
        </w:trPr>
        <w:tc>
          <w:tcPr>
            <w:tcW w:w="5528" w:type="dxa"/>
            <w:vAlign w:val="bottom"/>
          </w:tcPr>
          <w:p w14:paraId="7B27397F" w14:textId="48F69C49" w:rsidR="008B7DCD" w:rsidRPr="00A23A07" w:rsidRDefault="008B7DCD" w:rsidP="008B7DCD">
            <w:pPr>
              <w:pStyle w:val="NoSpacing"/>
              <w:ind w:left="453" w:hanging="426"/>
              <w:rPr>
                <w:rFonts w:asciiTheme="majorBidi" w:hAnsiTheme="majorBidi" w:cstheme="majorBidi"/>
                <w:sz w:val="28"/>
              </w:rPr>
            </w:pPr>
            <w:r w:rsidRPr="00A23A07">
              <w:rPr>
                <w:rFonts w:asciiTheme="majorBidi" w:hAnsiTheme="majorBidi" w:cstheme="majorBidi"/>
                <w:sz w:val="28"/>
              </w:rPr>
              <w:t>Total</w:t>
            </w:r>
          </w:p>
        </w:tc>
        <w:tc>
          <w:tcPr>
            <w:tcW w:w="1843" w:type="dxa"/>
            <w:shd w:val="clear" w:color="auto" w:fill="auto"/>
            <w:vAlign w:val="bottom"/>
          </w:tcPr>
          <w:p w14:paraId="2AD5AC7B" w14:textId="6B73D181" w:rsidR="008B7DCD" w:rsidRPr="00A23A07" w:rsidRDefault="008B7DCD" w:rsidP="008B7DCD">
            <w:pPr>
              <w:pStyle w:val="NoSpacing"/>
              <w:jc w:val="right"/>
              <w:rPr>
                <w:rFonts w:ascii="AngsanaUPC" w:hAnsi="AngsanaUPC" w:cs="AngsanaUPC"/>
                <w:sz w:val="28"/>
              </w:rPr>
            </w:pPr>
            <w:r>
              <w:rPr>
                <w:rFonts w:ascii="AngsanaUPC" w:hAnsi="AngsanaUPC" w:cs="AngsanaUPC"/>
                <w:sz w:val="28"/>
              </w:rPr>
              <w:t>199,608,755</w:t>
            </w:r>
          </w:p>
        </w:tc>
        <w:tc>
          <w:tcPr>
            <w:tcW w:w="1843" w:type="dxa"/>
            <w:shd w:val="clear" w:color="auto" w:fill="auto"/>
            <w:vAlign w:val="bottom"/>
          </w:tcPr>
          <w:p w14:paraId="6246C186" w14:textId="4C400B19" w:rsidR="008B7DCD" w:rsidRPr="00A23A07" w:rsidRDefault="008B7DCD" w:rsidP="008B7DCD">
            <w:pPr>
              <w:pStyle w:val="NoSpacing"/>
              <w:jc w:val="right"/>
              <w:rPr>
                <w:rFonts w:asciiTheme="majorBidi" w:hAnsiTheme="majorBidi" w:cstheme="majorBidi"/>
                <w:sz w:val="28"/>
              </w:rPr>
            </w:pPr>
            <w:r w:rsidRPr="00A23A07">
              <w:rPr>
                <w:rFonts w:asciiTheme="majorBidi" w:hAnsiTheme="majorBidi" w:cstheme="majorBidi"/>
                <w:sz w:val="28"/>
              </w:rPr>
              <w:t>197,012,312</w:t>
            </w:r>
          </w:p>
        </w:tc>
      </w:tr>
      <w:tr w:rsidR="008B7DCD" w:rsidRPr="00C1505D" w14:paraId="749C9935" w14:textId="77777777" w:rsidTr="008B7DCD">
        <w:trPr>
          <w:trHeight w:val="369"/>
        </w:trPr>
        <w:tc>
          <w:tcPr>
            <w:tcW w:w="5528" w:type="dxa"/>
            <w:shd w:val="clear" w:color="auto" w:fill="auto"/>
            <w:vAlign w:val="bottom"/>
          </w:tcPr>
          <w:p w14:paraId="0B31383A" w14:textId="6FC4E939" w:rsidR="008B7DCD" w:rsidRPr="00A23A07" w:rsidRDefault="008B7DCD" w:rsidP="008B7DCD">
            <w:pPr>
              <w:pStyle w:val="NoSpacing"/>
              <w:ind w:left="21"/>
              <w:rPr>
                <w:rFonts w:asciiTheme="majorBidi" w:hAnsiTheme="majorBidi" w:cstheme="majorBidi"/>
                <w:sz w:val="28"/>
              </w:rPr>
            </w:pPr>
            <w:r w:rsidRPr="00A23A07">
              <w:rPr>
                <w:rFonts w:asciiTheme="majorBidi" w:hAnsiTheme="majorBidi" w:cstheme="majorBidi"/>
                <w:sz w:val="28"/>
              </w:rPr>
              <w:t>Less Current portion of debentures</w:t>
            </w:r>
          </w:p>
        </w:tc>
        <w:tc>
          <w:tcPr>
            <w:tcW w:w="1843" w:type="dxa"/>
            <w:shd w:val="clear" w:color="auto" w:fill="auto"/>
            <w:vAlign w:val="bottom"/>
          </w:tcPr>
          <w:p w14:paraId="7A46CF80" w14:textId="55392614" w:rsidR="008B7DCD" w:rsidRPr="00A23A07" w:rsidRDefault="008B7DCD" w:rsidP="008B7DCD">
            <w:pPr>
              <w:pStyle w:val="NoSpacing"/>
              <w:pBdr>
                <w:bottom w:val="single" w:sz="4" w:space="1" w:color="auto"/>
              </w:pBdr>
              <w:jc w:val="right"/>
              <w:rPr>
                <w:rFonts w:asciiTheme="majorBidi" w:hAnsiTheme="majorBidi" w:cstheme="majorBidi"/>
                <w:sz w:val="28"/>
              </w:rPr>
            </w:pPr>
            <w:r>
              <w:rPr>
                <w:rFonts w:ascii="AngsanaUPC" w:hAnsi="AngsanaUPC" w:cs="AngsanaUPC"/>
                <w:sz w:val="28"/>
              </w:rPr>
              <w:t>(199,608,755)</w:t>
            </w:r>
          </w:p>
        </w:tc>
        <w:tc>
          <w:tcPr>
            <w:tcW w:w="1843" w:type="dxa"/>
            <w:shd w:val="clear" w:color="auto" w:fill="auto"/>
            <w:vAlign w:val="bottom"/>
          </w:tcPr>
          <w:p w14:paraId="099357D1" w14:textId="13624D9B" w:rsidR="008B7DCD" w:rsidRPr="00A23A07" w:rsidRDefault="008B7DCD" w:rsidP="008B7DCD">
            <w:pPr>
              <w:pStyle w:val="NoSpacing"/>
              <w:pBdr>
                <w:bottom w:val="single" w:sz="4" w:space="1" w:color="auto"/>
              </w:pBdr>
              <w:jc w:val="right"/>
              <w:rPr>
                <w:rFonts w:asciiTheme="majorBidi" w:hAnsiTheme="majorBidi" w:cstheme="majorBidi"/>
                <w:sz w:val="28"/>
              </w:rPr>
            </w:pPr>
            <w:r w:rsidRPr="00A23A07">
              <w:rPr>
                <w:rFonts w:asciiTheme="majorBidi" w:hAnsiTheme="majorBidi" w:cstheme="majorBidi"/>
                <w:sz w:val="28"/>
              </w:rPr>
              <w:t>-</w:t>
            </w:r>
          </w:p>
        </w:tc>
      </w:tr>
      <w:tr w:rsidR="008B7DCD" w:rsidRPr="00C1505D" w14:paraId="242A60E0" w14:textId="77777777" w:rsidTr="008B7DCD">
        <w:trPr>
          <w:trHeight w:val="369"/>
        </w:trPr>
        <w:tc>
          <w:tcPr>
            <w:tcW w:w="5528" w:type="dxa"/>
            <w:vAlign w:val="bottom"/>
          </w:tcPr>
          <w:p w14:paraId="1FB4C9BF" w14:textId="365B88A4" w:rsidR="008B7DCD" w:rsidRPr="00D24DCD" w:rsidRDefault="008B7DCD" w:rsidP="008B7DCD">
            <w:pPr>
              <w:pStyle w:val="NoSpacing"/>
              <w:ind w:left="453" w:hanging="426"/>
              <w:rPr>
                <w:rFonts w:asciiTheme="majorBidi" w:hAnsiTheme="majorBidi" w:cstheme="majorBidi"/>
                <w:sz w:val="28"/>
                <w:cs/>
              </w:rPr>
            </w:pPr>
            <w:r>
              <w:rPr>
                <w:rFonts w:asciiTheme="majorBidi" w:hAnsiTheme="majorBidi" w:cstheme="majorBidi"/>
                <w:sz w:val="28"/>
              </w:rPr>
              <w:t xml:space="preserve">Debentures – net </w:t>
            </w:r>
          </w:p>
        </w:tc>
        <w:tc>
          <w:tcPr>
            <w:tcW w:w="1843" w:type="dxa"/>
            <w:shd w:val="clear" w:color="auto" w:fill="auto"/>
            <w:vAlign w:val="bottom"/>
          </w:tcPr>
          <w:p w14:paraId="75AC6C17" w14:textId="0C76B831" w:rsidR="008B7DCD" w:rsidRPr="00D24DCD" w:rsidRDefault="008B7DCD" w:rsidP="008B7DCD">
            <w:pPr>
              <w:pStyle w:val="NoSpacing"/>
              <w:pBdr>
                <w:bottom w:val="double" w:sz="4" w:space="1" w:color="auto"/>
              </w:pBdr>
              <w:jc w:val="right"/>
              <w:rPr>
                <w:rFonts w:asciiTheme="majorBidi" w:hAnsiTheme="majorBidi" w:cstheme="majorBidi"/>
                <w:sz w:val="28"/>
              </w:rPr>
            </w:pPr>
            <w:r>
              <w:rPr>
                <w:rFonts w:ascii="AngsanaUPC" w:hAnsi="AngsanaUPC" w:cs="AngsanaUPC"/>
                <w:sz w:val="28"/>
              </w:rPr>
              <w:t>-</w:t>
            </w:r>
          </w:p>
        </w:tc>
        <w:tc>
          <w:tcPr>
            <w:tcW w:w="1843" w:type="dxa"/>
            <w:shd w:val="clear" w:color="auto" w:fill="auto"/>
            <w:vAlign w:val="bottom"/>
          </w:tcPr>
          <w:p w14:paraId="72BBA809" w14:textId="37FCD1DF" w:rsidR="008B7DCD" w:rsidRPr="00C1505D" w:rsidRDefault="008B7DCD" w:rsidP="008B7DCD">
            <w:pPr>
              <w:pStyle w:val="NoSpacing"/>
              <w:pBdr>
                <w:bottom w:val="double" w:sz="4" w:space="1" w:color="auto"/>
              </w:pBdr>
              <w:jc w:val="right"/>
              <w:rPr>
                <w:rFonts w:asciiTheme="majorBidi" w:hAnsiTheme="majorBidi" w:cstheme="majorBidi"/>
                <w:sz w:val="28"/>
                <w:highlight w:val="yellow"/>
              </w:rPr>
            </w:pPr>
            <w:r>
              <w:rPr>
                <w:rFonts w:asciiTheme="majorBidi" w:hAnsiTheme="majorBidi" w:cstheme="majorBidi"/>
                <w:sz w:val="28"/>
              </w:rPr>
              <w:t>197</w:t>
            </w:r>
            <w:r w:rsidRPr="00C1505D">
              <w:rPr>
                <w:rFonts w:asciiTheme="majorBidi" w:hAnsiTheme="majorBidi" w:cstheme="majorBidi"/>
                <w:sz w:val="28"/>
              </w:rPr>
              <w:t>,</w:t>
            </w:r>
            <w:r>
              <w:rPr>
                <w:rFonts w:asciiTheme="majorBidi" w:hAnsiTheme="majorBidi" w:cstheme="majorBidi"/>
                <w:sz w:val="28"/>
              </w:rPr>
              <w:t>012,312</w:t>
            </w:r>
          </w:p>
        </w:tc>
      </w:tr>
    </w:tbl>
    <w:p w14:paraId="69DC9091" w14:textId="2177A937" w:rsidR="00B36818" w:rsidRDefault="00B36818" w:rsidP="00D24DCD">
      <w:pPr>
        <w:spacing w:before="160" w:after="120"/>
        <w:ind w:left="426"/>
        <w:jc w:val="both"/>
        <w:rPr>
          <w:rFonts w:asciiTheme="majorBidi" w:hAnsiTheme="majorBidi" w:cstheme="majorBidi"/>
          <w:sz w:val="28"/>
        </w:rPr>
      </w:pPr>
      <w:r w:rsidRPr="00942F4B">
        <w:rPr>
          <w:rFonts w:asciiTheme="majorBidi" w:hAnsiTheme="majorBidi" w:cstheme="majorBidi"/>
          <w:sz w:val="28"/>
        </w:rPr>
        <w:t xml:space="preserve">The Company issued name-registered, </w:t>
      </w:r>
      <w:proofErr w:type="gramStart"/>
      <w:r w:rsidRPr="00942F4B">
        <w:rPr>
          <w:rFonts w:asciiTheme="majorBidi" w:hAnsiTheme="majorBidi" w:cstheme="majorBidi"/>
          <w:sz w:val="28"/>
        </w:rPr>
        <w:t>unsubordinated</w:t>
      </w:r>
      <w:proofErr w:type="gramEnd"/>
      <w:r w:rsidRPr="00942F4B">
        <w:rPr>
          <w:rFonts w:asciiTheme="majorBidi" w:hAnsiTheme="majorBidi" w:cstheme="majorBidi"/>
          <w:sz w:val="28"/>
        </w:rPr>
        <w:t xml:space="preserve"> and partially secured debenture with holders' representative.</w:t>
      </w:r>
      <w:r w:rsidRPr="00942F4B">
        <w:t xml:space="preserve"> </w:t>
      </w:r>
      <w:r w:rsidR="00CC4FFA" w:rsidRPr="00942F4B">
        <w:rPr>
          <w:rFonts w:asciiTheme="majorBidi" w:hAnsiTheme="majorBidi" w:cs="Angsana New"/>
          <w:sz w:val="28"/>
        </w:rPr>
        <w:t>For use in investing in real estate development projects of Project Two Property Development Co., Ltd., an indirect subsidiary of the Company, through lending by Project One Property</w:t>
      </w:r>
      <w:r w:rsidR="009A397D" w:rsidRPr="00942F4B">
        <w:rPr>
          <w:rFonts w:asciiTheme="majorBidi" w:hAnsiTheme="majorBidi" w:cs="Angsana New"/>
          <w:sz w:val="28"/>
        </w:rPr>
        <w:t xml:space="preserve"> </w:t>
      </w:r>
      <w:r w:rsidR="00CC4FFA" w:rsidRPr="00942F4B">
        <w:rPr>
          <w:rFonts w:asciiTheme="majorBidi" w:hAnsiTheme="majorBidi" w:cs="Angsana New"/>
          <w:sz w:val="28"/>
        </w:rPr>
        <w:t xml:space="preserve">Development </w:t>
      </w:r>
      <w:r w:rsidR="00736C3A" w:rsidRPr="00942F4B">
        <w:rPr>
          <w:rFonts w:asciiTheme="majorBidi" w:hAnsiTheme="majorBidi" w:cs="Angsana New"/>
          <w:sz w:val="28"/>
        </w:rPr>
        <w:t>Co., Ltd.</w:t>
      </w:r>
      <w:r w:rsidR="00CC4FFA" w:rsidRPr="00942F4B">
        <w:rPr>
          <w:rFonts w:asciiTheme="majorBidi" w:hAnsiTheme="majorBidi" w:cs="Angsana New"/>
          <w:sz w:val="28"/>
        </w:rPr>
        <w:t xml:space="preserve">, </w:t>
      </w:r>
      <w:r w:rsidR="00736C3A" w:rsidRPr="00942F4B">
        <w:rPr>
          <w:rFonts w:asciiTheme="majorBidi" w:hAnsiTheme="majorBidi" w:cs="Angsana New"/>
          <w:sz w:val="28"/>
        </w:rPr>
        <w:t xml:space="preserve">which </w:t>
      </w:r>
      <w:r w:rsidR="00CC4FFA" w:rsidRPr="00942F4B">
        <w:rPr>
          <w:rFonts w:asciiTheme="majorBidi" w:hAnsiTheme="majorBidi" w:cs="Angsana New"/>
          <w:sz w:val="28"/>
        </w:rPr>
        <w:t xml:space="preserve">Project One Property Development Co., Ltd., a direct subsidiary of the Company, will receive money through borrowing from the company from the issuance and offering of debentures. With details as </w:t>
      </w:r>
      <w:proofErr w:type="gramStart"/>
      <w:r w:rsidR="00CC4FFA" w:rsidRPr="00942F4B">
        <w:rPr>
          <w:rFonts w:asciiTheme="majorBidi" w:hAnsiTheme="majorBidi" w:cs="Angsana New"/>
          <w:sz w:val="28"/>
        </w:rPr>
        <w:t>follows</w:t>
      </w:r>
      <w:r w:rsidR="00F43A19" w:rsidRPr="00942F4B">
        <w:rPr>
          <w:rFonts w:asciiTheme="majorBidi" w:hAnsiTheme="majorBidi" w:cs="Angsana New"/>
          <w:sz w:val="28"/>
        </w:rPr>
        <w:t xml:space="preserve"> :</w:t>
      </w:r>
      <w:proofErr w:type="gramEnd"/>
      <w:r w:rsidR="00F43A19" w:rsidRPr="00942F4B">
        <w:rPr>
          <w:rFonts w:asciiTheme="majorBidi" w:hAnsiTheme="majorBidi" w:cs="Angsana New"/>
          <w:sz w:val="28"/>
        </w:rPr>
        <w:t>-</w:t>
      </w:r>
    </w:p>
    <w:tbl>
      <w:tblPr>
        <w:tblStyle w:val="TableGrid"/>
        <w:tblW w:w="94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701"/>
        <w:gridCol w:w="1258"/>
        <w:gridCol w:w="1258"/>
        <w:gridCol w:w="1804"/>
        <w:gridCol w:w="1637"/>
      </w:tblGrid>
      <w:tr w:rsidR="00BC4FC9" w:rsidRPr="00C1505D" w14:paraId="373FD393" w14:textId="77777777" w:rsidTr="00B36818">
        <w:trPr>
          <w:trHeight w:val="420"/>
        </w:trPr>
        <w:tc>
          <w:tcPr>
            <w:tcW w:w="1818" w:type="dxa"/>
            <w:noWrap/>
            <w:hideMark/>
          </w:tcPr>
          <w:p w14:paraId="59243F72" w14:textId="435FAE9C" w:rsidR="00BC4FC9" w:rsidRPr="00C1505D" w:rsidRDefault="00B36818" w:rsidP="00B36818">
            <w:pPr>
              <w:jc w:val="center"/>
              <w:rPr>
                <w:rFonts w:asciiTheme="majorBidi" w:hAnsiTheme="majorBidi" w:cstheme="majorBidi"/>
                <w:sz w:val="28"/>
              </w:rPr>
            </w:pPr>
            <w:r w:rsidRPr="00B36818">
              <w:rPr>
                <w:rFonts w:asciiTheme="majorBidi" w:hAnsiTheme="majorBidi" w:cstheme="majorBidi"/>
                <w:sz w:val="28"/>
              </w:rPr>
              <w:t>Issue date</w:t>
            </w:r>
          </w:p>
        </w:tc>
        <w:tc>
          <w:tcPr>
            <w:tcW w:w="1701" w:type="dxa"/>
            <w:noWrap/>
            <w:vAlign w:val="bottom"/>
            <w:hideMark/>
          </w:tcPr>
          <w:p w14:paraId="5EA2E163" w14:textId="61EE67AA" w:rsidR="00BC4FC9" w:rsidRPr="00C1505D" w:rsidRDefault="00B36818" w:rsidP="001C525B">
            <w:pPr>
              <w:jc w:val="center"/>
              <w:rPr>
                <w:rFonts w:asciiTheme="majorBidi" w:hAnsiTheme="majorBidi" w:cstheme="majorBidi"/>
                <w:sz w:val="28"/>
              </w:rPr>
            </w:pPr>
            <w:r w:rsidRPr="00B36818">
              <w:rPr>
                <w:rFonts w:asciiTheme="majorBidi" w:hAnsiTheme="majorBidi" w:cstheme="majorBidi"/>
                <w:sz w:val="28"/>
              </w:rPr>
              <w:t>Total value</w:t>
            </w:r>
            <w:r>
              <w:rPr>
                <w:rFonts w:asciiTheme="majorBidi" w:hAnsiTheme="majorBidi" w:cstheme="majorBidi"/>
                <w:sz w:val="28"/>
                <w:cs/>
              </w:rPr>
              <w:br/>
            </w:r>
            <w:r w:rsidRPr="00B36818">
              <w:rPr>
                <w:rFonts w:asciiTheme="majorBidi" w:hAnsiTheme="majorBidi" w:cstheme="majorBidi"/>
                <w:sz w:val="28"/>
              </w:rPr>
              <w:t>(Million Baht)</w:t>
            </w:r>
          </w:p>
        </w:tc>
        <w:tc>
          <w:tcPr>
            <w:tcW w:w="1258" w:type="dxa"/>
            <w:noWrap/>
            <w:hideMark/>
          </w:tcPr>
          <w:p w14:paraId="29AD7F2A" w14:textId="4FB348E7" w:rsidR="00BC4FC9" w:rsidRPr="00C1505D" w:rsidRDefault="00B36818" w:rsidP="00B36818">
            <w:pPr>
              <w:jc w:val="center"/>
              <w:rPr>
                <w:rFonts w:asciiTheme="majorBidi" w:hAnsiTheme="majorBidi" w:cstheme="majorBidi"/>
                <w:sz w:val="28"/>
              </w:rPr>
            </w:pPr>
            <w:r w:rsidRPr="00B36818">
              <w:rPr>
                <w:rFonts w:asciiTheme="majorBidi" w:hAnsiTheme="majorBidi" w:cstheme="majorBidi"/>
                <w:sz w:val="28"/>
              </w:rPr>
              <w:t>Interest Rate</w:t>
            </w:r>
          </w:p>
        </w:tc>
        <w:tc>
          <w:tcPr>
            <w:tcW w:w="1258" w:type="dxa"/>
            <w:noWrap/>
            <w:hideMark/>
          </w:tcPr>
          <w:p w14:paraId="556867D4" w14:textId="1841D724" w:rsidR="00BC4FC9" w:rsidRPr="00C1505D" w:rsidRDefault="00B36818" w:rsidP="00B36818">
            <w:pPr>
              <w:jc w:val="center"/>
              <w:rPr>
                <w:rFonts w:asciiTheme="majorBidi" w:hAnsiTheme="majorBidi" w:cstheme="majorBidi"/>
                <w:sz w:val="28"/>
              </w:rPr>
            </w:pPr>
            <w:r w:rsidRPr="00B36818">
              <w:rPr>
                <w:rFonts w:asciiTheme="majorBidi" w:hAnsiTheme="majorBidi" w:cstheme="majorBidi"/>
                <w:sz w:val="28"/>
              </w:rPr>
              <w:t>Tenor</w:t>
            </w:r>
          </w:p>
        </w:tc>
        <w:tc>
          <w:tcPr>
            <w:tcW w:w="1804" w:type="dxa"/>
            <w:noWrap/>
            <w:hideMark/>
          </w:tcPr>
          <w:p w14:paraId="21640D74" w14:textId="265849CE" w:rsidR="00BC4FC9" w:rsidRPr="00C1505D" w:rsidRDefault="00B36818" w:rsidP="00B36818">
            <w:pPr>
              <w:jc w:val="center"/>
              <w:rPr>
                <w:rFonts w:asciiTheme="majorBidi" w:hAnsiTheme="majorBidi" w:cstheme="majorBidi"/>
                <w:sz w:val="28"/>
              </w:rPr>
            </w:pPr>
            <w:r w:rsidRPr="00B36818">
              <w:rPr>
                <w:rFonts w:asciiTheme="majorBidi" w:hAnsiTheme="majorBidi" w:cstheme="majorBidi"/>
                <w:sz w:val="28"/>
              </w:rPr>
              <w:t>Maturity date</w:t>
            </w:r>
          </w:p>
        </w:tc>
        <w:tc>
          <w:tcPr>
            <w:tcW w:w="1637" w:type="dxa"/>
            <w:noWrap/>
            <w:hideMark/>
          </w:tcPr>
          <w:p w14:paraId="1664E207" w14:textId="24FD7218" w:rsidR="00BC4FC9" w:rsidRPr="00C1505D" w:rsidRDefault="00B36818" w:rsidP="00B36818">
            <w:pPr>
              <w:jc w:val="center"/>
              <w:rPr>
                <w:rFonts w:asciiTheme="majorBidi" w:hAnsiTheme="majorBidi" w:cstheme="majorBidi"/>
                <w:sz w:val="28"/>
              </w:rPr>
            </w:pPr>
            <w:r w:rsidRPr="00B36818">
              <w:rPr>
                <w:rFonts w:asciiTheme="majorBidi" w:hAnsiTheme="majorBidi" w:cstheme="majorBidi"/>
                <w:sz w:val="28"/>
              </w:rPr>
              <w:t>Interest Payable</w:t>
            </w:r>
          </w:p>
        </w:tc>
      </w:tr>
      <w:tr w:rsidR="00BC4FC9" w:rsidRPr="00C1505D" w14:paraId="44AEE6F5" w14:textId="77777777" w:rsidTr="00BC4FC9">
        <w:trPr>
          <w:trHeight w:val="420"/>
        </w:trPr>
        <w:tc>
          <w:tcPr>
            <w:tcW w:w="1818" w:type="dxa"/>
            <w:noWrap/>
            <w:vAlign w:val="bottom"/>
            <w:hideMark/>
          </w:tcPr>
          <w:p w14:paraId="26A48E9D" w14:textId="782C47A9" w:rsidR="00BC4FC9" w:rsidRPr="00C1505D" w:rsidRDefault="00B36818" w:rsidP="00BC4FC9">
            <w:pPr>
              <w:jc w:val="center"/>
              <w:rPr>
                <w:rFonts w:asciiTheme="majorBidi" w:hAnsiTheme="majorBidi" w:cstheme="majorBidi"/>
                <w:sz w:val="28"/>
              </w:rPr>
            </w:pPr>
            <w:r w:rsidRPr="00B36818">
              <w:rPr>
                <w:rFonts w:asciiTheme="majorBidi" w:hAnsiTheme="majorBidi" w:cstheme="majorBidi"/>
                <w:sz w:val="28"/>
              </w:rPr>
              <w:t>February 24, 2020</w:t>
            </w:r>
          </w:p>
        </w:tc>
        <w:tc>
          <w:tcPr>
            <w:tcW w:w="1701" w:type="dxa"/>
            <w:noWrap/>
            <w:vAlign w:val="bottom"/>
            <w:hideMark/>
          </w:tcPr>
          <w:p w14:paraId="11FFD935" w14:textId="77777777" w:rsidR="00BC4FC9" w:rsidRPr="00C1505D" w:rsidRDefault="00BC4FC9" w:rsidP="00BC4FC9">
            <w:pPr>
              <w:jc w:val="center"/>
              <w:rPr>
                <w:rFonts w:asciiTheme="majorBidi" w:hAnsiTheme="majorBidi" w:cstheme="majorBidi"/>
                <w:sz w:val="28"/>
              </w:rPr>
            </w:pPr>
            <w:r w:rsidRPr="00C1505D">
              <w:rPr>
                <w:rFonts w:asciiTheme="majorBidi" w:hAnsiTheme="majorBidi" w:cstheme="majorBidi"/>
                <w:sz w:val="28"/>
              </w:rPr>
              <w:t>200.00</w:t>
            </w:r>
          </w:p>
        </w:tc>
        <w:tc>
          <w:tcPr>
            <w:tcW w:w="1258" w:type="dxa"/>
            <w:noWrap/>
            <w:vAlign w:val="bottom"/>
            <w:hideMark/>
          </w:tcPr>
          <w:p w14:paraId="1F3C7443" w14:textId="77777777" w:rsidR="00BC4FC9" w:rsidRPr="00C1505D" w:rsidRDefault="00BC4FC9" w:rsidP="00BC4FC9">
            <w:pPr>
              <w:jc w:val="center"/>
              <w:rPr>
                <w:rFonts w:asciiTheme="majorBidi" w:hAnsiTheme="majorBidi" w:cstheme="majorBidi"/>
                <w:sz w:val="28"/>
              </w:rPr>
            </w:pPr>
            <w:r w:rsidRPr="00C1505D">
              <w:rPr>
                <w:rFonts w:asciiTheme="majorBidi" w:hAnsiTheme="majorBidi" w:cstheme="majorBidi"/>
                <w:sz w:val="28"/>
              </w:rPr>
              <w:t>7.5%</w:t>
            </w:r>
          </w:p>
        </w:tc>
        <w:tc>
          <w:tcPr>
            <w:tcW w:w="1258" w:type="dxa"/>
            <w:noWrap/>
            <w:vAlign w:val="bottom"/>
            <w:hideMark/>
          </w:tcPr>
          <w:p w14:paraId="099FFDAF" w14:textId="77777777" w:rsidR="00BC4FC9" w:rsidRPr="00C1505D" w:rsidRDefault="00BC4FC9" w:rsidP="00BC4FC9">
            <w:pPr>
              <w:jc w:val="center"/>
              <w:rPr>
                <w:rFonts w:asciiTheme="majorBidi" w:hAnsiTheme="majorBidi" w:cstheme="majorBidi"/>
                <w:sz w:val="28"/>
              </w:rPr>
            </w:pPr>
            <w:r w:rsidRPr="00C1505D">
              <w:rPr>
                <w:rFonts w:asciiTheme="majorBidi" w:hAnsiTheme="majorBidi" w:cstheme="majorBidi"/>
                <w:sz w:val="28"/>
              </w:rPr>
              <w:t>2</w:t>
            </w:r>
          </w:p>
        </w:tc>
        <w:tc>
          <w:tcPr>
            <w:tcW w:w="1804" w:type="dxa"/>
            <w:noWrap/>
            <w:vAlign w:val="bottom"/>
            <w:hideMark/>
          </w:tcPr>
          <w:p w14:paraId="59D3D573" w14:textId="12905CBE" w:rsidR="00BC4FC9" w:rsidRPr="00C1505D" w:rsidRDefault="00B36818" w:rsidP="00BC4FC9">
            <w:pPr>
              <w:jc w:val="center"/>
              <w:rPr>
                <w:rFonts w:asciiTheme="majorBidi" w:hAnsiTheme="majorBidi" w:cstheme="majorBidi"/>
                <w:sz w:val="28"/>
              </w:rPr>
            </w:pPr>
            <w:r w:rsidRPr="00B36818">
              <w:rPr>
                <w:rFonts w:asciiTheme="majorBidi" w:hAnsiTheme="majorBidi" w:cstheme="majorBidi"/>
                <w:sz w:val="28"/>
              </w:rPr>
              <w:t>February 2</w:t>
            </w:r>
            <w:r w:rsidR="008B7DCD">
              <w:rPr>
                <w:rFonts w:asciiTheme="majorBidi" w:hAnsiTheme="majorBidi" w:cstheme="majorBidi" w:hint="cs"/>
                <w:sz w:val="28"/>
                <w:cs/>
              </w:rPr>
              <w:t>5</w:t>
            </w:r>
            <w:r w:rsidRPr="00B36818">
              <w:rPr>
                <w:rFonts w:asciiTheme="majorBidi" w:hAnsiTheme="majorBidi" w:cstheme="majorBidi"/>
                <w:sz w:val="28"/>
              </w:rPr>
              <w:t>, 2022</w:t>
            </w:r>
          </w:p>
        </w:tc>
        <w:tc>
          <w:tcPr>
            <w:tcW w:w="1637" w:type="dxa"/>
            <w:noWrap/>
            <w:vAlign w:val="bottom"/>
            <w:hideMark/>
          </w:tcPr>
          <w:p w14:paraId="2EB0836E" w14:textId="2148F120" w:rsidR="00BC4FC9" w:rsidRPr="00C1505D" w:rsidRDefault="00B36818" w:rsidP="00BC4FC9">
            <w:pPr>
              <w:jc w:val="center"/>
              <w:rPr>
                <w:rFonts w:asciiTheme="majorBidi" w:hAnsiTheme="majorBidi" w:cstheme="majorBidi"/>
                <w:sz w:val="28"/>
              </w:rPr>
            </w:pPr>
            <w:r w:rsidRPr="00B36818">
              <w:rPr>
                <w:rFonts w:asciiTheme="majorBidi" w:hAnsiTheme="majorBidi" w:cstheme="majorBidi"/>
                <w:sz w:val="28"/>
              </w:rPr>
              <w:t xml:space="preserve">Every </w:t>
            </w:r>
            <w:r w:rsidRPr="00B36818">
              <w:rPr>
                <w:rFonts w:asciiTheme="majorBidi" w:hAnsiTheme="majorBidi" w:cs="Angsana New"/>
                <w:sz w:val="28"/>
                <w:cs/>
              </w:rPr>
              <w:t xml:space="preserve">3 </w:t>
            </w:r>
            <w:r w:rsidRPr="00B36818">
              <w:rPr>
                <w:rFonts w:asciiTheme="majorBidi" w:hAnsiTheme="majorBidi" w:cstheme="majorBidi"/>
                <w:sz w:val="28"/>
              </w:rPr>
              <w:t>months</w:t>
            </w:r>
          </w:p>
        </w:tc>
      </w:tr>
    </w:tbl>
    <w:p w14:paraId="5982B90C" w14:textId="0BD56F44" w:rsidR="00B36818" w:rsidRDefault="00B36818" w:rsidP="008D373A">
      <w:pPr>
        <w:spacing w:before="120" w:after="120"/>
        <w:ind w:left="426"/>
        <w:jc w:val="both"/>
        <w:rPr>
          <w:rFonts w:asciiTheme="majorBidi" w:hAnsiTheme="majorBidi" w:cstheme="majorBidi"/>
          <w:sz w:val="28"/>
        </w:rPr>
      </w:pPr>
      <w:r w:rsidRPr="00B36818">
        <w:rPr>
          <w:rFonts w:asciiTheme="majorBidi" w:hAnsiTheme="majorBidi" w:cstheme="majorBidi"/>
          <w:sz w:val="28"/>
        </w:rPr>
        <w:t>The conditions regarding the rights and obligations of the debenture issuer stipulate certain covenants, pertaining</w:t>
      </w:r>
      <w:r>
        <w:rPr>
          <w:rFonts w:asciiTheme="majorBidi" w:hAnsiTheme="majorBidi" w:cstheme="majorBidi" w:hint="cs"/>
          <w:sz w:val="28"/>
          <w:cs/>
        </w:rPr>
        <w:t xml:space="preserve"> </w:t>
      </w:r>
      <w:r w:rsidRPr="00B36818">
        <w:rPr>
          <w:rFonts w:asciiTheme="majorBidi" w:hAnsiTheme="majorBidi" w:cstheme="majorBidi"/>
          <w:sz w:val="28"/>
        </w:rPr>
        <w:t xml:space="preserve">to matters such as maintaining interest bearing debt to equity ratio for entire </w:t>
      </w:r>
      <w:r w:rsidR="00633570">
        <w:rPr>
          <w:rFonts w:asciiTheme="majorBidi" w:hAnsiTheme="majorBidi" w:cstheme="majorBidi"/>
          <w:sz w:val="28"/>
        </w:rPr>
        <w:t>year</w:t>
      </w:r>
      <w:r w:rsidRPr="00B36818">
        <w:rPr>
          <w:rFonts w:asciiTheme="majorBidi" w:hAnsiTheme="majorBidi" w:cstheme="majorBidi"/>
          <w:sz w:val="28"/>
        </w:rPr>
        <w:t xml:space="preserve"> not exceed </w:t>
      </w:r>
      <w:r w:rsidR="00D8063A">
        <w:rPr>
          <w:rFonts w:asciiTheme="majorBidi" w:hAnsiTheme="majorBidi" w:cs="Angsana New"/>
          <w:sz w:val="28"/>
        </w:rPr>
        <w:t>2.5</w:t>
      </w:r>
      <w:r w:rsidR="00D8063A">
        <w:rPr>
          <w:rFonts w:asciiTheme="majorBidi" w:hAnsiTheme="majorBidi" w:cs="Angsana New"/>
          <w:sz w:val="28"/>
          <w:cs/>
        </w:rPr>
        <w:t>:</w:t>
      </w:r>
      <w:r w:rsidR="00D8063A">
        <w:rPr>
          <w:rFonts w:asciiTheme="majorBidi" w:hAnsiTheme="majorBidi" w:cs="Angsana New"/>
          <w:sz w:val="28"/>
        </w:rPr>
        <w:t>1</w:t>
      </w:r>
      <w:r w:rsidRPr="00B36818">
        <w:rPr>
          <w:rFonts w:asciiTheme="majorBidi" w:hAnsiTheme="majorBidi" w:cs="Angsana New"/>
          <w:sz w:val="28"/>
          <w:cs/>
        </w:rPr>
        <w:t xml:space="preserve"> </w:t>
      </w:r>
      <w:r w:rsidRPr="00B36818">
        <w:rPr>
          <w:rFonts w:asciiTheme="majorBidi" w:hAnsiTheme="majorBidi" w:cstheme="majorBidi"/>
          <w:sz w:val="28"/>
        </w:rPr>
        <w:t>regarding to issuer's</w:t>
      </w:r>
    </w:p>
    <w:p w14:paraId="762DF058" w14:textId="762AE383" w:rsidR="008B7DCD" w:rsidRDefault="00B36818" w:rsidP="008D373A">
      <w:pPr>
        <w:spacing w:before="120" w:after="120"/>
        <w:ind w:left="426"/>
        <w:jc w:val="both"/>
        <w:rPr>
          <w:rFonts w:asciiTheme="majorBidi" w:hAnsiTheme="majorBidi" w:cs="Angsana New"/>
          <w:sz w:val="28"/>
        </w:rPr>
      </w:pPr>
      <w:r w:rsidRPr="0062013B">
        <w:rPr>
          <w:rFonts w:asciiTheme="majorBidi" w:hAnsiTheme="majorBidi" w:cstheme="majorBidi"/>
          <w:sz w:val="28"/>
        </w:rPr>
        <w:t xml:space="preserve">As </w:t>
      </w:r>
      <w:proofErr w:type="gramStart"/>
      <w:r w:rsidRPr="0062013B">
        <w:rPr>
          <w:rFonts w:asciiTheme="majorBidi" w:hAnsiTheme="majorBidi" w:cstheme="majorBidi"/>
          <w:sz w:val="28"/>
        </w:rPr>
        <w:t>at</w:t>
      </w:r>
      <w:proofErr w:type="gramEnd"/>
      <w:r w:rsidRPr="0062013B">
        <w:rPr>
          <w:rFonts w:asciiTheme="majorBidi" w:hAnsiTheme="majorBidi" w:cstheme="majorBidi"/>
          <w:sz w:val="28"/>
        </w:rPr>
        <w:t xml:space="preserve"> </w:t>
      </w:r>
      <w:r w:rsidR="00817EA3" w:rsidRPr="0062013B">
        <w:rPr>
          <w:rFonts w:asciiTheme="majorBidi" w:hAnsiTheme="majorBidi" w:cstheme="majorBidi"/>
          <w:sz w:val="28"/>
        </w:rPr>
        <w:t xml:space="preserve">December </w:t>
      </w:r>
      <w:r w:rsidR="00817EA3" w:rsidRPr="0062013B">
        <w:rPr>
          <w:rFonts w:asciiTheme="majorBidi" w:hAnsiTheme="majorBidi" w:cs="Angsana New"/>
          <w:sz w:val="28"/>
        </w:rPr>
        <w:t>31</w:t>
      </w:r>
      <w:r w:rsidR="00817EA3" w:rsidRPr="0062013B">
        <w:rPr>
          <w:rFonts w:asciiTheme="majorBidi" w:hAnsiTheme="majorBidi" w:cstheme="majorBidi"/>
          <w:sz w:val="28"/>
        </w:rPr>
        <w:t xml:space="preserve">, </w:t>
      </w:r>
      <w:r w:rsidR="00D8063A" w:rsidRPr="0062013B">
        <w:rPr>
          <w:rFonts w:asciiTheme="majorBidi" w:hAnsiTheme="majorBidi" w:cs="Angsana New"/>
          <w:sz w:val="28"/>
        </w:rPr>
        <w:t>2021</w:t>
      </w:r>
      <w:r w:rsidRPr="0062013B">
        <w:rPr>
          <w:rFonts w:asciiTheme="majorBidi" w:hAnsiTheme="majorBidi" w:cs="Angsana New"/>
          <w:sz w:val="28"/>
          <w:cs/>
        </w:rPr>
        <w:t xml:space="preserve"> </w:t>
      </w:r>
      <w:r w:rsidRPr="0062013B">
        <w:rPr>
          <w:rFonts w:asciiTheme="majorBidi" w:hAnsiTheme="majorBidi" w:cstheme="majorBidi"/>
          <w:sz w:val="28"/>
        </w:rPr>
        <w:t xml:space="preserve">and </w:t>
      </w:r>
      <w:r w:rsidR="00D8063A" w:rsidRPr="0062013B">
        <w:rPr>
          <w:rFonts w:asciiTheme="majorBidi" w:hAnsiTheme="majorBidi" w:cs="Angsana New"/>
          <w:sz w:val="28"/>
        </w:rPr>
        <w:t>2020</w:t>
      </w:r>
      <w:r w:rsidRPr="0062013B">
        <w:rPr>
          <w:rFonts w:asciiTheme="majorBidi" w:hAnsiTheme="majorBidi" w:cstheme="majorBidi"/>
          <w:sz w:val="28"/>
        </w:rPr>
        <w:t>,</w:t>
      </w:r>
      <w:r w:rsidRPr="0062013B">
        <w:t xml:space="preserve"> </w:t>
      </w:r>
      <w:r w:rsidRPr="0062013B">
        <w:rPr>
          <w:rFonts w:asciiTheme="majorBidi" w:hAnsiTheme="majorBidi" w:cstheme="majorBidi"/>
          <w:sz w:val="28"/>
        </w:rPr>
        <w:t xml:space="preserve">debentures are guaranteed by the land for real estate </w:t>
      </w:r>
      <w:r w:rsidR="00D07877" w:rsidRPr="0062013B">
        <w:rPr>
          <w:rFonts w:asciiTheme="majorBidi" w:hAnsiTheme="majorBidi" w:cstheme="majorBidi"/>
          <w:sz w:val="28"/>
        </w:rPr>
        <w:t>development</w:t>
      </w:r>
      <w:r w:rsidRPr="0062013B">
        <w:rPr>
          <w:rFonts w:asciiTheme="majorBidi" w:hAnsiTheme="majorBidi" w:cstheme="majorBidi"/>
          <w:sz w:val="28"/>
        </w:rPr>
        <w:t xml:space="preserve"> projects of an associate</w:t>
      </w:r>
      <w:r w:rsidRPr="0062013B">
        <w:rPr>
          <w:rFonts w:asciiTheme="majorBidi" w:hAnsiTheme="majorBidi" w:cstheme="majorBidi" w:hint="cs"/>
          <w:sz w:val="28"/>
          <w:cs/>
        </w:rPr>
        <w:t xml:space="preserve"> </w:t>
      </w:r>
      <w:r w:rsidRPr="0062013B">
        <w:rPr>
          <w:rFonts w:asciiTheme="majorBidi" w:hAnsiTheme="majorBidi" w:cstheme="majorBidi"/>
          <w:sz w:val="28"/>
        </w:rPr>
        <w:t xml:space="preserve">which are investment held by a subsidiary as described in </w:t>
      </w:r>
      <w:r w:rsidRPr="00E55343">
        <w:rPr>
          <w:rFonts w:asciiTheme="majorBidi" w:hAnsiTheme="majorBidi" w:cstheme="majorBidi"/>
          <w:sz w:val="28"/>
        </w:rPr>
        <w:t xml:space="preserve">note </w:t>
      </w:r>
      <w:r w:rsidR="00D8063A" w:rsidRPr="008B7DCD">
        <w:rPr>
          <w:rFonts w:asciiTheme="majorBidi" w:hAnsiTheme="majorBidi" w:cs="Angsana New"/>
          <w:sz w:val="28"/>
        </w:rPr>
        <w:t>1</w:t>
      </w:r>
      <w:r w:rsidR="00E55343" w:rsidRPr="008B7DCD">
        <w:rPr>
          <w:rFonts w:asciiTheme="majorBidi" w:hAnsiTheme="majorBidi" w:cs="Angsana New"/>
          <w:sz w:val="28"/>
        </w:rPr>
        <w:t>3</w:t>
      </w:r>
      <w:r w:rsidRPr="008B7DCD">
        <w:rPr>
          <w:rFonts w:asciiTheme="majorBidi" w:hAnsiTheme="majorBidi" w:cs="Angsana New"/>
          <w:sz w:val="28"/>
          <w:cs/>
        </w:rPr>
        <w:t>.</w:t>
      </w:r>
      <w:r w:rsidR="007D67C1" w:rsidRPr="0062013B">
        <w:rPr>
          <w:rFonts w:asciiTheme="majorBidi" w:hAnsiTheme="majorBidi" w:cs="Angsana New"/>
          <w:sz w:val="28"/>
        </w:rPr>
        <w:t xml:space="preserve"> and during the year 2021, the Company </w:t>
      </w:r>
      <w:r w:rsidR="008323D5" w:rsidRPr="0062013B">
        <w:rPr>
          <w:rFonts w:asciiTheme="majorBidi" w:hAnsiTheme="majorBidi" w:cs="Angsana New"/>
          <w:sz w:val="28"/>
        </w:rPr>
        <w:t>released</w:t>
      </w:r>
      <w:r w:rsidR="007D67C1" w:rsidRPr="0062013B">
        <w:rPr>
          <w:rFonts w:asciiTheme="majorBidi" w:hAnsiTheme="majorBidi" w:cs="Angsana New"/>
          <w:sz w:val="28"/>
        </w:rPr>
        <w:t xml:space="preserve"> some of land from mortgages</w:t>
      </w:r>
      <w:r w:rsidR="00D14EA5" w:rsidRPr="0062013B">
        <w:rPr>
          <w:rFonts w:asciiTheme="majorBidi" w:hAnsiTheme="majorBidi" w:cs="Angsana New" w:hint="cs"/>
          <w:sz w:val="28"/>
          <w:cs/>
        </w:rPr>
        <w:t xml:space="preserve"> </w:t>
      </w:r>
      <w:r w:rsidR="007D67C1" w:rsidRPr="0062013B">
        <w:rPr>
          <w:rFonts w:asciiTheme="majorBidi" w:hAnsiTheme="majorBidi" w:cs="Angsana New"/>
          <w:sz w:val="28"/>
        </w:rPr>
        <w:t xml:space="preserve">with a cash collateral </w:t>
      </w:r>
      <w:r w:rsidR="007D67C1" w:rsidRPr="008B7DCD">
        <w:rPr>
          <w:rFonts w:asciiTheme="majorBidi" w:hAnsiTheme="majorBidi" w:cs="Angsana New"/>
          <w:sz w:val="28"/>
        </w:rPr>
        <w:t>of Baht 4.16 million</w:t>
      </w:r>
      <w:r w:rsidR="007D67C1" w:rsidRPr="0062013B">
        <w:rPr>
          <w:rFonts w:asciiTheme="majorBidi" w:hAnsiTheme="majorBidi" w:cs="Angsana New"/>
          <w:sz w:val="28"/>
        </w:rPr>
        <w:t>.</w:t>
      </w:r>
    </w:p>
    <w:p w14:paraId="66671FE9" w14:textId="77777777" w:rsidR="008B7DCD" w:rsidRDefault="008B7DCD">
      <w:pPr>
        <w:rPr>
          <w:rFonts w:asciiTheme="majorBidi" w:hAnsiTheme="majorBidi" w:cs="Angsana New"/>
          <w:sz w:val="28"/>
        </w:rPr>
      </w:pPr>
      <w:r>
        <w:rPr>
          <w:rFonts w:asciiTheme="majorBidi" w:hAnsiTheme="majorBidi" w:cs="Angsana New"/>
          <w:sz w:val="28"/>
        </w:rPr>
        <w:br w:type="page"/>
      </w:r>
    </w:p>
    <w:p w14:paraId="35897967" w14:textId="44E8C366" w:rsidR="008B7DCD" w:rsidRDefault="00F37F16" w:rsidP="008B7DCD">
      <w:pPr>
        <w:pStyle w:val="NoSpacing"/>
        <w:numPr>
          <w:ilvl w:val="0"/>
          <w:numId w:val="1"/>
        </w:numPr>
        <w:spacing w:before="240" w:after="120"/>
        <w:ind w:left="426" w:hanging="284"/>
        <w:rPr>
          <w:rFonts w:ascii="AngsanaUPC" w:hAnsi="AngsanaUPC" w:cs="AngsanaUPC"/>
          <w:b/>
          <w:bCs/>
          <w:sz w:val="28"/>
        </w:rPr>
      </w:pPr>
      <w:r>
        <w:rPr>
          <w:rFonts w:ascii="AngsanaUPC" w:hAnsi="AngsanaUPC" w:cs="AngsanaUPC"/>
          <w:b/>
          <w:bCs/>
          <w:sz w:val="28"/>
        </w:rPr>
        <w:lastRenderedPageBreak/>
        <w:t>LONG-TERM</w:t>
      </w:r>
      <w:r w:rsidRPr="00F37F16">
        <w:rPr>
          <w:rFonts w:ascii="AngsanaUPC" w:hAnsi="AngsanaUPC" w:cs="AngsanaUPC"/>
          <w:b/>
          <w:bCs/>
          <w:sz w:val="28"/>
        </w:rPr>
        <w:t xml:space="preserve"> </w:t>
      </w:r>
      <w:r>
        <w:rPr>
          <w:rFonts w:ascii="AngsanaUPC" w:hAnsi="AngsanaUPC" w:cs="AngsanaUPC"/>
          <w:b/>
          <w:bCs/>
          <w:sz w:val="28"/>
        </w:rPr>
        <w:t>LOANS</w:t>
      </w:r>
      <w:r w:rsidRPr="00F37F16">
        <w:rPr>
          <w:rFonts w:ascii="AngsanaUPC" w:hAnsi="AngsanaUPC" w:cs="AngsanaUPC"/>
          <w:b/>
          <w:bCs/>
          <w:sz w:val="28"/>
        </w:rPr>
        <w:t xml:space="preserve"> </w:t>
      </w:r>
      <w:r>
        <w:rPr>
          <w:rFonts w:ascii="AngsanaUPC" w:hAnsi="AngsanaUPC" w:cs="AngsanaUPC"/>
          <w:b/>
          <w:bCs/>
          <w:sz w:val="28"/>
        </w:rPr>
        <w:t>FORM</w:t>
      </w:r>
      <w:r w:rsidRPr="00F37F16">
        <w:rPr>
          <w:rFonts w:ascii="AngsanaUPC" w:hAnsi="AngsanaUPC" w:cs="AngsanaUPC"/>
          <w:b/>
          <w:bCs/>
          <w:sz w:val="28"/>
        </w:rPr>
        <w:t xml:space="preserve"> </w:t>
      </w:r>
      <w:r>
        <w:rPr>
          <w:rFonts w:ascii="AngsanaUPC" w:hAnsi="AngsanaUPC" w:cs="AngsanaUPC"/>
          <w:b/>
          <w:bCs/>
          <w:sz w:val="28"/>
        </w:rPr>
        <w:t>FINANCIAL INSTITUTION</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4"/>
        <w:gridCol w:w="2004"/>
      </w:tblGrid>
      <w:tr w:rsidR="008B7DCD" w:rsidRPr="007505FB" w14:paraId="1A54B46D" w14:textId="77777777" w:rsidTr="00D407B7">
        <w:tc>
          <w:tcPr>
            <w:tcW w:w="7044" w:type="dxa"/>
          </w:tcPr>
          <w:p w14:paraId="64CD6E27" w14:textId="77777777" w:rsidR="008B7DCD" w:rsidRPr="00D91B98" w:rsidRDefault="008B7DCD" w:rsidP="00D407B7">
            <w:pPr>
              <w:pStyle w:val="NoSpacing"/>
              <w:rPr>
                <w:rFonts w:ascii="AngsanaUPC" w:hAnsi="AngsanaUPC" w:cs="AngsanaUPC"/>
                <w:b/>
                <w:bCs/>
                <w:sz w:val="28"/>
              </w:rPr>
            </w:pPr>
          </w:p>
        </w:tc>
        <w:tc>
          <w:tcPr>
            <w:tcW w:w="2004" w:type="dxa"/>
          </w:tcPr>
          <w:p w14:paraId="3807B26C" w14:textId="1D03207D" w:rsidR="008B7DCD" w:rsidRPr="007505FB" w:rsidRDefault="00DF5AE4" w:rsidP="00D407B7">
            <w:pPr>
              <w:pStyle w:val="NoSpacing"/>
              <w:pBdr>
                <w:bottom w:val="single" w:sz="4" w:space="1" w:color="auto"/>
              </w:pBdr>
              <w:jc w:val="right"/>
              <w:rPr>
                <w:rFonts w:ascii="AngsanaUPC" w:hAnsi="AngsanaUPC" w:cs="AngsanaUPC"/>
                <w:sz w:val="28"/>
                <w:cs/>
              </w:rPr>
            </w:pPr>
            <w:r w:rsidRPr="007505FB">
              <w:rPr>
                <w:rFonts w:asciiTheme="majorBidi" w:hAnsiTheme="majorBidi" w:cs="Angsana New"/>
                <w:sz w:val="28"/>
                <w:cs/>
              </w:rPr>
              <w:t>(</w:t>
            </w:r>
            <w:r w:rsidRPr="007505FB">
              <w:rPr>
                <w:rFonts w:asciiTheme="majorBidi" w:hAnsiTheme="majorBidi" w:cstheme="majorBidi"/>
                <w:sz w:val="28"/>
              </w:rPr>
              <w:t>Unit : Baht)</w:t>
            </w:r>
          </w:p>
        </w:tc>
      </w:tr>
      <w:tr w:rsidR="008B7DCD" w:rsidRPr="007505FB" w14:paraId="5EB64ADA" w14:textId="77777777" w:rsidTr="00D407B7">
        <w:tc>
          <w:tcPr>
            <w:tcW w:w="7044" w:type="dxa"/>
          </w:tcPr>
          <w:p w14:paraId="3E9A6F3F" w14:textId="77777777" w:rsidR="008B7DCD" w:rsidRPr="007505FB" w:rsidRDefault="008B7DCD" w:rsidP="00D407B7">
            <w:pPr>
              <w:pStyle w:val="NoSpacing"/>
              <w:rPr>
                <w:rFonts w:ascii="AngsanaUPC" w:hAnsi="AngsanaUPC" w:cs="AngsanaUPC"/>
                <w:b/>
                <w:bCs/>
                <w:sz w:val="28"/>
              </w:rPr>
            </w:pPr>
          </w:p>
        </w:tc>
        <w:tc>
          <w:tcPr>
            <w:tcW w:w="2004" w:type="dxa"/>
          </w:tcPr>
          <w:p w14:paraId="3DC2369F" w14:textId="43226292" w:rsidR="008B7DCD" w:rsidRPr="007505FB" w:rsidRDefault="00DF5AE4" w:rsidP="00DF5AE4">
            <w:pPr>
              <w:pStyle w:val="NoSpacing"/>
              <w:pBdr>
                <w:bottom w:val="single" w:sz="4" w:space="1" w:color="auto"/>
              </w:pBdr>
              <w:jc w:val="center"/>
              <w:rPr>
                <w:rFonts w:ascii="AngsanaUPC" w:hAnsi="AngsanaUPC" w:cs="AngsanaUPC"/>
                <w:b/>
                <w:bCs/>
                <w:sz w:val="28"/>
              </w:rPr>
            </w:pPr>
            <w:r w:rsidRPr="007505FB">
              <w:rPr>
                <w:rFonts w:asciiTheme="majorBidi" w:hAnsiTheme="majorBidi" w:cstheme="majorBidi"/>
                <w:sz w:val="28"/>
              </w:rPr>
              <w:t>Consolidated and</w:t>
            </w:r>
            <w:r w:rsidRPr="007505FB">
              <w:rPr>
                <w:rFonts w:asciiTheme="majorBidi" w:hAnsiTheme="majorBidi" w:cstheme="majorBidi" w:hint="cs"/>
                <w:sz w:val="28"/>
                <w:cs/>
              </w:rPr>
              <w:t xml:space="preserve"> </w:t>
            </w:r>
            <w:r w:rsidRPr="007505FB">
              <w:rPr>
                <w:rFonts w:asciiTheme="majorBidi" w:hAnsiTheme="majorBidi" w:cstheme="majorBidi"/>
                <w:sz w:val="28"/>
              </w:rPr>
              <w:t>Separate</w:t>
            </w:r>
          </w:p>
        </w:tc>
      </w:tr>
      <w:tr w:rsidR="008B7DCD" w:rsidRPr="007505FB" w14:paraId="01BFE396" w14:textId="77777777" w:rsidTr="00D407B7">
        <w:tc>
          <w:tcPr>
            <w:tcW w:w="7044" w:type="dxa"/>
            <w:tcBorders>
              <w:top w:val="nil"/>
              <w:left w:val="nil"/>
              <w:bottom w:val="nil"/>
              <w:right w:val="nil"/>
            </w:tcBorders>
            <w:shd w:val="clear" w:color="auto" w:fill="auto"/>
            <w:vAlign w:val="center"/>
          </w:tcPr>
          <w:p w14:paraId="126265EA" w14:textId="538E98A3" w:rsidR="008B7DCD" w:rsidRPr="007505FB" w:rsidRDefault="00DF5AE4" w:rsidP="00D407B7">
            <w:pPr>
              <w:pStyle w:val="NoSpacing"/>
              <w:rPr>
                <w:rFonts w:ascii="AngsanaUPC" w:hAnsi="AngsanaUPC" w:cs="AngsanaUPC"/>
                <w:b/>
                <w:bCs/>
                <w:sz w:val="28"/>
              </w:rPr>
            </w:pPr>
            <w:r w:rsidRPr="007505FB">
              <w:rPr>
                <w:rFonts w:ascii="Angsana New" w:eastAsia="Times New Roman" w:hAnsi="Angsana New" w:cs="Angsana New"/>
                <w:color w:val="000000"/>
                <w:sz w:val="28"/>
              </w:rPr>
              <w:t xml:space="preserve">Balance as </w:t>
            </w:r>
            <w:proofErr w:type="gramStart"/>
            <w:r w:rsidRPr="007505FB">
              <w:rPr>
                <w:rFonts w:ascii="Angsana New" w:eastAsia="Times New Roman" w:hAnsi="Angsana New" w:cs="Angsana New"/>
                <w:color w:val="000000"/>
                <w:sz w:val="28"/>
              </w:rPr>
              <w:t>at</w:t>
            </w:r>
            <w:proofErr w:type="gramEnd"/>
            <w:r w:rsidRPr="007505FB">
              <w:rPr>
                <w:rFonts w:ascii="Angsana New" w:eastAsia="Times New Roman" w:hAnsi="Angsana New" w:cs="Angsana New"/>
                <w:color w:val="000000"/>
                <w:sz w:val="28"/>
              </w:rPr>
              <w:t xml:space="preserve"> January 1,2021</w:t>
            </w:r>
          </w:p>
        </w:tc>
        <w:tc>
          <w:tcPr>
            <w:tcW w:w="2004" w:type="dxa"/>
            <w:tcBorders>
              <w:top w:val="nil"/>
              <w:left w:val="nil"/>
              <w:bottom w:val="nil"/>
              <w:right w:val="nil"/>
            </w:tcBorders>
            <w:shd w:val="clear" w:color="auto" w:fill="auto"/>
            <w:vAlign w:val="center"/>
          </w:tcPr>
          <w:p w14:paraId="63EC77E1" w14:textId="5EFF0D6C" w:rsidR="008B7DCD" w:rsidRPr="007505FB" w:rsidRDefault="008B7DCD" w:rsidP="008B7DCD">
            <w:pPr>
              <w:pStyle w:val="NoSpacing"/>
              <w:jc w:val="right"/>
              <w:rPr>
                <w:rFonts w:ascii="AngsanaUPC" w:hAnsi="AngsanaUPC" w:cs="AngsanaUPC"/>
                <w:b/>
                <w:bCs/>
                <w:sz w:val="28"/>
              </w:rPr>
            </w:pPr>
            <w:r w:rsidRPr="007505FB">
              <w:rPr>
                <w:rFonts w:ascii="AngsanaUPC" w:hAnsi="AngsanaUPC" w:cs="AngsanaUPC" w:hint="cs"/>
                <w:b/>
                <w:bCs/>
                <w:sz w:val="28"/>
                <w:cs/>
              </w:rPr>
              <w:t>-</w:t>
            </w:r>
          </w:p>
        </w:tc>
      </w:tr>
      <w:tr w:rsidR="008B7DCD" w:rsidRPr="007505FB" w14:paraId="39401FBE" w14:textId="77777777" w:rsidTr="00D407B7">
        <w:tc>
          <w:tcPr>
            <w:tcW w:w="7044" w:type="dxa"/>
            <w:tcBorders>
              <w:top w:val="nil"/>
              <w:left w:val="nil"/>
              <w:bottom w:val="nil"/>
              <w:right w:val="nil"/>
            </w:tcBorders>
            <w:shd w:val="clear" w:color="auto" w:fill="auto"/>
            <w:vAlign w:val="center"/>
          </w:tcPr>
          <w:p w14:paraId="398A93BC" w14:textId="191E976F" w:rsidR="008B7DCD" w:rsidRPr="007505FB" w:rsidRDefault="009B6990" w:rsidP="00D407B7">
            <w:pPr>
              <w:pStyle w:val="NoSpacing"/>
              <w:rPr>
                <w:rFonts w:ascii="AngsanaUPC" w:hAnsi="AngsanaUPC" w:cs="AngsanaUPC"/>
                <w:sz w:val="28"/>
              </w:rPr>
            </w:pPr>
            <w:r w:rsidRPr="007505FB">
              <w:rPr>
                <w:rFonts w:ascii="AngsanaUPC" w:hAnsi="AngsanaUPC" w:cs="AngsanaUPC"/>
                <w:sz w:val="28"/>
              </w:rPr>
              <w:t>Increase</w:t>
            </w:r>
          </w:p>
        </w:tc>
        <w:tc>
          <w:tcPr>
            <w:tcW w:w="2004" w:type="dxa"/>
            <w:tcBorders>
              <w:top w:val="nil"/>
              <w:left w:val="nil"/>
              <w:bottom w:val="nil"/>
              <w:right w:val="nil"/>
            </w:tcBorders>
            <w:shd w:val="clear" w:color="auto" w:fill="auto"/>
            <w:vAlign w:val="center"/>
          </w:tcPr>
          <w:p w14:paraId="14526D84" w14:textId="18031C2F" w:rsidR="008B7DCD" w:rsidRPr="007505FB" w:rsidRDefault="008B7DCD" w:rsidP="008B7DCD">
            <w:pPr>
              <w:pStyle w:val="NoSpacing"/>
              <w:jc w:val="right"/>
              <w:rPr>
                <w:rFonts w:ascii="AngsanaUPC" w:hAnsi="AngsanaUPC" w:cs="AngsanaUPC"/>
                <w:b/>
                <w:bCs/>
                <w:sz w:val="28"/>
              </w:rPr>
            </w:pPr>
            <w:r w:rsidRPr="007505FB">
              <w:rPr>
                <w:rFonts w:ascii="Angsana New" w:eastAsia="Times New Roman" w:hAnsi="Angsana New" w:cs="Angsana New"/>
                <w:color w:val="000000"/>
                <w:sz w:val="28"/>
              </w:rPr>
              <w:t>13,840,820</w:t>
            </w:r>
          </w:p>
        </w:tc>
      </w:tr>
      <w:tr w:rsidR="008B7DCD" w:rsidRPr="007505FB" w14:paraId="7510E05D" w14:textId="77777777" w:rsidTr="00D407B7">
        <w:tc>
          <w:tcPr>
            <w:tcW w:w="7044" w:type="dxa"/>
            <w:tcBorders>
              <w:top w:val="nil"/>
              <w:left w:val="nil"/>
              <w:bottom w:val="nil"/>
              <w:right w:val="nil"/>
            </w:tcBorders>
            <w:shd w:val="clear" w:color="auto" w:fill="auto"/>
            <w:vAlign w:val="center"/>
          </w:tcPr>
          <w:p w14:paraId="6C0E9E1A" w14:textId="762A93C8" w:rsidR="008B7DCD" w:rsidRPr="007505FB" w:rsidRDefault="009B6990" w:rsidP="00D407B7">
            <w:pPr>
              <w:pStyle w:val="NoSpacing"/>
              <w:rPr>
                <w:rFonts w:ascii="AngsanaUPC" w:hAnsi="AngsanaUPC" w:cs="AngsanaUPC"/>
                <w:b/>
                <w:bCs/>
                <w:sz w:val="28"/>
              </w:rPr>
            </w:pPr>
            <w:r w:rsidRPr="007505FB">
              <w:rPr>
                <w:rFonts w:ascii="Angsana New" w:eastAsia="Times New Roman" w:hAnsi="Angsana New" w:cs="Angsana New"/>
                <w:color w:val="000000"/>
                <w:sz w:val="28"/>
              </w:rPr>
              <w:t>Payment</w:t>
            </w:r>
          </w:p>
        </w:tc>
        <w:tc>
          <w:tcPr>
            <w:tcW w:w="2004" w:type="dxa"/>
            <w:tcBorders>
              <w:top w:val="nil"/>
              <w:left w:val="nil"/>
              <w:right w:val="nil"/>
            </w:tcBorders>
            <w:shd w:val="clear" w:color="auto" w:fill="auto"/>
            <w:vAlign w:val="center"/>
          </w:tcPr>
          <w:p w14:paraId="07D442BC" w14:textId="3456CB93" w:rsidR="008B7DCD" w:rsidRPr="007505FB" w:rsidRDefault="008B7DCD" w:rsidP="008B7DCD">
            <w:pPr>
              <w:pStyle w:val="NoSpacing"/>
              <w:pBdr>
                <w:bottom w:val="single" w:sz="4" w:space="1" w:color="auto"/>
              </w:pBdr>
              <w:jc w:val="right"/>
              <w:rPr>
                <w:rFonts w:ascii="AngsanaUPC" w:hAnsi="AngsanaUPC" w:cs="AngsanaUPC"/>
                <w:b/>
                <w:bCs/>
                <w:sz w:val="28"/>
              </w:rPr>
            </w:pPr>
            <w:r w:rsidRPr="007505FB">
              <w:rPr>
                <w:rFonts w:ascii="Angsana New" w:eastAsia="Times New Roman" w:hAnsi="Angsana New" w:cs="Angsana New"/>
                <w:color w:val="000000"/>
                <w:sz w:val="28"/>
              </w:rPr>
              <w:t>(149,852)</w:t>
            </w:r>
          </w:p>
        </w:tc>
      </w:tr>
      <w:tr w:rsidR="008B7DCD" w:rsidRPr="007505FB" w14:paraId="32177E0E" w14:textId="77777777" w:rsidTr="00D407B7">
        <w:tc>
          <w:tcPr>
            <w:tcW w:w="7044" w:type="dxa"/>
            <w:tcBorders>
              <w:top w:val="nil"/>
              <w:left w:val="nil"/>
              <w:bottom w:val="nil"/>
              <w:right w:val="nil"/>
            </w:tcBorders>
            <w:shd w:val="clear" w:color="auto" w:fill="auto"/>
            <w:vAlign w:val="center"/>
          </w:tcPr>
          <w:p w14:paraId="237C4739" w14:textId="46A66B2B" w:rsidR="008B7DCD" w:rsidRPr="007505FB" w:rsidRDefault="00DF5AE4" w:rsidP="00D407B7">
            <w:pPr>
              <w:pStyle w:val="NoSpacing"/>
              <w:rPr>
                <w:rFonts w:ascii="AngsanaUPC" w:hAnsi="AngsanaUPC" w:cs="AngsanaUPC"/>
                <w:b/>
                <w:bCs/>
                <w:sz w:val="28"/>
              </w:rPr>
            </w:pPr>
            <w:r w:rsidRPr="007505FB">
              <w:rPr>
                <w:rFonts w:ascii="Angsana New" w:eastAsia="Times New Roman" w:hAnsi="Angsana New" w:cs="Angsana New"/>
                <w:color w:val="000000"/>
                <w:sz w:val="28"/>
              </w:rPr>
              <w:t xml:space="preserve">Balance as </w:t>
            </w:r>
            <w:proofErr w:type="gramStart"/>
            <w:r w:rsidRPr="007505FB">
              <w:rPr>
                <w:rFonts w:ascii="Angsana New" w:eastAsia="Times New Roman" w:hAnsi="Angsana New" w:cs="Angsana New"/>
                <w:color w:val="000000"/>
                <w:sz w:val="28"/>
              </w:rPr>
              <w:t>at</w:t>
            </w:r>
            <w:proofErr w:type="gramEnd"/>
            <w:r w:rsidRPr="007505FB">
              <w:rPr>
                <w:rFonts w:ascii="Angsana New" w:eastAsia="Times New Roman" w:hAnsi="Angsana New" w:cs="Angsana New"/>
                <w:color w:val="000000"/>
                <w:sz w:val="28"/>
              </w:rPr>
              <w:t xml:space="preserve"> December </w:t>
            </w:r>
            <w:r w:rsidRPr="007505FB">
              <w:rPr>
                <w:rFonts w:ascii="Angsana New" w:eastAsia="Times New Roman" w:hAnsi="Angsana New" w:cs="Angsana New"/>
                <w:color w:val="000000"/>
                <w:sz w:val="28"/>
                <w:cs/>
              </w:rPr>
              <w:t>31</w:t>
            </w:r>
            <w:r w:rsidRPr="007505FB">
              <w:rPr>
                <w:rFonts w:ascii="Angsana New" w:eastAsia="Times New Roman" w:hAnsi="Angsana New" w:cs="Angsana New"/>
                <w:color w:val="000000"/>
                <w:sz w:val="28"/>
              </w:rPr>
              <w:t xml:space="preserve">, </w:t>
            </w:r>
            <w:r w:rsidRPr="007505FB">
              <w:rPr>
                <w:rFonts w:ascii="Angsana New" w:eastAsia="Times New Roman" w:hAnsi="Angsana New" w:cs="Angsana New"/>
                <w:color w:val="000000"/>
                <w:sz w:val="28"/>
                <w:cs/>
              </w:rPr>
              <w:t>2021</w:t>
            </w:r>
          </w:p>
        </w:tc>
        <w:tc>
          <w:tcPr>
            <w:tcW w:w="2004" w:type="dxa"/>
            <w:tcBorders>
              <w:top w:val="nil"/>
              <w:left w:val="nil"/>
              <w:bottom w:val="nil"/>
              <w:right w:val="nil"/>
            </w:tcBorders>
            <w:shd w:val="clear" w:color="auto" w:fill="auto"/>
            <w:vAlign w:val="center"/>
          </w:tcPr>
          <w:p w14:paraId="71C51DDC" w14:textId="3E506545" w:rsidR="008B7DCD" w:rsidRPr="007505FB" w:rsidRDefault="008B7DCD" w:rsidP="008B7DCD">
            <w:pPr>
              <w:pStyle w:val="NoSpacing"/>
              <w:jc w:val="right"/>
              <w:rPr>
                <w:rFonts w:ascii="AngsanaUPC" w:hAnsi="AngsanaUPC" w:cs="AngsanaUPC"/>
                <w:b/>
                <w:bCs/>
                <w:sz w:val="28"/>
              </w:rPr>
            </w:pPr>
            <w:r w:rsidRPr="007505FB">
              <w:rPr>
                <w:rFonts w:ascii="Angsana New" w:eastAsia="Times New Roman" w:hAnsi="Angsana New" w:cs="Angsana New"/>
                <w:color w:val="000000"/>
                <w:sz w:val="28"/>
              </w:rPr>
              <w:t>13,690,968</w:t>
            </w:r>
          </w:p>
        </w:tc>
      </w:tr>
      <w:tr w:rsidR="008B7DCD" w:rsidRPr="007505FB" w14:paraId="7037BCB1" w14:textId="77777777" w:rsidTr="00D407B7">
        <w:tc>
          <w:tcPr>
            <w:tcW w:w="7044" w:type="dxa"/>
            <w:tcBorders>
              <w:top w:val="nil"/>
              <w:left w:val="nil"/>
              <w:bottom w:val="nil"/>
              <w:right w:val="nil"/>
            </w:tcBorders>
            <w:shd w:val="clear" w:color="auto" w:fill="auto"/>
            <w:vAlign w:val="center"/>
          </w:tcPr>
          <w:p w14:paraId="4A4B9FC0" w14:textId="077C2DDB" w:rsidR="008B7DCD" w:rsidRPr="007505FB" w:rsidRDefault="00DF5AE4" w:rsidP="00D407B7">
            <w:pPr>
              <w:pStyle w:val="NoSpacing"/>
              <w:rPr>
                <w:rFonts w:ascii="AngsanaUPC" w:hAnsi="AngsanaUPC" w:cs="AngsanaUPC"/>
                <w:b/>
                <w:bCs/>
                <w:sz w:val="28"/>
                <w:lang w:val="en"/>
              </w:rPr>
            </w:pPr>
            <w:r w:rsidRPr="007505FB">
              <w:rPr>
                <w:rFonts w:asciiTheme="majorBidi" w:hAnsiTheme="majorBidi" w:cstheme="majorBidi"/>
                <w:sz w:val="28"/>
              </w:rPr>
              <w:t>Less Current portion of loan form financial institution</w:t>
            </w:r>
          </w:p>
        </w:tc>
        <w:tc>
          <w:tcPr>
            <w:tcW w:w="2004" w:type="dxa"/>
            <w:tcBorders>
              <w:top w:val="nil"/>
              <w:left w:val="nil"/>
              <w:right w:val="nil"/>
            </w:tcBorders>
            <w:shd w:val="clear" w:color="auto" w:fill="auto"/>
            <w:vAlign w:val="center"/>
          </w:tcPr>
          <w:p w14:paraId="523C5939" w14:textId="511261FD" w:rsidR="008B7DCD" w:rsidRPr="007505FB" w:rsidRDefault="008B7DCD" w:rsidP="008B7DCD">
            <w:pPr>
              <w:pStyle w:val="NoSpacing"/>
              <w:pBdr>
                <w:bottom w:val="single" w:sz="4" w:space="1" w:color="auto"/>
              </w:pBdr>
              <w:jc w:val="right"/>
              <w:rPr>
                <w:rFonts w:ascii="AngsanaUPC" w:hAnsi="AngsanaUPC" w:cs="AngsanaUPC"/>
                <w:b/>
                <w:bCs/>
                <w:sz w:val="28"/>
              </w:rPr>
            </w:pPr>
            <w:r w:rsidRPr="007505FB">
              <w:rPr>
                <w:rFonts w:ascii="Angsana New" w:eastAsia="Times New Roman" w:hAnsi="Angsana New" w:cs="Angsana New"/>
                <w:color w:val="000000"/>
                <w:sz w:val="28"/>
              </w:rPr>
              <w:t>(1,412,226)</w:t>
            </w:r>
          </w:p>
        </w:tc>
      </w:tr>
      <w:tr w:rsidR="008B7DCD" w:rsidRPr="007505FB" w14:paraId="192263DA" w14:textId="77777777" w:rsidTr="00D407B7">
        <w:tc>
          <w:tcPr>
            <w:tcW w:w="7044" w:type="dxa"/>
            <w:tcBorders>
              <w:top w:val="nil"/>
              <w:left w:val="nil"/>
              <w:bottom w:val="nil"/>
              <w:right w:val="nil"/>
            </w:tcBorders>
            <w:shd w:val="clear" w:color="auto" w:fill="auto"/>
            <w:vAlign w:val="center"/>
          </w:tcPr>
          <w:p w14:paraId="254EBC1A" w14:textId="47960228" w:rsidR="008B7DCD" w:rsidRPr="007505FB" w:rsidRDefault="00DF5AE4" w:rsidP="00D407B7">
            <w:pPr>
              <w:pStyle w:val="NoSpacing"/>
              <w:rPr>
                <w:rFonts w:ascii="AngsanaUPC" w:hAnsi="AngsanaUPC" w:cs="AngsanaUPC"/>
                <w:sz w:val="28"/>
              </w:rPr>
            </w:pPr>
            <w:r w:rsidRPr="007505FB">
              <w:rPr>
                <w:rFonts w:ascii="Angsana New" w:eastAsia="Times New Roman" w:hAnsi="Angsana New" w:cs="Angsana New"/>
                <w:color w:val="000000"/>
                <w:sz w:val="28"/>
              </w:rPr>
              <w:t>Net</w:t>
            </w:r>
          </w:p>
        </w:tc>
        <w:tc>
          <w:tcPr>
            <w:tcW w:w="2004" w:type="dxa"/>
            <w:tcBorders>
              <w:left w:val="nil"/>
              <w:right w:val="nil"/>
            </w:tcBorders>
            <w:shd w:val="clear" w:color="auto" w:fill="auto"/>
            <w:vAlign w:val="center"/>
          </w:tcPr>
          <w:p w14:paraId="5892F734" w14:textId="6D634209" w:rsidR="008B7DCD" w:rsidRPr="007505FB" w:rsidRDefault="008B7DCD" w:rsidP="008B7DCD">
            <w:pPr>
              <w:pStyle w:val="NoSpacing"/>
              <w:pBdr>
                <w:bottom w:val="double" w:sz="4" w:space="1" w:color="auto"/>
              </w:pBdr>
              <w:jc w:val="right"/>
              <w:rPr>
                <w:rFonts w:ascii="AngsanaUPC" w:hAnsi="AngsanaUPC" w:cs="AngsanaUPC"/>
                <w:sz w:val="28"/>
              </w:rPr>
            </w:pPr>
            <w:r w:rsidRPr="007505FB">
              <w:rPr>
                <w:rFonts w:ascii="Angsana New" w:eastAsia="Times New Roman" w:hAnsi="Angsana New" w:cs="Angsana New"/>
                <w:color w:val="000000"/>
                <w:sz w:val="28"/>
              </w:rPr>
              <w:t>12,278,742</w:t>
            </w:r>
          </w:p>
        </w:tc>
      </w:tr>
    </w:tbl>
    <w:p w14:paraId="4A1FC7DD" w14:textId="73FBF9BF" w:rsidR="008B7DCD" w:rsidRPr="007505FB" w:rsidRDefault="001B5028" w:rsidP="001B5028">
      <w:pPr>
        <w:pStyle w:val="NoSpacing"/>
        <w:spacing w:after="120"/>
        <w:ind w:left="426"/>
        <w:jc w:val="thaiDistribute"/>
        <w:rPr>
          <w:rFonts w:ascii="AngsanaUPC" w:hAnsi="AngsanaUPC" w:cs="AngsanaUPC"/>
          <w:sz w:val="28"/>
        </w:rPr>
      </w:pPr>
      <w:r w:rsidRPr="007505FB">
        <w:rPr>
          <w:rFonts w:ascii="AngsanaUPC" w:hAnsi="AngsanaUPC" w:cs="AngsanaUPC"/>
          <w:sz w:val="28"/>
        </w:rPr>
        <w:t xml:space="preserve">As </w:t>
      </w:r>
      <w:proofErr w:type="gramStart"/>
      <w:r w:rsidRPr="007505FB">
        <w:rPr>
          <w:rFonts w:ascii="AngsanaUPC" w:hAnsi="AngsanaUPC" w:cs="AngsanaUPC"/>
          <w:sz w:val="28"/>
        </w:rPr>
        <w:t>at</w:t>
      </w:r>
      <w:proofErr w:type="gramEnd"/>
      <w:r w:rsidRPr="007505FB">
        <w:rPr>
          <w:rFonts w:ascii="AngsanaUPC" w:hAnsi="AngsanaUPC" w:cs="AngsanaUPC"/>
          <w:sz w:val="28"/>
        </w:rPr>
        <w:t xml:space="preserve"> December 31, 2021, the Company had the loan agreement with 2 domestic commercial bank as follows: </w:t>
      </w:r>
    </w:p>
    <w:p w14:paraId="115AD4A5" w14:textId="3BA8E6A9" w:rsidR="00DF5AE4" w:rsidRPr="007505FB" w:rsidRDefault="00DF5AE4" w:rsidP="00DF5AE4">
      <w:pPr>
        <w:spacing w:before="120" w:after="120"/>
        <w:ind w:left="426"/>
        <w:jc w:val="thaiDistribute"/>
        <w:rPr>
          <w:rFonts w:ascii="AngsanaUPC" w:hAnsi="AngsanaUPC" w:cs="AngsanaUPC"/>
          <w:sz w:val="28"/>
        </w:rPr>
      </w:pPr>
      <w:r w:rsidRPr="007505FB">
        <w:rPr>
          <w:rFonts w:ascii="AngsanaUPC" w:hAnsi="AngsanaUPC" w:cs="AngsanaUPC"/>
          <w:sz w:val="28"/>
        </w:rPr>
        <w:t xml:space="preserve">On January 12, 2021, the </w:t>
      </w:r>
      <w:r w:rsidR="00517754" w:rsidRPr="007505FB">
        <w:rPr>
          <w:rFonts w:ascii="AngsanaUPC" w:hAnsi="AngsanaUPC" w:cs="AngsanaUPC"/>
          <w:sz w:val="28"/>
        </w:rPr>
        <w:t>C</w:t>
      </w:r>
      <w:r w:rsidRPr="007505FB">
        <w:rPr>
          <w:rFonts w:ascii="AngsanaUPC" w:hAnsi="AngsanaUPC" w:cs="AngsanaUPC"/>
          <w:sz w:val="28"/>
        </w:rPr>
        <w:t xml:space="preserve">ompany had entered into the loan agreement with a domestic commercial bank in the </w:t>
      </w:r>
      <w:proofErr w:type="gramStart"/>
      <w:r w:rsidRPr="007505FB">
        <w:rPr>
          <w:rFonts w:ascii="AngsanaUPC" w:hAnsi="AngsanaUPC" w:cs="AngsanaUPC"/>
          <w:sz w:val="28"/>
        </w:rPr>
        <w:t>amount</w:t>
      </w:r>
      <w:proofErr w:type="gramEnd"/>
      <w:r w:rsidRPr="007505FB">
        <w:rPr>
          <w:rFonts w:ascii="AngsanaUPC" w:hAnsi="AngsanaUPC" w:cs="AngsanaUPC"/>
          <w:sz w:val="28"/>
        </w:rPr>
        <w:t xml:space="preserve"> of Baht 0.85 million to support the company’s working capital, requiring repayable the principal and interest within 5 years from the date of the first drawdown</w:t>
      </w:r>
      <w:r w:rsidRPr="007505FB">
        <w:rPr>
          <w:rFonts w:ascii="AngsanaUPC" w:hAnsi="AngsanaUPC" w:cs="AngsanaUPC" w:hint="cs"/>
          <w:sz w:val="28"/>
          <w:cs/>
        </w:rPr>
        <w:t>.</w:t>
      </w:r>
      <w:r w:rsidRPr="007505FB">
        <w:rPr>
          <w:rFonts w:ascii="AngsanaUPC" w:hAnsi="AngsanaUPC" w:cs="AngsanaUPC"/>
          <w:sz w:val="28"/>
        </w:rPr>
        <w:t xml:space="preserve"> Interest rate is charged at MLR per annum</w:t>
      </w:r>
      <w:r w:rsidRPr="007505FB">
        <w:rPr>
          <w:rFonts w:ascii="AngsanaUPC" w:hAnsi="AngsanaUPC" w:cs="AngsanaUPC" w:hint="cs"/>
          <w:sz w:val="28"/>
          <w:cs/>
        </w:rPr>
        <w:t xml:space="preserve">. </w:t>
      </w:r>
      <w:r w:rsidRPr="007505FB">
        <w:rPr>
          <w:rFonts w:ascii="AngsanaUPC" w:hAnsi="AngsanaUPC" w:cs="AngsanaUPC"/>
          <w:sz w:val="28"/>
        </w:rPr>
        <w:t xml:space="preserve">Later, on September 30, 2021, the company had entered into another loan agreement in the </w:t>
      </w:r>
      <w:proofErr w:type="gramStart"/>
      <w:r w:rsidRPr="007505FB">
        <w:rPr>
          <w:rFonts w:ascii="AngsanaUPC" w:hAnsi="AngsanaUPC" w:cs="AngsanaUPC"/>
          <w:sz w:val="28"/>
        </w:rPr>
        <w:t>amount</w:t>
      </w:r>
      <w:proofErr w:type="gramEnd"/>
      <w:r w:rsidRPr="007505FB">
        <w:rPr>
          <w:rFonts w:ascii="AngsanaUPC" w:hAnsi="AngsanaUPC" w:cs="AngsanaUPC"/>
          <w:sz w:val="28"/>
        </w:rPr>
        <w:t xml:space="preserve"> of Baht 5 million according to The Bank of Thailand’s supporting measure, requiring repayable the principal and interest within 10 years from the date of the first drawdown. Interest rate is charged at 2 to MLR per annum.</w:t>
      </w:r>
    </w:p>
    <w:p w14:paraId="63B87773" w14:textId="56AA75CB" w:rsidR="008B7DCD" w:rsidRPr="007505FB" w:rsidRDefault="00DF5AE4" w:rsidP="00DF5AE4">
      <w:pPr>
        <w:pStyle w:val="NoSpacing"/>
        <w:spacing w:after="120"/>
        <w:ind w:left="426"/>
        <w:jc w:val="thaiDistribute"/>
        <w:rPr>
          <w:rFonts w:ascii="AngsanaUPC" w:hAnsi="AngsanaUPC" w:cs="AngsanaUPC"/>
          <w:sz w:val="28"/>
        </w:rPr>
      </w:pPr>
      <w:r w:rsidRPr="007505FB">
        <w:rPr>
          <w:rFonts w:ascii="AngsanaUPC" w:hAnsi="AngsanaUPC" w:cs="AngsanaUPC"/>
          <w:sz w:val="28"/>
        </w:rPr>
        <w:t xml:space="preserve">On March 22, 2021, the </w:t>
      </w:r>
      <w:r w:rsidR="006C6822" w:rsidRPr="007505FB">
        <w:rPr>
          <w:rFonts w:ascii="AngsanaUPC" w:hAnsi="AngsanaUPC" w:cs="AngsanaUPC"/>
          <w:sz w:val="28"/>
        </w:rPr>
        <w:t>C</w:t>
      </w:r>
      <w:r w:rsidRPr="007505FB">
        <w:rPr>
          <w:rFonts w:ascii="AngsanaUPC" w:hAnsi="AngsanaUPC" w:cs="AngsanaUPC"/>
          <w:sz w:val="28"/>
        </w:rPr>
        <w:t xml:space="preserve">ompany had entered into the loan agreement with another domestic commercial bank in the </w:t>
      </w:r>
      <w:proofErr w:type="gramStart"/>
      <w:r w:rsidRPr="007505FB">
        <w:rPr>
          <w:rFonts w:ascii="AngsanaUPC" w:hAnsi="AngsanaUPC" w:cs="AngsanaUPC"/>
          <w:sz w:val="28"/>
        </w:rPr>
        <w:t>amount</w:t>
      </w:r>
      <w:proofErr w:type="gramEnd"/>
      <w:r w:rsidRPr="007505FB">
        <w:rPr>
          <w:rFonts w:ascii="AngsanaUPC" w:hAnsi="AngsanaUPC" w:cs="AngsanaUPC"/>
          <w:sz w:val="28"/>
        </w:rPr>
        <w:t xml:space="preserve"> of Baht 8 million to support the company’s liquidity, requiring repayable the principal and interest within 7 years from the date of the first drawdown</w:t>
      </w:r>
      <w:r w:rsidRPr="007505FB">
        <w:rPr>
          <w:rFonts w:ascii="AngsanaUPC" w:hAnsi="AngsanaUPC" w:cs="AngsanaUPC" w:hint="cs"/>
          <w:sz w:val="28"/>
          <w:cs/>
        </w:rPr>
        <w:t>.</w:t>
      </w:r>
      <w:r w:rsidRPr="007505FB">
        <w:rPr>
          <w:rFonts w:ascii="AngsanaUPC" w:hAnsi="AngsanaUPC" w:cs="AngsanaUPC"/>
          <w:sz w:val="28"/>
        </w:rPr>
        <w:t xml:space="preserve"> Interest rate is charged at MLR-1.47 to MLR per annum</w:t>
      </w:r>
    </w:p>
    <w:p w14:paraId="15C3EE32" w14:textId="4742AB75" w:rsidR="009D3DBC" w:rsidRPr="00C1505D" w:rsidRDefault="00B36818" w:rsidP="00CF1861">
      <w:pPr>
        <w:pStyle w:val="NoSpacing"/>
        <w:numPr>
          <w:ilvl w:val="0"/>
          <w:numId w:val="1"/>
        </w:numPr>
        <w:spacing w:before="240" w:after="120"/>
        <w:ind w:left="426" w:hanging="284"/>
        <w:rPr>
          <w:rFonts w:asciiTheme="majorBidi" w:hAnsiTheme="majorBidi" w:cstheme="majorBidi"/>
          <w:b/>
          <w:bCs/>
          <w:sz w:val="28"/>
        </w:rPr>
      </w:pPr>
      <w:r w:rsidRPr="00B36818">
        <w:rPr>
          <w:rFonts w:asciiTheme="majorBidi" w:hAnsiTheme="majorBidi" w:cstheme="majorBidi"/>
          <w:b/>
          <w:bCs/>
          <w:sz w:val="28"/>
        </w:rPr>
        <w:t>LEGAL RESERVE</w:t>
      </w:r>
    </w:p>
    <w:p w14:paraId="20064DF8" w14:textId="627876BC" w:rsidR="001F1F9B" w:rsidRDefault="00B36818" w:rsidP="008D373A">
      <w:pPr>
        <w:pStyle w:val="NoSpacing"/>
        <w:spacing w:after="120"/>
        <w:ind w:left="425"/>
        <w:jc w:val="both"/>
        <w:rPr>
          <w:rFonts w:asciiTheme="majorBidi" w:hAnsiTheme="majorBidi" w:cstheme="majorBidi"/>
          <w:sz w:val="28"/>
        </w:rPr>
      </w:pPr>
      <w:r w:rsidRPr="00B36818">
        <w:rPr>
          <w:rFonts w:asciiTheme="majorBidi" w:hAnsiTheme="majorBidi" w:cstheme="majorBidi"/>
          <w:sz w:val="28"/>
        </w:rPr>
        <w:t xml:space="preserve">By virtue under the provision of the Public Company Limited B.E. </w:t>
      </w:r>
      <w:r w:rsidR="00D52515">
        <w:rPr>
          <w:rFonts w:asciiTheme="majorBidi" w:hAnsiTheme="majorBidi" w:cs="Angsana New"/>
          <w:sz w:val="28"/>
        </w:rPr>
        <w:t>2535</w:t>
      </w:r>
      <w:r w:rsidRPr="00B36818">
        <w:rPr>
          <w:rFonts w:asciiTheme="majorBidi" w:hAnsiTheme="majorBidi" w:cstheme="majorBidi"/>
          <w:sz w:val="28"/>
        </w:rPr>
        <w:t>, the Company is required to appropriate net</w:t>
      </w:r>
      <w:r>
        <w:rPr>
          <w:rFonts w:asciiTheme="majorBidi" w:hAnsiTheme="majorBidi" w:cstheme="majorBidi" w:hint="cs"/>
          <w:sz w:val="28"/>
          <w:cs/>
        </w:rPr>
        <w:t xml:space="preserve"> </w:t>
      </w:r>
      <w:r w:rsidRPr="00B36818">
        <w:rPr>
          <w:rFonts w:asciiTheme="majorBidi" w:hAnsiTheme="majorBidi" w:cstheme="majorBidi"/>
          <w:sz w:val="28"/>
        </w:rPr>
        <w:t xml:space="preserve">profit as a legal reserve at least </w:t>
      </w:r>
      <w:r w:rsidR="00D52515">
        <w:rPr>
          <w:rFonts w:asciiTheme="majorBidi" w:hAnsiTheme="majorBidi" w:cs="Angsana New"/>
          <w:sz w:val="28"/>
        </w:rPr>
        <w:t>5</w:t>
      </w:r>
      <w:r w:rsidRPr="00B36818">
        <w:rPr>
          <w:rFonts w:asciiTheme="majorBidi" w:hAnsiTheme="majorBidi" w:cs="Angsana New"/>
          <w:sz w:val="28"/>
          <w:cs/>
        </w:rPr>
        <w:t xml:space="preserve">% </w:t>
      </w:r>
      <w:r w:rsidRPr="00B36818">
        <w:rPr>
          <w:rFonts w:asciiTheme="majorBidi" w:hAnsiTheme="majorBidi" w:cstheme="majorBidi"/>
          <w:sz w:val="28"/>
        </w:rPr>
        <w:t>of annual net profit deducted with deficit brought forward (if any) until the reserve reach</w:t>
      </w:r>
      <w:r>
        <w:rPr>
          <w:rFonts w:asciiTheme="majorBidi" w:hAnsiTheme="majorBidi" w:cstheme="majorBidi" w:hint="cs"/>
          <w:sz w:val="28"/>
          <w:cs/>
        </w:rPr>
        <w:t xml:space="preserve"> </w:t>
      </w:r>
      <w:r w:rsidRPr="00B36818">
        <w:rPr>
          <w:rFonts w:asciiTheme="majorBidi" w:hAnsiTheme="majorBidi" w:cstheme="majorBidi"/>
          <w:sz w:val="28"/>
        </w:rPr>
        <w:t xml:space="preserve">an amount of </w:t>
      </w:r>
      <w:r w:rsidR="00D52515">
        <w:rPr>
          <w:rFonts w:asciiTheme="majorBidi" w:hAnsiTheme="majorBidi" w:cs="Angsana New"/>
          <w:sz w:val="28"/>
        </w:rPr>
        <w:t>10</w:t>
      </w:r>
      <w:r w:rsidRPr="00B36818">
        <w:rPr>
          <w:rFonts w:asciiTheme="majorBidi" w:hAnsiTheme="majorBidi" w:cs="Angsana New"/>
          <w:sz w:val="28"/>
          <w:cs/>
        </w:rPr>
        <w:t xml:space="preserve">% </w:t>
      </w:r>
      <w:r w:rsidRPr="00B36818">
        <w:rPr>
          <w:rFonts w:asciiTheme="majorBidi" w:hAnsiTheme="majorBidi" w:cstheme="majorBidi"/>
          <w:sz w:val="28"/>
        </w:rPr>
        <w:t>of authorized share capital. Such reserve is not available for dividend distribution.</w:t>
      </w:r>
    </w:p>
    <w:p w14:paraId="1F3CD8D2" w14:textId="58927177" w:rsidR="009D3DBC" w:rsidRPr="00C1505D" w:rsidRDefault="00B36818" w:rsidP="00D06D04">
      <w:pPr>
        <w:pStyle w:val="NoSpacing"/>
        <w:numPr>
          <w:ilvl w:val="0"/>
          <w:numId w:val="1"/>
        </w:numPr>
        <w:spacing w:before="240" w:after="120"/>
        <w:ind w:left="426" w:hanging="284"/>
        <w:rPr>
          <w:rFonts w:asciiTheme="majorBidi" w:hAnsiTheme="majorBidi" w:cstheme="majorBidi"/>
          <w:b/>
          <w:bCs/>
          <w:sz w:val="28"/>
        </w:rPr>
      </w:pPr>
      <w:r w:rsidRPr="00B36818">
        <w:rPr>
          <w:rFonts w:asciiTheme="majorBidi" w:hAnsiTheme="majorBidi" w:cstheme="majorBidi"/>
          <w:b/>
          <w:bCs/>
          <w:sz w:val="28"/>
        </w:rPr>
        <w:t>EARNINGS PER SHARE</w:t>
      </w:r>
    </w:p>
    <w:p w14:paraId="02941B09" w14:textId="77777777" w:rsidR="00B36818" w:rsidRDefault="00B36818" w:rsidP="000B64F6">
      <w:pPr>
        <w:pStyle w:val="NoSpacing"/>
        <w:spacing w:after="120"/>
        <w:ind w:left="425"/>
        <w:jc w:val="thaiDistribute"/>
        <w:rPr>
          <w:rFonts w:asciiTheme="majorBidi" w:hAnsiTheme="majorBidi" w:cstheme="majorBidi"/>
          <w:sz w:val="28"/>
        </w:rPr>
      </w:pPr>
      <w:r w:rsidRPr="00B36818">
        <w:rPr>
          <w:rFonts w:asciiTheme="majorBidi" w:hAnsiTheme="majorBidi" w:cstheme="majorBidi"/>
          <w:sz w:val="28"/>
        </w:rPr>
        <w:t>Basic earnings (loss) per share</w:t>
      </w:r>
    </w:p>
    <w:p w14:paraId="05897F7E" w14:textId="36E8334F" w:rsidR="004B3C42" w:rsidRDefault="00B36818" w:rsidP="008D373A">
      <w:pPr>
        <w:pStyle w:val="NoSpacing"/>
        <w:spacing w:after="120"/>
        <w:ind w:left="425"/>
        <w:jc w:val="both"/>
        <w:rPr>
          <w:rFonts w:asciiTheme="majorBidi" w:hAnsiTheme="majorBidi" w:cstheme="majorBidi"/>
          <w:sz w:val="28"/>
        </w:rPr>
      </w:pPr>
      <w:r w:rsidRPr="00B36818">
        <w:rPr>
          <w:rFonts w:asciiTheme="majorBidi" w:hAnsiTheme="majorBidi" w:cstheme="majorBidi"/>
          <w:sz w:val="28"/>
        </w:rPr>
        <w:t>Earnings (loss) per share presented in statements of comprehensive income is basic earnings (loss) per share, is calculated</w:t>
      </w:r>
      <w:r>
        <w:rPr>
          <w:rFonts w:asciiTheme="majorBidi" w:hAnsiTheme="majorBidi" w:cstheme="majorBidi" w:hint="cs"/>
          <w:sz w:val="28"/>
          <w:cs/>
        </w:rPr>
        <w:t xml:space="preserve"> </w:t>
      </w:r>
      <w:r w:rsidRPr="00B36818">
        <w:rPr>
          <w:rFonts w:asciiTheme="majorBidi" w:hAnsiTheme="majorBidi" w:cstheme="majorBidi"/>
          <w:sz w:val="28"/>
        </w:rPr>
        <w:t xml:space="preserve">by dividing net profit (loss) for the </w:t>
      </w:r>
      <w:r w:rsidR="00633570">
        <w:rPr>
          <w:rFonts w:asciiTheme="majorBidi" w:hAnsiTheme="majorBidi" w:cstheme="majorBidi"/>
          <w:sz w:val="28"/>
        </w:rPr>
        <w:t>year</w:t>
      </w:r>
      <w:r w:rsidRPr="00B36818">
        <w:rPr>
          <w:rFonts w:asciiTheme="majorBidi" w:hAnsiTheme="majorBidi" w:cstheme="majorBidi"/>
          <w:sz w:val="28"/>
        </w:rPr>
        <w:t xml:space="preserve"> by the weighted average number of common shares issued and paid-up during the </w:t>
      </w:r>
      <w:r w:rsidR="00633570">
        <w:rPr>
          <w:rFonts w:asciiTheme="majorBidi" w:hAnsiTheme="majorBidi" w:cstheme="majorBidi"/>
          <w:sz w:val="28"/>
        </w:rPr>
        <w:t>year</w:t>
      </w:r>
      <w:r w:rsidRPr="00B36818">
        <w:rPr>
          <w:rFonts w:asciiTheme="majorBidi" w:hAnsiTheme="majorBidi" w:cstheme="majorBidi"/>
          <w:sz w:val="28"/>
        </w:rPr>
        <w:t>.</w:t>
      </w:r>
    </w:p>
    <w:p w14:paraId="05052316" w14:textId="77777777" w:rsidR="004B3C42" w:rsidRDefault="004B3C42">
      <w:pPr>
        <w:rPr>
          <w:rFonts w:asciiTheme="majorBidi" w:hAnsiTheme="majorBidi" w:cstheme="majorBidi"/>
          <w:sz w:val="28"/>
        </w:rPr>
      </w:pPr>
      <w:r>
        <w:rPr>
          <w:rFonts w:asciiTheme="majorBidi" w:hAnsiTheme="majorBidi" w:cstheme="majorBidi"/>
          <w:sz w:val="28"/>
        </w:rPr>
        <w:br w:type="page"/>
      </w:r>
    </w:p>
    <w:p w14:paraId="3B70E5CA" w14:textId="1ED3775B" w:rsidR="009D3DBC" w:rsidRPr="00C1505D" w:rsidRDefault="00911060" w:rsidP="00D06D04">
      <w:pPr>
        <w:pStyle w:val="NoSpacing"/>
        <w:numPr>
          <w:ilvl w:val="0"/>
          <w:numId w:val="1"/>
        </w:numPr>
        <w:spacing w:before="240" w:after="120"/>
        <w:ind w:left="426" w:hanging="284"/>
        <w:rPr>
          <w:rFonts w:asciiTheme="majorBidi" w:hAnsiTheme="majorBidi" w:cstheme="majorBidi"/>
          <w:b/>
          <w:bCs/>
          <w:sz w:val="28"/>
        </w:rPr>
      </w:pPr>
      <w:r w:rsidRPr="00911060">
        <w:rPr>
          <w:rFonts w:asciiTheme="majorBidi" w:hAnsiTheme="majorBidi" w:cstheme="majorBidi"/>
          <w:b/>
          <w:bCs/>
          <w:sz w:val="28"/>
        </w:rPr>
        <w:lastRenderedPageBreak/>
        <w:t>DIRECTORS’ REMUNERATION AND MANAGEMENT BENEFIT EXPENSES</w:t>
      </w:r>
    </w:p>
    <w:p w14:paraId="090D2878" w14:textId="19EC9F3C" w:rsidR="009D3DBC" w:rsidRPr="00C1505D" w:rsidRDefault="00911060" w:rsidP="00116AF7">
      <w:pPr>
        <w:pStyle w:val="NoSpacing"/>
        <w:numPr>
          <w:ilvl w:val="0"/>
          <w:numId w:val="11"/>
        </w:numPr>
        <w:ind w:left="994" w:hanging="432"/>
        <w:rPr>
          <w:rFonts w:asciiTheme="majorBidi" w:hAnsiTheme="majorBidi" w:cstheme="majorBidi"/>
          <w:b/>
          <w:bCs/>
          <w:sz w:val="28"/>
        </w:rPr>
      </w:pPr>
      <w:r w:rsidRPr="00911060">
        <w:rPr>
          <w:rFonts w:asciiTheme="majorBidi" w:hAnsiTheme="majorBidi" w:cstheme="majorBidi"/>
          <w:sz w:val="28"/>
        </w:rPr>
        <w:t>Directors’ remuneration</w:t>
      </w:r>
    </w:p>
    <w:p w14:paraId="571FB677" w14:textId="0ECF3703" w:rsidR="00911060" w:rsidRDefault="00911060" w:rsidP="008D373A">
      <w:pPr>
        <w:pStyle w:val="NoSpacing"/>
        <w:spacing w:after="120"/>
        <w:ind w:left="994"/>
        <w:jc w:val="both"/>
        <w:rPr>
          <w:rFonts w:asciiTheme="majorBidi" w:hAnsiTheme="majorBidi" w:cstheme="majorBidi"/>
          <w:sz w:val="28"/>
        </w:rPr>
      </w:pPr>
      <w:r w:rsidRPr="00D24DCD">
        <w:rPr>
          <w:rFonts w:asciiTheme="majorBidi" w:hAnsiTheme="majorBidi" w:cstheme="majorBidi"/>
          <w:sz w:val="28"/>
        </w:rPr>
        <w:t xml:space="preserve">According to the minutes of shareholders’ general meeting for the year </w:t>
      </w:r>
      <w:r w:rsidR="00265F87" w:rsidRPr="00D24DCD">
        <w:rPr>
          <w:rFonts w:asciiTheme="majorBidi" w:hAnsiTheme="majorBidi" w:cs="Angsana New"/>
          <w:sz w:val="28"/>
        </w:rPr>
        <w:t>2021</w:t>
      </w:r>
      <w:r w:rsidRPr="00D24DCD">
        <w:rPr>
          <w:rFonts w:asciiTheme="majorBidi" w:hAnsiTheme="majorBidi" w:cs="Angsana New"/>
          <w:sz w:val="28"/>
          <w:cs/>
        </w:rPr>
        <w:t xml:space="preserve"> </w:t>
      </w:r>
      <w:r w:rsidRPr="00D24DCD">
        <w:rPr>
          <w:rFonts w:asciiTheme="majorBidi" w:hAnsiTheme="majorBidi" w:cstheme="majorBidi"/>
          <w:sz w:val="28"/>
        </w:rPr>
        <w:t xml:space="preserve">held on </w:t>
      </w:r>
      <w:r w:rsidR="00D07877" w:rsidRPr="00D24DCD">
        <w:rPr>
          <w:rFonts w:asciiTheme="majorBidi" w:hAnsiTheme="majorBidi" w:cstheme="majorBidi"/>
          <w:sz w:val="28"/>
        </w:rPr>
        <w:t xml:space="preserve">April 28, </w:t>
      </w:r>
      <w:r w:rsidRPr="00D24DCD">
        <w:rPr>
          <w:rFonts w:asciiTheme="majorBidi" w:hAnsiTheme="majorBidi" w:cstheme="majorBidi"/>
          <w:sz w:val="28"/>
        </w:rPr>
        <w:t>2021</w:t>
      </w:r>
      <w:r w:rsidR="00D07877" w:rsidRPr="00D24DCD">
        <w:rPr>
          <w:rFonts w:asciiTheme="majorBidi" w:hAnsiTheme="majorBidi" w:cstheme="majorBidi"/>
          <w:sz w:val="28"/>
        </w:rPr>
        <w:t>,</w:t>
      </w:r>
      <w:r w:rsidRPr="00D24DCD">
        <w:rPr>
          <w:rFonts w:asciiTheme="majorBidi" w:hAnsiTheme="majorBidi" w:cstheme="majorBidi"/>
          <w:sz w:val="28"/>
        </w:rPr>
        <w:t xml:space="preserve"> passed to determine directors’ meeting allowance </w:t>
      </w:r>
      <w:proofErr w:type="gramStart"/>
      <w:r w:rsidRPr="00D24DCD">
        <w:rPr>
          <w:rFonts w:asciiTheme="majorBidi" w:hAnsiTheme="majorBidi" w:cstheme="majorBidi"/>
          <w:sz w:val="28"/>
        </w:rPr>
        <w:t>not exceed</w:t>
      </w:r>
      <w:proofErr w:type="gramEnd"/>
      <w:r w:rsidRPr="00D24DCD">
        <w:rPr>
          <w:rFonts w:asciiTheme="majorBidi" w:hAnsiTheme="majorBidi" w:cstheme="majorBidi"/>
          <w:sz w:val="28"/>
        </w:rPr>
        <w:t xml:space="preserve"> total amount of Baht </w:t>
      </w:r>
      <w:r w:rsidR="00D07877" w:rsidRPr="00D24DCD">
        <w:rPr>
          <w:rFonts w:asciiTheme="majorBidi" w:hAnsiTheme="majorBidi" w:cstheme="majorBidi"/>
          <w:sz w:val="28"/>
        </w:rPr>
        <w:t>1</w:t>
      </w:r>
      <w:r w:rsidRPr="00D24DCD">
        <w:rPr>
          <w:rFonts w:asciiTheme="majorBidi" w:hAnsiTheme="majorBidi" w:cstheme="majorBidi"/>
          <w:sz w:val="28"/>
        </w:rPr>
        <w:t xml:space="preserve"> million and directors’ gratuity (bonus) not exceed total amount of Baht </w:t>
      </w:r>
      <w:r w:rsidR="00D07877" w:rsidRPr="00D24DCD">
        <w:rPr>
          <w:rFonts w:asciiTheme="majorBidi" w:hAnsiTheme="majorBidi" w:cstheme="majorBidi"/>
          <w:sz w:val="28"/>
        </w:rPr>
        <w:t>2</w:t>
      </w:r>
      <w:r w:rsidRPr="00D24DCD">
        <w:rPr>
          <w:rFonts w:asciiTheme="majorBidi" w:hAnsiTheme="majorBidi" w:cstheme="majorBidi"/>
          <w:sz w:val="28"/>
        </w:rPr>
        <w:t xml:space="preserve"> million.</w:t>
      </w:r>
    </w:p>
    <w:p w14:paraId="3A3AF473" w14:textId="502D8A46" w:rsidR="009D3DBC" w:rsidRPr="00C1505D" w:rsidRDefault="007E4FFC" w:rsidP="00116AF7">
      <w:pPr>
        <w:pStyle w:val="NoSpacing"/>
        <w:numPr>
          <w:ilvl w:val="0"/>
          <w:numId w:val="11"/>
        </w:numPr>
        <w:ind w:left="994" w:hanging="432"/>
        <w:rPr>
          <w:rFonts w:asciiTheme="majorBidi" w:hAnsiTheme="majorBidi" w:cstheme="majorBidi"/>
          <w:sz w:val="28"/>
        </w:rPr>
      </w:pPr>
      <w:r w:rsidRPr="007E4FFC">
        <w:rPr>
          <w:rFonts w:asciiTheme="majorBidi" w:hAnsiTheme="majorBidi" w:cstheme="majorBidi"/>
          <w:sz w:val="28"/>
        </w:rPr>
        <w:t>Management benefit expenses</w:t>
      </w:r>
    </w:p>
    <w:p w14:paraId="7397ACCB" w14:textId="7A7557E5" w:rsidR="007E4FFC" w:rsidRDefault="007E4FFC" w:rsidP="008D373A">
      <w:pPr>
        <w:pStyle w:val="NoSpacing"/>
        <w:spacing w:after="120"/>
        <w:ind w:left="994"/>
        <w:jc w:val="both"/>
        <w:rPr>
          <w:rFonts w:asciiTheme="majorBidi" w:hAnsiTheme="majorBidi" w:cstheme="majorBidi"/>
          <w:sz w:val="28"/>
        </w:rPr>
      </w:pPr>
      <w:r w:rsidRPr="007E4FFC">
        <w:rPr>
          <w:rFonts w:asciiTheme="majorBidi" w:hAnsiTheme="majorBidi" w:cstheme="majorBidi"/>
          <w:sz w:val="28"/>
        </w:rPr>
        <w:t>Management benefit expenses focus salaries, remunerations and other benefits paid to their directors and in accordance</w:t>
      </w:r>
      <w:r>
        <w:rPr>
          <w:rFonts w:asciiTheme="majorBidi" w:hAnsiTheme="majorBidi" w:cstheme="majorBidi"/>
          <w:sz w:val="28"/>
        </w:rPr>
        <w:t xml:space="preserve"> </w:t>
      </w:r>
      <w:r w:rsidRPr="007E4FFC">
        <w:rPr>
          <w:rFonts w:asciiTheme="majorBidi" w:hAnsiTheme="majorBidi" w:cstheme="majorBidi"/>
          <w:sz w:val="28"/>
        </w:rPr>
        <w:t>with the definitions of the Office of the Securities and Exchange Commission.</w:t>
      </w:r>
    </w:p>
    <w:p w14:paraId="049BAB6E" w14:textId="08B98376" w:rsidR="007E4FFC" w:rsidRDefault="007E4FFC" w:rsidP="008D373A">
      <w:pPr>
        <w:pStyle w:val="NoSpacing"/>
        <w:spacing w:after="120"/>
        <w:ind w:left="994"/>
        <w:jc w:val="both"/>
        <w:rPr>
          <w:rFonts w:asciiTheme="majorBidi" w:hAnsiTheme="majorBidi" w:cstheme="majorBidi"/>
          <w:sz w:val="28"/>
        </w:rPr>
      </w:pPr>
      <w:r>
        <w:rPr>
          <w:rFonts w:asciiTheme="majorBidi" w:hAnsiTheme="majorBidi" w:cstheme="majorBidi"/>
          <w:sz w:val="28"/>
        </w:rPr>
        <w:t>F</w:t>
      </w:r>
      <w:r w:rsidRPr="007E4FFC">
        <w:rPr>
          <w:rFonts w:asciiTheme="majorBidi" w:hAnsiTheme="majorBidi" w:cstheme="majorBidi"/>
          <w:sz w:val="28"/>
        </w:rPr>
        <w:t xml:space="preserve">or </w:t>
      </w:r>
      <w:r w:rsidR="00850322" w:rsidRPr="00850322">
        <w:rPr>
          <w:rFonts w:asciiTheme="majorBidi" w:hAnsiTheme="majorBidi" w:cstheme="majorBidi"/>
          <w:sz w:val="28"/>
        </w:rPr>
        <w:t xml:space="preserve">the year ended December 31, </w:t>
      </w:r>
      <w:proofErr w:type="gramStart"/>
      <w:r w:rsidR="00850322" w:rsidRPr="00850322">
        <w:rPr>
          <w:rFonts w:asciiTheme="majorBidi" w:hAnsiTheme="majorBidi" w:cstheme="majorBidi"/>
          <w:sz w:val="28"/>
        </w:rPr>
        <w:t>202</w:t>
      </w:r>
      <w:r w:rsidR="00850322">
        <w:rPr>
          <w:rFonts w:asciiTheme="majorBidi" w:hAnsiTheme="majorBidi" w:cstheme="majorBidi" w:hint="cs"/>
          <w:sz w:val="28"/>
          <w:cs/>
        </w:rPr>
        <w:t>1</w:t>
      </w:r>
      <w:proofErr w:type="gramEnd"/>
      <w:r w:rsidR="00850322" w:rsidRPr="00850322">
        <w:rPr>
          <w:rFonts w:asciiTheme="majorBidi" w:hAnsiTheme="majorBidi" w:cstheme="majorBidi"/>
          <w:sz w:val="28"/>
        </w:rPr>
        <w:t xml:space="preserve"> and 20</w:t>
      </w:r>
      <w:r w:rsidR="00850322">
        <w:rPr>
          <w:rFonts w:asciiTheme="majorBidi" w:hAnsiTheme="majorBidi" w:cstheme="majorBidi" w:hint="cs"/>
          <w:sz w:val="28"/>
          <w:cs/>
        </w:rPr>
        <w:t xml:space="preserve">20 </w:t>
      </w:r>
      <w:r w:rsidRPr="007E4FFC">
        <w:rPr>
          <w:rFonts w:asciiTheme="majorBidi" w:hAnsiTheme="majorBidi" w:cstheme="majorBidi"/>
          <w:sz w:val="28"/>
        </w:rPr>
        <w:t xml:space="preserve">management benefit expenses amounted to Baht </w:t>
      </w:r>
      <w:r w:rsidR="005652A5">
        <w:rPr>
          <w:rFonts w:asciiTheme="majorBidi" w:hAnsiTheme="majorBidi" w:cstheme="majorBidi"/>
          <w:sz w:val="28"/>
        </w:rPr>
        <w:t>17.50</w:t>
      </w:r>
      <w:r w:rsidRPr="007E4FFC">
        <w:rPr>
          <w:rFonts w:asciiTheme="majorBidi" w:hAnsiTheme="majorBidi" w:cstheme="majorBidi"/>
          <w:sz w:val="28"/>
        </w:rPr>
        <w:t xml:space="preserve"> million and</w:t>
      </w:r>
      <w:r>
        <w:rPr>
          <w:rFonts w:asciiTheme="majorBidi" w:hAnsiTheme="majorBidi" w:cstheme="majorBidi"/>
          <w:sz w:val="28"/>
        </w:rPr>
        <w:t xml:space="preserve"> </w:t>
      </w:r>
      <w:r w:rsidR="007B47F3">
        <w:rPr>
          <w:rFonts w:asciiTheme="majorBidi" w:hAnsiTheme="majorBidi" w:cstheme="majorBidi"/>
          <w:sz w:val="28"/>
        </w:rPr>
        <w:t xml:space="preserve">Baht </w:t>
      </w:r>
      <w:r w:rsidR="00850322">
        <w:rPr>
          <w:rFonts w:asciiTheme="majorBidi" w:hAnsiTheme="majorBidi" w:cstheme="majorBidi"/>
          <w:sz w:val="28"/>
        </w:rPr>
        <w:t>20.96</w:t>
      </w:r>
      <w:r w:rsidR="007B47F3">
        <w:rPr>
          <w:rFonts w:asciiTheme="majorBidi" w:hAnsiTheme="majorBidi" w:cstheme="majorBidi"/>
          <w:sz w:val="28"/>
        </w:rPr>
        <w:t xml:space="preserve"> </w:t>
      </w:r>
      <w:r w:rsidRPr="007E4FFC">
        <w:rPr>
          <w:rFonts w:asciiTheme="majorBidi" w:hAnsiTheme="majorBidi" w:cstheme="majorBidi"/>
          <w:sz w:val="28"/>
        </w:rPr>
        <w:t xml:space="preserve">million respectively (Separate: Baht </w:t>
      </w:r>
      <w:r w:rsidR="0088604B">
        <w:rPr>
          <w:rFonts w:asciiTheme="majorBidi" w:hAnsiTheme="majorBidi" w:cstheme="majorBidi" w:hint="cs"/>
          <w:sz w:val="28"/>
          <w:cs/>
        </w:rPr>
        <w:t>16.33</w:t>
      </w:r>
      <w:r w:rsidR="00587DC4" w:rsidRPr="007E4FFC">
        <w:rPr>
          <w:rFonts w:asciiTheme="majorBidi" w:hAnsiTheme="majorBidi" w:cstheme="majorBidi"/>
          <w:sz w:val="28"/>
        </w:rPr>
        <w:t xml:space="preserve"> </w:t>
      </w:r>
      <w:r w:rsidRPr="007E4FFC">
        <w:rPr>
          <w:rFonts w:asciiTheme="majorBidi" w:hAnsiTheme="majorBidi" w:cstheme="majorBidi"/>
          <w:sz w:val="28"/>
        </w:rPr>
        <w:t xml:space="preserve">million and Baht </w:t>
      </w:r>
      <w:r w:rsidR="00850322">
        <w:rPr>
          <w:rFonts w:asciiTheme="majorBidi" w:hAnsiTheme="majorBidi" w:cstheme="majorBidi"/>
          <w:sz w:val="28"/>
        </w:rPr>
        <w:t>19.54</w:t>
      </w:r>
      <w:r w:rsidRPr="007E4FFC">
        <w:rPr>
          <w:rFonts w:asciiTheme="majorBidi" w:hAnsiTheme="majorBidi" w:cstheme="majorBidi"/>
          <w:sz w:val="28"/>
        </w:rPr>
        <w:t xml:space="preserve"> million respectively).</w:t>
      </w:r>
    </w:p>
    <w:p w14:paraId="5FD8252D" w14:textId="4C898E33" w:rsidR="005937EC" w:rsidRPr="00C1505D" w:rsidRDefault="007E4FFC" w:rsidP="00D06D04">
      <w:pPr>
        <w:pStyle w:val="NoSpacing"/>
        <w:numPr>
          <w:ilvl w:val="0"/>
          <w:numId w:val="1"/>
        </w:numPr>
        <w:spacing w:before="240" w:after="120"/>
        <w:ind w:left="426" w:hanging="284"/>
        <w:rPr>
          <w:rFonts w:asciiTheme="majorBidi" w:hAnsiTheme="majorBidi" w:cstheme="majorBidi"/>
          <w:b/>
          <w:bCs/>
          <w:sz w:val="28"/>
        </w:rPr>
      </w:pPr>
      <w:r w:rsidRPr="007E4FFC">
        <w:rPr>
          <w:rFonts w:asciiTheme="majorBidi" w:hAnsiTheme="majorBidi" w:cstheme="majorBidi"/>
          <w:b/>
          <w:bCs/>
          <w:sz w:val="28"/>
        </w:rPr>
        <w:t xml:space="preserve">EMPLOYEE BENEFITS </w:t>
      </w:r>
    </w:p>
    <w:p w14:paraId="284A7858" w14:textId="047A5ED7" w:rsidR="005937EC" w:rsidRPr="00C1505D" w:rsidRDefault="007E4FFC" w:rsidP="00116AF7">
      <w:pPr>
        <w:pStyle w:val="NoSpacing"/>
        <w:numPr>
          <w:ilvl w:val="0"/>
          <w:numId w:val="12"/>
        </w:numPr>
        <w:spacing w:after="120"/>
        <w:ind w:left="992" w:hanging="425"/>
        <w:rPr>
          <w:rFonts w:asciiTheme="majorBidi" w:hAnsiTheme="majorBidi" w:cstheme="majorBidi"/>
          <w:b/>
          <w:bCs/>
          <w:sz w:val="28"/>
        </w:rPr>
      </w:pPr>
      <w:r w:rsidRPr="007E4FFC">
        <w:rPr>
          <w:rFonts w:asciiTheme="majorBidi" w:hAnsiTheme="majorBidi" w:cstheme="majorBidi"/>
          <w:sz w:val="28"/>
        </w:rPr>
        <w:t>Provident Fund</w:t>
      </w:r>
    </w:p>
    <w:p w14:paraId="2018B21A" w14:textId="6D8C4BEC" w:rsidR="007E4FFC" w:rsidRDefault="007E4FFC" w:rsidP="008D373A">
      <w:pPr>
        <w:pStyle w:val="NoSpacing"/>
        <w:spacing w:after="120"/>
        <w:ind w:left="992"/>
        <w:jc w:val="both"/>
        <w:rPr>
          <w:rFonts w:asciiTheme="majorBidi" w:hAnsiTheme="majorBidi" w:cstheme="majorBidi"/>
          <w:sz w:val="28"/>
        </w:rPr>
      </w:pPr>
      <w:r w:rsidRPr="007E4FFC">
        <w:rPr>
          <w:rFonts w:asciiTheme="majorBidi" w:hAnsiTheme="majorBidi" w:cstheme="majorBidi"/>
          <w:sz w:val="28"/>
        </w:rPr>
        <w:t>The Company and employees have jointly established a provident fund in accordance with the Provident Fund</w:t>
      </w:r>
      <w:r>
        <w:rPr>
          <w:rFonts w:asciiTheme="majorBidi" w:hAnsiTheme="majorBidi" w:cstheme="majorBidi"/>
          <w:sz w:val="28"/>
        </w:rPr>
        <w:t xml:space="preserve"> </w:t>
      </w:r>
      <w:r w:rsidRPr="007E4FFC">
        <w:rPr>
          <w:rFonts w:asciiTheme="majorBidi" w:hAnsiTheme="majorBidi" w:cstheme="majorBidi"/>
          <w:sz w:val="28"/>
        </w:rPr>
        <w:t>Act B.E. 2530 and the Provident Fund Act No. 2 (B.E. 2542). The fund is contributed both by the employees and the</w:t>
      </w:r>
      <w:r>
        <w:rPr>
          <w:rFonts w:asciiTheme="majorBidi" w:hAnsiTheme="majorBidi" w:cstheme="majorBidi"/>
          <w:sz w:val="28"/>
        </w:rPr>
        <w:t xml:space="preserve"> </w:t>
      </w:r>
      <w:r w:rsidRPr="007E4FFC">
        <w:rPr>
          <w:rFonts w:asciiTheme="majorBidi" w:hAnsiTheme="majorBidi" w:cstheme="majorBidi"/>
          <w:sz w:val="28"/>
        </w:rPr>
        <w:t>Company by deducting the employees' salaries and the Company will pay a contribution. The benefits are entitled to</w:t>
      </w:r>
      <w:r>
        <w:rPr>
          <w:rFonts w:asciiTheme="majorBidi" w:hAnsiTheme="majorBidi" w:cstheme="majorBidi"/>
          <w:sz w:val="28"/>
        </w:rPr>
        <w:t xml:space="preserve"> </w:t>
      </w:r>
      <w:r w:rsidRPr="007E4FFC">
        <w:rPr>
          <w:rFonts w:asciiTheme="majorBidi" w:hAnsiTheme="majorBidi" w:cstheme="majorBidi"/>
          <w:sz w:val="28"/>
        </w:rPr>
        <w:t>the employees on their resignation in accordance with the fund regulation.</w:t>
      </w:r>
    </w:p>
    <w:p w14:paraId="31CF1AB3" w14:textId="248D3C1A" w:rsidR="007E4FFC" w:rsidRDefault="007E4FFC" w:rsidP="008D373A">
      <w:pPr>
        <w:pStyle w:val="NoSpacing"/>
        <w:spacing w:after="120"/>
        <w:ind w:left="992"/>
        <w:jc w:val="both"/>
        <w:rPr>
          <w:rFonts w:asciiTheme="majorBidi" w:hAnsiTheme="majorBidi" w:cstheme="majorBidi"/>
          <w:sz w:val="28"/>
        </w:rPr>
      </w:pPr>
      <w:r w:rsidRPr="007E4FFC">
        <w:rPr>
          <w:rFonts w:asciiTheme="majorBidi" w:hAnsiTheme="majorBidi" w:cstheme="majorBidi"/>
          <w:sz w:val="28"/>
        </w:rPr>
        <w:t xml:space="preserve">For </w:t>
      </w:r>
      <w:r w:rsidR="006120CF" w:rsidRPr="006120CF">
        <w:rPr>
          <w:rFonts w:asciiTheme="majorBidi" w:hAnsiTheme="majorBidi" w:cstheme="majorBidi"/>
          <w:sz w:val="28"/>
        </w:rPr>
        <w:t xml:space="preserve">the year ended December 31, </w:t>
      </w:r>
      <w:proofErr w:type="gramStart"/>
      <w:r w:rsidR="006120CF" w:rsidRPr="006120CF">
        <w:rPr>
          <w:rFonts w:asciiTheme="majorBidi" w:hAnsiTheme="majorBidi" w:cstheme="majorBidi"/>
          <w:sz w:val="28"/>
        </w:rPr>
        <w:t>202</w:t>
      </w:r>
      <w:r w:rsidR="006120CF">
        <w:rPr>
          <w:rFonts w:asciiTheme="majorBidi" w:hAnsiTheme="majorBidi" w:cstheme="majorBidi"/>
          <w:sz w:val="28"/>
        </w:rPr>
        <w:t>1</w:t>
      </w:r>
      <w:proofErr w:type="gramEnd"/>
      <w:r w:rsidR="006120CF" w:rsidRPr="006120CF">
        <w:rPr>
          <w:rFonts w:asciiTheme="majorBidi" w:hAnsiTheme="majorBidi" w:cstheme="majorBidi"/>
          <w:sz w:val="28"/>
        </w:rPr>
        <w:t xml:space="preserve"> and 20</w:t>
      </w:r>
      <w:r w:rsidR="006120CF">
        <w:rPr>
          <w:rFonts w:asciiTheme="majorBidi" w:hAnsiTheme="majorBidi" w:cstheme="majorBidi"/>
          <w:sz w:val="28"/>
        </w:rPr>
        <w:t xml:space="preserve">20 </w:t>
      </w:r>
      <w:r w:rsidRPr="007E4FFC">
        <w:rPr>
          <w:rFonts w:asciiTheme="majorBidi" w:hAnsiTheme="majorBidi" w:cstheme="majorBidi"/>
          <w:sz w:val="28"/>
        </w:rPr>
        <w:t>the Company and subsidiaries paid the contribution to provident</w:t>
      </w:r>
      <w:r>
        <w:rPr>
          <w:rFonts w:asciiTheme="majorBidi" w:hAnsiTheme="majorBidi" w:cstheme="majorBidi"/>
          <w:sz w:val="28"/>
        </w:rPr>
        <w:t xml:space="preserve"> </w:t>
      </w:r>
      <w:r w:rsidRPr="007E4FFC">
        <w:rPr>
          <w:rFonts w:asciiTheme="majorBidi" w:hAnsiTheme="majorBidi" w:cstheme="majorBidi"/>
          <w:sz w:val="28"/>
        </w:rPr>
        <w:t>fund amount</w:t>
      </w:r>
      <w:r w:rsidR="00D07877">
        <w:rPr>
          <w:rFonts w:asciiTheme="majorBidi" w:hAnsiTheme="majorBidi" w:cstheme="majorBidi"/>
          <w:sz w:val="28"/>
        </w:rPr>
        <w:t>s</w:t>
      </w:r>
      <w:r w:rsidRPr="007E4FFC">
        <w:rPr>
          <w:rFonts w:asciiTheme="majorBidi" w:hAnsiTheme="majorBidi" w:cstheme="majorBidi"/>
          <w:sz w:val="28"/>
        </w:rPr>
        <w:t xml:space="preserve"> of Baht </w:t>
      </w:r>
      <w:r w:rsidR="0088604B">
        <w:rPr>
          <w:rFonts w:ascii="AngsanaUPC" w:hAnsi="AngsanaUPC" w:cs="AngsanaUPC"/>
          <w:sz w:val="28"/>
        </w:rPr>
        <w:t>5.88</w:t>
      </w:r>
      <w:r w:rsidR="00180EEC" w:rsidRPr="007E4FFC">
        <w:rPr>
          <w:rFonts w:asciiTheme="majorBidi" w:hAnsiTheme="majorBidi" w:cstheme="majorBidi"/>
          <w:sz w:val="28"/>
        </w:rPr>
        <w:t xml:space="preserve"> </w:t>
      </w:r>
      <w:r w:rsidRPr="007E4FFC">
        <w:rPr>
          <w:rFonts w:asciiTheme="majorBidi" w:hAnsiTheme="majorBidi" w:cstheme="majorBidi"/>
          <w:sz w:val="28"/>
        </w:rPr>
        <w:t xml:space="preserve">million and Baht </w:t>
      </w:r>
      <w:r w:rsidR="006120CF">
        <w:rPr>
          <w:rFonts w:asciiTheme="majorBidi" w:hAnsiTheme="majorBidi" w:cstheme="majorBidi"/>
          <w:sz w:val="28"/>
        </w:rPr>
        <w:t>6.53</w:t>
      </w:r>
      <w:r w:rsidRPr="007E4FFC">
        <w:rPr>
          <w:rFonts w:asciiTheme="majorBidi" w:hAnsiTheme="majorBidi" w:cstheme="majorBidi"/>
          <w:sz w:val="28"/>
        </w:rPr>
        <w:t xml:space="preserve"> million respectively (Separate: Baht </w:t>
      </w:r>
      <w:r w:rsidR="0088604B">
        <w:rPr>
          <w:rFonts w:ascii="AngsanaUPC" w:hAnsi="AngsanaUPC" w:cs="AngsanaUPC"/>
          <w:sz w:val="28"/>
        </w:rPr>
        <w:t>5.78</w:t>
      </w:r>
      <w:r w:rsidR="00180EEC" w:rsidRPr="007E4FFC">
        <w:rPr>
          <w:rFonts w:asciiTheme="majorBidi" w:hAnsiTheme="majorBidi" w:cstheme="majorBidi"/>
          <w:sz w:val="28"/>
        </w:rPr>
        <w:t xml:space="preserve"> </w:t>
      </w:r>
      <w:r w:rsidRPr="007E4FFC">
        <w:rPr>
          <w:rFonts w:asciiTheme="majorBidi" w:hAnsiTheme="majorBidi" w:cstheme="majorBidi"/>
          <w:sz w:val="28"/>
        </w:rPr>
        <w:t xml:space="preserve">million and Baht </w:t>
      </w:r>
      <w:r w:rsidR="006120CF">
        <w:rPr>
          <w:rFonts w:asciiTheme="majorBidi" w:hAnsiTheme="majorBidi" w:cstheme="majorBidi"/>
          <w:sz w:val="28"/>
        </w:rPr>
        <w:t>6.36</w:t>
      </w:r>
      <w:r w:rsidRPr="007E4FFC">
        <w:rPr>
          <w:rFonts w:asciiTheme="majorBidi" w:hAnsiTheme="majorBidi" w:cstheme="majorBidi"/>
          <w:sz w:val="28"/>
        </w:rPr>
        <w:t xml:space="preserve"> million</w:t>
      </w:r>
      <w:r>
        <w:rPr>
          <w:rFonts w:asciiTheme="majorBidi" w:hAnsiTheme="majorBidi" w:cstheme="majorBidi"/>
          <w:sz w:val="28"/>
        </w:rPr>
        <w:t xml:space="preserve"> </w:t>
      </w:r>
      <w:r w:rsidRPr="007E4FFC">
        <w:rPr>
          <w:rFonts w:asciiTheme="majorBidi" w:hAnsiTheme="majorBidi" w:cstheme="majorBidi"/>
          <w:sz w:val="28"/>
        </w:rPr>
        <w:t>respectively).</w:t>
      </w:r>
    </w:p>
    <w:p w14:paraId="1D6A67FD" w14:textId="02B8493B" w:rsidR="006120CF" w:rsidRDefault="006120CF" w:rsidP="008D373A">
      <w:pPr>
        <w:pStyle w:val="NoSpacing"/>
        <w:spacing w:after="120"/>
        <w:ind w:left="992"/>
        <w:jc w:val="both"/>
        <w:rPr>
          <w:rFonts w:asciiTheme="majorBidi" w:hAnsiTheme="majorBidi" w:cstheme="majorBidi"/>
          <w:sz w:val="28"/>
        </w:rPr>
      </w:pPr>
      <w:r>
        <w:rPr>
          <w:rFonts w:asciiTheme="majorBidi" w:hAnsiTheme="majorBidi" w:cstheme="majorBidi"/>
          <w:sz w:val="28"/>
        </w:rPr>
        <w:br w:type="page"/>
      </w:r>
    </w:p>
    <w:p w14:paraId="66C20A39" w14:textId="2F81070E" w:rsidR="005937EC" w:rsidRPr="00C1505D" w:rsidRDefault="003A319B" w:rsidP="006120CF">
      <w:pPr>
        <w:pStyle w:val="NoSpacing"/>
        <w:numPr>
          <w:ilvl w:val="0"/>
          <w:numId w:val="12"/>
        </w:numPr>
        <w:ind w:left="994" w:hanging="432"/>
        <w:rPr>
          <w:rFonts w:asciiTheme="majorBidi" w:hAnsiTheme="majorBidi" w:cstheme="majorBidi"/>
          <w:sz w:val="28"/>
        </w:rPr>
      </w:pPr>
      <w:r w:rsidRPr="003A319B">
        <w:rPr>
          <w:rFonts w:asciiTheme="majorBidi" w:hAnsiTheme="majorBidi" w:cstheme="majorBidi"/>
          <w:sz w:val="28"/>
        </w:rPr>
        <w:lastRenderedPageBreak/>
        <w:t>Non-current provisions for employee benefit</w:t>
      </w:r>
    </w:p>
    <w:p w14:paraId="29ADF9D1" w14:textId="5FAF36F0" w:rsidR="001C525B" w:rsidRDefault="003A319B" w:rsidP="005937EC">
      <w:pPr>
        <w:pStyle w:val="NoSpacing"/>
        <w:spacing w:after="120"/>
        <w:ind w:left="992"/>
        <w:rPr>
          <w:rFonts w:asciiTheme="majorBidi" w:hAnsiTheme="majorBidi" w:cstheme="majorBidi"/>
          <w:sz w:val="28"/>
        </w:rPr>
      </w:pPr>
      <w:r w:rsidRPr="003A319B">
        <w:rPr>
          <w:rFonts w:asciiTheme="majorBidi" w:hAnsiTheme="majorBidi" w:cstheme="majorBidi"/>
          <w:sz w:val="28"/>
        </w:rPr>
        <w:t xml:space="preserve">Changes in present value of employee benefit obligations plan. </w:t>
      </w:r>
    </w:p>
    <w:tbl>
      <w:tblPr>
        <w:tblStyle w:val="TableGrid"/>
        <w:tblW w:w="837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350"/>
        <w:gridCol w:w="1284"/>
        <w:gridCol w:w="1350"/>
        <w:gridCol w:w="1236"/>
      </w:tblGrid>
      <w:tr w:rsidR="006120CF" w:rsidRPr="007419A9" w14:paraId="4572ACC3" w14:textId="77777777" w:rsidTr="00456658">
        <w:tc>
          <w:tcPr>
            <w:tcW w:w="3150" w:type="dxa"/>
          </w:tcPr>
          <w:p w14:paraId="35768F64" w14:textId="77777777" w:rsidR="006120CF" w:rsidRPr="007419A9" w:rsidRDefault="006120CF" w:rsidP="00456658">
            <w:pPr>
              <w:pStyle w:val="NoSpacing"/>
              <w:rPr>
                <w:rFonts w:ascii="AngsanaUPC" w:hAnsi="AngsanaUPC" w:cs="AngsanaUPC"/>
                <w:b/>
                <w:bCs/>
                <w:sz w:val="28"/>
              </w:rPr>
            </w:pPr>
          </w:p>
        </w:tc>
        <w:tc>
          <w:tcPr>
            <w:tcW w:w="5220" w:type="dxa"/>
            <w:gridSpan w:val="4"/>
            <w:vAlign w:val="bottom"/>
          </w:tcPr>
          <w:p w14:paraId="2067B40A" w14:textId="28D6A252" w:rsidR="006120CF" w:rsidRPr="007419A9" w:rsidRDefault="006120CF" w:rsidP="00456658">
            <w:pPr>
              <w:pStyle w:val="NoSpacing"/>
              <w:pBdr>
                <w:bottom w:val="single" w:sz="4" w:space="1" w:color="auto"/>
              </w:pBdr>
              <w:jc w:val="right"/>
              <w:rPr>
                <w:rFonts w:ascii="AngsanaUPC" w:hAnsi="AngsanaUPC" w:cs="AngsanaUPC"/>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6120CF" w:rsidRPr="007419A9" w14:paraId="2FAD4D5A" w14:textId="77777777" w:rsidTr="00456658">
        <w:tc>
          <w:tcPr>
            <w:tcW w:w="3150" w:type="dxa"/>
          </w:tcPr>
          <w:p w14:paraId="7AC11232" w14:textId="77777777" w:rsidR="006120CF" w:rsidRPr="007419A9" w:rsidRDefault="006120CF" w:rsidP="00456658">
            <w:pPr>
              <w:pStyle w:val="NoSpacing"/>
              <w:rPr>
                <w:rFonts w:ascii="AngsanaUPC" w:hAnsi="AngsanaUPC" w:cs="AngsanaUPC"/>
                <w:b/>
                <w:bCs/>
                <w:sz w:val="28"/>
              </w:rPr>
            </w:pPr>
          </w:p>
        </w:tc>
        <w:tc>
          <w:tcPr>
            <w:tcW w:w="2634" w:type="dxa"/>
            <w:gridSpan w:val="2"/>
            <w:vAlign w:val="bottom"/>
          </w:tcPr>
          <w:p w14:paraId="5BE3F1E3" w14:textId="79DAF5D1" w:rsidR="006120CF" w:rsidRPr="007419A9" w:rsidRDefault="00AD3F3E" w:rsidP="00456658">
            <w:pPr>
              <w:pStyle w:val="NoSpacing"/>
              <w:pBdr>
                <w:bottom w:val="single" w:sz="4" w:space="1" w:color="auto"/>
              </w:pBdr>
              <w:jc w:val="center"/>
              <w:rPr>
                <w:rFonts w:ascii="AngsanaUPC" w:hAnsi="AngsanaUPC" w:cs="AngsanaUPC"/>
                <w:sz w:val="28"/>
                <w:cs/>
              </w:rPr>
            </w:pPr>
            <w:r w:rsidRPr="00AD3F3E">
              <w:rPr>
                <w:rFonts w:ascii="AngsanaUPC" w:hAnsi="AngsanaUPC" w:cs="AngsanaUPC"/>
                <w:sz w:val="28"/>
              </w:rPr>
              <w:t>Consolidated</w:t>
            </w:r>
          </w:p>
        </w:tc>
        <w:tc>
          <w:tcPr>
            <w:tcW w:w="2586" w:type="dxa"/>
            <w:gridSpan w:val="2"/>
            <w:vAlign w:val="bottom"/>
          </w:tcPr>
          <w:p w14:paraId="52C376B1" w14:textId="3E4CC5A5" w:rsidR="006120CF" w:rsidRPr="007419A9" w:rsidRDefault="00AD3F3E" w:rsidP="00456658">
            <w:pPr>
              <w:pStyle w:val="NoSpacing"/>
              <w:pBdr>
                <w:bottom w:val="single" w:sz="4" w:space="1" w:color="auto"/>
              </w:pBdr>
              <w:jc w:val="center"/>
              <w:rPr>
                <w:rFonts w:ascii="AngsanaUPC" w:hAnsi="AngsanaUPC" w:cs="AngsanaUPC"/>
                <w:sz w:val="28"/>
                <w:cs/>
              </w:rPr>
            </w:pPr>
            <w:r w:rsidRPr="00AD3F3E">
              <w:rPr>
                <w:rFonts w:ascii="AngsanaUPC" w:hAnsi="AngsanaUPC" w:cs="AngsanaUPC"/>
                <w:sz w:val="28"/>
              </w:rPr>
              <w:t>Separate</w:t>
            </w:r>
          </w:p>
        </w:tc>
      </w:tr>
      <w:tr w:rsidR="00AD3F3E" w:rsidRPr="007419A9" w14:paraId="2863B91E" w14:textId="77777777" w:rsidTr="00456658">
        <w:tc>
          <w:tcPr>
            <w:tcW w:w="3150" w:type="dxa"/>
          </w:tcPr>
          <w:p w14:paraId="267D4280" w14:textId="77777777" w:rsidR="00AD3F3E" w:rsidRPr="007419A9" w:rsidRDefault="00AD3F3E" w:rsidP="00AD3F3E">
            <w:pPr>
              <w:pStyle w:val="NoSpacing"/>
              <w:rPr>
                <w:rFonts w:ascii="AngsanaUPC" w:hAnsi="AngsanaUPC" w:cs="AngsanaUPC"/>
                <w:b/>
                <w:bCs/>
                <w:sz w:val="28"/>
              </w:rPr>
            </w:pPr>
          </w:p>
        </w:tc>
        <w:tc>
          <w:tcPr>
            <w:tcW w:w="1350" w:type="dxa"/>
            <w:shd w:val="clear" w:color="auto" w:fill="auto"/>
          </w:tcPr>
          <w:p w14:paraId="2E6CE2F2" w14:textId="33FBC97F" w:rsidR="00AD3F3E" w:rsidRPr="007419A9" w:rsidRDefault="00AD3F3E" w:rsidP="00AD3F3E">
            <w:pPr>
              <w:pStyle w:val="NoSpacing"/>
              <w:pBdr>
                <w:bottom w:val="single" w:sz="4" w:space="1" w:color="auto"/>
              </w:pBdr>
              <w:jc w:val="center"/>
              <w:rPr>
                <w:rFonts w:ascii="AngsanaUPC" w:hAnsi="AngsanaUPC" w:cs="AngsanaUPC"/>
                <w:sz w:val="28"/>
              </w:rPr>
            </w:pPr>
            <w:r>
              <w:rPr>
                <w:rFonts w:ascii="AngsanaUPC" w:hAnsi="AngsanaUPC" w:cs="AngsanaUPC" w:hint="cs"/>
                <w:sz w:val="28"/>
                <w:cs/>
              </w:rPr>
              <w:t>2021</w:t>
            </w:r>
          </w:p>
        </w:tc>
        <w:tc>
          <w:tcPr>
            <w:tcW w:w="1284" w:type="dxa"/>
            <w:shd w:val="clear" w:color="auto" w:fill="auto"/>
          </w:tcPr>
          <w:p w14:paraId="224B2B78" w14:textId="5E6B9376" w:rsidR="00AD3F3E" w:rsidRPr="007419A9" w:rsidRDefault="00AD3F3E" w:rsidP="00AD3F3E">
            <w:pPr>
              <w:pStyle w:val="NoSpacing"/>
              <w:pBdr>
                <w:bottom w:val="single" w:sz="4" w:space="1" w:color="auto"/>
              </w:pBdr>
              <w:jc w:val="center"/>
              <w:rPr>
                <w:rFonts w:ascii="AngsanaUPC" w:hAnsi="AngsanaUPC" w:cs="AngsanaUPC"/>
                <w:sz w:val="28"/>
              </w:rPr>
            </w:pPr>
            <w:r>
              <w:rPr>
                <w:rFonts w:ascii="AngsanaUPC" w:hAnsi="AngsanaUPC" w:cs="AngsanaUPC" w:hint="cs"/>
                <w:sz w:val="28"/>
                <w:cs/>
              </w:rPr>
              <w:t>2020</w:t>
            </w:r>
          </w:p>
        </w:tc>
        <w:tc>
          <w:tcPr>
            <w:tcW w:w="1350" w:type="dxa"/>
            <w:shd w:val="clear" w:color="auto" w:fill="auto"/>
          </w:tcPr>
          <w:p w14:paraId="38CF4DFF" w14:textId="173B33D7" w:rsidR="00AD3F3E" w:rsidRPr="007419A9" w:rsidRDefault="00AD3F3E" w:rsidP="00AD3F3E">
            <w:pPr>
              <w:pStyle w:val="NoSpacing"/>
              <w:pBdr>
                <w:bottom w:val="single" w:sz="4" w:space="1" w:color="auto"/>
              </w:pBdr>
              <w:jc w:val="center"/>
              <w:rPr>
                <w:rFonts w:ascii="AngsanaUPC" w:hAnsi="AngsanaUPC" w:cs="AngsanaUPC"/>
                <w:sz w:val="28"/>
              </w:rPr>
            </w:pPr>
            <w:r>
              <w:rPr>
                <w:rFonts w:ascii="AngsanaUPC" w:hAnsi="AngsanaUPC" w:cs="AngsanaUPC" w:hint="cs"/>
                <w:sz w:val="28"/>
                <w:cs/>
              </w:rPr>
              <w:t>2021</w:t>
            </w:r>
          </w:p>
        </w:tc>
        <w:tc>
          <w:tcPr>
            <w:tcW w:w="1236" w:type="dxa"/>
          </w:tcPr>
          <w:p w14:paraId="03EFFA58" w14:textId="26B775F0" w:rsidR="00AD3F3E" w:rsidRPr="007419A9" w:rsidRDefault="00AD3F3E" w:rsidP="00AD3F3E">
            <w:pPr>
              <w:pStyle w:val="NoSpacing"/>
              <w:pBdr>
                <w:bottom w:val="single" w:sz="4" w:space="1" w:color="auto"/>
              </w:pBdr>
              <w:jc w:val="center"/>
              <w:rPr>
                <w:rFonts w:ascii="AngsanaUPC" w:hAnsi="AngsanaUPC" w:cs="AngsanaUPC"/>
                <w:sz w:val="28"/>
              </w:rPr>
            </w:pPr>
            <w:r>
              <w:rPr>
                <w:rFonts w:ascii="AngsanaUPC" w:hAnsi="AngsanaUPC" w:cs="AngsanaUPC" w:hint="cs"/>
                <w:sz w:val="28"/>
                <w:cs/>
              </w:rPr>
              <w:t>2020</w:t>
            </w:r>
          </w:p>
        </w:tc>
      </w:tr>
      <w:tr w:rsidR="0088604B" w:rsidRPr="007419A9" w14:paraId="4C2F27F2" w14:textId="77777777" w:rsidTr="00527CF2">
        <w:trPr>
          <w:trHeight w:val="374"/>
        </w:trPr>
        <w:tc>
          <w:tcPr>
            <w:tcW w:w="3150" w:type="dxa"/>
            <w:shd w:val="clear" w:color="auto" w:fill="auto"/>
            <w:vAlign w:val="bottom"/>
          </w:tcPr>
          <w:p w14:paraId="14C181C0" w14:textId="3F139D38" w:rsidR="0088604B" w:rsidRPr="000C56BB" w:rsidRDefault="0088604B" w:rsidP="0088604B">
            <w:pPr>
              <w:pStyle w:val="NoSpacing"/>
              <w:rPr>
                <w:rFonts w:ascii="AngsanaUPC" w:hAnsi="AngsanaUPC" w:cs="AngsanaUPC"/>
                <w:sz w:val="28"/>
                <w:cs/>
              </w:rPr>
            </w:pPr>
            <w:r w:rsidRPr="00AD3F3E">
              <w:rPr>
                <w:rFonts w:ascii="AngsanaUPC" w:hAnsi="AngsanaUPC" w:cs="AngsanaUPC"/>
                <w:sz w:val="28"/>
              </w:rPr>
              <w:t>Employee benefit provisions,</w:t>
            </w:r>
            <w:r>
              <w:rPr>
                <w:rFonts w:ascii="AngsanaUPC" w:hAnsi="AngsanaUPC" w:cs="AngsanaUPC"/>
                <w:sz w:val="28"/>
                <w:cs/>
              </w:rPr>
              <w:br/>
            </w:r>
            <w:r>
              <w:rPr>
                <w:rFonts w:ascii="AngsanaUPC" w:hAnsi="AngsanaUPC" w:cs="AngsanaUPC" w:hint="cs"/>
                <w:sz w:val="28"/>
                <w:cs/>
              </w:rPr>
              <w:t xml:space="preserve">      </w:t>
            </w:r>
            <w:r w:rsidRPr="00AD3F3E">
              <w:rPr>
                <w:rFonts w:ascii="AngsanaUPC" w:hAnsi="AngsanaUPC" w:cs="AngsanaUPC"/>
                <w:sz w:val="28"/>
              </w:rPr>
              <w:t xml:space="preserve">beginning of the </w:t>
            </w:r>
            <w:r>
              <w:rPr>
                <w:rFonts w:ascii="AngsanaUPC" w:hAnsi="AngsanaUPC" w:cs="AngsanaUPC"/>
                <w:sz w:val="28"/>
              </w:rPr>
              <w:t>year</w:t>
            </w:r>
          </w:p>
        </w:tc>
        <w:tc>
          <w:tcPr>
            <w:tcW w:w="1350" w:type="dxa"/>
            <w:shd w:val="clear" w:color="auto" w:fill="auto"/>
            <w:vAlign w:val="bottom"/>
          </w:tcPr>
          <w:p w14:paraId="5E9B7206" w14:textId="0CE94ACC" w:rsidR="0088604B" w:rsidRPr="000C56BB" w:rsidRDefault="0088604B" w:rsidP="0088604B">
            <w:pPr>
              <w:pStyle w:val="NoSpacing"/>
              <w:jc w:val="right"/>
              <w:rPr>
                <w:rFonts w:ascii="AngsanaUPC" w:hAnsi="AngsanaUPC" w:cs="AngsanaUPC"/>
                <w:sz w:val="28"/>
              </w:rPr>
            </w:pPr>
            <w:r>
              <w:rPr>
                <w:rFonts w:ascii="AngsanaUPC" w:hAnsi="AngsanaUPC" w:cs="AngsanaUPC"/>
                <w:sz w:val="28"/>
              </w:rPr>
              <w:t>48,636,936</w:t>
            </w:r>
          </w:p>
        </w:tc>
        <w:tc>
          <w:tcPr>
            <w:tcW w:w="1284" w:type="dxa"/>
            <w:shd w:val="clear" w:color="auto" w:fill="auto"/>
            <w:vAlign w:val="bottom"/>
          </w:tcPr>
          <w:p w14:paraId="0C7230C4" w14:textId="7B6D9115" w:rsidR="0088604B" w:rsidRPr="000C56BB" w:rsidRDefault="0088604B" w:rsidP="0088604B">
            <w:pPr>
              <w:pStyle w:val="NoSpacing"/>
              <w:jc w:val="right"/>
              <w:rPr>
                <w:rFonts w:ascii="AngsanaUPC" w:hAnsi="AngsanaUPC" w:cs="AngsanaUPC"/>
                <w:sz w:val="28"/>
              </w:rPr>
            </w:pPr>
            <w:r w:rsidRPr="00B80693">
              <w:rPr>
                <w:rFonts w:ascii="AngsanaUPC" w:hAnsi="AngsanaUPC" w:cs="AngsanaUPC"/>
                <w:sz w:val="28"/>
              </w:rPr>
              <w:t>52,747,716</w:t>
            </w:r>
          </w:p>
        </w:tc>
        <w:tc>
          <w:tcPr>
            <w:tcW w:w="1350" w:type="dxa"/>
            <w:shd w:val="clear" w:color="auto" w:fill="auto"/>
            <w:vAlign w:val="bottom"/>
          </w:tcPr>
          <w:p w14:paraId="13C587DA" w14:textId="3563D096" w:rsidR="0088604B" w:rsidRPr="000C56BB" w:rsidRDefault="0088604B" w:rsidP="0088604B">
            <w:pPr>
              <w:pStyle w:val="NoSpacing"/>
              <w:jc w:val="right"/>
              <w:rPr>
                <w:rFonts w:ascii="AngsanaUPC" w:hAnsi="AngsanaUPC" w:cs="AngsanaUPC"/>
                <w:sz w:val="28"/>
              </w:rPr>
            </w:pPr>
            <w:r>
              <w:rPr>
                <w:rFonts w:ascii="AngsanaUPC" w:hAnsi="AngsanaUPC" w:cs="AngsanaUPC"/>
                <w:sz w:val="28"/>
              </w:rPr>
              <w:t>47,952,583</w:t>
            </w:r>
          </w:p>
        </w:tc>
        <w:tc>
          <w:tcPr>
            <w:tcW w:w="1236" w:type="dxa"/>
            <w:shd w:val="clear" w:color="auto" w:fill="auto"/>
            <w:vAlign w:val="bottom"/>
          </w:tcPr>
          <w:p w14:paraId="1BF975F6" w14:textId="7D89CE42" w:rsidR="0088604B" w:rsidRPr="007419A9" w:rsidRDefault="0088604B" w:rsidP="0088604B">
            <w:pPr>
              <w:pStyle w:val="NoSpacing"/>
              <w:jc w:val="right"/>
              <w:rPr>
                <w:rFonts w:ascii="AngsanaUPC" w:hAnsi="AngsanaUPC" w:cs="AngsanaUPC"/>
                <w:sz w:val="28"/>
              </w:rPr>
            </w:pPr>
            <w:r w:rsidRPr="00B80693">
              <w:rPr>
                <w:rFonts w:ascii="AngsanaUPC" w:hAnsi="AngsanaUPC" w:cs="AngsanaUPC"/>
                <w:sz w:val="28"/>
              </w:rPr>
              <w:t>51,783,377</w:t>
            </w:r>
          </w:p>
        </w:tc>
      </w:tr>
      <w:tr w:rsidR="0088604B" w:rsidRPr="007419A9" w14:paraId="48563FDC" w14:textId="77777777" w:rsidTr="00527CF2">
        <w:trPr>
          <w:trHeight w:val="374"/>
        </w:trPr>
        <w:tc>
          <w:tcPr>
            <w:tcW w:w="3150" w:type="dxa"/>
            <w:shd w:val="clear" w:color="auto" w:fill="auto"/>
            <w:vAlign w:val="bottom"/>
          </w:tcPr>
          <w:p w14:paraId="704D1BEF" w14:textId="72B45122" w:rsidR="0088604B" w:rsidRPr="0088604B" w:rsidRDefault="00803960" w:rsidP="0088604B">
            <w:pPr>
              <w:pStyle w:val="NoSpacing"/>
              <w:rPr>
                <w:rFonts w:ascii="AngsanaUPC" w:hAnsi="AngsanaUPC" w:cs="AngsanaUPC"/>
                <w:b/>
                <w:bCs/>
                <w:sz w:val="28"/>
              </w:rPr>
            </w:pPr>
            <w:r>
              <w:rPr>
                <w:rFonts w:ascii="AngsanaUPC" w:hAnsi="AngsanaUPC" w:cs="AngsanaUPC"/>
                <w:b/>
                <w:bCs/>
                <w:sz w:val="28"/>
              </w:rPr>
              <w:t>Recognized in profit or loss</w:t>
            </w:r>
          </w:p>
        </w:tc>
        <w:tc>
          <w:tcPr>
            <w:tcW w:w="1350" w:type="dxa"/>
            <w:shd w:val="clear" w:color="auto" w:fill="auto"/>
            <w:vAlign w:val="bottom"/>
          </w:tcPr>
          <w:p w14:paraId="59359BE7" w14:textId="77777777" w:rsidR="0088604B" w:rsidRDefault="0088604B" w:rsidP="0088604B">
            <w:pPr>
              <w:pStyle w:val="NoSpacing"/>
              <w:jc w:val="right"/>
              <w:rPr>
                <w:rFonts w:ascii="AngsanaUPC" w:hAnsi="AngsanaUPC" w:cs="AngsanaUPC"/>
                <w:sz w:val="28"/>
              </w:rPr>
            </w:pPr>
          </w:p>
        </w:tc>
        <w:tc>
          <w:tcPr>
            <w:tcW w:w="1284" w:type="dxa"/>
            <w:shd w:val="clear" w:color="auto" w:fill="auto"/>
            <w:vAlign w:val="bottom"/>
          </w:tcPr>
          <w:p w14:paraId="78AAE553" w14:textId="77777777" w:rsidR="0088604B" w:rsidRPr="00B80693" w:rsidRDefault="0088604B" w:rsidP="0088604B">
            <w:pPr>
              <w:pStyle w:val="NoSpacing"/>
              <w:jc w:val="right"/>
              <w:rPr>
                <w:rFonts w:ascii="AngsanaUPC" w:hAnsi="AngsanaUPC" w:cs="AngsanaUPC"/>
                <w:sz w:val="28"/>
              </w:rPr>
            </w:pPr>
          </w:p>
        </w:tc>
        <w:tc>
          <w:tcPr>
            <w:tcW w:w="1350" w:type="dxa"/>
            <w:shd w:val="clear" w:color="auto" w:fill="auto"/>
            <w:vAlign w:val="bottom"/>
          </w:tcPr>
          <w:p w14:paraId="4F2C9D62" w14:textId="77777777" w:rsidR="0088604B" w:rsidRDefault="0088604B" w:rsidP="0088604B">
            <w:pPr>
              <w:pStyle w:val="NoSpacing"/>
              <w:jc w:val="right"/>
              <w:rPr>
                <w:rFonts w:ascii="AngsanaUPC" w:hAnsi="AngsanaUPC" w:cs="AngsanaUPC"/>
                <w:sz w:val="28"/>
              </w:rPr>
            </w:pPr>
          </w:p>
        </w:tc>
        <w:tc>
          <w:tcPr>
            <w:tcW w:w="1236" w:type="dxa"/>
            <w:shd w:val="clear" w:color="auto" w:fill="auto"/>
            <w:vAlign w:val="bottom"/>
          </w:tcPr>
          <w:p w14:paraId="7D9E98BB" w14:textId="77777777" w:rsidR="0088604B" w:rsidRPr="00B80693" w:rsidRDefault="0088604B" w:rsidP="0088604B">
            <w:pPr>
              <w:pStyle w:val="NoSpacing"/>
              <w:jc w:val="right"/>
              <w:rPr>
                <w:rFonts w:ascii="AngsanaUPC" w:hAnsi="AngsanaUPC" w:cs="AngsanaUPC"/>
                <w:sz w:val="28"/>
              </w:rPr>
            </w:pPr>
          </w:p>
        </w:tc>
      </w:tr>
      <w:tr w:rsidR="0088604B" w:rsidRPr="007419A9" w14:paraId="04A57DC4" w14:textId="77777777" w:rsidTr="00527CF2">
        <w:trPr>
          <w:trHeight w:val="374"/>
        </w:trPr>
        <w:tc>
          <w:tcPr>
            <w:tcW w:w="3150" w:type="dxa"/>
            <w:shd w:val="clear" w:color="auto" w:fill="auto"/>
            <w:vAlign w:val="bottom"/>
          </w:tcPr>
          <w:p w14:paraId="0C684686" w14:textId="77777777" w:rsidR="0088604B" w:rsidRPr="00DD16BA" w:rsidRDefault="0088604B" w:rsidP="00D407B7">
            <w:pPr>
              <w:pStyle w:val="NoSpacing"/>
              <w:rPr>
                <w:rFonts w:ascii="AngsanaUPC" w:hAnsi="AngsanaUPC" w:cs="AngsanaUPC"/>
                <w:sz w:val="28"/>
                <w:cs/>
              </w:rPr>
            </w:pPr>
            <w:r w:rsidRPr="00DD16BA">
              <w:rPr>
                <w:rFonts w:ascii="AngsanaUPC" w:hAnsi="AngsanaUPC" w:cs="AngsanaUPC"/>
                <w:sz w:val="28"/>
              </w:rPr>
              <w:t>Current cost of service and interest</w:t>
            </w:r>
          </w:p>
        </w:tc>
        <w:tc>
          <w:tcPr>
            <w:tcW w:w="1350" w:type="dxa"/>
            <w:shd w:val="clear" w:color="auto" w:fill="auto"/>
            <w:vAlign w:val="bottom"/>
          </w:tcPr>
          <w:p w14:paraId="17664645" w14:textId="77777777" w:rsidR="0088604B" w:rsidRPr="00DD16BA" w:rsidRDefault="0088604B" w:rsidP="00D407B7">
            <w:pPr>
              <w:pStyle w:val="NoSpacing"/>
              <w:jc w:val="right"/>
              <w:rPr>
                <w:rFonts w:ascii="AngsanaUPC" w:hAnsi="AngsanaUPC" w:cs="AngsanaUPC"/>
                <w:sz w:val="28"/>
              </w:rPr>
            </w:pPr>
            <w:r w:rsidRPr="00DD16BA">
              <w:rPr>
                <w:rFonts w:ascii="AngsanaUPC" w:hAnsi="AngsanaUPC" w:cs="AngsanaUPC" w:hint="cs"/>
                <w:sz w:val="28"/>
                <w:cs/>
              </w:rPr>
              <w:t>6,</w:t>
            </w:r>
            <w:r w:rsidRPr="00DD16BA">
              <w:rPr>
                <w:rFonts w:ascii="AngsanaUPC" w:hAnsi="AngsanaUPC" w:cs="AngsanaUPC"/>
                <w:sz w:val="28"/>
              </w:rPr>
              <w:t>942,586</w:t>
            </w:r>
          </w:p>
        </w:tc>
        <w:tc>
          <w:tcPr>
            <w:tcW w:w="1284" w:type="dxa"/>
            <w:shd w:val="clear" w:color="auto" w:fill="auto"/>
            <w:vAlign w:val="bottom"/>
          </w:tcPr>
          <w:p w14:paraId="49A27266" w14:textId="77777777" w:rsidR="0088604B" w:rsidRPr="00DD16BA" w:rsidRDefault="0088604B" w:rsidP="00D407B7">
            <w:pPr>
              <w:pStyle w:val="NoSpacing"/>
              <w:jc w:val="right"/>
              <w:rPr>
                <w:rFonts w:ascii="AngsanaUPC" w:hAnsi="AngsanaUPC" w:cs="AngsanaUPC"/>
                <w:sz w:val="28"/>
              </w:rPr>
            </w:pPr>
            <w:r w:rsidRPr="00DD16BA">
              <w:rPr>
                <w:rFonts w:ascii="AngsanaUPC" w:hAnsi="AngsanaUPC" w:cs="AngsanaUPC"/>
                <w:sz w:val="28"/>
              </w:rPr>
              <w:t>6,801,627</w:t>
            </w:r>
          </w:p>
        </w:tc>
        <w:tc>
          <w:tcPr>
            <w:tcW w:w="1350" w:type="dxa"/>
            <w:shd w:val="clear" w:color="auto" w:fill="auto"/>
            <w:vAlign w:val="bottom"/>
          </w:tcPr>
          <w:p w14:paraId="780B88C5" w14:textId="77777777" w:rsidR="0088604B" w:rsidRPr="00DD16BA" w:rsidRDefault="0088604B" w:rsidP="00D407B7">
            <w:pPr>
              <w:pStyle w:val="NoSpacing"/>
              <w:jc w:val="right"/>
              <w:rPr>
                <w:rFonts w:ascii="AngsanaUPC" w:hAnsi="AngsanaUPC" w:cs="AngsanaUPC"/>
                <w:sz w:val="28"/>
              </w:rPr>
            </w:pPr>
            <w:r w:rsidRPr="00DD16BA">
              <w:rPr>
                <w:rFonts w:ascii="AngsanaUPC" w:hAnsi="AngsanaUPC" w:cs="AngsanaUPC" w:hint="cs"/>
                <w:sz w:val="28"/>
                <w:cs/>
              </w:rPr>
              <w:t>6</w:t>
            </w:r>
            <w:r w:rsidRPr="00DD16BA">
              <w:rPr>
                <w:rFonts w:ascii="AngsanaUPC" w:hAnsi="AngsanaUPC" w:cs="AngsanaUPC"/>
                <w:sz w:val="28"/>
              </w:rPr>
              <w:t>,837,159</w:t>
            </w:r>
          </w:p>
        </w:tc>
        <w:tc>
          <w:tcPr>
            <w:tcW w:w="1236" w:type="dxa"/>
            <w:shd w:val="clear" w:color="auto" w:fill="auto"/>
            <w:vAlign w:val="bottom"/>
          </w:tcPr>
          <w:p w14:paraId="6D8AE5F9" w14:textId="77777777" w:rsidR="0088604B" w:rsidRPr="00DD16BA" w:rsidRDefault="0088604B" w:rsidP="00D407B7">
            <w:pPr>
              <w:pStyle w:val="NoSpacing"/>
              <w:jc w:val="right"/>
              <w:rPr>
                <w:rFonts w:ascii="AngsanaUPC" w:hAnsi="AngsanaUPC" w:cs="AngsanaUPC"/>
                <w:sz w:val="28"/>
              </w:rPr>
            </w:pPr>
            <w:r w:rsidRPr="00DD16BA">
              <w:rPr>
                <w:rFonts w:ascii="AngsanaUPC" w:hAnsi="AngsanaUPC" w:cs="AngsanaUPC"/>
                <w:sz w:val="28"/>
              </w:rPr>
              <w:t>6,555,415</w:t>
            </w:r>
          </w:p>
        </w:tc>
      </w:tr>
      <w:tr w:rsidR="0088604B" w:rsidRPr="007419A9" w14:paraId="595426FB" w14:textId="77777777" w:rsidTr="00527CF2">
        <w:trPr>
          <w:trHeight w:val="374"/>
        </w:trPr>
        <w:tc>
          <w:tcPr>
            <w:tcW w:w="3150" w:type="dxa"/>
            <w:shd w:val="clear" w:color="auto" w:fill="auto"/>
            <w:vAlign w:val="bottom"/>
          </w:tcPr>
          <w:p w14:paraId="6D166B80" w14:textId="6B1EB0D2" w:rsidR="0088604B" w:rsidRPr="00DD16BA" w:rsidRDefault="00700E3F" w:rsidP="00700E3F">
            <w:pPr>
              <w:pStyle w:val="NoSpacing"/>
              <w:rPr>
                <w:rFonts w:ascii="AngsanaUPC" w:hAnsi="AngsanaUPC" w:cs="AngsanaUPC"/>
                <w:sz w:val="28"/>
              </w:rPr>
            </w:pPr>
            <w:r w:rsidRPr="00DD16BA">
              <w:rPr>
                <w:rFonts w:ascii="AngsanaUPC" w:hAnsi="AngsanaUPC" w:cs="AngsanaUPC"/>
                <w:sz w:val="28"/>
                <w:cs/>
              </w:rPr>
              <w:t>(</w:t>
            </w:r>
            <w:r w:rsidR="00803960" w:rsidRPr="00DD16BA">
              <w:rPr>
                <w:rFonts w:ascii="AngsanaUPC" w:hAnsi="AngsanaUPC" w:cs="AngsanaUPC"/>
                <w:sz w:val="28"/>
              </w:rPr>
              <w:t>Gain</w:t>
            </w:r>
            <w:r w:rsidRPr="00DD16BA">
              <w:rPr>
                <w:rFonts w:ascii="AngsanaUPC" w:hAnsi="AngsanaUPC" w:cs="AngsanaUPC"/>
                <w:sz w:val="28"/>
              </w:rPr>
              <w:t>) loss from</w:t>
            </w:r>
            <w:r w:rsidRPr="00DD16BA">
              <w:rPr>
                <w:rFonts w:ascii="AngsanaUPC" w:hAnsi="AngsanaUPC" w:cs="AngsanaUPC" w:hint="cs"/>
                <w:sz w:val="28"/>
                <w:cs/>
              </w:rPr>
              <w:t xml:space="preserve"> </w:t>
            </w:r>
            <w:r w:rsidRPr="00DD16BA">
              <w:rPr>
                <w:rFonts w:ascii="AngsanaUPC" w:hAnsi="AngsanaUPC" w:cs="AngsanaUPC"/>
                <w:sz w:val="28"/>
              </w:rPr>
              <w:t xml:space="preserve">payment </w:t>
            </w:r>
            <w:r w:rsidRPr="00DD16BA">
              <w:rPr>
                <w:rFonts w:ascii="AngsanaUPC" w:hAnsi="AngsanaUPC" w:cs="AngsanaUPC"/>
                <w:sz w:val="28"/>
                <w:cs/>
              </w:rPr>
              <w:br/>
            </w:r>
            <w:r w:rsidRPr="00DD16BA">
              <w:rPr>
                <w:rFonts w:ascii="AngsanaUPC" w:hAnsi="AngsanaUPC" w:cs="AngsanaUPC" w:hint="cs"/>
                <w:sz w:val="28"/>
                <w:cs/>
              </w:rPr>
              <w:t xml:space="preserve">     </w:t>
            </w:r>
            <w:r w:rsidRPr="00DD16BA">
              <w:rPr>
                <w:rFonts w:ascii="AngsanaUPC" w:hAnsi="AngsanaUPC" w:cs="AngsanaUPC"/>
                <w:sz w:val="28"/>
              </w:rPr>
              <w:t xml:space="preserve"> employee benefits</w:t>
            </w:r>
          </w:p>
        </w:tc>
        <w:tc>
          <w:tcPr>
            <w:tcW w:w="1350" w:type="dxa"/>
            <w:shd w:val="clear" w:color="auto" w:fill="auto"/>
            <w:vAlign w:val="bottom"/>
          </w:tcPr>
          <w:p w14:paraId="102701CB" w14:textId="70C889F4" w:rsidR="0088604B" w:rsidRPr="00DD16BA" w:rsidRDefault="0088604B" w:rsidP="00700E3F">
            <w:pPr>
              <w:pStyle w:val="NoSpacing"/>
              <w:pBdr>
                <w:bottom w:val="single" w:sz="4" w:space="1" w:color="auto"/>
              </w:pBdr>
              <w:jc w:val="right"/>
              <w:rPr>
                <w:rFonts w:ascii="AngsanaUPC" w:hAnsi="AngsanaUPC" w:cs="AngsanaUPC"/>
                <w:sz w:val="28"/>
              </w:rPr>
            </w:pPr>
            <w:r w:rsidRPr="00DD16BA">
              <w:rPr>
                <w:rFonts w:ascii="AngsanaUPC" w:hAnsi="AngsanaUPC" w:cs="AngsanaUPC"/>
                <w:sz w:val="28"/>
              </w:rPr>
              <w:t>2,360,880</w:t>
            </w:r>
          </w:p>
        </w:tc>
        <w:tc>
          <w:tcPr>
            <w:tcW w:w="1284" w:type="dxa"/>
            <w:shd w:val="clear" w:color="auto" w:fill="auto"/>
            <w:vAlign w:val="bottom"/>
          </w:tcPr>
          <w:p w14:paraId="437C78A0" w14:textId="58615218" w:rsidR="0088604B" w:rsidRPr="00DD16BA" w:rsidRDefault="0088604B" w:rsidP="00700E3F">
            <w:pPr>
              <w:pStyle w:val="NoSpacing"/>
              <w:pBdr>
                <w:bottom w:val="single" w:sz="4" w:space="1" w:color="auto"/>
              </w:pBdr>
              <w:jc w:val="right"/>
              <w:rPr>
                <w:rFonts w:ascii="AngsanaUPC" w:hAnsi="AngsanaUPC" w:cs="AngsanaUPC"/>
                <w:sz w:val="28"/>
              </w:rPr>
            </w:pPr>
            <w:r w:rsidRPr="00DD16BA">
              <w:rPr>
                <w:rFonts w:ascii="AngsanaUPC" w:hAnsi="AngsanaUPC" w:cs="AngsanaUPC"/>
                <w:sz w:val="28"/>
              </w:rPr>
              <w:t>-</w:t>
            </w:r>
          </w:p>
        </w:tc>
        <w:tc>
          <w:tcPr>
            <w:tcW w:w="1350" w:type="dxa"/>
            <w:shd w:val="clear" w:color="auto" w:fill="auto"/>
            <w:vAlign w:val="bottom"/>
          </w:tcPr>
          <w:p w14:paraId="192C6E97" w14:textId="289757AF" w:rsidR="0088604B" w:rsidRPr="00DD16BA" w:rsidRDefault="0088604B" w:rsidP="00700E3F">
            <w:pPr>
              <w:pStyle w:val="NoSpacing"/>
              <w:pBdr>
                <w:bottom w:val="single" w:sz="4" w:space="1" w:color="auto"/>
              </w:pBdr>
              <w:jc w:val="right"/>
              <w:rPr>
                <w:rFonts w:ascii="AngsanaUPC" w:hAnsi="AngsanaUPC" w:cs="AngsanaUPC"/>
                <w:sz w:val="28"/>
              </w:rPr>
            </w:pPr>
            <w:r w:rsidRPr="00DD16BA">
              <w:rPr>
                <w:rFonts w:ascii="AngsanaUPC" w:hAnsi="AngsanaUPC" w:cs="AngsanaUPC"/>
                <w:sz w:val="28"/>
              </w:rPr>
              <w:t>2,360,880</w:t>
            </w:r>
          </w:p>
        </w:tc>
        <w:tc>
          <w:tcPr>
            <w:tcW w:w="1236" w:type="dxa"/>
            <w:shd w:val="clear" w:color="auto" w:fill="auto"/>
            <w:vAlign w:val="bottom"/>
          </w:tcPr>
          <w:p w14:paraId="589B4FE0" w14:textId="510B9CCE" w:rsidR="0088604B" w:rsidRPr="00DD16BA" w:rsidRDefault="0088604B" w:rsidP="00700E3F">
            <w:pPr>
              <w:pStyle w:val="NoSpacing"/>
              <w:pBdr>
                <w:bottom w:val="single" w:sz="4" w:space="1" w:color="auto"/>
              </w:pBdr>
              <w:jc w:val="right"/>
              <w:rPr>
                <w:rFonts w:ascii="AngsanaUPC" w:hAnsi="AngsanaUPC" w:cs="AngsanaUPC"/>
                <w:sz w:val="28"/>
              </w:rPr>
            </w:pPr>
            <w:r w:rsidRPr="00DD16BA">
              <w:rPr>
                <w:rFonts w:ascii="AngsanaUPC" w:hAnsi="AngsanaUPC" w:cs="AngsanaUPC"/>
                <w:sz w:val="28"/>
              </w:rPr>
              <w:t>-</w:t>
            </w:r>
          </w:p>
        </w:tc>
      </w:tr>
      <w:tr w:rsidR="0088604B" w:rsidRPr="007419A9" w14:paraId="642289BD" w14:textId="77777777" w:rsidTr="00527CF2">
        <w:trPr>
          <w:trHeight w:val="374"/>
        </w:trPr>
        <w:tc>
          <w:tcPr>
            <w:tcW w:w="3150" w:type="dxa"/>
            <w:shd w:val="clear" w:color="auto" w:fill="auto"/>
            <w:vAlign w:val="bottom"/>
          </w:tcPr>
          <w:p w14:paraId="22436C7F" w14:textId="77777777" w:rsidR="0088604B" w:rsidRPr="00DD16BA" w:rsidRDefault="0088604B" w:rsidP="0088604B">
            <w:pPr>
              <w:pStyle w:val="NoSpacing"/>
              <w:rPr>
                <w:rFonts w:ascii="AngsanaUPC" w:hAnsi="AngsanaUPC" w:cs="AngsanaUPC"/>
                <w:sz w:val="28"/>
                <w:cs/>
              </w:rPr>
            </w:pPr>
          </w:p>
        </w:tc>
        <w:tc>
          <w:tcPr>
            <w:tcW w:w="1350" w:type="dxa"/>
            <w:shd w:val="clear" w:color="auto" w:fill="auto"/>
            <w:vAlign w:val="bottom"/>
          </w:tcPr>
          <w:p w14:paraId="0FA600FB" w14:textId="0FD344D8" w:rsidR="0088604B" w:rsidRPr="00DD16BA" w:rsidRDefault="0088604B" w:rsidP="0088604B">
            <w:pPr>
              <w:pStyle w:val="NoSpacing"/>
              <w:jc w:val="right"/>
              <w:rPr>
                <w:rFonts w:ascii="AngsanaUPC" w:hAnsi="AngsanaUPC" w:cs="AngsanaUPC"/>
                <w:sz w:val="28"/>
              </w:rPr>
            </w:pPr>
            <w:r w:rsidRPr="00DD16BA">
              <w:rPr>
                <w:rFonts w:ascii="AngsanaUPC" w:hAnsi="AngsanaUPC" w:cs="AngsanaUPC"/>
                <w:sz w:val="28"/>
              </w:rPr>
              <w:t>9,303,466</w:t>
            </w:r>
          </w:p>
        </w:tc>
        <w:tc>
          <w:tcPr>
            <w:tcW w:w="1284" w:type="dxa"/>
            <w:shd w:val="clear" w:color="auto" w:fill="auto"/>
            <w:vAlign w:val="bottom"/>
          </w:tcPr>
          <w:p w14:paraId="6E80638A" w14:textId="3704D89A" w:rsidR="0088604B" w:rsidRPr="00DD16BA" w:rsidRDefault="0088604B" w:rsidP="0088604B">
            <w:pPr>
              <w:pStyle w:val="NoSpacing"/>
              <w:jc w:val="right"/>
              <w:rPr>
                <w:rFonts w:ascii="AngsanaUPC" w:hAnsi="AngsanaUPC" w:cs="AngsanaUPC"/>
                <w:sz w:val="28"/>
              </w:rPr>
            </w:pPr>
            <w:r w:rsidRPr="00DD16BA">
              <w:rPr>
                <w:rFonts w:ascii="AngsanaUPC" w:hAnsi="AngsanaUPC" w:cs="AngsanaUPC"/>
                <w:sz w:val="28"/>
              </w:rPr>
              <w:t>6,801,627</w:t>
            </w:r>
          </w:p>
        </w:tc>
        <w:tc>
          <w:tcPr>
            <w:tcW w:w="1350" w:type="dxa"/>
            <w:shd w:val="clear" w:color="auto" w:fill="auto"/>
            <w:vAlign w:val="bottom"/>
          </w:tcPr>
          <w:p w14:paraId="4E77947A" w14:textId="4FF66662" w:rsidR="0088604B" w:rsidRPr="00DD16BA" w:rsidRDefault="0088604B" w:rsidP="0088604B">
            <w:pPr>
              <w:pStyle w:val="NoSpacing"/>
              <w:jc w:val="right"/>
              <w:rPr>
                <w:rFonts w:ascii="AngsanaUPC" w:hAnsi="AngsanaUPC" w:cs="AngsanaUPC"/>
                <w:sz w:val="28"/>
              </w:rPr>
            </w:pPr>
            <w:r w:rsidRPr="00DD16BA">
              <w:rPr>
                <w:rFonts w:ascii="AngsanaUPC" w:hAnsi="AngsanaUPC" w:cs="AngsanaUPC"/>
                <w:sz w:val="28"/>
              </w:rPr>
              <w:t>9,198,039</w:t>
            </w:r>
          </w:p>
        </w:tc>
        <w:tc>
          <w:tcPr>
            <w:tcW w:w="1236" w:type="dxa"/>
            <w:shd w:val="clear" w:color="auto" w:fill="auto"/>
            <w:vAlign w:val="bottom"/>
          </w:tcPr>
          <w:p w14:paraId="5C87E329" w14:textId="37B33033" w:rsidR="0088604B" w:rsidRPr="00DD16BA" w:rsidRDefault="0088604B" w:rsidP="0088604B">
            <w:pPr>
              <w:pStyle w:val="NoSpacing"/>
              <w:jc w:val="right"/>
              <w:rPr>
                <w:rFonts w:ascii="AngsanaUPC" w:hAnsi="AngsanaUPC" w:cs="AngsanaUPC" w:hint="cs"/>
                <w:sz w:val="28"/>
              </w:rPr>
            </w:pPr>
            <w:r w:rsidRPr="00DD16BA">
              <w:rPr>
                <w:rFonts w:ascii="AngsanaUPC" w:hAnsi="AngsanaUPC" w:cs="AngsanaUPC"/>
                <w:sz w:val="28"/>
              </w:rPr>
              <w:t>6,555,</w:t>
            </w:r>
            <w:r w:rsidR="003917D4">
              <w:rPr>
                <w:rFonts w:ascii="AngsanaUPC" w:hAnsi="AngsanaUPC" w:cs="AngsanaUPC" w:hint="cs"/>
                <w:sz w:val="28"/>
                <w:cs/>
              </w:rPr>
              <w:t>415</w:t>
            </w:r>
          </w:p>
        </w:tc>
      </w:tr>
      <w:tr w:rsidR="0088604B" w:rsidRPr="007419A9" w14:paraId="5495B55D" w14:textId="77777777" w:rsidTr="00527CF2">
        <w:trPr>
          <w:trHeight w:val="374"/>
        </w:trPr>
        <w:tc>
          <w:tcPr>
            <w:tcW w:w="3150" w:type="dxa"/>
            <w:shd w:val="clear" w:color="auto" w:fill="auto"/>
            <w:vAlign w:val="bottom"/>
          </w:tcPr>
          <w:p w14:paraId="3467A4AD" w14:textId="77777777" w:rsidR="003D1638" w:rsidRDefault="003D1638" w:rsidP="0088604B">
            <w:pPr>
              <w:pStyle w:val="NoSpacing"/>
              <w:rPr>
                <w:rFonts w:ascii="AngsanaUPC" w:hAnsi="AngsanaUPC" w:cs="AngsanaUPC"/>
                <w:b/>
                <w:bCs/>
                <w:sz w:val="28"/>
              </w:rPr>
            </w:pPr>
            <w:r>
              <w:rPr>
                <w:rFonts w:ascii="AngsanaUPC" w:hAnsi="AngsanaUPC" w:cs="AngsanaUPC"/>
                <w:b/>
                <w:bCs/>
                <w:sz w:val="28"/>
              </w:rPr>
              <w:t>Recognized in o</w:t>
            </w:r>
            <w:r w:rsidR="0088604B">
              <w:rPr>
                <w:rFonts w:ascii="AngsanaUPC" w:hAnsi="AngsanaUPC" w:cs="AngsanaUPC"/>
                <w:b/>
                <w:bCs/>
                <w:sz w:val="28"/>
              </w:rPr>
              <w:t xml:space="preserve">ther </w:t>
            </w:r>
          </w:p>
          <w:p w14:paraId="3C79ECBE" w14:textId="2593DBE5" w:rsidR="0088604B" w:rsidRPr="00B57150" w:rsidRDefault="0088604B" w:rsidP="003D1638">
            <w:pPr>
              <w:pStyle w:val="NoSpacing"/>
              <w:ind w:left="254"/>
              <w:rPr>
                <w:rFonts w:ascii="AngsanaUPC" w:hAnsi="AngsanaUPC" w:cs="AngsanaUPC"/>
                <w:sz w:val="28"/>
                <w:highlight w:val="green"/>
                <w:cs/>
              </w:rPr>
            </w:pPr>
            <w:r>
              <w:rPr>
                <w:rFonts w:ascii="AngsanaUPC" w:hAnsi="AngsanaUPC" w:cs="AngsanaUPC"/>
                <w:b/>
                <w:bCs/>
                <w:sz w:val="28"/>
              </w:rPr>
              <w:t>c</w:t>
            </w:r>
            <w:r w:rsidRPr="0088604B">
              <w:rPr>
                <w:rFonts w:ascii="AngsanaUPC" w:hAnsi="AngsanaUPC" w:cs="AngsanaUPC"/>
                <w:b/>
                <w:bCs/>
                <w:sz w:val="28"/>
              </w:rPr>
              <w:t xml:space="preserve">omprehensive </w:t>
            </w:r>
            <w:proofErr w:type="gramStart"/>
            <w:r w:rsidRPr="0088604B">
              <w:rPr>
                <w:rFonts w:ascii="AngsanaUPC" w:hAnsi="AngsanaUPC" w:cs="AngsanaUPC"/>
                <w:b/>
                <w:bCs/>
                <w:sz w:val="28"/>
              </w:rPr>
              <w:t>income :</w:t>
            </w:r>
            <w:proofErr w:type="gramEnd"/>
          </w:p>
        </w:tc>
        <w:tc>
          <w:tcPr>
            <w:tcW w:w="1350" w:type="dxa"/>
            <w:shd w:val="clear" w:color="auto" w:fill="auto"/>
            <w:vAlign w:val="bottom"/>
          </w:tcPr>
          <w:p w14:paraId="2C7C0BDE" w14:textId="77777777" w:rsidR="0088604B" w:rsidRDefault="0088604B" w:rsidP="0088604B">
            <w:pPr>
              <w:pStyle w:val="NoSpacing"/>
              <w:jc w:val="right"/>
              <w:rPr>
                <w:rFonts w:ascii="AngsanaUPC" w:hAnsi="AngsanaUPC" w:cs="AngsanaUPC"/>
                <w:sz w:val="28"/>
                <w:highlight w:val="green"/>
              </w:rPr>
            </w:pPr>
          </w:p>
        </w:tc>
        <w:tc>
          <w:tcPr>
            <w:tcW w:w="1284" w:type="dxa"/>
            <w:shd w:val="clear" w:color="auto" w:fill="auto"/>
            <w:vAlign w:val="bottom"/>
          </w:tcPr>
          <w:p w14:paraId="2DE00B22" w14:textId="77777777" w:rsidR="0088604B" w:rsidRDefault="0088604B" w:rsidP="0088604B">
            <w:pPr>
              <w:pStyle w:val="NoSpacing"/>
              <w:jc w:val="right"/>
              <w:rPr>
                <w:rFonts w:ascii="AngsanaUPC" w:hAnsi="AngsanaUPC" w:cs="AngsanaUPC"/>
                <w:sz w:val="28"/>
              </w:rPr>
            </w:pPr>
          </w:p>
        </w:tc>
        <w:tc>
          <w:tcPr>
            <w:tcW w:w="1350" w:type="dxa"/>
            <w:shd w:val="clear" w:color="auto" w:fill="auto"/>
            <w:vAlign w:val="bottom"/>
          </w:tcPr>
          <w:p w14:paraId="0717D5C5" w14:textId="77777777" w:rsidR="0088604B" w:rsidRDefault="0088604B" w:rsidP="0088604B">
            <w:pPr>
              <w:pStyle w:val="NoSpacing"/>
              <w:jc w:val="right"/>
              <w:rPr>
                <w:rFonts w:ascii="AngsanaUPC" w:hAnsi="AngsanaUPC" w:cs="AngsanaUPC"/>
                <w:sz w:val="28"/>
                <w:highlight w:val="green"/>
              </w:rPr>
            </w:pPr>
          </w:p>
        </w:tc>
        <w:tc>
          <w:tcPr>
            <w:tcW w:w="1236" w:type="dxa"/>
            <w:shd w:val="clear" w:color="auto" w:fill="auto"/>
            <w:vAlign w:val="bottom"/>
          </w:tcPr>
          <w:p w14:paraId="3870A5CF" w14:textId="77777777" w:rsidR="0088604B" w:rsidRDefault="0088604B" w:rsidP="0088604B">
            <w:pPr>
              <w:pStyle w:val="NoSpacing"/>
              <w:jc w:val="right"/>
              <w:rPr>
                <w:rFonts w:ascii="AngsanaUPC" w:hAnsi="AngsanaUPC" w:cs="AngsanaUPC"/>
                <w:sz w:val="28"/>
              </w:rPr>
            </w:pPr>
          </w:p>
        </w:tc>
      </w:tr>
      <w:tr w:rsidR="0088604B" w:rsidRPr="007419A9" w14:paraId="187F2C34" w14:textId="77777777" w:rsidTr="00527CF2">
        <w:trPr>
          <w:trHeight w:val="374"/>
        </w:trPr>
        <w:tc>
          <w:tcPr>
            <w:tcW w:w="3150" w:type="dxa"/>
            <w:shd w:val="clear" w:color="auto" w:fill="auto"/>
            <w:vAlign w:val="bottom"/>
          </w:tcPr>
          <w:p w14:paraId="481C56FD" w14:textId="7B39046A" w:rsidR="0088604B" w:rsidRPr="000C56BB" w:rsidRDefault="0088604B" w:rsidP="0088604B">
            <w:pPr>
              <w:pStyle w:val="NoSpacing"/>
              <w:rPr>
                <w:rFonts w:ascii="AngsanaUPC" w:hAnsi="AngsanaUPC" w:cs="AngsanaUPC"/>
                <w:sz w:val="28"/>
                <w:cs/>
              </w:rPr>
            </w:pPr>
            <w:r w:rsidRPr="00AD3F3E">
              <w:rPr>
                <w:rFonts w:ascii="AngsanaUPC" w:hAnsi="AngsanaUPC" w:cs="AngsanaUPC"/>
                <w:sz w:val="28"/>
              </w:rPr>
              <w:t xml:space="preserve">Actuarial gains (losses) recognized </w:t>
            </w:r>
            <w:r>
              <w:rPr>
                <w:rFonts w:ascii="AngsanaUPC" w:hAnsi="AngsanaUPC" w:cs="AngsanaUPC"/>
                <w:sz w:val="28"/>
                <w:cs/>
              </w:rPr>
              <w:br/>
            </w:r>
            <w:r>
              <w:rPr>
                <w:rFonts w:ascii="AngsanaUPC" w:hAnsi="AngsanaUPC" w:cs="AngsanaUPC" w:hint="cs"/>
                <w:sz w:val="28"/>
                <w:cs/>
              </w:rPr>
              <w:t xml:space="preserve">     </w:t>
            </w:r>
            <w:r w:rsidRPr="00AD3F3E">
              <w:rPr>
                <w:rFonts w:ascii="AngsanaUPC" w:hAnsi="AngsanaUPC" w:cs="AngsanaUPC"/>
                <w:sz w:val="28"/>
              </w:rPr>
              <w:t>in other</w:t>
            </w:r>
            <w:r>
              <w:rPr>
                <w:rFonts w:ascii="AngsanaUPC" w:hAnsi="AngsanaUPC" w:cs="AngsanaUPC" w:hint="cs"/>
                <w:sz w:val="28"/>
                <w:cs/>
              </w:rPr>
              <w:t xml:space="preserve"> </w:t>
            </w:r>
            <w:r w:rsidRPr="00AD3F3E">
              <w:rPr>
                <w:rFonts w:ascii="AngsanaUPC" w:hAnsi="AngsanaUPC" w:cs="AngsanaUPC"/>
                <w:sz w:val="28"/>
              </w:rPr>
              <w:t>comprehensive income</w:t>
            </w:r>
            <w:r>
              <w:rPr>
                <w:rFonts w:ascii="AngsanaUPC" w:hAnsi="AngsanaUPC" w:cs="AngsanaUPC"/>
                <w:sz w:val="28"/>
                <w:cs/>
              </w:rPr>
              <w:br/>
            </w:r>
            <w:r>
              <w:rPr>
                <w:rFonts w:ascii="AngsanaUPC" w:hAnsi="AngsanaUPC" w:cs="AngsanaUPC" w:hint="cs"/>
                <w:sz w:val="28"/>
                <w:cs/>
              </w:rPr>
              <w:t xml:space="preserve">  </w:t>
            </w:r>
            <w:proofErr w:type="gramStart"/>
            <w:r>
              <w:rPr>
                <w:rFonts w:ascii="AngsanaUPC" w:hAnsi="AngsanaUPC" w:cs="AngsanaUPC" w:hint="cs"/>
                <w:sz w:val="28"/>
                <w:cs/>
              </w:rPr>
              <w:t xml:space="preserve">  </w:t>
            </w:r>
            <w:r w:rsidRPr="00AD3F3E">
              <w:rPr>
                <w:rFonts w:ascii="AngsanaUPC" w:hAnsi="AngsanaUPC" w:cs="AngsanaUPC"/>
                <w:sz w:val="28"/>
              </w:rPr>
              <w:t xml:space="preserve"> (</w:t>
            </w:r>
            <w:proofErr w:type="gramEnd"/>
            <w:r w:rsidRPr="00AD3F3E">
              <w:rPr>
                <w:rFonts w:ascii="AngsanaUPC" w:hAnsi="AngsanaUPC" w:cs="AngsanaUPC"/>
                <w:sz w:val="28"/>
              </w:rPr>
              <w:t>expense)</w:t>
            </w:r>
          </w:p>
        </w:tc>
        <w:tc>
          <w:tcPr>
            <w:tcW w:w="1350" w:type="dxa"/>
            <w:shd w:val="clear" w:color="auto" w:fill="auto"/>
            <w:vAlign w:val="bottom"/>
          </w:tcPr>
          <w:p w14:paraId="02420D38" w14:textId="126A65BC" w:rsidR="0088604B" w:rsidRPr="003D1638" w:rsidRDefault="0088604B" w:rsidP="0088604B">
            <w:pPr>
              <w:pStyle w:val="NoSpacing"/>
              <w:jc w:val="right"/>
              <w:rPr>
                <w:rFonts w:ascii="AngsanaUPC" w:hAnsi="AngsanaUPC" w:cs="AngsanaUPC"/>
                <w:sz w:val="28"/>
              </w:rPr>
            </w:pPr>
            <w:r w:rsidRPr="003D1638">
              <w:rPr>
                <w:rFonts w:ascii="AngsanaUPC" w:hAnsi="AngsanaUPC" w:cs="AngsanaUPC"/>
                <w:sz w:val="28"/>
              </w:rPr>
              <w:t>-</w:t>
            </w:r>
          </w:p>
        </w:tc>
        <w:tc>
          <w:tcPr>
            <w:tcW w:w="1284" w:type="dxa"/>
            <w:shd w:val="clear" w:color="auto" w:fill="auto"/>
            <w:vAlign w:val="bottom"/>
          </w:tcPr>
          <w:p w14:paraId="3B01C0A3" w14:textId="77777777" w:rsidR="0088604B" w:rsidRPr="003D1638" w:rsidRDefault="0088604B" w:rsidP="0088604B">
            <w:pPr>
              <w:pStyle w:val="NoSpacing"/>
              <w:jc w:val="right"/>
              <w:rPr>
                <w:rFonts w:ascii="AngsanaUPC" w:hAnsi="AngsanaUPC" w:cs="AngsanaUPC"/>
                <w:sz w:val="28"/>
              </w:rPr>
            </w:pPr>
            <w:r w:rsidRPr="003D1638">
              <w:rPr>
                <w:rFonts w:ascii="AngsanaUPC" w:hAnsi="AngsanaUPC" w:cs="AngsanaUPC"/>
                <w:sz w:val="28"/>
              </w:rPr>
              <w:t>1,336,657</w:t>
            </w:r>
          </w:p>
        </w:tc>
        <w:tc>
          <w:tcPr>
            <w:tcW w:w="1350" w:type="dxa"/>
            <w:shd w:val="clear" w:color="auto" w:fill="auto"/>
            <w:vAlign w:val="bottom"/>
          </w:tcPr>
          <w:p w14:paraId="4D47F5E6" w14:textId="16CDA827" w:rsidR="0088604B" w:rsidRPr="003D1638" w:rsidRDefault="0088604B" w:rsidP="0088604B">
            <w:pPr>
              <w:pStyle w:val="NoSpacing"/>
              <w:jc w:val="right"/>
              <w:rPr>
                <w:rFonts w:ascii="AngsanaUPC" w:hAnsi="AngsanaUPC" w:cs="AngsanaUPC"/>
                <w:sz w:val="28"/>
              </w:rPr>
            </w:pPr>
            <w:r w:rsidRPr="003D1638">
              <w:rPr>
                <w:rFonts w:ascii="AngsanaUPC" w:hAnsi="AngsanaUPC" w:cs="AngsanaUPC"/>
                <w:sz w:val="28"/>
              </w:rPr>
              <w:t>-</w:t>
            </w:r>
          </w:p>
        </w:tc>
        <w:tc>
          <w:tcPr>
            <w:tcW w:w="1236" w:type="dxa"/>
            <w:shd w:val="clear" w:color="auto" w:fill="auto"/>
            <w:vAlign w:val="bottom"/>
          </w:tcPr>
          <w:p w14:paraId="5CB14A60" w14:textId="77777777" w:rsidR="0088604B" w:rsidRPr="003D1638" w:rsidRDefault="0088604B" w:rsidP="0088604B">
            <w:pPr>
              <w:pStyle w:val="NoSpacing"/>
              <w:jc w:val="right"/>
              <w:rPr>
                <w:rFonts w:ascii="AngsanaUPC" w:hAnsi="AngsanaUPC" w:cs="AngsanaUPC"/>
                <w:sz w:val="28"/>
              </w:rPr>
            </w:pPr>
            <w:r w:rsidRPr="003D1638">
              <w:rPr>
                <w:rFonts w:ascii="AngsanaUPC" w:hAnsi="AngsanaUPC" w:cs="AngsanaUPC"/>
                <w:sz w:val="28"/>
              </w:rPr>
              <w:t>1,862,855</w:t>
            </w:r>
          </w:p>
        </w:tc>
      </w:tr>
      <w:tr w:rsidR="0088604B" w:rsidRPr="007419A9" w14:paraId="5C39B6C7" w14:textId="77777777" w:rsidTr="00527CF2">
        <w:trPr>
          <w:trHeight w:val="374"/>
        </w:trPr>
        <w:tc>
          <w:tcPr>
            <w:tcW w:w="3150" w:type="dxa"/>
            <w:shd w:val="clear" w:color="auto" w:fill="auto"/>
            <w:vAlign w:val="bottom"/>
          </w:tcPr>
          <w:p w14:paraId="6BAF4745" w14:textId="5B538222" w:rsidR="0088604B" w:rsidRPr="0088604B" w:rsidRDefault="0088604B" w:rsidP="0088604B">
            <w:pPr>
              <w:pStyle w:val="NoSpacing"/>
              <w:rPr>
                <w:rFonts w:ascii="AngsanaUPC" w:hAnsi="AngsanaUPC" w:cs="AngsanaUPC"/>
                <w:b/>
                <w:bCs/>
                <w:sz w:val="28"/>
              </w:rPr>
            </w:pPr>
            <w:proofErr w:type="gramStart"/>
            <w:r w:rsidRPr="0088604B">
              <w:rPr>
                <w:rFonts w:ascii="AngsanaUPC" w:hAnsi="AngsanaUPC" w:cs="AngsanaUPC"/>
                <w:b/>
                <w:bCs/>
                <w:sz w:val="28"/>
              </w:rPr>
              <w:t>Other :</w:t>
            </w:r>
            <w:proofErr w:type="gramEnd"/>
          </w:p>
        </w:tc>
        <w:tc>
          <w:tcPr>
            <w:tcW w:w="1350" w:type="dxa"/>
            <w:shd w:val="clear" w:color="auto" w:fill="auto"/>
            <w:vAlign w:val="bottom"/>
          </w:tcPr>
          <w:p w14:paraId="3E4E23D8" w14:textId="77777777" w:rsidR="0088604B" w:rsidRPr="003D1638" w:rsidRDefault="0088604B" w:rsidP="0088604B">
            <w:pPr>
              <w:pStyle w:val="NoSpacing"/>
              <w:jc w:val="right"/>
              <w:rPr>
                <w:rFonts w:ascii="AngsanaUPC" w:hAnsi="AngsanaUPC" w:cs="AngsanaUPC"/>
                <w:sz w:val="28"/>
              </w:rPr>
            </w:pPr>
          </w:p>
        </w:tc>
        <w:tc>
          <w:tcPr>
            <w:tcW w:w="1284" w:type="dxa"/>
            <w:shd w:val="clear" w:color="auto" w:fill="auto"/>
            <w:vAlign w:val="bottom"/>
          </w:tcPr>
          <w:p w14:paraId="56C1E005" w14:textId="77777777" w:rsidR="0088604B" w:rsidRPr="003D1638" w:rsidRDefault="0088604B" w:rsidP="0088604B">
            <w:pPr>
              <w:pStyle w:val="NoSpacing"/>
              <w:jc w:val="right"/>
              <w:rPr>
                <w:rFonts w:ascii="AngsanaUPC" w:hAnsi="AngsanaUPC" w:cs="AngsanaUPC"/>
                <w:sz w:val="28"/>
              </w:rPr>
            </w:pPr>
          </w:p>
        </w:tc>
        <w:tc>
          <w:tcPr>
            <w:tcW w:w="1350" w:type="dxa"/>
            <w:shd w:val="clear" w:color="auto" w:fill="auto"/>
            <w:vAlign w:val="bottom"/>
          </w:tcPr>
          <w:p w14:paraId="66BC15C0" w14:textId="77777777" w:rsidR="0088604B" w:rsidRPr="003D1638" w:rsidRDefault="0088604B" w:rsidP="0088604B">
            <w:pPr>
              <w:pStyle w:val="NoSpacing"/>
              <w:jc w:val="right"/>
              <w:rPr>
                <w:rFonts w:ascii="AngsanaUPC" w:hAnsi="AngsanaUPC" w:cs="AngsanaUPC"/>
                <w:sz w:val="28"/>
              </w:rPr>
            </w:pPr>
          </w:p>
        </w:tc>
        <w:tc>
          <w:tcPr>
            <w:tcW w:w="1236" w:type="dxa"/>
            <w:shd w:val="clear" w:color="auto" w:fill="auto"/>
            <w:vAlign w:val="bottom"/>
          </w:tcPr>
          <w:p w14:paraId="589B6334" w14:textId="77777777" w:rsidR="0088604B" w:rsidRPr="003D1638" w:rsidRDefault="0088604B" w:rsidP="0088604B">
            <w:pPr>
              <w:pStyle w:val="NoSpacing"/>
              <w:jc w:val="right"/>
              <w:rPr>
                <w:rFonts w:ascii="AngsanaUPC" w:hAnsi="AngsanaUPC" w:cs="AngsanaUPC"/>
                <w:sz w:val="28"/>
              </w:rPr>
            </w:pPr>
          </w:p>
        </w:tc>
      </w:tr>
      <w:tr w:rsidR="0088604B" w:rsidRPr="007419A9" w14:paraId="0AFAB6BE" w14:textId="77777777" w:rsidTr="00527CF2">
        <w:trPr>
          <w:trHeight w:val="374"/>
        </w:trPr>
        <w:tc>
          <w:tcPr>
            <w:tcW w:w="3150" w:type="dxa"/>
            <w:shd w:val="clear" w:color="auto" w:fill="auto"/>
            <w:vAlign w:val="bottom"/>
          </w:tcPr>
          <w:p w14:paraId="661C22B7" w14:textId="17957821" w:rsidR="0088604B" w:rsidRPr="00B80693" w:rsidRDefault="0088604B" w:rsidP="0088604B">
            <w:pPr>
              <w:pStyle w:val="NoSpacing"/>
              <w:rPr>
                <w:rFonts w:ascii="AngsanaUPC" w:hAnsi="AngsanaUPC" w:cs="AngsanaUPC"/>
                <w:sz w:val="28"/>
                <w:cs/>
              </w:rPr>
            </w:pPr>
            <w:r w:rsidRPr="00AD3F3E">
              <w:rPr>
                <w:rFonts w:ascii="AngsanaUPC" w:hAnsi="AngsanaUPC" w:cs="AngsanaUPC"/>
                <w:sz w:val="28"/>
              </w:rPr>
              <w:t xml:space="preserve">Employee benefit </w:t>
            </w:r>
            <w:r>
              <w:rPr>
                <w:rFonts w:ascii="AngsanaUPC" w:hAnsi="AngsanaUPC" w:cs="AngsanaUPC"/>
                <w:sz w:val="28"/>
              </w:rPr>
              <w:t>pay</w:t>
            </w:r>
          </w:p>
        </w:tc>
        <w:tc>
          <w:tcPr>
            <w:tcW w:w="1350" w:type="dxa"/>
            <w:shd w:val="clear" w:color="auto" w:fill="auto"/>
            <w:vAlign w:val="bottom"/>
          </w:tcPr>
          <w:p w14:paraId="606CB36D" w14:textId="7706D5B0" w:rsidR="0088604B" w:rsidRPr="003D1638" w:rsidRDefault="0088604B" w:rsidP="00B24E60">
            <w:pPr>
              <w:pStyle w:val="NoSpacing"/>
              <w:pBdr>
                <w:bottom w:val="single" w:sz="4" w:space="1" w:color="auto"/>
              </w:pBdr>
              <w:jc w:val="right"/>
              <w:rPr>
                <w:rFonts w:ascii="AngsanaUPC" w:hAnsi="AngsanaUPC" w:cs="AngsanaUPC"/>
                <w:sz w:val="28"/>
              </w:rPr>
            </w:pPr>
            <w:r w:rsidRPr="003D1638">
              <w:rPr>
                <w:rFonts w:ascii="AngsanaUPC" w:hAnsi="AngsanaUPC" w:cs="AngsanaUPC"/>
                <w:sz w:val="28"/>
              </w:rPr>
              <w:t>(6,724,446)</w:t>
            </w:r>
          </w:p>
        </w:tc>
        <w:tc>
          <w:tcPr>
            <w:tcW w:w="1284" w:type="dxa"/>
            <w:shd w:val="clear" w:color="auto" w:fill="auto"/>
            <w:vAlign w:val="bottom"/>
          </w:tcPr>
          <w:p w14:paraId="452C3A7C" w14:textId="38BA70CB" w:rsidR="0088604B" w:rsidRPr="003D1638" w:rsidRDefault="0088604B" w:rsidP="00B24E60">
            <w:pPr>
              <w:pStyle w:val="NoSpacing"/>
              <w:pBdr>
                <w:bottom w:val="single" w:sz="4" w:space="1" w:color="auto"/>
              </w:pBdr>
              <w:jc w:val="right"/>
              <w:rPr>
                <w:rFonts w:ascii="AngsanaUPC" w:hAnsi="AngsanaUPC" w:cs="AngsanaUPC"/>
                <w:sz w:val="28"/>
              </w:rPr>
            </w:pPr>
            <w:r w:rsidRPr="003D1638">
              <w:rPr>
                <w:rFonts w:ascii="AngsanaUPC" w:hAnsi="AngsanaUPC" w:cs="AngsanaUPC"/>
                <w:sz w:val="28"/>
              </w:rPr>
              <w:t>(12,249,064)</w:t>
            </w:r>
          </w:p>
        </w:tc>
        <w:tc>
          <w:tcPr>
            <w:tcW w:w="1350" w:type="dxa"/>
            <w:shd w:val="clear" w:color="auto" w:fill="auto"/>
            <w:vAlign w:val="bottom"/>
          </w:tcPr>
          <w:p w14:paraId="4CCC7160" w14:textId="6385FE80" w:rsidR="0088604B" w:rsidRPr="003D1638" w:rsidRDefault="0088604B" w:rsidP="00B24E60">
            <w:pPr>
              <w:pStyle w:val="NoSpacing"/>
              <w:pBdr>
                <w:bottom w:val="single" w:sz="4" w:space="1" w:color="auto"/>
              </w:pBdr>
              <w:jc w:val="right"/>
              <w:rPr>
                <w:rFonts w:ascii="AngsanaUPC" w:hAnsi="AngsanaUPC" w:cs="AngsanaUPC"/>
                <w:sz w:val="28"/>
              </w:rPr>
            </w:pPr>
            <w:r w:rsidRPr="003D1638">
              <w:rPr>
                <w:rFonts w:ascii="AngsanaUPC" w:hAnsi="AngsanaUPC" w:cs="AngsanaUPC"/>
                <w:sz w:val="28"/>
              </w:rPr>
              <w:t>(6,724,446)</w:t>
            </w:r>
          </w:p>
        </w:tc>
        <w:tc>
          <w:tcPr>
            <w:tcW w:w="1236" w:type="dxa"/>
            <w:shd w:val="clear" w:color="auto" w:fill="auto"/>
            <w:vAlign w:val="bottom"/>
          </w:tcPr>
          <w:p w14:paraId="5A2650E8" w14:textId="4BF756A3" w:rsidR="0088604B" w:rsidRPr="003D1638" w:rsidRDefault="0088604B" w:rsidP="00B24E60">
            <w:pPr>
              <w:pStyle w:val="NoSpacing"/>
              <w:pBdr>
                <w:bottom w:val="single" w:sz="4" w:space="1" w:color="auto"/>
              </w:pBdr>
              <w:jc w:val="right"/>
              <w:rPr>
                <w:rFonts w:ascii="AngsanaUPC" w:hAnsi="AngsanaUPC" w:cs="AngsanaUPC"/>
                <w:sz w:val="28"/>
              </w:rPr>
            </w:pPr>
            <w:r w:rsidRPr="003D1638">
              <w:rPr>
                <w:rFonts w:ascii="AngsanaUPC" w:hAnsi="AngsanaUPC" w:cs="AngsanaUPC"/>
                <w:sz w:val="28"/>
              </w:rPr>
              <w:t>(12,249,064)</w:t>
            </w:r>
          </w:p>
        </w:tc>
      </w:tr>
      <w:tr w:rsidR="0088604B" w:rsidRPr="007419A9" w14:paraId="239D1F3C" w14:textId="77777777" w:rsidTr="00527CF2">
        <w:trPr>
          <w:trHeight w:val="374"/>
        </w:trPr>
        <w:tc>
          <w:tcPr>
            <w:tcW w:w="3150" w:type="dxa"/>
            <w:shd w:val="clear" w:color="auto" w:fill="auto"/>
            <w:vAlign w:val="bottom"/>
          </w:tcPr>
          <w:p w14:paraId="5DD814E6" w14:textId="45E2E089" w:rsidR="0088604B" w:rsidRPr="00AD3F3E" w:rsidRDefault="0088604B" w:rsidP="0088604B">
            <w:pPr>
              <w:pStyle w:val="NoSpacing"/>
              <w:rPr>
                <w:rFonts w:ascii="AngsanaUPC" w:hAnsi="AngsanaUPC" w:cs="AngsanaUPC"/>
                <w:sz w:val="28"/>
              </w:rPr>
            </w:pPr>
            <w:r w:rsidRPr="00AD3F3E">
              <w:rPr>
                <w:rFonts w:ascii="AngsanaUPC" w:hAnsi="AngsanaUPC" w:cs="AngsanaUPC"/>
                <w:sz w:val="28"/>
              </w:rPr>
              <w:t>Employee benefit provisions,</w:t>
            </w:r>
            <w:r>
              <w:rPr>
                <w:rFonts w:ascii="AngsanaUPC" w:hAnsi="AngsanaUPC" w:cs="AngsanaUPC" w:hint="cs"/>
                <w:sz w:val="28"/>
                <w:cs/>
              </w:rPr>
              <w:t xml:space="preserve"> </w:t>
            </w:r>
            <w:r>
              <w:rPr>
                <w:rFonts w:ascii="AngsanaUPC" w:hAnsi="AngsanaUPC" w:cs="AngsanaUPC"/>
                <w:sz w:val="28"/>
                <w:cs/>
              </w:rPr>
              <w:br/>
            </w:r>
            <w:r>
              <w:rPr>
                <w:rFonts w:ascii="AngsanaUPC" w:hAnsi="AngsanaUPC" w:cs="AngsanaUPC" w:hint="cs"/>
                <w:sz w:val="28"/>
                <w:cs/>
              </w:rPr>
              <w:t xml:space="preserve">     </w:t>
            </w:r>
            <w:r w:rsidRPr="00AD3F3E">
              <w:rPr>
                <w:rFonts w:ascii="AngsanaUPC" w:hAnsi="AngsanaUPC" w:cs="AngsanaUPC"/>
                <w:sz w:val="28"/>
              </w:rPr>
              <w:t xml:space="preserve">end of the </w:t>
            </w:r>
            <w:r>
              <w:rPr>
                <w:rFonts w:ascii="AngsanaUPC" w:hAnsi="AngsanaUPC" w:cs="AngsanaUPC"/>
                <w:sz w:val="28"/>
              </w:rPr>
              <w:t>year</w:t>
            </w:r>
          </w:p>
        </w:tc>
        <w:tc>
          <w:tcPr>
            <w:tcW w:w="1350" w:type="dxa"/>
            <w:shd w:val="clear" w:color="auto" w:fill="auto"/>
            <w:vAlign w:val="bottom"/>
          </w:tcPr>
          <w:p w14:paraId="45A6AD5F" w14:textId="7F6267FF" w:rsidR="0088604B" w:rsidRPr="003D1638" w:rsidRDefault="0088604B" w:rsidP="0088604B">
            <w:pPr>
              <w:pStyle w:val="NoSpacing"/>
              <w:jc w:val="right"/>
              <w:rPr>
                <w:rFonts w:ascii="AngsanaUPC" w:hAnsi="AngsanaUPC" w:cs="AngsanaUPC"/>
                <w:sz w:val="28"/>
              </w:rPr>
            </w:pPr>
            <w:r w:rsidRPr="003D1638">
              <w:rPr>
                <w:rFonts w:ascii="AngsanaUPC" w:hAnsi="AngsanaUPC" w:cs="AngsanaUPC"/>
                <w:sz w:val="28"/>
              </w:rPr>
              <w:t>51,215,956</w:t>
            </w:r>
          </w:p>
        </w:tc>
        <w:tc>
          <w:tcPr>
            <w:tcW w:w="1284" w:type="dxa"/>
            <w:shd w:val="clear" w:color="auto" w:fill="auto"/>
            <w:vAlign w:val="bottom"/>
          </w:tcPr>
          <w:p w14:paraId="2655EBFB" w14:textId="7D3CA0DD" w:rsidR="0088604B" w:rsidRPr="003D1638" w:rsidRDefault="0088604B" w:rsidP="0088604B">
            <w:pPr>
              <w:pStyle w:val="NoSpacing"/>
              <w:jc w:val="right"/>
              <w:rPr>
                <w:rFonts w:ascii="AngsanaUPC" w:hAnsi="AngsanaUPC" w:cs="AngsanaUPC"/>
                <w:sz w:val="28"/>
              </w:rPr>
            </w:pPr>
            <w:r w:rsidRPr="003D1638">
              <w:rPr>
                <w:rFonts w:ascii="AngsanaUPC" w:hAnsi="AngsanaUPC" w:cs="AngsanaUPC"/>
                <w:sz w:val="28"/>
              </w:rPr>
              <w:t>48,636,936</w:t>
            </w:r>
          </w:p>
        </w:tc>
        <w:tc>
          <w:tcPr>
            <w:tcW w:w="1350" w:type="dxa"/>
            <w:shd w:val="clear" w:color="auto" w:fill="auto"/>
            <w:vAlign w:val="bottom"/>
          </w:tcPr>
          <w:p w14:paraId="494AC730" w14:textId="19F4289C" w:rsidR="0088604B" w:rsidRPr="003D1638" w:rsidRDefault="0088604B" w:rsidP="0088604B">
            <w:pPr>
              <w:pStyle w:val="NoSpacing"/>
              <w:jc w:val="right"/>
              <w:rPr>
                <w:rFonts w:ascii="AngsanaUPC" w:hAnsi="AngsanaUPC" w:cs="AngsanaUPC"/>
                <w:sz w:val="28"/>
              </w:rPr>
            </w:pPr>
            <w:r w:rsidRPr="003D1638">
              <w:rPr>
                <w:rFonts w:ascii="AngsanaUPC" w:hAnsi="AngsanaUPC" w:cs="AngsanaUPC"/>
                <w:sz w:val="28"/>
              </w:rPr>
              <w:t>50,426,176</w:t>
            </w:r>
          </w:p>
        </w:tc>
        <w:tc>
          <w:tcPr>
            <w:tcW w:w="1236" w:type="dxa"/>
            <w:shd w:val="clear" w:color="auto" w:fill="auto"/>
            <w:vAlign w:val="bottom"/>
          </w:tcPr>
          <w:p w14:paraId="54C84F75" w14:textId="46C6B8EC" w:rsidR="0088604B" w:rsidRPr="003D1638" w:rsidRDefault="0088604B" w:rsidP="0088604B">
            <w:pPr>
              <w:pStyle w:val="NoSpacing"/>
              <w:jc w:val="right"/>
              <w:rPr>
                <w:rFonts w:ascii="AngsanaUPC" w:hAnsi="AngsanaUPC" w:cs="AngsanaUPC"/>
                <w:sz w:val="28"/>
              </w:rPr>
            </w:pPr>
            <w:r w:rsidRPr="003D1638">
              <w:rPr>
                <w:rFonts w:ascii="AngsanaUPC" w:hAnsi="AngsanaUPC" w:cs="AngsanaUPC"/>
                <w:sz w:val="28"/>
              </w:rPr>
              <w:t>47,952,583</w:t>
            </w:r>
          </w:p>
        </w:tc>
      </w:tr>
      <w:tr w:rsidR="0088604B" w:rsidRPr="007419A9" w14:paraId="0531D0A1" w14:textId="77777777" w:rsidTr="00527CF2">
        <w:trPr>
          <w:trHeight w:val="374"/>
        </w:trPr>
        <w:tc>
          <w:tcPr>
            <w:tcW w:w="3150" w:type="dxa"/>
            <w:shd w:val="clear" w:color="auto" w:fill="auto"/>
            <w:vAlign w:val="bottom"/>
          </w:tcPr>
          <w:p w14:paraId="2D944FB9" w14:textId="721BBF13" w:rsidR="0088604B" w:rsidRPr="00AD3F3E" w:rsidRDefault="0088604B" w:rsidP="0088604B">
            <w:pPr>
              <w:pStyle w:val="NoSpacing"/>
              <w:rPr>
                <w:rFonts w:ascii="AngsanaUPC" w:hAnsi="AngsanaUPC" w:cs="AngsanaUPC"/>
                <w:sz w:val="28"/>
              </w:rPr>
            </w:pPr>
            <w:r>
              <w:rPr>
                <w:rFonts w:ascii="AngsanaUPC" w:hAnsi="AngsanaUPC" w:cs="AngsanaUPC"/>
                <w:sz w:val="28"/>
              </w:rPr>
              <w:t xml:space="preserve">Less </w:t>
            </w:r>
            <w:r w:rsidRPr="0088604B">
              <w:rPr>
                <w:rFonts w:ascii="AngsanaUPC" w:hAnsi="AngsanaUPC" w:cs="AngsanaUPC"/>
                <w:sz w:val="28"/>
              </w:rPr>
              <w:t xml:space="preserve">Current </w:t>
            </w:r>
            <w:r>
              <w:rPr>
                <w:rFonts w:ascii="AngsanaUPC" w:hAnsi="AngsanaUPC" w:cs="AngsanaUPC"/>
                <w:sz w:val="28"/>
              </w:rPr>
              <w:t>e</w:t>
            </w:r>
            <w:r w:rsidRPr="00AD3F3E">
              <w:rPr>
                <w:rFonts w:ascii="AngsanaUPC" w:hAnsi="AngsanaUPC" w:cs="AngsanaUPC"/>
                <w:sz w:val="28"/>
              </w:rPr>
              <w:t>mployee benefit</w:t>
            </w:r>
            <w:r>
              <w:rPr>
                <w:rFonts w:ascii="AngsanaUPC" w:hAnsi="AngsanaUPC" w:cs="AngsanaUPC"/>
                <w:sz w:val="28"/>
              </w:rPr>
              <w:br/>
              <w:t xml:space="preserve">     </w:t>
            </w:r>
            <w:r w:rsidRPr="00AD3F3E">
              <w:rPr>
                <w:rFonts w:ascii="AngsanaUPC" w:hAnsi="AngsanaUPC" w:cs="AngsanaUPC"/>
                <w:sz w:val="28"/>
              </w:rPr>
              <w:t>provisions</w:t>
            </w:r>
          </w:p>
        </w:tc>
        <w:tc>
          <w:tcPr>
            <w:tcW w:w="1350" w:type="dxa"/>
            <w:shd w:val="clear" w:color="auto" w:fill="auto"/>
            <w:vAlign w:val="bottom"/>
          </w:tcPr>
          <w:p w14:paraId="2DC3491F" w14:textId="505702DE" w:rsidR="0088604B" w:rsidRPr="003D1638" w:rsidRDefault="0088604B" w:rsidP="0088604B">
            <w:pPr>
              <w:pStyle w:val="NoSpacing"/>
              <w:pBdr>
                <w:bottom w:val="single" w:sz="4" w:space="1" w:color="auto"/>
              </w:pBdr>
              <w:jc w:val="right"/>
              <w:rPr>
                <w:rFonts w:ascii="AngsanaUPC" w:hAnsi="AngsanaUPC" w:cs="AngsanaUPC"/>
                <w:sz w:val="28"/>
              </w:rPr>
            </w:pPr>
            <w:r w:rsidRPr="003D1638">
              <w:rPr>
                <w:rFonts w:ascii="AngsanaUPC" w:hAnsi="AngsanaUPC" w:cs="AngsanaUPC" w:hint="cs"/>
                <w:sz w:val="28"/>
                <w:cs/>
              </w:rPr>
              <w:t>(</w:t>
            </w:r>
            <w:r w:rsidRPr="003D1638">
              <w:rPr>
                <w:rFonts w:ascii="AngsanaUPC" w:hAnsi="AngsanaUPC" w:cs="AngsanaUPC"/>
                <w:sz w:val="28"/>
              </w:rPr>
              <w:t>7</w:t>
            </w:r>
            <w:r w:rsidRPr="003D1638">
              <w:rPr>
                <w:rFonts w:ascii="AngsanaUPC" w:hAnsi="AngsanaUPC" w:cs="AngsanaUPC" w:hint="cs"/>
                <w:sz w:val="28"/>
                <w:cs/>
              </w:rPr>
              <w:t>96</w:t>
            </w:r>
            <w:r w:rsidRPr="003D1638">
              <w:rPr>
                <w:rFonts w:ascii="AngsanaUPC" w:hAnsi="AngsanaUPC" w:cs="AngsanaUPC"/>
                <w:sz w:val="28"/>
              </w:rPr>
              <w:t>,307)</w:t>
            </w:r>
          </w:p>
        </w:tc>
        <w:tc>
          <w:tcPr>
            <w:tcW w:w="1284" w:type="dxa"/>
            <w:shd w:val="clear" w:color="auto" w:fill="auto"/>
            <w:vAlign w:val="bottom"/>
          </w:tcPr>
          <w:p w14:paraId="37D8E6BB" w14:textId="3515CCE0" w:rsidR="0088604B" w:rsidRPr="003D1638" w:rsidRDefault="0088604B" w:rsidP="0088604B">
            <w:pPr>
              <w:pStyle w:val="NoSpacing"/>
              <w:pBdr>
                <w:bottom w:val="single" w:sz="4" w:space="1" w:color="auto"/>
              </w:pBdr>
              <w:jc w:val="right"/>
              <w:rPr>
                <w:rFonts w:ascii="AngsanaUPC" w:hAnsi="AngsanaUPC" w:cs="AngsanaUPC"/>
                <w:sz w:val="28"/>
              </w:rPr>
            </w:pPr>
            <w:r w:rsidRPr="003D1638">
              <w:rPr>
                <w:rFonts w:ascii="AngsanaUPC" w:hAnsi="AngsanaUPC" w:cs="AngsanaUPC"/>
                <w:sz w:val="28"/>
              </w:rPr>
              <w:t>-</w:t>
            </w:r>
          </w:p>
        </w:tc>
        <w:tc>
          <w:tcPr>
            <w:tcW w:w="1350" w:type="dxa"/>
            <w:shd w:val="clear" w:color="auto" w:fill="auto"/>
            <w:vAlign w:val="bottom"/>
          </w:tcPr>
          <w:p w14:paraId="17185DD1" w14:textId="20617921" w:rsidR="0088604B" w:rsidRPr="003D1638" w:rsidRDefault="0088604B" w:rsidP="0088604B">
            <w:pPr>
              <w:pStyle w:val="NoSpacing"/>
              <w:pBdr>
                <w:bottom w:val="single" w:sz="4" w:space="1" w:color="auto"/>
              </w:pBdr>
              <w:jc w:val="right"/>
              <w:rPr>
                <w:rFonts w:ascii="AngsanaUPC" w:hAnsi="AngsanaUPC" w:cs="AngsanaUPC"/>
                <w:sz w:val="28"/>
              </w:rPr>
            </w:pPr>
            <w:r w:rsidRPr="003D1638">
              <w:rPr>
                <w:rFonts w:ascii="AngsanaUPC" w:hAnsi="AngsanaUPC" w:cs="AngsanaUPC"/>
                <w:sz w:val="28"/>
              </w:rPr>
              <w:t>(7</w:t>
            </w:r>
            <w:r w:rsidRPr="003D1638">
              <w:rPr>
                <w:rFonts w:ascii="AngsanaUPC" w:hAnsi="AngsanaUPC" w:cs="AngsanaUPC" w:hint="cs"/>
                <w:sz w:val="28"/>
                <w:cs/>
              </w:rPr>
              <w:t>96</w:t>
            </w:r>
            <w:r w:rsidRPr="003D1638">
              <w:rPr>
                <w:rFonts w:ascii="AngsanaUPC" w:hAnsi="AngsanaUPC" w:cs="AngsanaUPC"/>
                <w:sz w:val="28"/>
              </w:rPr>
              <w:t>,307)</w:t>
            </w:r>
          </w:p>
        </w:tc>
        <w:tc>
          <w:tcPr>
            <w:tcW w:w="1236" w:type="dxa"/>
            <w:shd w:val="clear" w:color="auto" w:fill="auto"/>
            <w:vAlign w:val="bottom"/>
          </w:tcPr>
          <w:p w14:paraId="1CD3D227" w14:textId="5670B2F7" w:rsidR="0088604B" w:rsidRPr="003D1638" w:rsidRDefault="0088604B" w:rsidP="0088604B">
            <w:pPr>
              <w:pStyle w:val="NoSpacing"/>
              <w:pBdr>
                <w:bottom w:val="single" w:sz="4" w:space="1" w:color="auto"/>
              </w:pBdr>
              <w:jc w:val="right"/>
              <w:rPr>
                <w:rFonts w:ascii="AngsanaUPC" w:hAnsi="AngsanaUPC" w:cs="AngsanaUPC"/>
                <w:sz w:val="28"/>
              </w:rPr>
            </w:pPr>
            <w:r w:rsidRPr="003D1638">
              <w:rPr>
                <w:rFonts w:ascii="AngsanaUPC" w:hAnsi="AngsanaUPC" w:cs="AngsanaUPC"/>
                <w:sz w:val="28"/>
              </w:rPr>
              <w:t>-</w:t>
            </w:r>
          </w:p>
        </w:tc>
      </w:tr>
      <w:tr w:rsidR="0088604B" w:rsidRPr="007419A9" w14:paraId="60348B09" w14:textId="77777777" w:rsidTr="00527CF2">
        <w:trPr>
          <w:trHeight w:val="374"/>
        </w:trPr>
        <w:tc>
          <w:tcPr>
            <w:tcW w:w="3150" w:type="dxa"/>
            <w:shd w:val="clear" w:color="auto" w:fill="auto"/>
            <w:vAlign w:val="bottom"/>
          </w:tcPr>
          <w:p w14:paraId="4F413E0F" w14:textId="72550E81" w:rsidR="0088604B" w:rsidRPr="00B80693" w:rsidRDefault="0088604B" w:rsidP="0088604B">
            <w:pPr>
              <w:pStyle w:val="NoSpacing"/>
              <w:rPr>
                <w:rFonts w:ascii="AngsanaUPC" w:hAnsi="AngsanaUPC" w:cs="AngsanaUPC"/>
                <w:sz w:val="28"/>
                <w:cs/>
              </w:rPr>
            </w:pPr>
            <w:r w:rsidRPr="00AD3F3E">
              <w:rPr>
                <w:rFonts w:ascii="AngsanaUPC" w:hAnsi="AngsanaUPC" w:cs="AngsanaUPC"/>
                <w:sz w:val="28"/>
              </w:rPr>
              <w:t>Employee benefit provisions,</w:t>
            </w:r>
            <w:r>
              <w:rPr>
                <w:rFonts w:ascii="AngsanaUPC" w:hAnsi="AngsanaUPC" w:cs="AngsanaUPC" w:hint="cs"/>
                <w:sz w:val="28"/>
                <w:cs/>
              </w:rPr>
              <w:t xml:space="preserve"> </w:t>
            </w:r>
            <w:r>
              <w:rPr>
                <w:rFonts w:ascii="AngsanaUPC" w:hAnsi="AngsanaUPC" w:cs="AngsanaUPC"/>
                <w:sz w:val="28"/>
                <w:cs/>
              </w:rPr>
              <w:br/>
            </w:r>
            <w:r>
              <w:rPr>
                <w:rFonts w:ascii="AngsanaUPC" w:hAnsi="AngsanaUPC" w:cs="AngsanaUPC" w:hint="cs"/>
                <w:sz w:val="28"/>
                <w:cs/>
              </w:rPr>
              <w:t xml:space="preserve">     </w:t>
            </w:r>
            <w:r w:rsidRPr="00AD3F3E">
              <w:rPr>
                <w:rFonts w:ascii="AngsanaUPC" w:hAnsi="AngsanaUPC" w:cs="AngsanaUPC"/>
                <w:sz w:val="28"/>
              </w:rPr>
              <w:t xml:space="preserve">end of the </w:t>
            </w:r>
            <w:r>
              <w:rPr>
                <w:rFonts w:ascii="AngsanaUPC" w:hAnsi="AngsanaUPC" w:cs="AngsanaUPC"/>
                <w:sz w:val="28"/>
              </w:rPr>
              <w:t>yea</w:t>
            </w:r>
            <w:r w:rsidR="00B24E60">
              <w:rPr>
                <w:rFonts w:ascii="AngsanaUPC" w:hAnsi="AngsanaUPC" w:cs="AngsanaUPC"/>
                <w:sz w:val="28"/>
              </w:rPr>
              <w:t>r</w:t>
            </w:r>
            <w:r>
              <w:rPr>
                <w:rFonts w:ascii="AngsanaUPC" w:hAnsi="AngsanaUPC" w:cs="AngsanaUPC"/>
                <w:sz w:val="28"/>
              </w:rPr>
              <w:t xml:space="preserve"> - Net</w:t>
            </w:r>
          </w:p>
        </w:tc>
        <w:tc>
          <w:tcPr>
            <w:tcW w:w="1350" w:type="dxa"/>
            <w:shd w:val="clear" w:color="auto" w:fill="auto"/>
            <w:vAlign w:val="bottom"/>
          </w:tcPr>
          <w:p w14:paraId="14F6B7A5" w14:textId="2447C166" w:rsidR="0088604B" w:rsidRPr="003D1638" w:rsidRDefault="0088604B" w:rsidP="0088604B">
            <w:pPr>
              <w:pStyle w:val="NoSpacing"/>
              <w:pBdr>
                <w:bottom w:val="double" w:sz="4" w:space="1" w:color="auto"/>
              </w:pBdr>
              <w:jc w:val="right"/>
              <w:rPr>
                <w:rFonts w:ascii="AngsanaUPC" w:hAnsi="AngsanaUPC" w:cs="AngsanaUPC"/>
                <w:sz w:val="28"/>
              </w:rPr>
            </w:pPr>
            <w:r w:rsidRPr="003D1638">
              <w:rPr>
                <w:rFonts w:ascii="AngsanaUPC" w:hAnsi="AngsanaUPC" w:cs="AngsanaUPC"/>
                <w:sz w:val="28"/>
              </w:rPr>
              <w:t>50,419,649</w:t>
            </w:r>
          </w:p>
        </w:tc>
        <w:tc>
          <w:tcPr>
            <w:tcW w:w="1284" w:type="dxa"/>
            <w:shd w:val="clear" w:color="auto" w:fill="auto"/>
            <w:vAlign w:val="bottom"/>
          </w:tcPr>
          <w:p w14:paraId="57EFE186" w14:textId="16162811" w:rsidR="0088604B" w:rsidRPr="003D1638" w:rsidRDefault="0088604B" w:rsidP="0088604B">
            <w:pPr>
              <w:pStyle w:val="NoSpacing"/>
              <w:pBdr>
                <w:bottom w:val="double" w:sz="4" w:space="1" w:color="auto"/>
              </w:pBdr>
              <w:jc w:val="right"/>
              <w:rPr>
                <w:rFonts w:ascii="AngsanaUPC" w:hAnsi="AngsanaUPC" w:cs="AngsanaUPC"/>
                <w:sz w:val="28"/>
              </w:rPr>
            </w:pPr>
            <w:r w:rsidRPr="003D1638">
              <w:rPr>
                <w:rFonts w:ascii="AngsanaUPC" w:hAnsi="AngsanaUPC" w:cs="AngsanaUPC"/>
                <w:sz w:val="28"/>
              </w:rPr>
              <w:t>48,636,936</w:t>
            </w:r>
          </w:p>
        </w:tc>
        <w:tc>
          <w:tcPr>
            <w:tcW w:w="1350" w:type="dxa"/>
            <w:shd w:val="clear" w:color="auto" w:fill="auto"/>
            <w:vAlign w:val="bottom"/>
          </w:tcPr>
          <w:p w14:paraId="28ABAE71" w14:textId="3CE8EF7F" w:rsidR="0088604B" w:rsidRPr="003D1638" w:rsidRDefault="0088604B" w:rsidP="0088604B">
            <w:pPr>
              <w:pStyle w:val="NoSpacing"/>
              <w:pBdr>
                <w:bottom w:val="double" w:sz="4" w:space="1" w:color="auto"/>
              </w:pBdr>
              <w:jc w:val="right"/>
              <w:rPr>
                <w:rFonts w:ascii="AngsanaUPC" w:hAnsi="AngsanaUPC" w:cs="AngsanaUPC"/>
                <w:sz w:val="28"/>
              </w:rPr>
            </w:pPr>
            <w:r w:rsidRPr="003D1638">
              <w:rPr>
                <w:rFonts w:ascii="AngsanaUPC" w:hAnsi="AngsanaUPC" w:cs="AngsanaUPC"/>
                <w:sz w:val="28"/>
              </w:rPr>
              <w:t>49,629,869</w:t>
            </w:r>
          </w:p>
        </w:tc>
        <w:tc>
          <w:tcPr>
            <w:tcW w:w="1236" w:type="dxa"/>
            <w:shd w:val="clear" w:color="auto" w:fill="auto"/>
            <w:vAlign w:val="bottom"/>
          </w:tcPr>
          <w:p w14:paraId="5D4FF9F1" w14:textId="4E0226CD" w:rsidR="0088604B" w:rsidRPr="003D1638" w:rsidRDefault="0088604B" w:rsidP="0088604B">
            <w:pPr>
              <w:pStyle w:val="NoSpacing"/>
              <w:pBdr>
                <w:bottom w:val="double" w:sz="4" w:space="1" w:color="auto"/>
              </w:pBdr>
              <w:jc w:val="right"/>
              <w:rPr>
                <w:rFonts w:ascii="AngsanaUPC" w:hAnsi="AngsanaUPC" w:cs="AngsanaUPC"/>
                <w:sz w:val="28"/>
              </w:rPr>
            </w:pPr>
            <w:r w:rsidRPr="003D1638">
              <w:rPr>
                <w:rFonts w:ascii="AngsanaUPC" w:hAnsi="AngsanaUPC" w:cs="AngsanaUPC"/>
                <w:sz w:val="28"/>
              </w:rPr>
              <w:t>47,952,583</w:t>
            </w:r>
          </w:p>
        </w:tc>
      </w:tr>
    </w:tbl>
    <w:p w14:paraId="2DD9E8D2" w14:textId="77777777" w:rsidR="0088604B" w:rsidRDefault="0088604B" w:rsidP="005937EC">
      <w:pPr>
        <w:pStyle w:val="NoSpacing"/>
        <w:spacing w:after="120"/>
        <w:ind w:left="992"/>
        <w:rPr>
          <w:rFonts w:asciiTheme="majorBidi" w:hAnsiTheme="majorBidi" w:cstheme="majorBidi"/>
          <w:sz w:val="28"/>
        </w:rPr>
      </w:pPr>
    </w:p>
    <w:p w14:paraId="059FE235" w14:textId="77777777" w:rsidR="0088604B" w:rsidRDefault="0088604B">
      <w:pPr>
        <w:rPr>
          <w:rFonts w:asciiTheme="majorBidi" w:hAnsiTheme="majorBidi" w:cstheme="majorBidi"/>
          <w:sz w:val="28"/>
        </w:rPr>
      </w:pPr>
      <w:r>
        <w:rPr>
          <w:rFonts w:asciiTheme="majorBidi" w:hAnsiTheme="majorBidi" w:cstheme="majorBidi"/>
          <w:sz w:val="28"/>
        </w:rPr>
        <w:br w:type="page"/>
      </w:r>
    </w:p>
    <w:p w14:paraId="5FDB72EC" w14:textId="1BC592DD" w:rsidR="006120CF" w:rsidRDefault="00AD3F3E" w:rsidP="005937EC">
      <w:pPr>
        <w:pStyle w:val="NoSpacing"/>
        <w:spacing w:after="120"/>
        <w:ind w:left="992"/>
        <w:rPr>
          <w:rFonts w:asciiTheme="majorBidi" w:hAnsiTheme="majorBidi" w:cstheme="majorBidi"/>
          <w:sz w:val="28"/>
        </w:rPr>
      </w:pPr>
      <w:r w:rsidRPr="00AD3F3E">
        <w:rPr>
          <w:rFonts w:asciiTheme="majorBidi" w:hAnsiTheme="majorBidi" w:cstheme="majorBidi"/>
          <w:sz w:val="28"/>
        </w:rPr>
        <w:lastRenderedPageBreak/>
        <w:t>Expenses recognized in statement of comprehensive income comprise current cost of service and interest which are</w:t>
      </w:r>
      <w:r>
        <w:rPr>
          <w:rFonts w:asciiTheme="majorBidi" w:hAnsiTheme="majorBidi" w:cstheme="majorBidi" w:hint="cs"/>
          <w:sz w:val="28"/>
          <w:cs/>
        </w:rPr>
        <w:t xml:space="preserve"> </w:t>
      </w:r>
      <w:r w:rsidRPr="00AD3F3E">
        <w:rPr>
          <w:rFonts w:asciiTheme="majorBidi" w:hAnsiTheme="majorBidi" w:cstheme="majorBidi"/>
          <w:sz w:val="28"/>
        </w:rPr>
        <w:t>presented in the following items.</w:t>
      </w:r>
    </w:p>
    <w:tbl>
      <w:tblPr>
        <w:tblStyle w:val="TableGrid"/>
        <w:tblW w:w="846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350"/>
        <w:gridCol w:w="1260"/>
        <w:gridCol w:w="1350"/>
        <w:gridCol w:w="1350"/>
      </w:tblGrid>
      <w:tr w:rsidR="00AD3F3E" w:rsidRPr="00AD3F3E" w14:paraId="1818DAA8" w14:textId="77777777" w:rsidTr="00456658">
        <w:tc>
          <w:tcPr>
            <w:tcW w:w="3150" w:type="dxa"/>
          </w:tcPr>
          <w:p w14:paraId="765D0E07" w14:textId="77777777" w:rsidR="00AD3F3E" w:rsidRPr="00AD3F3E" w:rsidRDefault="00AD3F3E" w:rsidP="00AD3F3E">
            <w:pPr>
              <w:pStyle w:val="NoSpacing"/>
              <w:rPr>
                <w:rFonts w:ascii="Angsana New" w:hAnsi="Angsana New" w:cs="Angsana New"/>
                <w:b/>
                <w:bCs/>
                <w:sz w:val="28"/>
              </w:rPr>
            </w:pPr>
          </w:p>
        </w:tc>
        <w:tc>
          <w:tcPr>
            <w:tcW w:w="5310" w:type="dxa"/>
            <w:gridSpan w:val="4"/>
            <w:vAlign w:val="bottom"/>
          </w:tcPr>
          <w:p w14:paraId="6AF019C0" w14:textId="37F3D222" w:rsidR="00AD3F3E" w:rsidRPr="00AD3F3E" w:rsidRDefault="00AD3F3E" w:rsidP="00AD3F3E">
            <w:pPr>
              <w:pStyle w:val="NoSpacing"/>
              <w:pBdr>
                <w:bottom w:val="single" w:sz="4" w:space="1" w:color="auto"/>
              </w:pBdr>
              <w:jc w:val="right"/>
              <w:rPr>
                <w:rFonts w:ascii="Angsana New" w:hAnsi="Angsana New" w:cs="Angsana New"/>
                <w:sz w:val="28"/>
                <w:cs/>
              </w:rPr>
            </w:pPr>
            <w:r w:rsidRPr="00AD3F3E">
              <w:rPr>
                <w:rFonts w:ascii="Angsana New" w:hAnsi="Angsana New" w:cs="Angsana New"/>
                <w:sz w:val="28"/>
                <w:cs/>
              </w:rPr>
              <w:t>(</w:t>
            </w:r>
            <w:r w:rsidRPr="00AD3F3E">
              <w:rPr>
                <w:rFonts w:ascii="Angsana New" w:hAnsi="Angsana New" w:cs="Angsana New"/>
                <w:sz w:val="28"/>
              </w:rPr>
              <w:t>Unit : Baht)</w:t>
            </w:r>
          </w:p>
        </w:tc>
      </w:tr>
      <w:tr w:rsidR="00AD3F3E" w:rsidRPr="00AD3F3E" w14:paraId="6E002EA1" w14:textId="77777777" w:rsidTr="00456658">
        <w:tc>
          <w:tcPr>
            <w:tcW w:w="3150" w:type="dxa"/>
          </w:tcPr>
          <w:p w14:paraId="0C8914E8" w14:textId="77777777" w:rsidR="00AD3F3E" w:rsidRPr="00AD3F3E" w:rsidRDefault="00AD3F3E" w:rsidP="00AD3F3E">
            <w:pPr>
              <w:pStyle w:val="NoSpacing"/>
              <w:rPr>
                <w:rFonts w:ascii="Angsana New" w:hAnsi="Angsana New" w:cs="Angsana New"/>
                <w:b/>
                <w:bCs/>
                <w:sz w:val="28"/>
              </w:rPr>
            </w:pPr>
          </w:p>
        </w:tc>
        <w:tc>
          <w:tcPr>
            <w:tcW w:w="2610" w:type="dxa"/>
            <w:gridSpan w:val="2"/>
            <w:vAlign w:val="bottom"/>
          </w:tcPr>
          <w:p w14:paraId="01F3D2C4" w14:textId="37724752" w:rsidR="00AD3F3E" w:rsidRPr="00AD3F3E" w:rsidRDefault="00AD3F3E" w:rsidP="00AD3F3E">
            <w:pPr>
              <w:pStyle w:val="NoSpacing"/>
              <w:pBdr>
                <w:bottom w:val="single" w:sz="4" w:space="1" w:color="auto"/>
              </w:pBdr>
              <w:jc w:val="center"/>
              <w:rPr>
                <w:rFonts w:ascii="Angsana New" w:hAnsi="Angsana New" w:cs="Angsana New"/>
                <w:sz w:val="28"/>
                <w:cs/>
              </w:rPr>
            </w:pPr>
            <w:r w:rsidRPr="00AD3F3E">
              <w:rPr>
                <w:rFonts w:ascii="Angsana New" w:hAnsi="Angsana New" w:cs="Angsana New"/>
                <w:sz w:val="28"/>
              </w:rPr>
              <w:t>Consolidated</w:t>
            </w:r>
          </w:p>
        </w:tc>
        <w:tc>
          <w:tcPr>
            <w:tcW w:w="2700" w:type="dxa"/>
            <w:gridSpan w:val="2"/>
            <w:vAlign w:val="bottom"/>
          </w:tcPr>
          <w:p w14:paraId="01E94B73" w14:textId="0D897494" w:rsidR="00AD3F3E" w:rsidRPr="00AD3F3E" w:rsidRDefault="00AD3F3E" w:rsidP="00AD3F3E">
            <w:pPr>
              <w:pStyle w:val="NoSpacing"/>
              <w:pBdr>
                <w:bottom w:val="single" w:sz="4" w:space="1" w:color="auto"/>
              </w:pBdr>
              <w:jc w:val="center"/>
              <w:rPr>
                <w:rFonts w:ascii="Angsana New" w:hAnsi="Angsana New" w:cs="Angsana New"/>
                <w:sz w:val="28"/>
                <w:cs/>
              </w:rPr>
            </w:pPr>
            <w:r w:rsidRPr="00AD3F3E">
              <w:rPr>
                <w:rFonts w:ascii="Angsana New" w:hAnsi="Angsana New" w:cs="Angsana New"/>
                <w:sz w:val="28"/>
              </w:rPr>
              <w:t>Separate</w:t>
            </w:r>
          </w:p>
        </w:tc>
      </w:tr>
      <w:tr w:rsidR="00AD3F3E" w:rsidRPr="00AD3F3E" w14:paraId="44B87BF8" w14:textId="77777777" w:rsidTr="00456658">
        <w:tc>
          <w:tcPr>
            <w:tcW w:w="3150" w:type="dxa"/>
          </w:tcPr>
          <w:p w14:paraId="1809BBA4" w14:textId="77777777" w:rsidR="00AD3F3E" w:rsidRPr="00AD3F3E" w:rsidRDefault="00AD3F3E" w:rsidP="00AD3F3E">
            <w:pPr>
              <w:pStyle w:val="NoSpacing"/>
              <w:rPr>
                <w:rFonts w:ascii="Angsana New" w:hAnsi="Angsana New" w:cs="Angsana New"/>
                <w:b/>
                <w:bCs/>
                <w:sz w:val="28"/>
              </w:rPr>
            </w:pPr>
          </w:p>
        </w:tc>
        <w:tc>
          <w:tcPr>
            <w:tcW w:w="1350" w:type="dxa"/>
            <w:shd w:val="clear" w:color="auto" w:fill="auto"/>
          </w:tcPr>
          <w:p w14:paraId="487036CE" w14:textId="4D729947" w:rsidR="00AD3F3E" w:rsidRPr="00AD3F3E" w:rsidRDefault="00AD3F3E" w:rsidP="00AD3F3E">
            <w:pPr>
              <w:pStyle w:val="NoSpacing"/>
              <w:pBdr>
                <w:bottom w:val="single" w:sz="4" w:space="1" w:color="auto"/>
              </w:pBdr>
              <w:jc w:val="center"/>
              <w:rPr>
                <w:rFonts w:ascii="Angsana New" w:hAnsi="Angsana New" w:cs="Angsana New"/>
                <w:sz w:val="28"/>
              </w:rPr>
            </w:pPr>
            <w:r w:rsidRPr="00AD3F3E">
              <w:rPr>
                <w:rFonts w:ascii="Angsana New" w:hAnsi="Angsana New" w:cs="Angsana New"/>
                <w:sz w:val="28"/>
                <w:cs/>
              </w:rPr>
              <w:t>2021</w:t>
            </w:r>
          </w:p>
        </w:tc>
        <w:tc>
          <w:tcPr>
            <w:tcW w:w="1260" w:type="dxa"/>
            <w:shd w:val="clear" w:color="auto" w:fill="auto"/>
          </w:tcPr>
          <w:p w14:paraId="13F34778" w14:textId="02BA050B" w:rsidR="00AD3F3E" w:rsidRPr="00AD3F3E" w:rsidRDefault="00AD3F3E" w:rsidP="00AD3F3E">
            <w:pPr>
              <w:pStyle w:val="NoSpacing"/>
              <w:pBdr>
                <w:bottom w:val="single" w:sz="4" w:space="1" w:color="auto"/>
              </w:pBdr>
              <w:jc w:val="center"/>
              <w:rPr>
                <w:rFonts w:ascii="Angsana New" w:hAnsi="Angsana New" w:cs="Angsana New"/>
                <w:sz w:val="28"/>
              </w:rPr>
            </w:pPr>
            <w:r w:rsidRPr="00AD3F3E">
              <w:rPr>
                <w:rFonts w:ascii="Angsana New" w:hAnsi="Angsana New" w:cs="Angsana New"/>
                <w:sz w:val="28"/>
                <w:cs/>
              </w:rPr>
              <w:t>2020</w:t>
            </w:r>
          </w:p>
        </w:tc>
        <w:tc>
          <w:tcPr>
            <w:tcW w:w="1350" w:type="dxa"/>
            <w:shd w:val="clear" w:color="auto" w:fill="auto"/>
          </w:tcPr>
          <w:p w14:paraId="770976C5" w14:textId="426496FF" w:rsidR="00AD3F3E" w:rsidRPr="00AD3F3E" w:rsidRDefault="00AD3F3E" w:rsidP="00AD3F3E">
            <w:pPr>
              <w:pStyle w:val="NoSpacing"/>
              <w:pBdr>
                <w:bottom w:val="single" w:sz="4" w:space="1" w:color="auto"/>
              </w:pBdr>
              <w:jc w:val="center"/>
              <w:rPr>
                <w:rFonts w:ascii="Angsana New" w:hAnsi="Angsana New" w:cs="Angsana New"/>
                <w:sz w:val="28"/>
              </w:rPr>
            </w:pPr>
            <w:r w:rsidRPr="00AD3F3E">
              <w:rPr>
                <w:rFonts w:ascii="Angsana New" w:hAnsi="Angsana New" w:cs="Angsana New"/>
                <w:sz w:val="28"/>
                <w:cs/>
              </w:rPr>
              <w:t>2021</w:t>
            </w:r>
          </w:p>
        </w:tc>
        <w:tc>
          <w:tcPr>
            <w:tcW w:w="1350" w:type="dxa"/>
          </w:tcPr>
          <w:p w14:paraId="411E5BE7" w14:textId="60813BF2" w:rsidR="00AD3F3E" w:rsidRPr="00AD3F3E" w:rsidRDefault="00AD3F3E" w:rsidP="00AD3F3E">
            <w:pPr>
              <w:pStyle w:val="NoSpacing"/>
              <w:pBdr>
                <w:bottom w:val="single" w:sz="4" w:space="1" w:color="auto"/>
              </w:pBdr>
              <w:jc w:val="center"/>
              <w:rPr>
                <w:rFonts w:ascii="Angsana New" w:hAnsi="Angsana New" w:cs="Angsana New"/>
                <w:sz w:val="28"/>
              </w:rPr>
            </w:pPr>
            <w:r w:rsidRPr="00AD3F3E">
              <w:rPr>
                <w:rFonts w:ascii="Angsana New" w:hAnsi="Angsana New" w:cs="Angsana New"/>
                <w:sz w:val="28"/>
                <w:cs/>
              </w:rPr>
              <w:t>2020</w:t>
            </w:r>
          </w:p>
        </w:tc>
      </w:tr>
      <w:tr w:rsidR="0088604B" w:rsidRPr="00AD3F3E" w14:paraId="31C00B27" w14:textId="77777777" w:rsidTr="0088604B">
        <w:trPr>
          <w:trHeight w:val="374"/>
        </w:trPr>
        <w:tc>
          <w:tcPr>
            <w:tcW w:w="3150" w:type="dxa"/>
            <w:shd w:val="clear" w:color="auto" w:fill="auto"/>
            <w:vAlign w:val="bottom"/>
          </w:tcPr>
          <w:p w14:paraId="7478A4C5" w14:textId="29873557" w:rsidR="0088604B" w:rsidRPr="00AD3F3E" w:rsidRDefault="0088604B" w:rsidP="0088604B">
            <w:pPr>
              <w:pStyle w:val="NoSpacing"/>
              <w:rPr>
                <w:rFonts w:ascii="Angsana New" w:hAnsi="Angsana New" w:cs="Angsana New"/>
                <w:sz w:val="28"/>
                <w:cs/>
              </w:rPr>
            </w:pPr>
            <w:r w:rsidRPr="00AD3F3E">
              <w:rPr>
                <w:rFonts w:ascii="Angsana New" w:hAnsi="Angsana New" w:cs="Angsana New"/>
                <w:sz w:val="28"/>
              </w:rPr>
              <w:t>Cost of service</w:t>
            </w:r>
          </w:p>
        </w:tc>
        <w:tc>
          <w:tcPr>
            <w:tcW w:w="1350" w:type="dxa"/>
            <w:shd w:val="clear" w:color="auto" w:fill="auto"/>
            <w:vAlign w:val="bottom"/>
          </w:tcPr>
          <w:p w14:paraId="535604F0" w14:textId="21A7FF6C" w:rsidR="0088604B" w:rsidRPr="005B35D1" w:rsidRDefault="0088604B" w:rsidP="0088604B">
            <w:pPr>
              <w:pStyle w:val="NoSpacing"/>
              <w:jc w:val="right"/>
              <w:rPr>
                <w:rFonts w:ascii="Angsana New" w:hAnsi="Angsana New" w:cs="Angsana New"/>
                <w:sz w:val="28"/>
              </w:rPr>
            </w:pPr>
            <w:r w:rsidRPr="005B35D1">
              <w:rPr>
                <w:rFonts w:ascii="AngsanaUPC" w:hAnsi="AngsanaUPC" w:cs="AngsanaUPC"/>
                <w:sz w:val="28"/>
              </w:rPr>
              <w:t>5,212,367</w:t>
            </w:r>
          </w:p>
        </w:tc>
        <w:tc>
          <w:tcPr>
            <w:tcW w:w="1260" w:type="dxa"/>
            <w:shd w:val="clear" w:color="auto" w:fill="auto"/>
            <w:vAlign w:val="bottom"/>
          </w:tcPr>
          <w:p w14:paraId="26085045" w14:textId="749E5A4D" w:rsidR="0088604B" w:rsidRPr="005B35D1" w:rsidRDefault="0088604B" w:rsidP="0088604B">
            <w:pPr>
              <w:pStyle w:val="NoSpacing"/>
              <w:jc w:val="right"/>
              <w:rPr>
                <w:rFonts w:ascii="Angsana New" w:hAnsi="Angsana New" w:cs="Angsana New"/>
                <w:sz w:val="28"/>
              </w:rPr>
            </w:pPr>
            <w:r w:rsidRPr="005B35D1">
              <w:rPr>
                <w:rFonts w:ascii="AngsanaUPC" w:hAnsi="AngsanaUPC" w:cs="AngsanaUPC"/>
                <w:sz w:val="28"/>
              </w:rPr>
              <w:t>5,694,890</w:t>
            </w:r>
          </w:p>
        </w:tc>
        <w:tc>
          <w:tcPr>
            <w:tcW w:w="1350" w:type="dxa"/>
            <w:shd w:val="clear" w:color="auto" w:fill="auto"/>
            <w:vAlign w:val="bottom"/>
          </w:tcPr>
          <w:p w14:paraId="27FC1BD1" w14:textId="79FB3A86" w:rsidR="0088604B" w:rsidRPr="005B35D1" w:rsidRDefault="0088604B" w:rsidP="0088604B">
            <w:pPr>
              <w:pStyle w:val="NoSpacing"/>
              <w:jc w:val="right"/>
              <w:rPr>
                <w:rFonts w:ascii="Angsana New" w:hAnsi="Angsana New" w:cs="Angsana New"/>
                <w:sz w:val="28"/>
              </w:rPr>
            </w:pPr>
            <w:r w:rsidRPr="005B35D1">
              <w:rPr>
                <w:rFonts w:ascii="AngsanaUPC" w:hAnsi="AngsanaUPC" w:cs="AngsanaUPC"/>
                <w:sz w:val="28"/>
              </w:rPr>
              <w:t>5,158,334</w:t>
            </w:r>
          </w:p>
        </w:tc>
        <w:tc>
          <w:tcPr>
            <w:tcW w:w="1350" w:type="dxa"/>
            <w:shd w:val="clear" w:color="auto" w:fill="auto"/>
            <w:vAlign w:val="bottom"/>
          </w:tcPr>
          <w:p w14:paraId="0DC3F5F9" w14:textId="77777777" w:rsidR="0088604B" w:rsidRPr="00AD3F3E" w:rsidRDefault="0088604B" w:rsidP="0088604B">
            <w:pPr>
              <w:pStyle w:val="NoSpacing"/>
              <w:jc w:val="right"/>
              <w:rPr>
                <w:rFonts w:ascii="Angsana New" w:hAnsi="Angsana New" w:cs="Angsana New"/>
                <w:sz w:val="28"/>
              </w:rPr>
            </w:pPr>
            <w:r w:rsidRPr="00AD3F3E">
              <w:rPr>
                <w:rFonts w:ascii="Angsana New" w:hAnsi="Angsana New" w:cs="Angsana New"/>
                <w:sz w:val="28"/>
              </w:rPr>
              <w:t>5,613,099</w:t>
            </w:r>
          </w:p>
        </w:tc>
      </w:tr>
      <w:tr w:rsidR="0088604B" w:rsidRPr="00AD3F3E" w14:paraId="777B0067" w14:textId="77777777" w:rsidTr="0088604B">
        <w:trPr>
          <w:trHeight w:val="374"/>
        </w:trPr>
        <w:tc>
          <w:tcPr>
            <w:tcW w:w="3150" w:type="dxa"/>
            <w:shd w:val="clear" w:color="auto" w:fill="auto"/>
            <w:vAlign w:val="bottom"/>
          </w:tcPr>
          <w:p w14:paraId="2F78ABC3" w14:textId="6B2A25C3" w:rsidR="0088604B" w:rsidRPr="00AD3F3E" w:rsidRDefault="00AD3FB4" w:rsidP="0088604B">
            <w:pPr>
              <w:pStyle w:val="NoSpacing"/>
              <w:rPr>
                <w:rFonts w:ascii="Angsana New" w:hAnsi="Angsana New" w:cs="Angsana New"/>
                <w:sz w:val="28"/>
                <w:cs/>
              </w:rPr>
            </w:pPr>
            <w:r>
              <w:rPr>
                <w:rFonts w:ascii="Angsana New" w:hAnsi="Angsana New" w:cs="Angsana New"/>
                <w:sz w:val="28"/>
              </w:rPr>
              <w:t>Interest</w:t>
            </w:r>
          </w:p>
        </w:tc>
        <w:tc>
          <w:tcPr>
            <w:tcW w:w="1350" w:type="dxa"/>
            <w:shd w:val="clear" w:color="auto" w:fill="auto"/>
            <w:vAlign w:val="bottom"/>
          </w:tcPr>
          <w:p w14:paraId="43623474" w14:textId="36011EF1" w:rsidR="0088604B" w:rsidRPr="005B35D1" w:rsidRDefault="0088604B" w:rsidP="0088604B">
            <w:pPr>
              <w:pStyle w:val="NoSpacing"/>
              <w:jc w:val="right"/>
              <w:rPr>
                <w:rFonts w:ascii="Angsana New" w:hAnsi="Angsana New" w:cs="Angsana New"/>
                <w:sz w:val="28"/>
              </w:rPr>
            </w:pPr>
            <w:r w:rsidRPr="005B35D1">
              <w:rPr>
                <w:rFonts w:ascii="AngsanaUPC" w:hAnsi="AngsanaUPC" w:cs="AngsanaUPC"/>
                <w:sz w:val="28"/>
              </w:rPr>
              <w:t>1,730,219</w:t>
            </w:r>
          </w:p>
        </w:tc>
        <w:tc>
          <w:tcPr>
            <w:tcW w:w="1260" w:type="dxa"/>
            <w:shd w:val="clear" w:color="auto" w:fill="auto"/>
            <w:vAlign w:val="bottom"/>
          </w:tcPr>
          <w:p w14:paraId="29830D19" w14:textId="59E9F5C7" w:rsidR="0088604B" w:rsidRPr="005B35D1" w:rsidRDefault="0088604B" w:rsidP="0088604B">
            <w:pPr>
              <w:pStyle w:val="NoSpacing"/>
              <w:jc w:val="right"/>
              <w:rPr>
                <w:rFonts w:ascii="Angsana New" w:hAnsi="Angsana New" w:cs="Angsana New"/>
                <w:sz w:val="28"/>
              </w:rPr>
            </w:pPr>
            <w:r w:rsidRPr="005B35D1">
              <w:rPr>
                <w:rFonts w:ascii="AngsanaUPC" w:hAnsi="AngsanaUPC" w:cs="AngsanaUPC"/>
                <w:sz w:val="28"/>
              </w:rPr>
              <w:t>1,106,737</w:t>
            </w:r>
          </w:p>
        </w:tc>
        <w:tc>
          <w:tcPr>
            <w:tcW w:w="1350" w:type="dxa"/>
            <w:shd w:val="clear" w:color="auto" w:fill="auto"/>
            <w:vAlign w:val="bottom"/>
          </w:tcPr>
          <w:p w14:paraId="239A5273" w14:textId="7F86C268" w:rsidR="0088604B" w:rsidRPr="005B35D1" w:rsidRDefault="0088604B" w:rsidP="0088604B">
            <w:pPr>
              <w:pStyle w:val="NoSpacing"/>
              <w:jc w:val="right"/>
              <w:rPr>
                <w:rFonts w:ascii="Angsana New" w:hAnsi="Angsana New" w:cs="Angsana New"/>
                <w:sz w:val="28"/>
              </w:rPr>
            </w:pPr>
            <w:r w:rsidRPr="005B35D1">
              <w:rPr>
                <w:rFonts w:ascii="AngsanaUPC" w:hAnsi="AngsanaUPC" w:cs="AngsanaUPC"/>
                <w:sz w:val="28"/>
              </w:rPr>
              <w:t>1,678,825</w:t>
            </w:r>
          </w:p>
        </w:tc>
        <w:tc>
          <w:tcPr>
            <w:tcW w:w="1350" w:type="dxa"/>
            <w:shd w:val="clear" w:color="auto" w:fill="auto"/>
            <w:vAlign w:val="bottom"/>
          </w:tcPr>
          <w:p w14:paraId="7259BB80" w14:textId="77777777" w:rsidR="0088604B" w:rsidRPr="00AD3F3E" w:rsidRDefault="0088604B" w:rsidP="0088604B">
            <w:pPr>
              <w:pStyle w:val="NoSpacing"/>
              <w:jc w:val="right"/>
              <w:rPr>
                <w:rFonts w:ascii="Angsana New" w:hAnsi="Angsana New" w:cs="Angsana New"/>
                <w:sz w:val="28"/>
              </w:rPr>
            </w:pPr>
            <w:r w:rsidRPr="00AD3F3E">
              <w:rPr>
                <w:rFonts w:ascii="Angsana New" w:hAnsi="Angsana New" w:cs="Angsana New"/>
                <w:sz w:val="28"/>
              </w:rPr>
              <w:t>942,316</w:t>
            </w:r>
          </w:p>
        </w:tc>
      </w:tr>
      <w:tr w:rsidR="0088604B" w:rsidRPr="00AD3F3E" w14:paraId="476E89CD" w14:textId="77777777" w:rsidTr="0088604B">
        <w:trPr>
          <w:trHeight w:val="374"/>
        </w:trPr>
        <w:tc>
          <w:tcPr>
            <w:tcW w:w="3150" w:type="dxa"/>
            <w:shd w:val="clear" w:color="auto" w:fill="auto"/>
            <w:vAlign w:val="bottom"/>
          </w:tcPr>
          <w:p w14:paraId="44CB66A1" w14:textId="38D13727" w:rsidR="0088604B" w:rsidRPr="00AD3F3E" w:rsidRDefault="0088604B" w:rsidP="0088604B">
            <w:pPr>
              <w:pStyle w:val="NoSpacing"/>
              <w:rPr>
                <w:rFonts w:ascii="Angsana New" w:hAnsi="Angsana New" w:cs="Angsana New"/>
                <w:sz w:val="28"/>
                <w:cs/>
              </w:rPr>
            </w:pPr>
            <w:r w:rsidRPr="00AD3F3E">
              <w:rPr>
                <w:rFonts w:ascii="Angsana New" w:hAnsi="Angsana New" w:cs="Angsana New"/>
                <w:sz w:val="28"/>
              </w:rPr>
              <w:t>Total</w:t>
            </w:r>
          </w:p>
        </w:tc>
        <w:tc>
          <w:tcPr>
            <w:tcW w:w="1350" w:type="dxa"/>
            <w:shd w:val="clear" w:color="auto" w:fill="auto"/>
            <w:vAlign w:val="bottom"/>
          </w:tcPr>
          <w:p w14:paraId="4A2D0807" w14:textId="6FDD1E4B" w:rsidR="0088604B" w:rsidRPr="00AD3F3E" w:rsidRDefault="0088604B" w:rsidP="0088604B">
            <w:pPr>
              <w:pStyle w:val="NoSpacing"/>
              <w:pBdr>
                <w:top w:val="single" w:sz="4" w:space="1" w:color="auto"/>
                <w:bottom w:val="double" w:sz="4" w:space="1" w:color="auto"/>
              </w:pBdr>
              <w:jc w:val="right"/>
              <w:rPr>
                <w:rFonts w:ascii="Angsana New" w:hAnsi="Angsana New" w:cs="Angsana New"/>
                <w:sz w:val="28"/>
              </w:rPr>
            </w:pPr>
            <w:r>
              <w:rPr>
                <w:rFonts w:ascii="AngsanaUPC" w:hAnsi="AngsanaUPC" w:cs="AngsanaUPC"/>
                <w:sz w:val="28"/>
              </w:rPr>
              <w:t>6,942,586</w:t>
            </w:r>
          </w:p>
        </w:tc>
        <w:tc>
          <w:tcPr>
            <w:tcW w:w="1260" w:type="dxa"/>
            <w:shd w:val="clear" w:color="auto" w:fill="auto"/>
            <w:vAlign w:val="bottom"/>
          </w:tcPr>
          <w:p w14:paraId="3C99D0B5" w14:textId="7EC5E6AA" w:rsidR="0088604B" w:rsidRPr="00AD3F3E" w:rsidRDefault="0088604B" w:rsidP="0088604B">
            <w:pPr>
              <w:pStyle w:val="NoSpacing"/>
              <w:pBdr>
                <w:top w:val="single" w:sz="4" w:space="1" w:color="auto"/>
                <w:bottom w:val="double" w:sz="4" w:space="1" w:color="auto"/>
              </w:pBdr>
              <w:jc w:val="right"/>
              <w:rPr>
                <w:rFonts w:ascii="Angsana New" w:hAnsi="Angsana New" w:cs="Angsana New"/>
                <w:sz w:val="28"/>
              </w:rPr>
            </w:pPr>
            <w:r w:rsidRPr="00A66D9B">
              <w:rPr>
                <w:rFonts w:ascii="AngsanaUPC" w:hAnsi="AngsanaUPC" w:cs="AngsanaUPC"/>
                <w:sz w:val="28"/>
              </w:rPr>
              <w:t>6,801,627</w:t>
            </w:r>
          </w:p>
        </w:tc>
        <w:tc>
          <w:tcPr>
            <w:tcW w:w="1350" w:type="dxa"/>
            <w:shd w:val="clear" w:color="auto" w:fill="auto"/>
            <w:vAlign w:val="bottom"/>
          </w:tcPr>
          <w:p w14:paraId="73E87343" w14:textId="092EF5E8" w:rsidR="0088604B" w:rsidRPr="00AD3F3E" w:rsidRDefault="0088604B" w:rsidP="0088604B">
            <w:pPr>
              <w:pStyle w:val="NoSpacing"/>
              <w:pBdr>
                <w:top w:val="single" w:sz="4" w:space="1" w:color="auto"/>
                <w:bottom w:val="double" w:sz="4" w:space="1" w:color="auto"/>
              </w:pBdr>
              <w:jc w:val="right"/>
              <w:rPr>
                <w:rFonts w:ascii="Angsana New" w:hAnsi="Angsana New" w:cs="Angsana New"/>
                <w:sz w:val="28"/>
              </w:rPr>
            </w:pPr>
            <w:r>
              <w:rPr>
                <w:rFonts w:ascii="AngsanaUPC" w:hAnsi="AngsanaUPC" w:cs="AngsanaUPC"/>
                <w:sz w:val="28"/>
              </w:rPr>
              <w:t>6,837,159</w:t>
            </w:r>
          </w:p>
        </w:tc>
        <w:tc>
          <w:tcPr>
            <w:tcW w:w="1350" w:type="dxa"/>
            <w:shd w:val="clear" w:color="auto" w:fill="auto"/>
            <w:vAlign w:val="bottom"/>
          </w:tcPr>
          <w:p w14:paraId="379AC46E" w14:textId="77777777" w:rsidR="0088604B" w:rsidRPr="00AD3F3E" w:rsidRDefault="0088604B" w:rsidP="0088604B">
            <w:pPr>
              <w:pStyle w:val="NoSpacing"/>
              <w:pBdr>
                <w:top w:val="single" w:sz="4" w:space="1" w:color="auto"/>
                <w:bottom w:val="double" w:sz="4" w:space="1" w:color="auto"/>
              </w:pBdr>
              <w:jc w:val="right"/>
              <w:rPr>
                <w:rFonts w:ascii="Angsana New" w:hAnsi="Angsana New" w:cs="Angsana New"/>
                <w:sz w:val="28"/>
              </w:rPr>
            </w:pPr>
            <w:r w:rsidRPr="00AD3F3E">
              <w:rPr>
                <w:rFonts w:ascii="Angsana New" w:hAnsi="Angsana New" w:cs="Angsana New"/>
                <w:sz w:val="28"/>
              </w:rPr>
              <w:t>6,555,415</w:t>
            </w:r>
          </w:p>
        </w:tc>
      </w:tr>
    </w:tbl>
    <w:p w14:paraId="4677154F" w14:textId="19498781" w:rsidR="00AD3F3E" w:rsidRDefault="00AD3F3E" w:rsidP="005937EC">
      <w:pPr>
        <w:pStyle w:val="NoSpacing"/>
        <w:spacing w:after="120"/>
        <w:ind w:left="992"/>
        <w:rPr>
          <w:rFonts w:asciiTheme="majorBidi" w:hAnsiTheme="majorBidi" w:cstheme="majorBidi"/>
          <w:sz w:val="28"/>
        </w:rPr>
      </w:pPr>
      <w:r w:rsidRPr="00AD3F3E">
        <w:rPr>
          <w:rFonts w:asciiTheme="majorBidi" w:hAnsiTheme="majorBidi" w:cstheme="majorBidi"/>
          <w:sz w:val="28"/>
        </w:rPr>
        <w:t>Acturial (gains) losses are recognized in other comprehensive income.</w:t>
      </w:r>
    </w:p>
    <w:tbl>
      <w:tblPr>
        <w:tblStyle w:val="TableGrid"/>
        <w:tblW w:w="852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350"/>
        <w:gridCol w:w="1260"/>
        <w:gridCol w:w="1350"/>
        <w:gridCol w:w="1418"/>
      </w:tblGrid>
      <w:tr w:rsidR="00AD3F3E" w:rsidRPr="00AD3F3E" w14:paraId="3D02F809" w14:textId="77777777" w:rsidTr="00456658">
        <w:tc>
          <w:tcPr>
            <w:tcW w:w="3150" w:type="dxa"/>
          </w:tcPr>
          <w:p w14:paraId="0F9CAC60" w14:textId="77777777" w:rsidR="00AD3F3E" w:rsidRPr="00AD3F3E" w:rsidRDefault="00AD3F3E" w:rsidP="00AD3F3E">
            <w:pPr>
              <w:pStyle w:val="NoSpacing"/>
              <w:rPr>
                <w:rFonts w:ascii="Angsana New" w:hAnsi="Angsana New" w:cs="Angsana New"/>
                <w:b/>
                <w:bCs/>
                <w:sz w:val="28"/>
              </w:rPr>
            </w:pPr>
          </w:p>
        </w:tc>
        <w:tc>
          <w:tcPr>
            <w:tcW w:w="5378" w:type="dxa"/>
            <w:gridSpan w:val="4"/>
            <w:vAlign w:val="bottom"/>
          </w:tcPr>
          <w:p w14:paraId="088DA516" w14:textId="2E193E2D" w:rsidR="00AD3F3E" w:rsidRPr="00AD3F3E" w:rsidRDefault="00AD3F3E" w:rsidP="00AD3F3E">
            <w:pPr>
              <w:pStyle w:val="NoSpacing"/>
              <w:pBdr>
                <w:bottom w:val="single" w:sz="4" w:space="1" w:color="auto"/>
              </w:pBdr>
              <w:jc w:val="right"/>
              <w:rPr>
                <w:rFonts w:ascii="Angsana New" w:hAnsi="Angsana New" w:cs="Angsana New"/>
                <w:sz w:val="28"/>
                <w:cs/>
              </w:rPr>
            </w:pPr>
            <w:r w:rsidRPr="00AD3F3E">
              <w:rPr>
                <w:rFonts w:ascii="Angsana New" w:hAnsi="Angsana New" w:cs="Angsana New"/>
                <w:sz w:val="28"/>
                <w:cs/>
              </w:rPr>
              <w:t>(</w:t>
            </w:r>
            <w:r w:rsidRPr="00AD3F3E">
              <w:rPr>
                <w:rFonts w:ascii="Angsana New" w:hAnsi="Angsana New" w:cs="Angsana New"/>
                <w:sz w:val="28"/>
              </w:rPr>
              <w:t>Unit : Baht)</w:t>
            </w:r>
          </w:p>
        </w:tc>
      </w:tr>
      <w:tr w:rsidR="00AD3F3E" w:rsidRPr="00AD3F3E" w14:paraId="46EFE0EF" w14:textId="77777777" w:rsidTr="00456658">
        <w:tc>
          <w:tcPr>
            <w:tcW w:w="3150" w:type="dxa"/>
          </w:tcPr>
          <w:p w14:paraId="35F25034" w14:textId="77777777" w:rsidR="00AD3F3E" w:rsidRPr="00AD3F3E" w:rsidRDefault="00AD3F3E" w:rsidP="00AD3F3E">
            <w:pPr>
              <w:pStyle w:val="NoSpacing"/>
              <w:rPr>
                <w:rFonts w:ascii="Angsana New" w:hAnsi="Angsana New" w:cs="Angsana New"/>
                <w:b/>
                <w:bCs/>
                <w:sz w:val="28"/>
              </w:rPr>
            </w:pPr>
          </w:p>
        </w:tc>
        <w:tc>
          <w:tcPr>
            <w:tcW w:w="2610" w:type="dxa"/>
            <w:gridSpan w:val="2"/>
            <w:vAlign w:val="bottom"/>
          </w:tcPr>
          <w:p w14:paraId="2BFBBA0D" w14:textId="6F3A760A" w:rsidR="00AD3F3E" w:rsidRPr="00AD3F3E" w:rsidRDefault="00AD3F3E" w:rsidP="00AD3F3E">
            <w:pPr>
              <w:pStyle w:val="NoSpacing"/>
              <w:pBdr>
                <w:bottom w:val="single" w:sz="4" w:space="1" w:color="auto"/>
              </w:pBdr>
              <w:jc w:val="center"/>
              <w:rPr>
                <w:rFonts w:ascii="Angsana New" w:hAnsi="Angsana New" w:cs="Angsana New"/>
                <w:sz w:val="28"/>
                <w:cs/>
              </w:rPr>
            </w:pPr>
            <w:r w:rsidRPr="00AD3F3E">
              <w:rPr>
                <w:rFonts w:ascii="Angsana New" w:hAnsi="Angsana New" w:cs="Angsana New"/>
                <w:sz w:val="28"/>
              </w:rPr>
              <w:t>Consolidated</w:t>
            </w:r>
          </w:p>
        </w:tc>
        <w:tc>
          <w:tcPr>
            <w:tcW w:w="2768" w:type="dxa"/>
            <w:gridSpan w:val="2"/>
            <w:vAlign w:val="bottom"/>
          </w:tcPr>
          <w:p w14:paraId="731D526C" w14:textId="1CC2FE57" w:rsidR="00AD3F3E" w:rsidRPr="00AD3F3E" w:rsidRDefault="00AD3F3E" w:rsidP="00AD3F3E">
            <w:pPr>
              <w:pStyle w:val="NoSpacing"/>
              <w:pBdr>
                <w:bottom w:val="single" w:sz="4" w:space="1" w:color="auto"/>
              </w:pBdr>
              <w:jc w:val="center"/>
              <w:rPr>
                <w:rFonts w:ascii="Angsana New" w:hAnsi="Angsana New" w:cs="Angsana New"/>
                <w:sz w:val="28"/>
                <w:cs/>
              </w:rPr>
            </w:pPr>
            <w:r w:rsidRPr="00AD3F3E">
              <w:rPr>
                <w:rFonts w:ascii="Angsana New" w:hAnsi="Angsana New" w:cs="Angsana New"/>
                <w:sz w:val="28"/>
              </w:rPr>
              <w:t>Separate</w:t>
            </w:r>
          </w:p>
        </w:tc>
      </w:tr>
      <w:tr w:rsidR="00AD3F3E" w:rsidRPr="00AD3F3E" w14:paraId="3A349215" w14:textId="77777777" w:rsidTr="00456658">
        <w:tc>
          <w:tcPr>
            <w:tcW w:w="3150" w:type="dxa"/>
          </w:tcPr>
          <w:p w14:paraId="7B9519A5" w14:textId="77777777" w:rsidR="00AD3F3E" w:rsidRPr="00AD3F3E" w:rsidRDefault="00AD3F3E" w:rsidP="00AD3F3E">
            <w:pPr>
              <w:pStyle w:val="NoSpacing"/>
              <w:rPr>
                <w:rFonts w:ascii="Angsana New" w:hAnsi="Angsana New" w:cs="Angsana New"/>
                <w:b/>
                <w:bCs/>
                <w:sz w:val="28"/>
              </w:rPr>
            </w:pPr>
          </w:p>
        </w:tc>
        <w:tc>
          <w:tcPr>
            <w:tcW w:w="1350" w:type="dxa"/>
            <w:shd w:val="clear" w:color="auto" w:fill="auto"/>
          </w:tcPr>
          <w:p w14:paraId="2205D391" w14:textId="520E6EB0" w:rsidR="00AD3F3E" w:rsidRPr="00AD3F3E" w:rsidRDefault="00AD3F3E" w:rsidP="00AD3F3E">
            <w:pPr>
              <w:pStyle w:val="NoSpacing"/>
              <w:pBdr>
                <w:bottom w:val="single" w:sz="4" w:space="1" w:color="auto"/>
              </w:pBdr>
              <w:jc w:val="center"/>
              <w:rPr>
                <w:rFonts w:ascii="Angsana New" w:hAnsi="Angsana New" w:cs="Angsana New"/>
                <w:sz w:val="28"/>
              </w:rPr>
            </w:pPr>
            <w:r w:rsidRPr="00AD3F3E">
              <w:rPr>
                <w:rFonts w:ascii="Angsana New" w:hAnsi="Angsana New" w:cs="Angsana New"/>
                <w:sz w:val="28"/>
                <w:cs/>
              </w:rPr>
              <w:t>2021</w:t>
            </w:r>
          </w:p>
        </w:tc>
        <w:tc>
          <w:tcPr>
            <w:tcW w:w="1260" w:type="dxa"/>
            <w:shd w:val="clear" w:color="auto" w:fill="auto"/>
          </w:tcPr>
          <w:p w14:paraId="549228A2" w14:textId="7336A245" w:rsidR="00AD3F3E" w:rsidRPr="00AD3F3E" w:rsidRDefault="00AD3F3E" w:rsidP="00AD3F3E">
            <w:pPr>
              <w:pStyle w:val="NoSpacing"/>
              <w:pBdr>
                <w:bottom w:val="single" w:sz="4" w:space="1" w:color="auto"/>
              </w:pBdr>
              <w:jc w:val="center"/>
              <w:rPr>
                <w:rFonts w:ascii="Angsana New" w:hAnsi="Angsana New" w:cs="Angsana New"/>
                <w:sz w:val="28"/>
              </w:rPr>
            </w:pPr>
            <w:r w:rsidRPr="00AD3F3E">
              <w:rPr>
                <w:rFonts w:ascii="Angsana New" w:hAnsi="Angsana New" w:cs="Angsana New"/>
                <w:sz w:val="28"/>
                <w:cs/>
              </w:rPr>
              <w:t>2020</w:t>
            </w:r>
          </w:p>
        </w:tc>
        <w:tc>
          <w:tcPr>
            <w:tcW w:w="1350" w:type="dxa"/>
            <w:shd w:val="clear" w:color="auto" w:fill="auto"/>
          </w:tcPr>
          <w:p w14:paraId="062DA938" w14:textId="11D5C302" w:rsidR="00AD3F3E" w:rsidRPr="00AD3F3E" w:rsidRDefault="00AD3F3E" w:rsidP="00AD3F3E">
            <w:pPr>
              <w:pStyle w:val="NoSpacing"/>
              <w:pBdr>
                <w:bottom w:val="single" w:sz="4" w:space="1" w:color="auto"/>
              </w:pBdr>
              <w:jc w:val="center"/>
              <w:rPr>
                <w:rFonts w:ascii="Angsana New" w:hAnsi="Angsana New" w:cs="Angsana New"/>
                <w:sz w:val="28"/>
              </w:rPr>
            </w:pPr>
            <w:r w:rsidRPr="00AD3F3E">
              <w:rPr>
                <w:rFonts w:ascii="Angsana New" w:hAnsi="Angsana New" w:cs="Angsana New"/>
                <w:sz w:val="28"/>
                <w:cs/>
              </w:rPr>
              <w:t>2021</w:t>
            </w:r>
          </w:p>
        </w:tc>
        <w:tc>
          <w:tcPr>
            <w:tcW w:w="1418" w:type="dxa"/>
          </w:tcPr>
          <w:p w14:paraId="20C17F12" w14:textId="2C558F28" w:rsidR="00AD3F3E" w:rsidRPr="00AD3F3E" w:rsidRDefault="00AD3F3E" w:rsidP="00AD3F3E">
            <w:pPr>
              <w:pStyle w:val="NoSpacing"/>
              <w:pBdr>
                <w:bottom w:val="single" w:sz="4" w:space="1" w:color="auto"/>
              </w:pBdr>
              <w:jc w:val="center"/>
              <w:rPr>
                <w:rFonts w:ascii="Angsana New" w:hAnsi="Angsana New" w:cs="Angsana New"/>
                <w:sz w:val="28"/>
              </w:rPr>
            </w:pPr>
            <w:r w:rsidRPr="00AD3F3E">
              <w:rPr>
                <w:rFonts w:ascii="Angsana New" w:hAnsi="Angsana New" w:cs="Angsana New"/>
                <w:sz w:val="28"/>
                <w:cs/>
              </w:rPr>
              <w:t>2020</w:t>
            </w:r>
          </w:p>
        </w:tc>
      </w:tr>
      <w:tr w:rsidR="0088604B" w:rsidRPr="00AD3F3E" w14:paraId="162A7C67" w14:textId="77777777" w:rsidTr="0088604B">
        <w:trPr>
          <w:trHeight w:val="374"/>
        </w:trPr>
        <w:tc>
          <w:tcPr>
            <w:tcW w:w="3150" w:type="dxa"/>
            <w:shd w:val="clear" w:color="auto" w:fill="auto"/>
            <w:vAlign w:val="bottom"/>
          </w:tcPr>
          <w:p w14:paraId="0DD5007B" w14:textId="0A876FA4" w:rsidR="0088604B" w:rsidRPr="00AD3F3E" w:rsidRDefault="0088604B" w:rsidP="0088604B">
            <w:pPr>
              <w:pStyle w:val="NoSpacing"/>
              <w:rPr>
                <w:rFonts w:ascii="Angsana New" w:hAnsi="Angsana New" w:cs="Angsana New"/>
                <w:sz w:val="28"/>
                <w:cs/>
              </w:rPr>
            </w:pPr>
            <w:r w:rsidRPr="00AD3F3E">
              <w:rPr>
                <w:rFonts w:ascii="Angsana New" w:hAnsi="Angsana New" w:cs="Angsana New"/>
                <w:sz w:val="28"/>
              </w:rPr>
              <w:t>Financial assumptions</w:t>
            </w:r>
          </w:p>
        </w:tc>
        <w:tc>
          <w:tcPr>
            <w:tcW w:w="1350" w:type="dxa"/>
            <w:shd w:val="clear" w:color="auto" w:fill="auto"/>
            <w:vAlign w:val="bottom"/>
          </w:tcPr>
          <w:p w14:paraId="3F8021C9" w14:textId="7FCEA1A8" w:rsidR="0088604B" w:rsidRPr="00AD3F3E" w:rsidRDefault="0088604B" w:rsidP="0088604B">
            <w:pPr>
              <w:pStyle w:val="NoSpacing"/>
              <w:jc w:val="right"/>
              <w:rPr>
                <w:rFonts w:ascii="Angsana New" w:hAnsi="Angsana New" w:cs="Angsana New"/>
                <w:sz w:val="28"/>
              </w:rPr>
            </w:pPr>
            <w:r>
              <w:rPr>
                <w:rFonts w:ascii="AngsanaUPC" w:hAnsi="AngsanaUPC" w:cs="AngsanaUPC"/>
                <w:sz w:val="28"/>
              </w:rPr>
              <w:t>-</w:t>
            </w:r>
          </w:p>
        </w:tc>
        <w:tc>
          <w:tcPr>
            <w:tcW w:w="1260" w:type="dxa"/>
            <w:shd w:val="clear" w:color="auto" w:fill="auto"/>
            <w:vAlign w:val="bottom"/>
          </w:tcPr>
          <w:p w14:paraId="319CF137" w14:textId="29EEF833" w:rsidR="0088604B" w:rsidRPr="00AD3F3E" w:rsidRDefault="0088604B" w:rsidP="0088604B">
            <w:pPr>
              <w:pStyle w:val="NoSpacing"/>
              <w:jc w:val="right"/>
              <w:rPr>
                <w:rFonts w:ascii="Angsana New" w:hAnsi="Angsana New" w:cs="Angsana New"/>
                <w:sz w:val="28"/>
              </w:rPr>
            </w:pPr>
            <w:r w:rsidRPr="00A66D9B">
              <w:rPr>
                <w:rFonts w:ascii="AngsanaUPC" w:hAnsi="AngsanaUPC" w:cs="AngsanaUPC"/>
                <w:sz w:val="28"/>
              </w:rPr>
              <w:t>5,280,392</w:t>
            </w:r>
          </w:p>
        </w:tc>
        <w:tc>
          <w:tcPr>
            <w:tcW w:w="1350" w:type="dxa"/>
            <w:shd w:val="clear" w:color="auto" w:fill="auto"/>
            <w:vAlign w:val="bottom"/>
          </w:tcPr>
          <w:p w14:paraId="6CDE929C" w14:textId="4FB4746C" w:rsidR="0088604B" w:rsidRPr="00AD3F3E" w:rsidRDefault="0088604B" w:rsidP="0088604B">
            <w:pPr>
              <w:pStyle w:val="NoSpacing"/>
              <w:jc w:val="right"/>
              <w:rPr>
                <w:rFonts w:ascii="Angsana New" w:hAnsi="Angsana New" w:cs="Angsana New"/>
                <w:sz w:val="28"/>
              </w:rPr>
            </w:pPr>
            <w:r>
              <w:rPr>
                <w:rFonts w:ascii="AngsanaUPC" w:hAnsi="AngsanaUPC" w:cs="AngsanaUPC"/>
                <w:sz w:val="28"/>
              </w:rPr>
              <w:t>-</w:t>
            </w:r>
          </w:p>
        </w:tc>
        <w:tc>
          <w:tcPr>
            <w:tcW w:w="1418" w:type="dxa"/>
            <w:shd w:val="clear" w:color="auto" w:fill="auto"/>
            <w:vAlign w:val="bottom"/>
          </w:tcPr>
          <w:p w14:paraId="31AB5D63" w14:textId="212AA236" w:rsidR="0088604B" w:rsidRPr="00AD3F3E" w:rsidRDefault="0088604B" w:rsidP="0088604B">
            <w:pPr>
              <w:pStyle w:val="NoSpacing"/>
              <w:jc w:val="right"/>
              <w:rPr>
                <w:rFonts w:ascii="Angsana New" w:hAnsi="Angsana New" w:cs="Angsana New"/>
                <w:sz w:val="28"/>
              </w:rPr>
            </w:pPr>
            <w:r w:rsidRPr="00A66D9B">
              <w:rPr>
                <w:rFonts w:ascii="AngsanaUPC" w:hAnsi="AngsanaUPC" w:cs="AngsanaUPC"/>
                <w:sz w:val="28"/>
              </w:rPr>
              <w:t>5,140,281</w:t>
            </w:r>
          </w:p>
        </w:tc>
      </w:tr>
      <w:tr w:rsidR="0088604B" w:rsidRPr="00AD3F3E" w14:paraId="489CF5DF" w14:textId="77777777" w:rsidTr="0088604B">
        <w:trPr>
          <w:trHeight w:val="374"/>
        </w:trPr>
        <w:tc>
          <w:tcPr>
            <w:tcW w:w="3150" w:type="dxa"/>
            <w:shd w:val="clear" w:color="auto" w:fill="auto"/>
            <w:vAlign w:val="bottom"/>
          </w:tcPr>
          <w:p w14:paraId="76F3424C" w14:textId="689826F0" w:rsidR="0088604B" w:rsidRPr="00AD3F3E" w:rsidRDefault="0088604B" w:rsidP="0088604B">
            <w:pPr>
              <w:pStyle w:val="NoSpacing"/>
              <w:rPr>
                <w:rFonts w:ascii="Angsana New" w:hAnsi="Angsana New" w:cs="Angsana New"/>
                <w:sz w:val="28"/>
                <w:cs/>
              </w:rPr>
            </w:pPr>
            <w:r w:rsidRPr="00AD3F3E">
              <w:rPr>
                <w:rFonts w:ascii="Angsana New" w:hAnsi="Angsana New" w:cs="Angsana New"/>
                <w:sz w:val="28"/>
              </w:rPr>
              <w:t>Demographic assumptions</w:t>
            </w:r>
          </w:p>
        </w:tc>
        <w:tc>
          <w:tcPr>
            <w:tcW w:w="1350" w:type="dxa"/>
            <w:shd w:val="clear" w:color="auto" w:fill="auto"/>
            <w:vAlign w:val="bottom"/>
          </w:tcPr>
          <w:p w14:paraId="6D43575E" w14:textId="7B9DAF94" w:rsidR="0088604B" w:rsidRPr="00AD3F3E" w:rsidRDefault="0088604B" w:rsidP="0088604B">
            <w:pPr>
              <w:pStyle w:val="NoSpacing"/>
              <w:jc w:val="right"/>
              <w:rPr>
                <w:rFonts w:ascii="Angsana New" w:hAnsi="Angsana New" w:cs="Angsana New"/>
                <w:sz w:val="28"/>
              </w:rPr>
            </w:pPr>
            <w:r>
              <w:rPr>
                <w:rFonts w:ascii="AngsanaUPC" w:hAnsi="AngsanaUPC" w:cs="AngsanaUPC"/>
                <w:sz w:val="28"/>
              </w:rPr>
              <w:t>-</w:t>
            </w:r>
          </w:p>
        </w:tc>
        <w:tc>
          <w:tcPr>
            <w:tcW w:w="1260" w:type="dxa"/>
            <w:shd w:val="clear" w:color="auto" w:fill="auto"/>
            <w:vAlign w:val="bottom"/>
          </w:tcPr>
          <w:p w14:paraId="4B7B916E" w14:textId="3AE7CD90" w:rsidR="0088604B" w:rsidRPr="00AD3F3E" w:rsidRDefault="0088604B" w:rsidP="0088604B">
            <w:pPr>
              <w:pStyle w:val="NoSpacing"/>
              <w:jc w:val="right"/>
              <w:rPr>
                <w:rFonts w:ascii="Angsana New" w:hAnsi="Angsana New" w:cs="Angsana New"/>
                <w:sz w:val="28"/>
              </w:rPr>
            </w:pPr>
            <w:r>
              <w:rPr>
                <w:rFonts w:ascii="AngsanaUPC" w:hAnsi="AngsanaUPC" w:cs="AngsanaUPC"/>
                <w:sz w:val="28"/>
              </w:rPr>
              <w:t>-</w:t>
            </w:r>
          </w:p>
        </w:tc>
        <w:tc>
          <w:tcPr>
            <w:tcW w:w="1350" w:type="dxa"/>
            <w:shd w:val="clear" w:color="auto" w:fill="auto"/>
            <w:vAlign w:val="bottom"/>
          </w:tcPr>
          <w:p w14:paraId="5E871289" w14:textId="69C5D145" w:rsidR="0088604B" w:rsidRPr="00AD3F3E" w:rsidRDefault="0088604B" w:rsidP="0088604B">
            <w:pPr>
              <w:pStyle w:val="NoSpacing"/>
              <w:jc w:val="right"/>
              <w:rPr>
                <w:rFonts w:ascii="Angsana New" w:hAnsi="Angsana New" w:cs="Angsana New"/>
                <w:sz w:val="28"/>
              </w:rPr>
            </w:pPr>
            <w:r>
              <w:rPr>
                <w:rFonts w:ascii="AngsanaUPC" w:hAnsi="AngsanaUPC" w:cs="AngsanaUPC"/>
                <w:sz w:val="28"/>
              </w:rPr>
              <w:t>-</w:t>
            </w:r>
          </w:p>
        </w:tc>
        <w:tc>
          <w:tcPr>
            <w:tcW w:w="1418" w:type="dxa"/>
            <w:shd w:val="clear" w:color="auto" w:fill="auto"/>
            <w:vAlign w:val="bottom"/>
          </w:tcPr>
          <w:p w14:paraId="7EDEE8FC" w14:textId="6EA70D6B" w:rsidR="0088604B" w:rsidRPr="00AD3F3E" w:rsidRDefault="0088604B" w:rsidP="0088604B">
            <w:pPr>
              <w:pStyle w:val="NoSpacing"/>
              <w:jc w:val="right"/>
              <w:rPr>
                <w:rFonts w:ascii="Angsana New" w:hAnsi="Angsana New" w:cs="Angsana New"/>
                <w:sz w:val="28"/>
              </w:rPr>
            </w:pPr>
            <w:r>
              <w:rPr>
                <w:rFonts w:ascii="AngsanaUPC" w:hAnsi="AngsanaUPC" w:cs="AngsanaUPC"/>
                <w:sz w:val="28"/>
              </w:rPr>
              <w:t>-</w:t>
            </w:r>
          </w:p>
        </w:tc>
      </w:tr>
      <w:tr w:rsidR="0088604B" w:rsidRPr="00AD3F3E" w14:paraId="5C3043CD" w14:textId="77777777" w:rsidTr="0088604B">
        <w:trPr>
          <w:trHeight w:val="374"/>
        </w:trPr>
        <w:tc>
          <w:tcPr>
            <w:tcW w:w="3150" w:type="dxa"/>
            <w:shd w:val="clear" w:color="auto" w:fill="auto"/>
            <w:vAlign w:val="bottom"/>
          </w:tcPr>
          <w:p w14:paraId="48913C42" w14:textId="2137DE3A" w:rsidR="0088604B" w:rsidRPr="00AD3F3E" w:rsidRDefault="0088604B" w:rsidP="0088604B">
            <w:pPr>
              <w:pStyle w:val="NoSpacing"/>
              <w:rPr>
                <w:rFonts w:ascii="Angsana New" w:hAnsi="Angsana New" w:cs="Angsana New"/>
                <w:sz w:val="28"/>
                <w:cs/>
              </w:rPr>
            </w:pPr>
            <w:r w:rsidRPr="00AD3F3E">
              <w:rPr>
                <w:rFonts w:ascii="Angsana New" w:hAnsi="Angsana New" w:cs="Angsana New"/>
                <w:sz w:val="28"/>
              </w:rPr>
              <w:t>Experience adjustment</w:t>
            </w:r>
          </w:p>
        </w:tc>
        <w:tc>
          <w:tcPr>
            <w:tcW w:w="1350" w:type="dxa"/>
            <w:shd w:val="clear" w:color="auto" w:fill="auto"/>
            <w:vAlign w:val="bottom"/>
          </w:tcPr>
          <w:p w14:paraId="06C19E6D" w14:textId="19BABC28" w:rsidR="0088604B" w:rsidRPr="00AD3F3E" w:rsidRDefault="0088604B" w:rsidP="0088604B">
            <w:pPr>
              <w:pStyle w:val="NoSpacing"/>
              <w:jc w:val="right"/>
              <w:rPr>
                <w:rFonts w:ascii="Angsana New" w:hAnsi="Angsana New" w:cs="Angsana New"/>
                <w:sz w:val="28"/>
              </w:rPr>
            </w:pPr>
            <w:r>
              <w:rPr>
                <w:rFonts w:ascii="AngsanaUPC" w:hAnsi="AngsanaUPC" w:cs="AngsanaUPC"/>
                <w:sz w:val="28"/>
              </w:rPr>
              <w:t>-</w:t>
            </w:r>
          </w:p>
        </w:tc>
        <w:tc>
          <w:tcPr>
            <w:tcW w:w="1260" w:type="dxa"/>
            <w:shd w:val="clear" w:color="auto" w:fill="auto"/>
            <w:vAlign w:val="bottom"/>
          </w:tcPr>
          <w:p w14:paraId="4CE76508" w14:textId="0E31476F" w:rsidR="0088604B" w:rsidRPr="00AD3F3E" w:rsidRDefault="0088604B" w:rsidP="0088604B">
            <w:pPr>
              <w:pStyle w:val="NoSpacing"/>
              <w:jc w:val="right"/>
              <w:rPr>
                <w:rFonts w:ascii="Angsana New" w:hAnsi="Angsana New" w:cs="Angsana New"/>
                <w:sz w:val="28"/>
              </w:rPr>
            </w:pPr>
            <w:r w:rsidRPr="00A66D9B">
              <w:rPr>
                <w:rFonts w:ascii="AngsanaUPC" w:hAnsi="AngsanaUPC" w:cs="AngsanaUPC"/>
                <w:sz w:val="28"/>
              </w:rPr>
              <w:t>(3,943,735)</w:t>
            </w:r>
          </w:p>
        </w:tc>
        <w:tc>
          <w:tcPr>
            <w:tcW w:w="1350" w:type="dxa"/>
            <w:shd w:val="clear" w:color="auto" w:fill="auto"/>
            <w:vAlign w:val="bottom"/>
          </w:tcPr>
          <w:p w14:paraId="641BCEE7" w14:textId="138E1DF5" w:rsidR="0088604B" w:rsidRPr="00AD3F3E" w:rsidRDefault="0088604B" w:rsidP="0088604B">
            <w:pPr>
              <w:pStyle w:val="NoSpacing"/>
              <w:jc w:val="right"/>
              <w:rPr>
                <w:rFonts w:ascii="Angsana New" w:hAnsi="Angsana New" w:cs="Angsana New"/>
                <w:sz w:val="28"/>
              </w:rPr>
            </w:pPr>
            <w:r>
              <w:rPr>
                <w:rFonts w:ascii="AngsanaUPC" w:hAnsi="AngsanaUPC" w:cs="AngsanaUPC"/>
                <w:sz w:val="28"/>
              </w:rPr>
              <w:t>-</w:t>
            </w:r>
          </w:p>
        </w:tc>
        <w:tc>
          <w:tcPr>
            <w:tcW w:w="1418" w:type="dxa"/>
            <w:shd w:val="clear" w:color="auto" w:fill="auto"/>
            <w:vAlign w:val="bottom"/>
          </w:tcPr>
          <w:p w14:paraId="19DD5C72" w14:textId="3A22EEFD" w:rsidR="0088604B" w:rsidRPr="00AD3F3E" w:rsidRDefault="0088604B" w:rsidP="0088604B">
            <w:pPr>
              <w:pStyle w:val="NoSpacing"/>
              <w:jc w:val="right"/>
              <w:rPr>
                <w:rFonts w:ascii="Angsana New" w:hAnsi="Angsana New" w:cs="Angsana New"/>
                <w:sz w:val="28"/>
              </w:rPr>
            </w:pPr>
            <w:r w:rsidRPr="00A66D9B">
              <w:rPr>
                <w:rFonts w:ascii="AngsanaUPC" w:hAnsi="AngsanaUPC" w:cs="AngsanaUPC"/>
                <w:sz w:val="28"/>
              </w:rPr>
              <w:t>(3,277,426)</w:t>
            </w:r>
          </w:p>
        </w:tc>
      </w:tr>
      <w:tr w:rsidR="0088604B" w:rsidRPr="00AD3F3E" w14:paraId="1D5D3B24" w14:textId="77777777" w:rsidTr="0088604B">
        <w:trPr>
          <w:trHeight w:val="374"/>
        </w:trPr>
        <w:tc>
          <w:tcPr>
            <w:tcW w:w="3150" w:type="dxa"/>
            <w:shd w:val="clear" w:color="auto" w:fill="auto"/>
            <w:vAlign w:val="bottom"/>
          </w:tcPr>
          <w:p w14:paraId="42A5E6C4" w14:textId="2BC9E0FA" w:rsidR="0088604B" w:rsidRPr="00AD3F3E" w:rsidRDefault="0088604B" w:rsidP="0088604B">
            <w:pPr>
              <w:pStyle w:val="NoSpacing"/>
              <w:rPr>
                <w:rFonts w:ascii="Angsana New" w:hAnsi="Angsana New" w:cs="Angsana New"/>
                <w:sz w:val="28"/>
                <w:cs/>
              </w:rPr>
            </w:pPr>
            <w:r w:rsidRPr="00AD3F3E">
              <w:rPr>
                <w:rFonts w:ascii="Angsana New" w:hAnsi="Angsana New" w:cs="Angsana New"/>
                <w:sz w:val="28"/>
              </w:rPr>
              <w:t>Total</w:t>
            </w:r>
          </w:p>
        </w:tc>
        <w:tc>
          <w:tcPr>
            <w:tcW w:w="1350" w:type="dxa"/>
            <w:shd w:val="clear" w:color="auto" w:fill="auto"/>
            <w:vAlign w:val="bottom"/>
          </w:tcPr>
          <w:p w14:paraId="7192B821" w14:textId="69371FE6" w:rsidR="0088604B" w:rsidRPr="00AD3F3E" w:rsidRDefault="0088604B" w:rsidP="0088604B">
            <w:pPr>
              <w:pStyle w:val="NoSpacing"/>
              <w:pBdr>
                <w:top w:val="single" w:sz="4" w:space="1" w:color="auto"/>
                <w:bottom w:val="double" w:sz="4" w:space="1" w:color="auto"/>
              </w:pBdr>
              <w:jc w:val="right"/>
              <w:rPr>
                <w:rFonts w:ascii="Angsana New" w:hAnsi="Angsana New" w:cs="Angsana New"/>
                <w:sz w:val="28"/>
              </w:rPr>
            </w:pPr>
            <w:r>
              <w:rPr>
                <w:rFonts w:ascii="AngsanaUPC" w:hAnsi="AngsanaUPC" w:cs="AngsanaUPC"/>
                <w:sz w:val="28"/>
              </w:rPr>
              <w:t>-</w:t>
            </w:r>
          </w:p>
        </w:tc>
        <w:tc>
          <w:tcPr>
            <w:tcW w:w="1260" w:type="dxa"/>
            <w:shd w:val="clear" w:color="auto" w:fill="auto"/>
            <w:vAlign w:val="bottom"/>
          </w:tcPr>
          <w:p w14:paraId="24AEBC68" w14:textId="712EF058" w:rsidR="0088604B" w:rsidRPr="00AD3F3E" w:rsidRDefault="0088604B" w:rsidP="0088604B">
            <w:pPr>
              <w:pStyle w:val="NoSpacing"/>
              <w:pBdr>
                <w:top w:val="single" w:sz="4" w:space="1" w:color="auto"/>
                <w:bottom w:val="double" w:sz="4" w:space="1" w:color="auto"/>
              </w:pBdr>
              <w:jc w:val="right"/>
              <w:rPr>
                <w:rFonts w:ascii="Angsana New" w:hAnsi="Angsana New" w:cs="Angsana New"/>
                <w:sz w:val="28"/>
              </w:rPr>
            </w:pPr>
            <w:r w:rsidRPr="00A66D9B">
              <w:rPr>
                <w:rFonts w:ascii="AngsanaUPC" w:hAnsi="AngsanaUPC" w:cs="AngsanaUPC"/>
                <w:sz w:val="28"/>
              </w:rPr>
              <w:t>1,336,657</w:t>
            </w:r>
          </w:p>
        </w:tc>
        <w:tc>
          <w:tcPr>
            <w:tcW w:w="1350" w:type="dxa"/>
            <w:shd w:val="clear" w:color="auto" w:fill="auto"/>
            <w:vAlign w:val="bottom"/>
          </w:tcPr>
          <w:p w14:paraId="5E7EA358" w14:textId="30C74666" w:rsidR="0088604B" w:rsidRPr="00AD3F3E" w:rsidRDefault="0088604B" w:rsidP="0088604B">
            <w:pPr>
              <w:pStyle w:val="NoSpacing"/>
              <w:pBdr>
                <w:top w:val="single" w:sz="4" w:space="1" w:color="auto"/>
                <w:bottom w:val="double" w:sz="4" w:space="1" w:color="auto"/>
              </w:pBdr>
              <w:jc w:val="right"/>
              <w:rPr>
                <w:rFonts w:ascii="Angsana New" w:hAnsi="Angsana New" w:cs="Angsana New"/>
                <w:sz w:val="28"/>
              </w:rPr>
            </w:pPr>
            <w:r>
              <w:rPr>
                <w:rFonts w:ascii="AngsanaUPC" w:hAnsi="AngsanaUPC" w:cs="AngsanaUPC"/>
                <w:sz w:val="28"/>
              </w:rPr>
              <w:t>-</w:t>
            </w:r>
          </w:p>
        </w:tc>
        <w:tc>
          <w:tcPr>
            <w:tcW w:w="1418" w:type="dxa"/>
            <w:shd w:val="clear" w:color="auto" w:fill="auto"/>
            <w:vAlign w:val="bottom"/>
          </w:tcPr>
          <w:p w14:paraId="3B4D3E56" w14:textId="4607B954" w:rsidR="0088604B" w:rsidRPr="00AD3F3E" w:rsidRDefault="0088604B" w:rsidP="0088604B">
            <w:pPr>
              <w:pStyle w:val="NoSpacing"/>
              <w:pBdr>
                <w:top w:val="single" w:sz="4" w:space="1" w:color="auto"/>
                <w:bottom w:val="double" w:sz="4" w:space="1" w:color="auto"/>
              </w:pBdr>
              <w:jc w:val="right"/>
              <w:rPr>
                <w:rFonts w:ascii="Angsana New" w:hAnsi="Angsana New" w:cs="Angsana New"/>
                <w:sz w:val="28"/>
              </w:rPr>
            </w:pPr>
            <w:r w:rsidRPr="00A66D9B">
              <w:rPr>
                <w:rFonts w:ascii="AngsanaUPC" w:hAnsi="AngsanaUPC" w:cs="AngsanaUPC"/>
                <w:sz w:val="28"/>
              </w:rPr>
              <w:t>1,862,855</w:t>
            </w:r>
          </w:p>
        </w:tc>
      </w:tr>
    </w:tbl>
    <w:p w14:paraId="515F5C51" w14:textId="7E565825" w:rsidR="00AD3F3E" w:rsidRDefault="00AD3F3E" w:rsidP="00AD3F3E">
      <w:pPr>
        <w:pStyle w:val="NoSpacing"/>
        <w:spacing w:before="200" w:after="120"/>
        <w:ind w:left="994"/>
        <w:rPr>
          <w:rFonts w:asciiTheme="majorBidi" w:hAnsiTheme="majorBidi" w:cstheme="majorBidi"/>
          <w:sz w:val="28"/>
        </w:rPr>
      </w:pPr>
      <w:r w:rsidRPr="00AD3F3E">
        <w:rPr>
          <w:rFonts w:asciiTheme="majorBidi" w:hAnsiTheme="majorBidi" w:cstheme="majorBidi"/>
          <w:sz w:val="28"/>
        </w:rPr>
        <w:t>Principal actuarial assumptions at the reporting date (expressed as weighted averages):</w:t>
      </w:r>
    </w:p>
    <w:tbl>
      <w:tblPr>
        <w:tblStyle w:val="TableGrid"/>
        <w:tblW w:w="861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30"/>
        <w:gridCol w:w="1440"/>
        <w:gridCol w:w="1440"/>
        <w:gridCol w:w="1406"/>
        <w:gridCol w:w="12"/>
      </w:tblGrid>
      <w:tr w:rsidR="001F4A27" w:rsidRPr="001F4A27" w14:paraId="3C26C164" w14:textId="77777777" w:rsidTr="00456658">
        <w:trPr>
          <w:gridAfter w:val="1"/>
          <w:wAfter w:w="12" w:type="dxa"/>
        </w:trPr>
        <w:tc>
          <w:tcPr>
            <w:tcW w:w="2790" w:type="dxa"/>
          </w:tcPr>
          <w:p w14:paraId="413AC5ED" w14:textId="77777777" w:rsidR="001F4A27" w:rsidRPr="001F4A27" w:rsidRDefault="001F4A27" w:rsidP="001F4A27">
            <w:pPr>
              <w:pStyle w:val="NoSpacing"/>
              <w:rPr>
                <w:rFonts w:asciiTheme="majorBidi" w:hAnsiTheme="majorBidi" w:cstheme="majorBidi"/>
                <w:b/>
                <w:bCs/>
                <w:sz w:val="28"/>
              </w:rPr>
            </w:pPr>
          </w:p>
        </w:tc>
        <w:tc>
          <w:tcPr>
            <w:tcW w:w="5816" w:type="dxa"/>
            <w:gridSpan w:val="4"/>
            <w:vAlign w:val="bottom"/>
          </w:tcPr>
          <w:p w14:paraId="06C7DAEF" w14:textId="2B22965C" w:rsidR="001F4A27" w:rsidRPr="001F4A27" w:rsidRDefault="001F4A27" w:rsidP="001F4A27">
            <w:pPr>
              <w:pStyle w:val="NoSpacing"/>
              <w:pBdr>
                <w:bottom w:val="single" w:sz="4" w:space="1" w:color="auto"/>
              </w:pBdr>
              <w:jc w:val="right"/>
              <w:rPr>
                <w:rFonts w:asciiTheme="majorBidi" w:hAnsiTheme="majorBidi" w:cstheme="majorBidi"/>
                <w:sz w:val="28"/>
                <w:cs/>
              </w:rPr>
            </w:pPr>
            <w:r w:rsidRPr="001F4A27">
              <w:rPr>
                <w:rFonts w:asciiTheme="majorBidi" w:hAnsiTheme="majorBidi" w:cstheme="majorBidi"/>
                <w:sz w:val="28"/>
                <w:cs/>
              </w:rPr>
              <w:t>(</w:t>
            </w:r>
            <w:r w:rsidRPr="001F4A27">
              <w:rPr>
                <w:rFonts w:asciiTheme="majorBidi" w:hAnsiTheme="majorBidi" w:cstheme="majorBidi"/>
                <w:sz w:val="28"/>
              </w:rPr>
              <w:t xml:space="preserve">Unit : </w:t>
            </w:r>
            <w:r>
              <w:rPr>
                <w:rFonts w:asciiTheme="majorBidi" w:hAnsiTheme="majorBidi" w:cstheme="majorBidi"/>
                <w:sz w:val="28"/>
              </w:rPr>
              <w:t>%</w:t>
            </w:r>
            <w:r w:rsidRPr="001F4A27">
              <w:rPr>
                <w:rFonts w:asciiTheme="majorBidi" w:hAnsiTheme="majorBidi" w:cstheme="majorBidi"/>
                <w:sz w:val="28"/>
              </w:rPr>
              <w:t>)</w:t>
            </w:r>
          </w:p>
        </w:tc>
      </w:tr>
      <w:tr w:rsidR="001F4A27" w:rsidRPr="001F4A27" w14:paraId="4C64A12C" w14:textId="77777777" w:rsidTr="00456658">
        <w:tc>
          <w:tcPr>
            <w:tcW w:w="2790" w:type="dxa"/>
          </w:tcPr>
          <w:p w14:paraId="35D5E681" w14:textId="77777777" w:rsidR="001F4A27" w:rsidRPr="001F4A27" w:rsidRDefault="001F4A27" w:rsidP="001F4A27">
            <w:pPr>
              <w:pStyle w:val="NoSpacing"/>
              <w:rPr>
                <w:rFonts w:asciiTheme="majorBidi" w:hAnsiTheme="majorBidi" w:cstheme="majorBidi"/>
                <w:b/>
                <w:bCs/>
                <w:sz w:val="28"/>
              </w:rPr>
            </w:pPr>
          </w:p>
        </w:tc>
        <w:tc>
          <w:tcPr>
            <w:tcW w:w="2970" w:type="dxa"/>
            <w:gridSpan w:val="2"/>
            <w:vAlign w:val="bottom"/>
          </w:tcPr>
          <w:p w14:paraId="69F8C026" w14:textId="6F6A1A1B" w:rsidR="001F4A27" w:rsidRPr="001F4A27" w:rsidRDefault="001F4A27" w:rsidP="001F4A27">
            <w:pPr>
              <w:pStyle w:val="NoSpacing"/>
              <w:pBdr>
                <w:bottom w:val="single" w:sz="4" w:space="1" w:color="auto"/>
              </w:pBdr>
              <w:jc w:val="center"/>
              <w:rPr>
                <w:rFonts w:asciiTheme="majorBidi" w:hAnsiTheme="majorBidi" w:cstheme="majorBidi"/>
                <w:sz w:val="28"/>
                <w:cs/>
              </w:rPr>
            </w:pPr>
            <w:r w:rsidRPr="001F4A27">
              <w:rPr>
                <w:rFonts w:asciiTheme="majorBidi" w:hAnsiTheme="majorBidi" w:cstheme="majorBidi"/>
                <w:sz w:val="28"/>
              </w:rPr>
              <w:t>Consolidated</w:t>
            </w:r>
          </w:p>
        </w:tc>
        <w:tc>
          <w:tcPr>
            <w:tcW w:w="2858" w:type="dxa"/>
            <w:gridSpan w:val="3"/>
            <w:vAlign w:val="bottom"/>
          </w:tcPr>
          <w:p w14:paraId="06F0511E" w14:textId="2B50DB52" w:rsidR="001F4A27" w:rsidRPr="001F4A27" w:rsidRDefault="001F4A27" w:rsidP="001F4A27">
            <w:pPr>
              <w:pStyle w:val="NoSpacing"/>
              <w:pBdr>
                <w:bottom w:val="single" w:sz="4" w:space="1" w:color="auto"/>
              </w:pBdr>
              <w:jc w:val="center"/>
              <w:rPr>
                <w:rFonts w:asciiTheme="majorBidi" w:hAnsiTheme="majorBidi" w:cstheme="majorBidi"/>
                <w:sz w:val="28"/>
                <w:cs/>
              </w:rPr>
            </w:pPr>
            <w:r w:rsidRPr="001F4A27">
              <w:rPr>
                <w:rFonts w:asciiTheme="majorBidi" w:hAnsiTheme="majorBidi" w:cstheme="majorBidi"/>
                <w:sz w:val="28"/>
              </w:rPr>
              <w:t>Separate</w:t>
            </w:r>
          </w:p>
        </w:tc>
      </w:tr>
      <w:tr w:rsidR="001F4A27" w:rsidRPr="001F4A27" w14:paraId="39F69C54" w14:textId="77777777" w:rsidTr="00456658">
        <w:tc>
          <w:tcPr>
            <w:tcW w:w="2790" w:type="dxa"/>
          </w:tcPr>
          <w:p w14:paraId="4B87F471" w14:textId="77777777" w:rsidR="001F4A27" w:rsidRPr="001F4A27" w:rsidRDefault="001F4A27" w:rsidP="001F4A27">
            <w:pPr>
              <w:pStyle w:val="NoSpacing"/>
              <w:rPr>
                <w:rFonts w:asciiTheme="majorBidi" w:hAnsiTheme="majorBidi" w:cstheme="majorBidi"/>
                <w:b/>
                <w:bCs/>
                <w:sz w:val="28"/>
              </w:rPr>
            </w:pPr>
          </w:p>
        </w:tc>
        <w:tc>
          <w:tcPr>
            <w:tcW w:w="1530" w:type="dxa"/>
            <w:shd w:val="clear" w:color="auto" w:fill="auto"/>
          </w:tcPr>
          <w:p w14:paraId="39B97CA0" w14:textId="4270B80A" w:rsidR="001F4A27" w:rsidRPr="001F4A27" w:rsidRDefault="001F4A27" w:rsidP="001F4A27">
            <w:pPr>
              <w:pStyle w:val="NoSpacing"/>
              <w:pBdr>
                <w:bottom w:val="single" w:sz="4" w:space="1" w:color="auto"/>
              </w:pBdr>
              <w:jc w:val="center"/>
              <w:rPr>
                <w:rFonts w:asciiTheme="majorBidi" w:hAnsiTheme="majorBidi" w:cstheme="majorBidi"/>
                <w:sz w:val="28"/>
              </w:rPr>
            </w:pPr>
            <w:r w:rsidRPr="001F4A27">
              <w:rPr>
                <w:rFonts w:asciiTheme="majorBidi" w:hAnsiTheme="majorBidi" w:cstheme="majorBidi"/>
                <w:sz w:val="28"/>
                <w:cs/>
              </w:rPr>
              <w:t>2021</w:t>
            </w:r>
          </w:p>
        </w:tc>
        <w:tc>
          <w:tcPr>
            <w:tcW w:w="1440" w:type="dxa"/>
            <w:shd w:val="clear" w:color="auto" w:fill="auto"/>
          </w:tcPr>
          <w:p w14:paraId="1BEEDD58" w14:textId="394E72DD" w:rsidR="001F4A27" w:rsidRPr="001F4A27" w:rsidRDefault="001F4A27" w:rsidP="001F4A27">
            <w:pPr>
              <w:pStyle w:val="NoSpacing"/>
              <w:pBdr>
                <w:bottom w:val="single" w:sz="4" w:space="1" w:color="auto"/>
              </w:pBdr>
              <w:jc w:val="center"/>
              <w:rPr>
                <w:rFonts w:asciiTheme="majorBidi" w:hAnsiTheme="majorBidi" w:cstheme="majorBidi"/>
                <w:sz w:val="28"/>
              </w:rPr>
            </w:pPr>
            <w:r w:rsidRPr="001F4A27">
              <w:rPr>
                <w:rFonts w:asciiTheme="majorBidi" w:hAnsiTheme="majorBidi" w:cstheme="majorBidi"/>
                <w:sz w:val="28"/>
                <w:cs/>
              </w:rPr>
              <w:t>2020</w:t>
            </w:r>
          </w:p>
        </w:tc>
        <w:tc>
          <w:tcPr>
            <w:tcW w:w="1440" w:type="dxa"/>
            <w:shd w:val="clear" w:color="auto" w:fill="auto"/>
          </w:tcPr>
          <w:p w14:paraId="35AE3CEE" w14:textId="451F6E3E" w:rsidR="001F4A27" w:rsidRPr="001F4A27" w:rsidRDefault="001F4A27" w:rsidP="001F4A27">
            <w:pPr>
              <w:pStyle w:val="NoSpacing"/>
              <w:pBdr>
                <w:bottom w:val="single" w:sz="4" w:space="1" w:color="auto"/>
              </w:pBdr>
              <w:jc w:val="center"/>
              <w:rPr>
                <w:rFonts w:asciiTheme="majorBidi" w:hAnsiTheme="majorBidi" w:cstheme="majorBidi"/>
                <w:sz w:val="28"/>
              </w:rPr>
            </w:pPr>
            <w:r w:rsidRPr="001F4A27">
              <w:rPr>
                <w:rFonts w:asciiTheme="majorBidi" w:hAnsiTheme="majorBidi" w:cstheme="majorBidi"/>
                <w:sz w:val="28"/>
                <w:cs/>
              </w:rPr>
              <w:t>2021</w:t>
            </w:r>
          </w:p>
        </w:tc>
        <w:tc>
          <w:tcPr>
            <w:tcW w:w="1418" w:type="dxa"/>
            <w:gridSpan w:val="2"/>
          </w:tcPr>
          <w:p w14:paraId="786446A2" w14:textId="4A13146B" w:rsidR="001F4A27" w:rsidRPr="001F4A27" w:rsidRDefault="001F4A27" w:rsidP="001F4A27">
            <w:pPr>
              <w:pStyle w:val="NoSpacing"/>
              <w:pBdr>
                <w:bottom w:val="single" w:sz="4" w:space="1" w:color="auto"/>
              </w:pBdr>
              <w:jc w:val="center"/>
              <w:rPr>
                <w:rFonts w:asciiTheme="majorBidi" w:hAnsiTheme="majorBidi" w:cstheme="majorBidi"/>
                <w:sz w:val="28"/>
              </w:rPr>
            </w:pPr>
            <w:r w:rsidRPr="001F4A27">
              <w:rPr>
                <w:rFonts w:asciiTheme="majorBidi" w:hAnsiTheme="majorBidi" w:cstheme="majorBidi"/>
                <w:sz w:val="28"/>
                <w:cs/>
              </w:rPr>
              <w:t>2020</w:t>
            </w:r>
          </w:p>
        </w:tc>
      </w:tr>
      <w:tr w:rsidR="00700E3F" w:rsidRPr="001F4A27" w14:paraId="1FF2A68D" w14:textId="77777777" w:rsidTr="008152CD">
        <w:trPr>
          <w:trHeight w:val="374"/>
        </w:trPr>
        <w:tc>
          <w:tcPr>
            <w:tcW w:w="2790" w:type="dxa"/>
            <w:shd w:val="clear" w:color="auto" w:fill="auto"/>
            <w:vAlign w:val="bottom"/>
          </w:tcPr>
          <w:p w14:paraId="44D81683" w14:textId="14F8F5F1" w:rsidR="00700E3F" w:rsidRPr="001F4A27" w:rsidRDefault="00700E3F" w:rsidP="00700E3F">
            <w:pPr>
              <w:pStyle w:val="NoSpacing"/>
              <w:rPr>
                <w:rFonts w:asciiTheme="majorBidi" w:hAnsiTheme="majorBidi" w:cstheme="majorBidi"/>
                <w:sz w:val="28"/>
                <w:cs/>
              </w:rPr>
            </w:pPr>
            <w:r w:rsidRPr="001F4A27">
              <w:rPr>
                <w:rFonts w:asciiTheme="majorBidi" w:hAnsiTheme="majorBidi" w:cstheme="majorBidi"/>
                <w:sz w:val="28"/>
              </w:rPr>
              <w:t>Discount rate</w:t>
            </w:r>
          </w:p>
        </w:tc>
        <w:tc>
          <w:tcPr>
            <w:tcW w:w="1530" w:type="dxa"/>
            <w:shd w:val="clear" w:color="auto" w:fill="auto"/>
            <w:vAlign w:val="bottom"/>
          </w:tcPr>
          <w:p w14:paraId="30E46AD2" w14:textId="70BE7127" w:rsidR="00700E3F" w:rsidRPr="001F4A27" w:rsidRDefault="00700E3F" w:rsidP="00700E3F">
            <w:pPr>
              <w:pStyle w:val="NoSpacing"/>
              <w:jc w:val="center"/>
              <w:rPr>
                <w:rFonts w:asciiTheme="majorBidi" w:hAnsiTheme="majorBidi" w:cstheme="majorBidi"/>
                <w:sz w:val="24"/>
                <w:szCs w:val="24"/>
              </w:rPr>
            </w:pPr>
            <w:r>
              <w:rPr>
                <w:rFonts w:ascii="AngsanaUPC" w:hAnsi="AngsanaUPC" w:cs="AngsanaUPC" w:hint="cs"/>
                <w:sz w:val="24"/>
                <w:szCs w:val="24"/>
                <w:cs/>
              </w:rPr>
              <w:t>1.49</w:t>
            </w:r>
            <w:r>
              <w:rPr>
                <w:rFonts w:ascii="AngsanaUPC" w:hAnsi="AngsanaUPC" w:cs="AngsanaUPC"/>
                <w:sz w:val="24"/>
                <w:szCs w:val="24"/>
              </w:rPr>
              <w:t>% - 2.22%</w:t>
            </w:r>
          </w:p>
        </w:tc>
        <w:tc>
          <w:tcPr>
            <w:tcW w:w="1440" w:type="dxa"/>
            <w:shd w:val="clear" w:color="auto" w:fill="auto"/>
            <w:vAlign w:val="bottom"/>
          </w:tcPr>
          <w:p w14:paraId="45E2BBDA" w14:textId="59450A53" w:rsidR="00700E3F" w:rsidRPr="001F4A27" w:rsidRDefault="00700E3F" w:rsidP="00700E3F">
            <w:pPr>
              <w:pStyle w:val="NoSpacing"/>
              <w:jc w:val="center"/>
              <w:rPr>
                <w:rFonts w:asciiTheme="majorBidi" w:hAnsiTheme="majorBidi" w:cstheme="majorBidi"/>
                <w:sz w:val="24"/>
                <w:szCs w:val="24"/>
              </w:rPr>
            </w:pPr>
            <w:r>
              <w:rPr>
                <w:rFonts w:ascii="AngsanaUPC" w:hAnsi="AngsanaUPC" w:cs="AngsanaUPC" w:hint="cs"/>
                <w:sz w:val="24"/>
                <w:szCs w:val="24"/>
                <w:cs/>
              </w:rPr>
              <w:t>1.49</w:t>
            </w:r>
            <w:r>
              <w:rPr>
                <w:rFonts w:ascii="AngsanaUPC" w:hAnsi="AngsanaUPC" w:cs="AngsanaUPC"/>
                <w:sz w:val="24"/>
                <w:szCs w:val="24"/>
              </w:rPr>
              <w:t>% - 2.22%</w:t>
            </w:r>
          </w:p>
        </w:tc>
        <w:tc>
          <w:tcPr>
            <w:tcW w:w="1440" w:type="dxa"/>
            <w:shd w:val="clear" w:color="auto" w:fill="auto"/>
            <w:vAlign w:val="bottom"/>
          </w:tcPr>
          <w:p w14:paraId="264D7190" w14:textId="274320B5" w:rsidR="00700E3F" w:rsidRPr="001F4A27" w:rsidRDefault="00700E3F" w:rsidP="00700E3F">
            <w:pPr>
              <w:pStyle w:val="NoSpacing"/>
              <w:jc w:val="center"/>
              <w:rPr>
                <w:rFonts w:asciiTheme="majorBidi" w:hAnsiTheme="majorBidi" w:cstheme="majorBidi"/>
                <w:sz w:val="24"/>
                <w:szCs w:val="24"/>
              </w:rPr>
            </w:pPr>
            <w:r>
              <w:rPr>
                <w:rFonts w:ascii="AngsanaUPC" w:hAnsi="AngsanaUPC" w:cs="AngsanaUPC" w:hint="cs"/>
                <w:sz w:val="24"/>
                <w:szCs w:val="24"/>
                <w:cs/>
              </w:rPr>
              <w:t>1.49</w:t>
            </w:r>
            <w:r>
              <w:rPr>
                <w:rFonts w:ascii="AngsanaUPC" w:hAnsi="AngsanaUPC" w:cs="AngsanaUPC"/>
                <w:sz w:val="24"/>
                <w:szCs w:val="24"/>
              </w:rPr>
              <w:t xml:space="preserve">% - </w:t>
            </w:r>
            <w:r w:rsidR="00A8290B">
              <w:rPr>
                <w:rFonts w:ascii="AngsanaUPC" w:hAnsi="AngsanaUPC" w:cs="AngsanaUPC"/>
                <w:sz w:val="24"/>
                <w:szCs w:val="24"/>
              </w:rPr>
              <w:t xml:space="preserve">1.50 </w:t>
            </w:r>
            <w:r>
              <w:rPr>
                <w:rFonts w:ascii="AngsanaUPC" w:hAnsi="AngsanaUPC" w:cs="AngsanaUPC"/>
                <w:sz w:val="24"/>
                <w:szCs w:val="24"/>
              </w:rPr>
              <w:t>%</w:t>
            </w:r>
          </w:p>
        </w:tc>
        <w:tc>
          <w:tcPr>
            <w:tcW w:w="1418" w:type="dxa"/>
            <w:gridSpan w:val="2"/>
            <w:shd w:val="clear" w:color="auto" w:fill="auto"/>
            <w:vAlign w:val="bottom"/>
          </w:tcPr>
          <w:p w14:paraId="040A7337" w14:textId="625D0FC2" w:rsidR="00700E3F" w:rsidRPr="001F4A27" w:rsidRDefault="00700E3F" w:rsidP="00700E3F">
            <w:pPr>
              <w:pStyle w:val="NoSpacing"/>
              <w:jc w:val="center"/>
              <w:rPr>
                <w:rFonts w:asciiTheme="majorBidi" w:hAnsiTheme="majorBidi" w:cstheme="majorBidi"/>
                <w:sz w:val="24"/>
                <w:szCs w:val="24"/>
              </w:rPr>
            </w:pPr>
            <w:r>
              <w:rPr>
                <w:rFonts w:ascii="AngsanaUPC" w:hAnsi="AngsanaUPC" w:cs="AngsanaUPC" w:hint="cs"/>
                <w:sz w:val="24"/>
                <w:szCs w:val="24"/>
                <w:cs/>
              </w:rPr>
              <w:t>1.49</w:t>
            </w:r>
            <w:r>
              <w:rPr>
                <w:rFonts w:ascii="AngsanaUPC" w:hAnsi="AngsanaUPC" w:cs="AngsanaUPC"/>
                <w:sz w:val="24"/>
                <w:szCs w:val="24"/>
              </w:rPr>
              <w:t xml:space="preserve">% - </w:t>
            </w:r>
            <w:r w:rsidR="00A8290B">
              <w:rPr>
                <w:rFonts w:ascii="AngsanaUPC" w:hAnsi="AngsanaUPC" w:cs="AngsanaUPC"/>
                <w:sz w:val="24"/>
                <w:szCs w:val="24"/>
              </w:rPr>
              <w:t>1.50</w:t>
            </w:r>
            <w:r>
              <w:rPr>
                <w:rFonts w:ascii="AngsanaUPC" w:hAnsi="AngsanaUPC" w:cs="AngsanaUPC"/>
                <w:sz w:val="24"/>
                <w:szCs w:val="24"/>
              </w:rPr>
              <w:t>%</w:t>
            </w:r>
          </w:p>
        </w:tc>
      </w:tr>
      <w:tr w:rsidR="00700E3F" w:rsidRPr="001F4A27" w14:paraId="28CFB6D5" w14:textId="77777777" w:rsidTr="008152CD">
        <w:trPr>
          <w:trHeight w:val="374"/>
        </w:trPr>
        <w:tc>
          <w:tcPr>
            <w:tcW w:w="2790" w:type="dxa"/>
            <w:shd w:val="clear" w:color="auto" w:fill="auto"/>
            <w:vAlign w:val="bottom"/>
          </w:tcPr>
          <w:p w14:paraId="3AEC3116" w14:textId="25F39B58" w:rsidR="00700E3F" w:rsidRPr="001F4A27" w:rsidRDefault="00700E3F" w:rsidP="00700E3F">
            <w:pPr>
              <w:pStyle w:val="NoSpacing"/>
              <w:rPr>
                <w:rFonts w:asciiTheme="majorBidi" w:hAnsiTheme="majorBidi" w:cstheme="majorBidi"/>
                <w:sz w:val="28"/>
                <w:cs/>
              </w:rPr>
            </w:pPr>
            <w:r w:rsidRPr="001F4A27">
              <w:rPr>
                <w:rFonts w:asciiTheme="majorBidi" w:hAnsiTheme="majorBidi" w:cstheme="majorBidi"/>
                <w:sz w:val="28"/>
              </w:rPr>
              <w:t>Future salary increases</w:t>
            </w:r>
          </w:p>
        </w:tc>
        <w:tc>
          <w:tcPr>
            <w:tcW w:w="1530" w:type="dxa"/>
            <w:shd w:val="clear" w:color="auto" w:fill="auto"/>
            <w:vAlign w:val="bottom"/>
          </w:tcPr>
          <w:p w14:paraId="1223E5DF" w14:textId="29CC4CB6" w:rsidR="00700E3F" w:rsidRPr="001F4A27" w:rsidRDefault="00700E3F" w:rsidP="00700E3F">
            <w:pPr>
              <w:pStyle w:val="NoSpacing"/>
              <w:jc w:val="center"/>
              <w:rPr>
                <w:rFonts w:asciiTheme="majorBidi" w:hAnsiTheme="majorBidi" w:cstheme="majorBidi"/>
                <w:sz w:val="24"/>
                <w:szCs w:val="24"/>
              </w:rPr>
            </w:pPr>
            <w:r>
              <w:rPr>
                <w:rFonts w:ascii="AngsanaUPC" w:hAnsi="AngsanaUPC" w:cs="AngsanaUPC"/>
                <w:sz w:val="24"/>
                <w:szCs w:val="24"/>
              </w:rPr>
              <w:t>4.00% - 6.00%</w:t>
            </w:r>
          </w:p>
        </w:tc>
        <w:tc>
          <w:tcPr>
            <w:tcW w:w="1440" w:type="dxa"/>
            <w:shd w:val="clear" w:color="auto" w:fill="auto"/>
            <w:vAlign w:val="bottom"/>
          </w:tcPr>
          <w:p w14:paraId="06365D6E" w14:textId="72F9BF69" w:rsidR="00700E3F" w:rsidRPr="001F4A27" w:rsidRDefault="00700E3F" w:rsidP="00700E3F">
            <w:pPr>
              <w:pStyle w:val="NoSpacing"/>
              <w:jc w:val="center"/>
              <w:rPr>
                <w:rFonts w:asciiTheme="majorBidi" w:hAnsiTheme="majorBidi" w:cstheme="majorBidi"/>
                <w:sz w:val="24"/>
                <w:szCs w:val="24"/>
              </w:rPr>
            </w:pPr>
            <w:r>
              <w:rPr>
                <w:rFonts w:ascii="AngsanaUPC" w:hAnsi="AngsanaUPC" w:cs="AngsanaUPC"/>
                <w:sz w:val="24"/>
                <w:szCs w:val="24"/>
              </w:rPr>
              <w:t>4.00% - 6.00%</w:t>
            </w:r>
          </w:p>
        </w:tc>
        <w:tc>
          <w:tcPr>
            <w:tcW w:w="1440" w:type="dxa"/>
            <w:shd w:val="clear" w:color="auto" w:fill="auto"/>
            <w:vAlign w:val="bottom"/>
          </w:tcPr>
          <w:p w14:paraId="6EAAE806" w14:textId="1B80F862" w:rsidR="00700E3F" w:rsidRPr="001F4A27" w:rsidRDefault="00A8290B" w:rsidP="00700E3F">
            <w:pPr>
              <w:pStyle w:val="NoSpacing"/>
              <w:jc w:val="center"/>
              <w:rPr>
                <w:rFonts w:asciiTheme="majorBidi" w:hAnsiTheme="majorBidi" w:cstheme="majorBidi"/>
                <w:sz w:val="24"/>
                <w:szCs w:val="24"/>
              </w:rPr>
            </w:pPr>
            <w:r>
              <w:rPr>
                <w:rFonts w:ascii="AngsanaUPC" w:hAnsi="AngsanaUPC" w:cs="AngsanaUPC"/>
                <w:sz w:val="24"/>
                <w:szCs w:val="24"/>
              </w:rPr>
              <w:t>5.00</w:t>
            </w:r>
            <w:r w:rsidR="00700E3F">
              <w:rPr>
                <w:rFonts w:ascii="AngsanaUPC" w:hAnsi="AngsanaUPC" w:cs="AngsanaUPC"/>
                <w:sz w:val="24"/>
                <w:szCs w:val="24"/>
              </w:rPr>
              <w:t>%</w:t>
            </w:r>
          </w:p>
        </w:tc>
        <w:tc>
          <w:tcPr>
            <w:tcW w:w="1418" w:type="dxa"/>
            <w:gridSpan w:val="2"/>
            <w:shd w:val="clear" w:color="auto" w:fill="auto"/>
            <w:vAlign w:val="bottom"/>
          </w:tcPr>
          <w:p w14:paraId="2D942EAF" w14:textId="7C0CAAA3" w:rsidR="00700E3F" w:rsidRPr="001F4A27" w:rsidRDefault="00A8290B" w:rsidP="00700E3F">
            <w:pPr>
              <w:pStyle w:val="NoSpacing"/>
              <w:jc w:val="center"/>
              <w:rPr>
                <w:rFonts w:asciiTheme="majorBidi" w:hAnsiTheme="majorBidi" w:cstheme="majorBidi"/>
                <w:sz w:val="24"/>
                <w:szCs w:val="24"/>
              </w:rPr>
            </w:pPr>
            <w:r>
              <w:rPr>
                <w:rFonts w:ascii="AngsanaUPC" w:hAnsi="AngsanaUPC" w:cs="AngsanaUPC"/>
                <w:sz w:val="24"/>
                <w:szCs w:val="24"/>
              </w:rPr>
              <w:t>5.00</w:t>
            </w:r>
            <w:r w:rsidR="00700E3F">
              <w:rPr>
                <w:rFonts w:ascii="AngsanaUPC" w:hAnsi="AngsanaUPC" w:cs="AngsanaUPC"/>
                <w:sz w:val="24"/>
                <w:szCs w:val="24"/>
              </w:rPr>
              <w:t>%</w:t>
            </w:r>
          </w:p>
        </w:tc>
      </w:tr>
      <w:tr w:rsidR="00700E3F" w:rsidRPr="001F4A27" w14:paraId="5BBBAD71" w14:textId="77777777" w:rsidTr="008152CD">
        <w:trPr>
          <w:trHeight w:val="374"/>
        </w:trPr>
        <w:tc>
          <w:tcPr>
            <w:tcW w:w="2790" w:type="dxa"/>
            <w:shd w:val="clear" w:color="auto" w:fill="auto"/>
            <w:vAlign w:val="bottom"/>
          </w:tcPr>
          <w:p w14:paraId="43A5D941" w14:textId="651FF2D0" w:rsidR="00700E3F" w:rsidRPr="001F4A27" w:rsidRDefault="00700E3F" w:rsidP="00700E3F">
            <w:pPr>
              <w:pStyle w:val="NoSpacing"/>
              <w:rPr>
                <w:rFonts w:asciiTheme="majorBidi" w:hAnsiTheme="majorBidi" w:cstheme="majorBidi"/>
                <w:sz w:val="28"/>
                <w:cs/>
              </w:rPr>
            </w:pPr>
            <w:r w:rsidRPr="001F4A27">
              <w:rPr>
                <w:rFonts w:asciiTheme="majorBidi" w:hAnsiTheme="majorBidi" w:cstheme="majorBidi"/>
                <w:sz w:val="28"/>
              </w:rPr>
              <w:t>Mortality rate</w:t>
            </w:r>
            <w:r>
              <w:rPr>
                <w:rFonts w:asciiTheme="majorBidi" w:hAnsiTheme="majorBidi" w:cstheme="majorBidi"/>
                <w:sz w:val="28"/>
              </w:rPr>
              <w:br/>
            </w:r>
            <w:r>
              <w:rPr>
                <w:rFonts w:asciiTheme="majorBidi" w:hAnsiTheme="majorBidi" w:cstheme="majorBidi"/>
                <w:sz w:val="28"/>
              </w:rPr>
              <w:br/>
            </w:r>
          </w:p>
        </w:tc>
        <w:tc>
          <w:tcPr>
            <w:tcW w:w="1530" w:type="dxa"/>
            <w:shd w:val="clear" w:color="auto" w:fill="auto"/>
            <w:vAlign w:val="bottom"/>
          </w:tcPr>
          <w:p w14:paraId="4C8C5E37" w14:textId="4319C342" w:rsidR="00700E3F" w:rsidRPr="001F4A27" w:rsidRDefault="00700E3F" w:rsidP="00700E3F">
            <w:pPr>
              <w:pStyle w:val="NoSpacing"/>
              <w:jc w:val="center"/>
              <w:rPr>
                <w:rFonts w:asciiTheme="majorBidi" w:hAnsiTheme="majorBidi" w:cstheme="majorBidi"/>
                <w:sz w:val="24"/>
                <w:szCs w:val="24"/>
              </w:rPr>
            </w:pPr>
            <w:r>
              <w:rPr>
                <w:rFonts w:ascii="AngsanaUPC" w:hAnsi="AngsanaUPC" w:cs="AngsanaUPC"/>
                <w:sz w:val="24"/>
                <w:szCs w:val="24"/>
              </w:rPr>
              <w:t xml:space="preserve">Thailand </w:t>
            </w:r>
            <w:r w:rsidRPr="00700E3F">
              <w:rPr>
                <w:rFonts w:asciiTheme="majorBidi" w:hAnsiTheme="majorBidi" w:cstheme="majorBidi"/>
                <w:sz w:val="24"/>
                <w:szCs w:val="24"/>
              </w:rPr>
              <w:t>Mortality</w:t>
            </w:r>
            <w:r w:rsidRPr="00372E7A">
              <w:rPr>
                <w:rFonts w:ascii="AngsanaUPC" w:hAnsi="AngsanaUPC" w:cs="AngsanaUPC"/>
                <w:sz w:val="24"/>
                <w:szCs w:val="24"/>
                <w:cs/>
              </w:rPr>
              <w:t xml:space="preserve"> </w:t>
            </w:r>
            <w:r>
              <w:rPr>
                <w:rFonts w:ascii="AngsanaUPC" w:hAnsi="AngsanaUPC" w:cs="AngsanaUPC"/>
                <w:sz w:val="24"/>
                <w:szCs w:val="24"/>
              </w:rPr>
              <w:t>Ordinary Life table 2017</w:t>
            </w:r>
            <w:r>
              <w:rPr>
                <w:rFonts w:ascii="AngsanaUPC" w:hAnsi="AngsanaUPC" w:cs="AngsanaUPC"/>
                <w:sz w:val="24"/>
                <w:szCs w:val="24"/>
              </w:rPr>
              <w:br/>
            </w:r>
            <w:r w:rsidRPr="00372E7A">
              <w:rPr>
                <w:rFonts w:ascii="AngsanaUPC" w:hAnsi="AngsanaUPC" w:cs="AngsanaUPC"/>
                <w:sz w:val="24"/>
                <w:szCs w:val="24"/>
                <w:cs/>
              </w:rPr>
              <w:t>("</w:t>
            </w:r>
            <w:r w:rsidRPr="00372E7A">
              <w:rPr>
                <w:rFonts w:ascii="AngsanaUPC" w:hAnsi="AngsanaUPC" w:cs="AngsanaUPC"/>
                <w:sz w:val="24"/>
                <w:szCs w:val="24"/>
              </w:rPr>
              <w:t xml:space="preserve">TMO </w:t>
            </w:r>
            <w:r w:rsidRPr="00372E7A">
              <w:rPr>
                <w:rFonts w:ascii="AngsanaUPC" w:hAnsi="AngsanaUPC" w:cs="AngsanaUPC"/>
                <w:sz w:val="24"/>
                <w:szCs w:val="24"/>
                <w:cs/>
              </w:rPr>
              <w:t>2017")</w:t>
            </w:r>
          </w:p>
        </w:tc>
        <w:tc>
          <w:tcPr>
            <w:tcW w:w="1440" w:type="dxa"/>
            <w:shd w:val="clear" w:color="auto" w:fill="auto"/>
            <w:vAlign w:val="bottom"/>
          </w:tcPr>
          <w:p w14:paraId="40074862" w14:textId="02C7D696" w:rsidR="00700E3F" w:rsidRPr="001F4A27" w:rsidRDefault="00700E3F" w:rsidP="00700E3F">
            <w:pPr>
              <w:pStyle w:val="NoSpacing"/>
              <w:jc w:val="center"/>
              <w:rPr>
                <w:rFonts w:asciiTheme="majorBidi" w:hAnsiTheme="majorBidi" w:cstheme="majorBidi"/>
                <w:sz w:val="24"/>
                <w:szCs w:val="24"/>
              </w:rPr>
            </w:pPr>
            <w:r>
              <w:rPr>
                <w:rFonts w:ascii="AngsanaUPC" w:hAnsi="AngsanaUPC" w:cs="AngsanaUPC"/>
                <w:sz w:val="24"/>
                <w:szCs w:val="24"/>
              </w:rPr>
              <w:t xml:space="preserve">Thailand </w:t>
            </w:r>
            <w:r w:rsidRPr="00700E3F">
              <w:rPr>
                <w:rFonts w:asciiTheme="majorBidi" w:hAnsiTheme="majorBidi" w:cstheme="majorBidi"/>
                <w:sz w:val="24"/>
                <w:szCs w:val="24"/>
              </w:rPr>
              <w:t>Mortality</w:t>
            </w:r>
            <w:r w:rsidRPr="00372E7A">
              <w:rPr>
                <w:rFonts w:ascii="AngsanaUPC" w:hAnsi="AngsanaUPC" w:cs="AngsanaUPC"/>
                <w:sz w:val="24"/>
                <w:szCs w:val="24"/>
                <w:cs/>
              </w:rPr>
              <w:t xml:space="preserve"> </w:t>
            </w:r>
            <w:r>
              <w:rPr>
                <w:rFonts w:ascii="AngsanaUPC" w:hAnsi="AngsanaUPC" w:cs="AngsanaUPC"/>
                <w:sz w:val="24"/>
                <w:szCs w:val="24"/>
              </w:rPr>
              <w:t>Ordinary Life table 2017</w:t>
            </w:r>
            <w:r>
              <w:rPr>
                <w:rFonts w:ascii="AngsanaUPC" w:hAnsi="AngsanaUPC" w:cs="AngsanaUPC"/>
                <w:sz w:val="24"/>
                <w:szCs w:val="24"/>
              </w:rPr>
              <w:br/>
            </w:r>
            <w:r w:rsidRPr="00372E7A">
              <w:rPr>
                <w:rFonts w:ascii="AngsanaUPC" w:hAnsi="AngsanaUPC" w:cs="AngsanaUPC"/>
                <w:sz w:val="24"/>
                <w:szCs w:val="24"/>
                <w:cs/>
              </w:rPr>
              <w:t>("</w:t>
            </w:r>
            <w:r w:rsidRPr="00372E7A">
              <w:rPr>
                <w:rFonts w:ascii="AngsanaUPC" w:hAnsi="AngsanaUPC" w:cs="AngsanaUPC"/>
                <w:sz w:val="24"/>
                <w:szCs w:val="24"/>
              </w:rPr>
              <w:t xml:space="preserve">TMO </w:t>
            </w:r>
            <w:r w:rsidRPr="00372E7A">
              <w:rPr>
                <w:rFonts w:ascii="AngsanaUPC" w:hAnsi="AngsanaUPC" w:cs="AngsanaUPC"/>
                <w:sz w:val="24"/>
                <w:szCs w:val="24"/>
                <w:cs/>
              </w:rPr>
              <w:t>2017")</w:t>
            </w:r>
          </w:p>
        </w:tc>
        <w:tc>
          <w:tcPr>
            <w:tcW w:w="1440" w:type="dxa"/>
            <w:shd w:val="clear" w:color="auto" w:fill="auto"/>
            <w:vAlign w:val="bottom"/>
          </w:tcPr>
          <w:p w14:paraId="7270C0B9" w14:textId="42D049C8" w:rsidR="00700E3F" w:rsidRPr="001F4A27" w:rsidRDefault="00700E3F" w:rsidP="00700E3F">
            <w:pPr>
              <w:pStyle w:val="NoSpacing"/>
              <w:jc w:val="center"/>
              <w:rPr>
                <w:rFonts w:asciiTheme="majorBidi" w:hAnsiTheme="majorBidi" w:cstheme="majorBidi"/>
                <w:sz w:val="24"/>
                <w:szCs w:val="24"/>
              </w:rPr>
            </w:pPr>
            <w:r>
              <w:rPr>
                <w:rFonts w:ascii="AngsanaUPC" w:hAnsi="AngsanaUPC" w:cs="AngsanaUPC"/>
                <w:sz w:val="24"/>
                <w:szCs w:val="24"/>
              </w:rPr>
              <w:t xml:space="preserve">Thailand </w:t>
            </w:r>
            <w:r w:rsidRPr="00700E3F">
              <w:rPr>
                <w:rFonts w:asciiTheme="majorBidi" w:hAnsiTheme="majorBidi" w:cstheme="majorBidi"/>
                <w:sz w:val="24"/>
                <w:szCs w:val="24"/>
              </w:rPr>
              <w:t>Mortality</w:t>
            </w:r>
            <w:r w:rsidRPr="00372E7A">
              <w:rPr>
                <w:rFonts w:ascii="AngsanaUPC" w:hAnsi="AngsanaUPC" w:cs="AngsanaUPC"/>
                <w:sz w:val="24"/>
                <w:szCs w:val="24"/>
                <w:cs/>
              </w:rPr>
              <w:t xml:space="preserve"> </w:t>
            </w:r>
            <w:r>
              <w:rPr>
                <w:rFonts w:ascii="AngsanaUPC" w:hAnsi="AngsanaUPC" w:cs="AngsanaUPC"/>
                <w:sz w:val="24"/>
                <w:szCs w:val="24"/>
              </w:rPr>
              <w:t>Ordinary Life table 2017</w:t>
            </w:r>
            <w:r>
              <w:rPr>
                <w:rFonts w:ascii="AngsanaUPC" w:hAnsi="AngsanaUPC" w:cs="AngsanaUPC"/>
                <w:sz w:val="24"/>
                <w:szCs w:val="24"/>
              </w:rPr>
              <w:br/>
            </w:r>
            <w:r w:rsidRPr="00372E7A">
              <w:rPr>
                <w:rFonts w:ascii="AngsanaUPC" w:hAnsi="AngsanaUPC" w:cs="AngsanaUPC"/>
                <w:sz w:val="24"/>
                <w:szCs w:val="24"/>
                <w:cs/>
              </w:rPr>
              <w:t>("</w:t>
            </w:r>
            <w:r w:rsidRPr="00372E7A">
              <w:rPr>
                <w:rFonts w:ascii="AngsanaUPC" w:hAnsi="AngsanaUPC" w:cs="AngsanaUPC"/>
                <w:sz w:val="24"/>
                <w:szCs w:val="24"/>
              </w:rPr>
              <w:t xml:space="preserve">TMO </w:t>
            </w:r>
            <w:r w:rsidRPr="00372E7A">
              <w:rPr>
                <w:rFonts w:ascii="AngsanaUPC" w:hAnsi="AngsanaUPC" w:cs="AngsanaUPC"/>
                <w:sz w:val="24"/>
                <w:szCs w:val="24"/>
                <w:cs/>
              </w:rPr>
              <w:t>2017")</w:t>
            </w:r>
          </w:p>
        </w:tc>
        <w:tc>
          <w:tcPr>
            <w:tcW w:w="1418" w:type="dxa"/>
            <w:gridSpan w:val="2"/>
            <w:shd w:val="clear" w:color="auto" w:fill="auto"/>
            <w:vAlign w:val="bottom"/>
          </w:tcPr>
          <w:p w14:paraId="6A9E7356" w14:textId="4DD61CDD" w:rsidR="00700E3F" w:rsidRPr="001F4A27" w:rsidRDefault="00700E3F" w:rsidP="00700E3F">
            <w:pPr>
              <w:pStyle w:val="NoSpacing"/>
              <w:ind w:right="-36"/>
              <w:jc w:val="center"/>
              <w:rPr>
                <w:rFonts w:asciiTheme="majorBidi" w:hAnsiTheme="majorBidi" w:cstheme="majorBidi"/>
                <w:sz w:val="24"/>
                <w:szCs w:val="24"/>
              </w:rPr>
            </w:pPr>
            <w:r>
              <w:rPr>
                <w:rFonts w:ascii="AngsanaUPC" w:hAnsi="AngsanaUPC" w:cs="AngsanaUPC"/>
                <w:sz w:val="24"/>
                <w:szCs w:val="24"/>
              </w:rPr>
              <w:t xml:space="preserve">Thailand </w:t>
            </w:r>
            <w:r w:rsidRPr="00700E3F">
              <w:rPr>
                <w:rFonts w:asciiTheme="majorBidi" w:hAnsiTheme="majorBidi" w:cstheme="majorBidi"/>
                <w:sz w:val="24"/>
                <w:szCs w:val="24"/>
              </w:rPr>
              <w:t>Mortality</w:t>
            </w:r>
            <w:r w:rsidRPr="00372E7A">
              <w:rPr>
                <w:rFonts w:ascii="AngsanaUPC" w:hAnsi="AngsanaUPC" w:cs="AngsanaUPC"/>
                <w:sz w:val="24"/>
                <w:szCs w:val="24"/>
                <w:cs/>
              </w:rPr>
              <w:t xml:space="preserve"> </w:t>
            </w:r>
            <w:r>
              <w:rPr>
                <w:rFonts w:ascii="AngsanaUPC" w:hAnsi="AngsanaUPC" w:cs="AngsanaUPC"/>
                <w:sz w:val="24"/>
                <w:szCs w:val="24"/>
              </w:rPr>
              <w:t>Ordinary Life table 2017</w:t>
            </w:r>
            <w:r>
              <w:rPr>
                <w:rFonts w:ascii="AngsanaUPC" w:hAnsi="AngsanaUPC" w:cs="AngsanaUPC"/>
                <w:sz w:val="24"/>
                <w:szCs w:val="24"/>
              </w:rPr>
              <w:br/>
            </w:r>
            <w:r w:rsidRPr="00372E7A">
              <w:rPr>
                <w:rFonts w:ascii="AngsanaUPC" w:hAnsi="AngsanaUPC" w:cs="AngsanaUPC"/>
                <w:sz w:val="24"/>
                <w:szCs w:val="24"/>
                <w:cs/>
              </w:rPr>
              <w:t>("</w:t>
            </w:r>
            <w:r w:rsidRPr="00372E7A">
              <w:rPr>
                <w:rFonts w:ascii="AngsanaUPC" w:hAnsi="AngsanaUPC" w:cs="AngsanaUPC"/>
                <w:sz w:val="24"/>
                <w:szCs w:val="24"/>
              </w:rPr>
              <w:t xml:space="preserve">TMO </w:t>
            </w:r>
            <w:r w:rsidRPr="00372E7A">
              <w:rPr>
                <w:rFonts w:ascii="AngsanaUPC" w:hAnsi="AngsanaUPC" w:cs="AngsanaUPC"/>
                <w:sz w:val="24"/>
                <w:szCs w:val="24"/>
                <w:cs/>
              </w:rPr>
              <w:t>2017")</w:t>
            </w:r>
          </w:p>
        </w:tc>
      </w:tr>
    </w:tbl>
    <w:p w14:paraId="51809121" w14:textId="6FB2CE55" w:rsidR="001F4A27" w:rsidRPr="001F4A27" w:rsidRDefault="001F4A27" w:rsidP="001F4A27">
      <w:pPr>
        <w:pStyle w:val="NoSpacing"/>
        <w:spacing w:before="200" w:after="120"/>
        <w:ind w:left="994"/>
        <w:jc w:val="both"/>
        <w:rPr>
          <w:rFonts w:asciiTheme="majorBidi" w:hAnsiTheme="majorBidi" w:cstheme="majorBidi"/>
          <w:sz w:val="28"/>
          <w:cs/>
        </w:rPr>
      </w:pPr>
    </w:p>
    <w:p w14:paraId="5D7E6FB9" w14:textId="53B1213C" w:rsidR="00EB259E" w:rsidRDefault="00EB259E">
      <w:pPr>
        <w:rPr>
          <w:rFonts w:asciiTheme="majorBidi" w:hAnsiTheme="majorBidi" w:cstheme="majorBidi"/>
          <w:b/>
          <w:bCs/>
          <w:sz w:val="28"/>
        </w:rPr>
      </w:pPr>
      <w:r>
        <w:rPr>
          <w:rFonts w:asciiTheme="majorBidi" w:hAnsiTheme="majorBidi" w:cstheme="majorBidi"/>
          <w:b/>
          <w:bCs/>
          <w:sz w:val="28"/>
        </w:rPr>
        <w:br w:type="page"/>
      </w:r>
    </w:p>
    <w:p w14:paraId="0D43C449" w14:textId="5690FF25" w:rsidR="00D116E6" w:rsidRPr="00C1505D" w:rsidRDefault="003A319B" w:rsidP="00D07877">
      <w:pPr>
        <w:pStyle w:val="NoSpacing"/>
        <w:numPr>
          <w:ilvl w:val="0"/>
          <w:numId w:val="1"/>
        </w:numPr>
        <w:spacing w:before="240" w:after="120"/>
        <w:ind w:left="426" w:hanging="284"/>
        <w:rPr>
          <w:rFonts w:asciiTheme="majorBidi" w:hAnsiTheme="majorBidi" w:cstheme="majorBidi"/>
          <w:b/>
          <w:bCs/>
          <w:sz w:val="28"/>
        </w:rPr>
      </w:pPr>
      <w:r w:rsidRPr="003A319B">
        <w:rPr>
          <w:rFonts w:asciiTheme="majorBidi" w:hAnsiTheme="majorBidi" w:cstheme="majorBidi"/>
          <w:b/>
          <w:bCs/>
          <w:sz w:val="28"/>
        </w:rPr>
        <w:lastRenderedPageBreak/>
        <w:t>EXPENSES ANALYZED BY NATURE</w:t>
      </w:r>
    </w:p>
    <w:p w14:paraId="62C03A88" w14:textId="4155BA4A" w:rsidR="003A319B" w:rsidRDefault="003A319B" w:rsidP="00CF1861">
      <w:pPr>
        <w:pStyle w:val="NoSpacing"/>
        <w:spacing w:after="120"/>
        <w:ind w:left="425"/>
        <w:jc w:val="thaiDistribute"/>
        <w:rPr>
          <w:rFonts w:asciiTheme="majorBidi" w:hAnsiTheme="majorBidi" w:cstheme="majorBidi"/>
          <w:sz w:val="28"/>
        </w:rPr>
      </w:pPr>
      <w:r w:rsidRPr="003A319B">
        <w:rPr>
          <w:rFonts w:asciiTheme="majorBidi" w:hAnsiTheme="majorBidi" w:cstheme="majorBidi"/>
          <w:sz w:val="28"/>
        </w:rPr>
        <w:t>The Company's expenses analyzed by nature for</w:t>
      </w:r>
      <w:r w:rsidRPr="003A319B">
        <w:t xml:space="preserve"> </w:t>
      </w:r>
      <w:r w:rsidR="00633570">
        <w:rPr>
          <w:rFonts w:asciiTheme="majorBidi" w:hAnsiTheme="majorBidi" w:cstheme="majorBidi"/>
          <w:sz w:val="28"/>
        </w:rPr>
        <w:t>year</w:t>
      </w:r>
      <w:r w:rsidRPr="002A3228">
        <w:rPr>
          <w:rFonts w:asciiTheme="majorBidi" w:hAnsiTheme="majorBidi" w:cstheme="majorBidi"/>
          <w:sz w:val="28"/>
        </w:rPr>
        <w:t xml:space="preserve">s </w:t>
      </w:r>
      <w:r w:rsidRPr="00B020E2">
        <w:rPr>
          <w:rFonts w:asciiTheme="majorBidi" w:hAnsiTheme="majorBidi" w:cstheme="majorBidi"/>
          <w:sz w:val="28"/>
        </w:rPr>
        <w:t xml:space="preserve">ended </w:t>
      </w:r>
      <w:r w:rsidR="001F4A27" w:rsidRPr="001F4A27">
        <w:rPr>
          <w:rFonts w:asciiTheme="majorBidi" w:hAnsiTheme="majorBidi" w:cstheme="majorBidi"/>
          <w:sz w:val="28"/>
        </w:rPr>
        <w:t>December 31,</w:t>
      </w:r>
      <w:r w:rsidR="001F4A27">
        <w:rPr>
          <w:rFonts w:asciiTheme="majorBidi" w:hAnsiTheme="majorBidi" w:cstheme="majorBidi"/>
          <w:sz w:val="28"/>
        </w:rPr>
        <w:t xml:space="preserve"> </w:t>
      </w:r>
      <w:proofErr w:type="gramStart"/>
      <w:r w:rsidRPr="00B020E2">
        <w:rPr>
          <w:rFonts w:asciiTheme="majorBidi" w:hAnsiTheme="majorBidi" w:cstheme="majorBidi"/>
          <w:sz w:val="28"/>
        </w:rPr>
        <w:t>2021</w:t>
      </w:r>
      <w:proofErr w:type="gramEnd"/>
      <w:r w:rsidRPr="003A319B">
        <w:rPr>
          <w:rFonts w:asciiTheme="majorBidi" w:hAnsiTheme="majorBidi" w:cstheme="majorBidi"/>
          <w:sz w:val="28"/>
        </w:rPr>
        <w:t xml:space="preserve"> and 2020</w:t>
      </w:r>
      <w:r w:rsidRPr="003A319B">
        <w:t xml:space="preserve"> </w:t>
      </w:r>
      <w:r w:rsidRPr="003A319B">
        <w:rPr>
          <w:rFonts w:asciiTheme="majorBidi" w:hAnsiTheme="majorBidi" w:cstheme="majorBidi"/>
          <w:sz w:val="28"/>
        </w:rPr>
        <w:t>are summarized below:</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417"/>
        <w:gridCol w:w="1418"/>
        <w:gridCol w:w="1417"/>
        <w:gridCol w:w="1418"/>
      </w:tblGrid>
      <w:tr w:rsidR="00D116E6" w:rsidRPr="00C1505D" w14:paraId="19D3B028" w14:textId="77777777" w:rsidTr="00D116E6">
        <w:tc>
          <w:tcPr>
            <w:tcW w:w="3827" w:type="dxa"/>
          </w:tcPr>
          <w:p w14:paraId="45A76D49" w14:textId="77777777" w:rsidR="00D116E6" w:rsidRPr="00C1505D" w:rsidRDefault="00D116E6" w:rsidP="00B82D8C">
            <w:pPr>
              <w:pStyle w:val="NoSpacing"/>
              <w:rPr>
                <w:rFonts w:asciiTheme="majorBidi" w:hAnsiTheme="majorBidi" w:cstheme="majorBidi"/>
                <w:b/>
                <w:bCs/>
                <w:sz w:val="28"/>
              </w:rPr>
            </w:pPr>
          </w:p>
        </w:tc>
        <w:tc>
          <w:tcPr>
            <w:tcW w:w="5670" w:type="dxa"/>
            <w:gridSpan w:val="4"/>
            <w:vAlign w:val="bottom"/>
          </w:tcPr>
          <w:p w14:paraId="4318647C" w14:textId="2C4DCA5F" w:rsidR="00D116E6" w:rsidRPr="00C1505D" w:rsidRDefault="003A319B" w:rsidP="00B82D8C">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3A319B" w:rsidRPr="00C1505D" w14:paraId="066D6CC7" w14:textId="77777777" w:rsidTr="003A319B">
        <w:tc>
          <w:tcPr>
            <w:tcW w:w="3827" w:type="dxa"/>
          </w:tcPr>
          <w:p w14:paraId="6919B077" w14:textId="77777777" w:rsidR="003A319B" w:rsidRPr="00C1505D" w:rsidRDefault="003A319B" w:rsidP="003A319B">
            <w:pPr>
              <w:pStyle w:val="NoSpacing"/>
              <w:rPr>
                <w:rFonts w:asciiTheme="majorBidi" w:hAnsiTheme="majorBidi" w:cstheme="majorBidi"/>
                <w:b/>
                <w:bCs/>
                <w:sz w:val="28"/>
              </w:rPr>
            </w:pPr>
          </w:p>
        </w:tc>
        <w:tc>
          <w:tcPr>
            <w:tcW w:w="2835" w:type="dxa"/>
            <w:gridSpan w:val="2"/>
          </w:tcPr>
          <w:p w14:paraId="1993BF71" w14:textId="1801448C" w:rsidR="003A319B" w:rsidRPr="00C1505D" w:rsidRDefault="003A319B" w:rsidP="003A319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54240F57" w14:textId="7E729FD6" w:rsidR="003A319B" w:rsidRPr="00C1505D" w:rsidRDefault="003A319B" w:rsidP="003A319B">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752231" w:rsidRPr="00C1505D" w14:paraId="69174016" w14:textId="77777777" w:rsidTr="00D116E6">
        <w:tc>
          <w:tcPr>
            <w:tcW w:w="3827" w:type="dxa"/>
          </w:tcPr>
          <w:p w14:paraId="4BDA73BA" w14:textId="77777777" w:rsidR="00752231" w:rsidRPr="00C1505D" w:rsidRDefault="00752231" w:rsidP="00752231">
            <w:pPr>
              <w:pStyle w:val="NoSpacing"/>
              <w:rPr>
                <w:rFonts w:asciiTheme="majorBidi" w:hAnsiTheme="majorBidi" w:cstheme="majorBidi"/>
                <w:b/>
                <w:bCs/>
                <w:sz w:val="28"/>
              </w:rPr>
            </w:pPr>
          </w:p>
        </w:tc>
        <w:tc>
          <w:tcPr>
            <w:tcW w:w="1417" w:type="dxa"/>
          </w:tcPr>
          <w:p w14:paraId="169696AA" w14:textId="04666525" w:rsidR="00752231" w:rsidRPr="00C1505D" w:rsidRDefault="00752231" w:rsidP="00752231">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418" w:type="dxa"/>
          </w:tcPr>
          <w:p w14:paraId="2A1EC769" w14:textId="089543EA" w:rsidR="00752231" w:rsidRPr="00C1505D" w:rsidRDefault="00752231" w:rsidP="00752231">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2020</w:t>
            </w:r>
          </w:p>
        </w:tc>
        <w:tc>
          <w:tcPr>
            <w:tcW w:w="1417" w:type="dxa"/>
          </w:tcPr>
          <w:p w14:paraId="79D4BDD7" w14:textId="19CC5ED9" w:rsidR="00752231" w:rsidRPr="00C1505D" w:rsidRDefault="00752231" w:rsidP="00752231">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418" w:type="dxa"/>
          </w:tcPr>
          <w:p w14:paraId="7183D1DF" w14:textId="78976D00" w:rsidR="00752231" w:rsidRPr="00C1505D" w:rsidRDefault="00752231" w:rsidP="00752231">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2020</w:t>
            </w:r>
          </w:p>
        </w:tc>
      </w:tr>
      <w:tr w:rsidR="008152CD" w:rsidRPr="00C1505D" w14:paraId="07A6E6CB" w14:textId="77777777" w:rsidTr="008152CD">
        <w:trPr>
          <w:trHeight w:val="374"/>
        </w:trPr>
        <w:tc>
          <w:tcPr>
            <w:tcW w:w="3827" w:type="dxa"/>
            <w:vAlign w:val="bottom"/>
          </w:tcPr>
          <w:p w14:paraId="3C02715F" w14:textId="5DCB9DDD" w:rsidR="008152CD" w:rsidRPr="00C1505D" w:rsidRDefault="008152CD" w:rsidP="008152CD">
            <w:pPr>
              <w:pStyle w:val="NoSpacing"/>
              <w:ind w:left="323" w:hanging="296"/>
              <w:rPr>
                <w:rFonts w:asciiTheme="majorBidi" w:hAnsiTheme="majorBidi" w:cstheme="majorBidi"/>
                <w:sz w:val="28"/>
                <w:cs/>
              </w:rPr>
            </w:pPr>
            <w:r w:rsidRPr="00752231">
              <w:rPr>
                <w:rFonts w:asciiTheme="majorBidi" w:hAnsiTheme="majorBidi" w:cstheme="majorBidi"/>
                <w:sz w:val="28"/>
              </w:rPr>
              <w:t xml:space="preserve">Salary, </w:t>
            </w:r>
            <w:proofErr w:type="gramStart"/>
            <w:r w:rsidRPr="00752231">
              <w:rPr>
                <w:rFonts w:asciiTheme="majorBidi" w:hAnsiTheme="majorBidi" w:cstheme="majorBidi"/>
                <w:sz w:val="28"/>
              </w:rPr>
              <w:t>wages</w:t>
            </w:r>
            <w:proofErr w:type="gramEnd"/>
            <w:r w:rsidRPr="00752231">
              <w:rPr>
                <w:rFonts w:asciiTheme="majorBidi" w:hAnsiTheme="majorBidi" w:cstheme="majorBidi"/>
                <w:sz w:val="28"/>
              </w:rPr>
              <w:t xml:space="preserve"> and other employee</w:t>
            </w:r>
            <w:r>
              <w:rPr>
                <w:rFonts w:asciiTheme="majorBidi" w:hAnsiTheme="majorBidi" w:cstheme="majorBidi"/>
                <w:sz w:val="28"/>
              </w:rPr>
              <w:t xml:space="preserve"> </w:t>
            </w:r>
            <w:r>
              <w:rPr>
                <w:rFonts w:asciiTheme="majorBidi" w:hAnsiTheme="majorBidi" w:cstheme="majorBidi"/>
                <w:sz w:val="28"/>
              </w:rPr>
              <w:br/>
            </w:r>
            <w:r w:rsidRPr="00752231">
              <w:rPr>
                <w:rFonts w:asciiTheme="majorBidi" w:hAnsiTheme="majorBidi" w:cstheme="majorBidi"/>
                <w:sz w:val="28"/>
              </w:rPr>
              <w:t>benefit expenses</w:t>
            </w:r>
          </w:p>
        </w:tc>
        <w:tc>
          <w:tcPr>
            <w:tcW w:w="1417" w:type="dxa"/>
            <w:shd w:val="clear" w:color="auto" w:fill="auto"/>
            <w:vAlign w:val="bottom"/>
          </w:tcPr>
          <w:p w14:paraId="44C41A22" w14:textId="3EB9C5BF" w:rsidR="008152CD" w:rsidRPr="003133AF" w:rsidRDefault="008152CD" w:rsidP="008152CD">
            <w:pPr>
              <w:pStyle w:val="NoSpacing"/>
              <w:jc w:val="right"/>
              <w:rPr>
                <w:rFonts w:asciiTheme="majorBidi" w:hAnsiTheme="majorBidi" w:cstheme="majorBidi"/>
                <w:b/>
                <w:bCs/>
                <w:sz w:val="28"/>
              </w:rPr>
            </w:pPr>
            <w:r w:rsidRPr="003133AF">
              <w:rPr>
                <w:rFonts w:ascii="AngsanaUPC" w:hAnsi="AngsanaUPC" w:cs="AngsanaUPC"/>
                <w:sz w:val="28"/>
              </w:rPr>
              <w:t>232,618,339</w:t>
            </w:r>
          </w:p>
        </w:tc>
        <w:tc>
          <w:tcPr>
            <w:tcW w:w="1418" w:type="dxa"/>
            <w:shd w:val="clear" w:color="auto" w:fill="auto"/>
            <w:vAlign w:val="bottom"/>
          </w:tcPr>
          <w:p w14:paraId="322B7547" w14:textId="00F3758F" w:rsidR="008152CD" w:rsidRPr="003133AF" w:rsidRDefault="008152CD" w:rsidP="008152CD">
            <w:pPr>
              <w:pStyle w:val="NoSpacing"/>
              <w:jc w:val="right"/>
              <w:rPr>
                <w:rFonts w:asciiTheme="majorBidi" w:hAnsiTheme="majorBidi" w:cstheme="majorBidi"/>
                <w:sz w:val="28"/>
              </w:rPr>
            </w:pPr>
            <w:r w:rsidRPr="003133AF">
              <w:rPr>
                <w:rFonts w:ascii="AngsanaUPC" w:hAnsi="AngsanaUPC" w:cs="AngsanaUPC"/>
                <w:sz w:val="28"/>
              </w:rPr>
              <w:t>253,392,429</w:t>
            </w:r>
          </w:p>
        </w:tc>
        <w:tc>
          <w:tcPr>
            <w:tcW w:w="1417" w:type="dxa"/>
            <w:shd w:val="clear" w:color="auto" w:fill="auto"/>
            <w:vAlign w:val="bottom"/>
          </w:tcPr>
          <w:p w14:paraId="483EDFFC" w14:textId="16F1A0A1" w:rsidR="008152CD" w:rsidRPr="003133AF" w:rsidRDefault="008152CD" w:rsidP="008152CD">
            <w:pPr>
              <w:pStyle w:val="NoSpacing"/>
              <w:jc w:val="right"/>
              <w:rPr>
                <w:rFonts w:asciiTheme="majorBidi" w:hAnsiTheme="majorBidi" w:cstheme="majorBidi"/>
                <w:b/>
                <w:bCs/>
                <w:sz w:val="28"/>
              </w:rPr>
            </w:pPr>
            <w:r w:rsidRPr="003133AF">
              <w:rPr>
                <w:rFonts w:ascii="AngsanaUPC" w:hAnsi="AngsanaUPC" w:cs="AngsanaUPC"/>
                <w:sz w:val="28"/>
              </w:rPr>
              <w:t>229,204,366</w:t>
            </w:r>
          </w:p>
        </w:tc>
        <w:tc>
          <w:tcPr>
            <w:tcW w:w="1418" w:type="dxa"/>
            <w:vAlign w:val="bottom"/>
          </w:tcPr>
          <w:p w14:paraId="2F23B36B" w14:textId="13C02C6F" w:rsidR="008152CD" w:rsidRPr="00C1505D" w:rsidRDefault="008152CD" w:rsidP="008152CD">
            <w:pPr>
              <w:pStyle w:val="NoSpacing"/>
              <w:jc w:val="right"/>
              <w:rPr>
                <w:rFonts w:asciiTheme="majorBidi" w:hAnsiTheme="majorBidi" w:cstheme="majorBidi"/>
                <w:sz w:val="28"/>
              </w:rPr>
            </w:pPr>
            <w:r w:rsidRPr="001F4A27">
              <w:rPr>
                <w:rFonts w:asciiTheme="majorBidi" w:hAnsiTheme="majorBidi" w:cstheme="majorBidi"/>
                <w:sz w:val="28"/>
              </w:rPr>
              <w:t>247,639,753</w:t>
            </w:r>
          </w:p>
        </w:tc>
      </w:tr>
      <w:tr w:rsidR="008152CD" w:rsidRPr="00C1505D" w14:paraId="15C702B3" w14:textId="77777777" w:rsidTr="008152CD">
        <w:trPr>
          <w:trHeight w:val="374"/>
        </w:trPr>
        <w:tc>
          <w:tcPr>
            <w:tcW w:w="3827" w:type="dxa"/>
            <w:vAlign w:val="bottom"/>
          </w:tcPr>
          <w:p w14:paraId="76F3B89F" w14:textId="55343B45" w:rsidR="008152CD" w:rsidRPr="00C1505D" w:rsidRDefault="008152CD" w:rsidP="008152CD">
            <w:pPr>
              <w:pStyle w:val="NoSpacing"/>
              <w:ind w:left="323" w:hanging="296"/>
              <w:rPr>
                <w:rFonts w:asciiTheme="majorBidi" w:hAnsiTheme="majorBidi" w:cstheme="majorBidi"/>
                <w:sz w:val="28"/>
                <w:cs/>
              </w:rPr>
            </w:pPr>
            <w:r w:rsidRPr="00752231">
              <w:rPr>
                <w:rFonts w:asciiTheme="majorBidi" w:hAnsiTheme="majorBidi" w:cstheme="majorBidi"/>
                <w:sz w:val="28"/>
              </w:rPr>
              <w:t>Other employee benefits</w:t>
            </w:r>
          </w:p>
        </w:tc>
        <w:tc>
          <w:tcPr>
            <w:tcW w:w="1417" w:type="dxa"/>
            <w:shd w:val="clear" w:color="auto" w:fill="auto"/>
            <w:vAlign w:val="bottom"/>
          </w:tcPr>
          <w:p w14:paraId="7EFE9E2C" w14:textId="4EAC0460" w:rsidR="008152CD" w:rsidRPr="003133AF" w:rsidRDefault="008152CD" w:rsidP="008152CD">
            <w:pPr>
              <w:pStyle w:val="NoSpacing"/>
              <w:jc w:val="right"/>
              <w:rPr>
                <w:rFonts w:asciiTheme="majorBidi" w:hAnsiTheme="majorBidi" w:cstheme="majorBidi"/>
                <w:b/>
                <w:bCs/>
                <w:sz w:val="28"/>
              </w:rPr>
            </w:pPr>
            <w:r w:rsidRPr="003133AF">
              <w:rPr>
                <w:rFonts w:ascii="AngsanaUPC" w:hAnsi="AngsanaUPC" w:cs="AngsanaUPC"/>
                <w:sz w:val="28"/>
              </w:rPr>
              <w:t>2,082,210</w:t>
            </w:r>
          </w:p>
        </w:tc>
        <w:tc>
          <w:tcPr>
            <w:tcW w:w="1418" w:type="dxa"/>
            <w:shd w:val="clear" w:color="auto" w:fill="auto"/>
            <w:vAlign w:val="bottom"/>
          </w:tcPr>
          <w:p w14:paraId="09070C47" w14:textId="3E33470D" w:rsidR="008152CD" w:rsidRPr="003133AF" w:rsidRDefault="008152CD" w:rsidP="008152CD">
            <w:pPr>
              <w:pStyle w:val="NoSpacing"/>
              <w:jc w:val="right"/>
              <w:rPr>
                <w:rFonts w:asciiTheme="majorBidi" w:hAnsiTheme="majorBidi" w:cstheme="majorBidi"/>
                <w:sz w:val="28"/>
              </w:rPr>
            </w:pPr>
            <w:r w:rsidRPr="003133AF">
              <w:rPr>
                <w:rFonts w:ascii="AngsanaUPC" w:hAnsi="AngsanaUPC" w:cs="AngsanaUPC"/>
                <w:sz w:val="28"/>
              </w:rPr>
              <w:t>2,148,347</w:t>
            </w:r>
          </w:p>
        </w:tc>
        <w:tc>
          <w:tcPr>
            <w:tcW w:w="1417" w:type="dxa"/>
            <w:shd w:val="clear" w:color="auto" w:fill="auto"/>
            <w:vAlign w:val="bottom"/>
          </w:tcPr>
          <w:p w14:paraId="6E6EB0DE" w14:textId="503981FB" w:rsidR="008152CD" w:rsidRPr="003133AF" w:rsidRDefault="008152CD" w:rsidP="008152CD">
            <w:pPr>
              <w:pStyle w:val="NoSpacing"/>
              <w:jc w:val="right"/>
              <w:rPr>
                <w:rFonts w:asciiTheme="majorBidi" w:hAnsiTheme="majorBidi" w:cstheme="majorBidi"/>
                <w:b/>
                <w:bCs/>
                <w:sz w:val="28"/>
              </w:rPr>
            </w:pPr>
            <w:r w:rsidRPr="003133AF">
              <w:rPr>
                <w:rFonts w:ascii="AngsanaUPC" w:hAnsi="AngsanaUPC" w:cs="AngsanaUPC"/>
                <w:sz w:val="28"/>
              </w:rPr>
              <w:t>2,070,003</w:t>
            </w:r>
          </w:p>
        </w:tc>
        <w:tc>
          <w:tcPr>
            <w:tcW w:w="1418" w:type="dxa"/>
            <w:vAlign w:val="bottom"/>
          </w:tcPr>
          <w:p w14:paraId="278433E1" w14:textId="44D7B81B" w:rsidR="008152CD" w:rsidRPr="00C1505D" w:rsidRDefault="008152CD" w:rsidP="008152CD">
            <w:pPr>
              <w:pStyle w:val="NoSpacing"/>
              <w:jc w:val="right"/>
              <w:rPr>
                <w:rFonts w:asciiTheme="majorBidi" w:hAnsiTheme="majorBidi" w:cstheme="majorBidi"/>
                <w:sz w:val="28"/>
              </w:rPr>
            </w:pPr>
            <w:r w:rsidRPr="001F4A27">
              <w:rPr>
                <w:rFonts w:asciiTheme="majorBidi" w:hAnsiTheme="majorBidi" w:cstheme="majorBidi"/>
                <w:sz w:val="28"/>
              </w:rPr>
              <w:t>2,106,216</w:t>
            </w:r>
          </w:p>
        </w:tc>
      </w:tr>
      <w:tr w:rsidR="008152CD" w:rsidRPr="00C1505D" w14:paraId="00258817" w14:textId="77777777" w:rsidTr="008152CD">
        <w:trPr>
          <w:trHeight w:val="374"/>
        </w:trPr>
        <w:tc>
          <w:tcPr>
            <w:tcW w:w="3827" w:type="dxa"/>
            <w:vAlign w:val="bottom"/>
          </w:tcPr>
          <w:p w14:paraId="1627D7FF" w14:textId="378608DB" w:rsidR="008152CD" w:rsidRPr="00C1505D" w:rsidRDefault="008152CD" w:rsidP="008152CD">
            <w:pPr>
              <w:pStyle w:val="NoSpacing"/>
              <w:ind w:left="323" w:hanging="296"/>
              <w:rPr>
                <w:rFonts w:asciiTheme="majorBidi" w:hAnsiTheme="majorBidi" w:cstheme="majorBidi"/>
                <w:sz w:val="28"/>
                <w:cs/>
              </w:rPr>
            </w:pPr>
            <w:r w:rsidRPr="00752231">
              <w:rPr>
                <w:rFonts w:asciiTheme="majorBidi" w:hAnsiTheme="majorBidi" w:cstheme="majorBidi"/>
                <w:sz w:val="28"/>
              </w:rPr>
              <w:t>Depreciation and amortization</w:t>
            </w:r>
            <w:r>
              <w:rPr>
                <w:rFonts w:asciiTheme="majorBidi" w:hAnsiTheme="majorBidi" w:cstheme="majorBidi"/>
                <w:sz w:val="28"/>
              </w:rPr>
              <w:t xml:space="preserve"> </w:t>
            </w:r>
            <w:r>
              <w:rPr>
                <w:rFonts w:asciiTheme="majorBidi" w:hAnsiTheme="majorBidi" w:cstheme="majorBidi"/>
                <w:sz w:val="28"/>
              </w:rPr>
              <w:br/>
            </w:r>
            <w:r w:rsidRPr="00752231">
              <w:rPr>
                <w:rFonts w:asciiTheme="majorBidi" w:hAnsiTheme="majorBidi" w:cstheme="majorBidi"/>
                <w:sz w:val="28"/>
              </w:rPr>
              <w:t>of intangible assets</w:t>
            </w:r>
          </w:p>
        </w:tc>
        <w:tc>
          <w:tcPr>
            <w:tcW w:w="1417" w:type="dxa"/>
            <w:shd w:val="clear" w:color="auto" w:fill="auto"/>
            <w:vAlign w:val="bottom"/>
          </w:tcPr>
          <w:p w14:paraId="119608B6" w14:textId="493C663B" w:rsidR="008152CD" w:rsidRPr="003133AF" w:rsidRDefault="008152CD" w:rsidP="008152CD">
            <w:pPr>
              <w:pStyle w:val="NoSpacing"/>
              <w:jc w:val="right"/>
              <w:rPr>
                <w:rFonts w:asciiTheme="majorBidi" w:hAnsiTheme="majorBidi" w:cstheme="majorBidi"/>
                <w:b/>
                <w:bCs/>
                <w:sz w:val="28"/>
              </w:rPr>
            </w:pPr>
            <w:r w:rsidRPr="003133AF">
              <w:rPr>
                <w:rFonts w:ascii="AngsanaUPC" w:hAnsi="AngsanaUPC" w:cs="AngsanaUPC"/>
                <w:sz w:val="28"/>
              </w:rPr>
              <w:t>9,585,818</w:t>
            </w:r>
          </w:p>
        </w:tc>
        <w:tc>
          <w:tcPr>
            <w:tcW w:w="1418" w:type="dxa"/>
            <w:shd w:val="clear" w:color="auto" w:fill="auto"/>
            <w:vAlign w:val="bottom"/>
          </w:tcPr>
          <w:p w14:paraId="43D8F500" w14:textId="5B8B7704" w:rsidR="008152CD" w:rsidRPr="003133AF" w:rsidRDefault="008152CD" w:rsidP="008152CD">
            <w:pPr>
              <w:pStyle w:val="NoSpacing"/>
              <w:jc w:val="right"/>
              <w:rPr>
                <w:rFonts w:asciiTheme="majorBidi" w:hAnsiTheme="majorBidi" w:cstheme="majorBidi"/>
                <w:sz w:val="28"/>
              </w:rPr>
            </w:pPr>
            <w:r w:rsidRPr="003133AF">
              <w:rPr>
                <w:rFonts w:ascii="AngsanaUPC" w:hAnsi="AngsanaUPC" w:cs="AngsanaUPC"/>
                <w:sz w:val="28"/>
              </w:rPr>
              <w:t>10,022,315</w:t>
            </w:r>
          </w:p>
        </w:tc>
        <w:tc>
          <w:tcPr>
            <w:tcW w:w="1417" w:type="dxa"/>
            <w:shd w:val="clear" w:color="auto" w:fill="auto"/>
            <w:vAlign w:val="bottom"/>
          </w:tcPr>
          <w:p w14:paraId="753BD464" w14:textId="1061B0FE" w:rsidR="008152CD" w:rsidRPr="003133AF" w:rsidRDefault="008152CD" w:rsidP="008152CD">
            <w:pPr>
              <w:pStyle w:val="NoSpacing"/>
              <w:jc w:val="right"/>
              <w:rPr>
                <w:rFonts w:asciiTheme="majorBidi" w:hAnsiTheme="majorBidi" w:cstheme="majorBidi"/>
                <w:b/>
                <w:bCs/>
                <w:sz w:val="28"/>
              </w:rPr>
            </w:pPr>
            <w:r w:rsidRPr="003133AF">
              <w:rPr>
                <w:rFonts w:ascii="AngsanaUPC" w:hAnsi="AngsanaUPC" w:cs="AngsanaUPC"/>
                <w:sz w:val="28"/>
              </w:rPr>
              <w:t>9,048,366</w:t>
            </w:r>
          </w:p>
        </w:tc>
        <w:tc>
          <w:tcPr>
            <w:tcW w:w="1418" w:type="dxa"/>
            <w:vAlign w:val="bottom"/>
          </w:tcPr>
          <w:p w14:paraId="135006E7" w14:textId="6A924407" w:rsidR="008152CD" w:rsidRPr="00C1505D" w:rsidRDefault="008152CD" w:rsidP="008152CD">
            <w:pPr>
              <w:pStyle w:val="NoSpacing"/>
              <w:jc w:val="right"/>
              <w:rPr>
                <w:rFonts w:asciiTheme="majorBidi" w:hAnsiTheme="majorBidi" w:cstheme="majorBidi"/>
                <w:sz w:val="28"/>
              </w:rPr>
            </w:pPr>
            <w:r w:rsidRPr="001F4A27">
              <w:rPr>
                <w:rFonts w:asciiTheme="majorBidi" w:hAnsiTheme="majorBidi" w:cstheme="majorBidi"/>
                <w:sz w:val="28"/>
              </w:rPr>
              <w:t>9,694,250</w:t>
            </w:r>
          </w:p>
        </w:tc>
      </w:tr>
      <w:tr w:rsidR="008152CD" w:rsidRPr="00C1505D" w14:paraId="235A339F" w14:textId="77777777" w:rsidTr="008152CD">
        <w:trPr>
          <w:trHeight w:val="374"/>
        </w:trPr>
        <w:tc>
          <w:tcPr>
            <w:tcW w:w="3827" w:type="dxa"/>
            <w:vAlign w:val="bottom"/>
          </w:tcPr>
          <w:p w14:paraId="61758198" w14:textId="45DB7800" w:rsidR="008152CD" w:rsidRPr="00C1505D" w:rsidRDefault="008152CD" w:rsidP="008152CD">
            <w:pPr>
              <w:pStyle w:val="NoSpacing"/>
              <w:ind w:left="323" w:hanging="296"/>
              <w:rPr>
                <w:rFonts w:asciiTheme="majorBidi" w:hAnsiTheme="majorBidi" w:cstheme="majorBidi"/>
                <w:sz w:val="28"/>
                <w:cs/>
              </w:rPr>
            </w:pPr>
            <w:r w:rsidRPr="00752231">
              <w:rPr>
                <w:rFonts w:asciiTheme="majorBidi" w:hAnsiTheme="majorBidi" w:cstheme="majorBidi"/>
                <w:sz w:val="28"/>
              </w:rPr>
              <w:t>Depreciation of right-of-use-assets</w:t>
            </w:r>
          </w:p>
        </w:tc>
        <w:tc>
          <w:tcPr>
            <w:tcW w:w="1417" w:type="dxa"/>
            <w:shd w:val="clear" w:color="auto" w:fill="auto"/>
            <w:vAlign w:val="bottom"/>
          </w:tcPr>
          <w:p w14:paraId="73F9A013" w14:textId="0ECFC044" w:rsidR="008152CD" w:rsidRPr="003133AF" w:rsidRDefault="008152CD" w:rsidP="008152CD">
            <w:pPr>
              <w:pStyle w:val="NoSpacing"/>
              <w:jc w:val="right"/>
              <w:rPr>
                <w:rFonts w:asciiTheme="majorBidi" w:hAnsiTheme="majorBidi" w:cstheme="majorBidi"/>
                <w:b/>
                <w:bCs/>
                <w:sz w:val="28"/>
              </w:rPr>
            </w:pPr>
            <w:r w:rsidRPr="003133AF">
              <w:rPr>
                <w:rFonts w:ascii="AngsanaUPC" w:hAnsi="AngsanaUPC" w:cs="AngsanaUPC"/>
                <w:sz w:val="28"/>
              </w:rPr>
              <w:t>9,701,667</w:t>
            </w:r>
          </w:p>
        </w:tc>
        <w:tc>
          <w:tcPr>
            <w:tcW w:w="1418" w:type="dxa"/>
            <w:shd w:val="clear" w:color="auto" w:fill="auto"/>
            <w:vAlign w:val="bottom"/>
          </w:tcPr>
          <w:p w14:paraId="4A7EDC68" w14:textId="1ACC825E" w:rsidR="008152CD" w:rsidRPr="003133AF" w:rsidRDefault="008152CD" w:rsidP="008152CD">
            <w:pPr>
              <w:pStyle w:val="NoSpacing"/>
              <w:jc w:val="right"/>
              <w:rPr>
                <w:rFonts w:asciiTheme="majorBidi" w:hAnsiTheme="majorBidi" w:cstheme="majorBidi"/>
                <w:sz w:val="28"/>
              </w:rPr>
            </w:pPr>
            <w:r w:rsidRPr="003133AF">
              <w:rPr>
                <w:rFonts w:ascii="AngsanaUPC" w:hAnsi="AngsanaUPC" w:cs="AngsanaUPC"/>
                <w:sz w:val="28"/>
              </w:rPr>
              <w:t>10,116,507</w:t>
            </w:r>
          </w:p>
        </w:tc>
        <w:tc>
          <w:tcPr>
            <w:tcW w:w="1417" w:type="dxa"/>
            <w:shd w:val="clear" w:color="auto" w:fill="auto"/>
            <w:vAlign w:val="bottom"/>
          </w:tcPr>
          <w:p w14:paraId="7FDA6402" w14:textId="32B21037" w:rsidR="008152CD" w:rsidRPr="003133AF" w:rsidRDefault="008152CD" w:rsidP="008152CD">
            <w:pPr>
              <w:pStyle w:val="NoSpacing"/>
              <w:jc w:val="right"/>
              <w:rPr>
                <w:rFonts w:asciiTheme="majorBidi" w:hAnsiTheme="majorBidi" w:cstheme="majorBidi"/>
                <w:b/>
                <w:bCs/>
                <w:sz w:val="28"/>
              </w:rPr>
            </w:pPr>
            <w:r w:rsidRPr="003133AF">
              <w:rPr>
                <w:rFonts w:ascii="AngsanaUPC" w:hAnsi="AngsanaUPC" w:cs="AngsanaUPC"/>
                <w:sz w:val="28"/>
              </w:rPr>
              <w:t>9,359,488</w:t>
            </w:r>
          </w:p>
        </w:tc>
        <w:tc>
          <w:tcPr>
            <w:tcW w:w="1418" w:type="dxa"/>
            <w:vAlign w:val="bottom"/>
          </w:tcPr>
          <w:p w14:paraId="783BA5F2" w14:textId="5528E78E" w:rsidR="008152CD" w:rsidRPr="00C1505D" w:rsidRDefault="008152CD" w:rsidP="008152CD">
            <w:pPr>
              <w:pStyle w:val="NoSpacing"/>
              <w:jc w:val="right"/>
              <w:rPr>
                <w:rFonts w:asciiTheme="majorBidi" w:hAnsiTheme="majorBidi" w:cstheme="majorBidi"/>
                <w:sz w:val="28"/>
              </w:rPr>
            </w:pPr>
            <w:r w:rsidRPr="001F4A27">
              <w:rPr>
                <w:rFonts w:asciiTheme="majorBidi" w:hAnsiTheme="majorBidi" w:cstheme="majorBidi"/>
                <w:sz w:val="28"/>
              </w:rPr>
              <w:t>9,649,174</w:t>
            </w:r>
          </w:p>
        </w:tc>
      </w:tr>
      <w:tr w:rsidR="008152CD" w:rsidRPr="00C1505D" w14:paraId="3C6874FF" w14:textId="77777777" w:rsidTr="008152CD">
        <w:trPr>
          <w:trHeight w:val="374"/>
        </w:trPr>
        <w:tc>
          <w:tcPr>
            <w:tcW w:w="3827" w:type="dxa"/>
            <w:vAlign w:val="bottom"/>
          </w:tcPr>
          <w:p w14:paraId="28F0A1D6" w14:textId="29F0333E" w:rsidR="008152CD" w:rsidRPr="00C1505D" w:rsidRDefault="008152CD" w:rsidP="008152CD">
            <w:pPr>
              <w:pStyle w:val="NoSpacing"/>
              <w:ind w:left="311" w:hanging="284"/>
              <w:rPr>
                <w:rFonts w:asciiTheme="majorBidi" w:hAnsiTheme="majorBidi" w:cstheme="majorBidi"/>
                <w:sz w:val="28"/>
                <w:cs/>
              </w:rPr>
            </w:pPr>
            <w:r w:rsidRPr="00752231">
              <w:rPr>
                <w:rFonts w:asciiTheme="majorBidi" w:hAnsiTheme="majorBidi" w:cstheme="majorBidi"/>
                <w:sz w:val="28"/>
              </w:rPr>
              <w:t>Directors' remuneration</w:t>
            </w:r>
          </w:p>
        </w:tc>
        <w:tc>
          <w:tcPr>
            <w:tcW w:w="1417" w:type="dxa"/>
            <w:shd w:val="clear" w:color="auto" w:fill="auto"/>
            <w:vAlign w:val="bottom"/>
          </w:tcPr>
          <w:p w14:paraId="327D490A" w14:textId="7424CD11" w:rsidR="008152CD" w:rsidRPr="003133AF" w:rsidRDefault="008152CD" w:rsidP="008152CD">
            <w:pPr>
              <w:pStyle w:val="NoSpacing"/>
              <w:jc w:val="right"/>
              <w:rPr>
                <w:rFonts w:asciiTheme="majorBidi" w:hAnsiTheme="majorBidi" w:cstheme="majorBidi"/>
                <w:b/>
                <w:bCs/>
                <w:sz w:val="28"/>
              </w:rPr>
            </w:pPr>
            <w:r w:rsidRPr="003133AF">
              <w:rPr>
                <w:rFonts w:ascii="AngsanaUPC" w:hAnsi="AngsanaUPC" w:cs="AngsanaUPC"/>
                <w:sz w:val="28"/>
              </w:rPr>
              <w:t>575,000</w:t>
            </w:r>
          </w:p>
        </w:tc>
        <w:tc>
          <w:tcPr>
            <w:tcW w:w="1418" w:type="dxa"/>
            <w:shd w:val="clear" w:color="auto" w:fill="auto"/>
            <w:vAlign w:val="bottom"/>
          </w:tcPr>
          <w:p w14:paraId="0B67C440" w14:textId="0D70EFDE" w:rsidR="008152CD" w:rsidRPr="003133AF" w:rsidRDefault="008152CD" w:rsidP="008152CD">
            <w:pPr>
              <w:pStyle w:val="NoSpacing"/>
              <w:jc w:val="right"/>
              <w:rPr>
                <w:rFonts w:asciiTheme="majorBidi" w:hAnsiTheme="majorBidi" w:cstheme="majorBidi"/>
                <w:sz w:val="28"/>
              </w:rPr>
            </w:pPr>
            <w:r w:rsidRPr="003133AF">
              <w:rPr>
                <w:rFonts w:ascii="AngsanaUPC" w:hAnsi="AngsanaUPC" w:cs="AngsanaUPC"/>
                <w:sz w:val="28"/>
              </w:rPr>
              <w:t>565,000</w:t>
            </w:r>
          </w:p>
        </w:tc>
        <w:tc>
          <w:tcPr>
            <w:tcW w:w="1417" w:type="dxa"/>
            <w:shd w:val="clear" w:color="auto" w:fill="auto"/>
            <w:vAlign w:val="bottom"/>
          </w:tcPr>
          <w:p w14:paraId="26E086E5" w14:textId="40AEDA2F" w:rsidR="008152CD" w:rsidRPr="003133AF" w:rsidRDefault="008152CD" w:rsidP="008152CD">
            <w:pPr>
              <w:pStyle w:val="NoSpacing"/>
              <w:jc w:val="right"/>
              <w:rPr>
                <w:rFonts w:asciiTheme="majorBidi" w:hAnsiTheme="majorBidi" w:cstheme="majorBidi"/>
                <w:b/>
                <w:bCs/>
                <w:sz w:val="28"/>
              </w:rPr>
            </w:pPr>
            <w:r w:rsidRPr="003133AF">
              <w:rPr>
                <w:rFonts w:ascii="AngsanaUPC" w:hAnsi="AngsanaUPC" w:cs="AngsanaUPC"/>
                <w:sz w:val="28"/>
              </w:rPr>
              <w:t>575,000</w:t>
            </w:r>
          </w:p>
        </w:tc>
        <w:tc>
          <w:tcPr>
            <w:tcW w:w="1418" w:type="dxa"/>
            <w:tcBorders>
              <w:top w:val="nil"/>
              <w:left w:val="nil"/>
              <w:bottom w:val="nil"/>
              <w:right w:val="nil"/>
            </w:tcBorders>
            <w:shd w:val="clear" w:color="auto" w:fill="auto"/>
            <w:vAlign w:val="bottom"/>
          </w:tcPr>
          <w:p w14:paraId="0EA3C926" w14:textId="04B6FFED" w:rsidR="008152CD" w:rsidRPr="00C1505D" w:rsidRDefault="008152CD" w:rsidP="008152CD">
            <w:pPr>
              <w:pStyle w:val="NoSpacing"/>
              <w:jc w:val="right"/>
              <w:rPr>
                <w:rFonts w:asciiTheme="majorBidi" w:hAnsiTheme="majorBidi" w:cstheme="majorBidi"/>
                <w:sz w:val="28"/>
              </w:rPr>
            </w:pPr>
            <w:r w:rsidRPr="001F4A27">
              <w:rPr>
                <w:rFonts w:asciiTheme="majorBidi" w:hAnsiTheme="majorBidi" w:cstheme="majorBidi"/>
                <w:sz w:val="28"/>
              </w:rPr>
              <w:t>565,000</w:t>
            </w:r>
          </w:p>
        </w:tc>
      </w:tr>
    </w:tbl>
    <w:p w14:paraId="5AEC621C" w14:textId="2D28C72F" w:rsidR="00DC5CB1" w:rsidRPr="00C1505D" w:rsidRDefault="00752CBD" w:rsidP="00D06D04">
      <w:pPr>
        <w:pStyle w:val="NoSpacing"/>
        <w:numPr>
          <w:ilvl w:val="0"/>
          <w:numId w:val="1"/>
        </w:numPr>
        <w:spacing w:before="240" w:after="120"/>
        <w:ind w:left="426" w:hanging="284"/>
        <w:rPr>
          <w:rFonts w:asciiTheme="majorBidi" w:hAnsiTheme="majorBidi" w:cstheme="majorBidi"/>
          <w:sz w:val="28"/>
        </w:rPr>
      </w:pPr>
      <w:r w:rsidRPr="00752CBD">
        <w:rPr>
          <w:rFonts w:asciiTheme="majorBidi" w:hAnsiTheme="majorBidi" w:cstheme="majorBidi"/>
          <w:b/>
          <w:bCs/>
          <w:sz w:val="28"/>
        </w:rPr>
        <w:t>TRANSACTION WITH RELATED PERSONS AND PARTIES</w:t>
      </w:r>
    </w:p>
    <w:tbl>
      <w:tblPr>
        <w:tblStyle w:val="TableGrid"/>
        <w:tblW w:w="998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029"/>
        <w:gridCol w:w="1213"/>
        <w:gridCol w:w="3100"/>
        <w:gridCol w:w="3078"/>
      </w:tblGrid>
      <w:tr w:rsidR="00872E2E" w:rsidRPr="00C1505D" w14:paraId="1DCAB1E9" w14:textId="77777777" w:rsidTr="00B8300B">
        <w:trPr>
          <w:trHeight w:val="782"/>
          <w:tblHeader/>
        </w:trPr>
        <w:tc>
          <w:tcPr>
            <w:tcW w:w="567" w:type="dxa"/>
            <w:vAlign w:val="bottom"/>
          </w:tcPr>
          <w:p w14:paraId="64AEFD6E" w14:textId="44602E84" w:rsidR="00872E2E" w:rsidRPr="00C1505D" w:rsidRDefault="00752CBD" w:rsidP="00F30CC7">
            <w:pPr>
              <w:pStyle w:val="NoSpacing"/>
              <w:pBdr>
                <w:bottom w:val="single" w:sz="4" w:space="1" w:color="auto"/>
              </w:pBdr>
              <w:spacing w:line="340" w:lineRule="exact"/>
              <w:jc w:val="center"/>
              <w:rPr>
                <w:rFonts w:asciiTheme="majorBidi" w:hAnsiTheme="majorBidi" w:cstheme="majorBidi"/>
                <w:b/>
                <w:bCs/>
                <w:sz w:val="28"/>
              </w:rPr>
            </w:pPr>
            <w:r w:rsidRPr="00752CBD">
              <w:rPr>
                <w:rFonts w:asciiTheme="majorBidi" w:hAnsiTheme="majorBidi" w:cstheme="majorBidi"/>
                <w:b/>
                <w:bCs/>
                <w:sz w:val="28"/>
              </w:rPr>
              <w:t>No.</w:t>
            </w:r>
          </w:p>
        </w:tc>
        <w:tc>
          <w:tcPr>
            <w:tcW w:w="2029" w:type="dxa"/>
            <w:vAlign w:val="bottom"/>
          </w:tcPr>
          <w:p w14:paraId="283D4339" w14:textId="74C5FC1A" w:rsidR="00872E2E" w:rsidRPr="00C1505D" w:rsidRDefault="00752CBD" w:rsidP="00F30CC7">
            <w:pPr>
              <w:pStyle w:val="NoSpacing"/>
              <w:pBdr>
                <w:bottom w:val="single" w:sz="4" w:space="1" w:color="auto"/>
              </w:pBdr>
              <w:spacing w:line="340" w:lineRule="exact"/>
              <w:jc w:val="center"/>
              <w:rPr>
                <w:rFonts w:asciiTheme="majorBidi" w:hAnsiTheme="majorBidi" w:cstheme="majorBidi"/>
                <w:b/>
                <w:bCs/>
                <w:sz w:val="28"/>
              </w:rPr>
            </w:pPr>
            <w:r w:rsidRPr="00752CBD">
              <w:rPr>
                <w:rFonts w:asciiTheme="majorBidi" w:hAnsiTheme="majorBidi" w:cstheme="majorBidi"/>
                <w:b/>
                <w:bCs/>
                <w:sz w:val="28"/>
              </w:rPr>
              <w:t>Persons or parties</w:t>
            </w:r>
          </w:p>
        </w:tc>
        <w:tc>
          <w:tcPr>
            <w:tcW w:w="1213" w:type="dxa"/>
            <w:vAlign w:val="bottom"/>
          </w:tcPr>
          <w:p w14:paraId="5148A883" w14:textId="4350B9A6" w:rsidR="00872E2E" w:rsidRPr="00C1505D" w:rsidRDefault="00752CBD" w:rsidP="00F30CC7">
            <w:pPr>
              <w:pStyle w:val="NoSpacing"/>
              <w:pBdr>
                <w:bottom w:val="single" w:sz="4" w:space="1" w:color="auto"/>
              </w:pBdr>
              <w:spacing w:line="340" w:lineRule="exact"/>
              <w:jc w:val="center"/>
              <w:rPr>
                <w:rFonts w:asciiTheme="majorBidi" w:hAnsiTheme="majorBidi" w:cstheme="majorBidi"/>
                <w:b/>
                <w:bCs/>
                <w:sz w:val="28"/>
              </w:rPr>
            </w:pPr>
            <w:r w:rsidRPr="00752CBD">
              <w:rPr>
                <w:rFonts w:asciiTheme="majorBidi" w:hAnsiTheme="majorBidi" w:cstheme="majorBidi"/>
                <w:b/>
                <w:bCs/>
                <w:sz w:val="28"/>
              </w:rPr>
              <w:t>Relationship</w:t>
            </w:r>
          </w:p>
        </w:tc>
        <w:tc>
          <w:tcPr>
            <w:tcW w:w="3100" w:type="dxa"/>
            <w:vAlign w:val="bottom"/>
          </w:tcPr>
          <w:p w14:paraId="6B759C61" w14:textId="0E3AF6DF" w:rsidR="00872E2E" w:rsidRPr="00C1505D" w:rsidRDefault="00752CBD" w:rsidP="00F30CC7">
            <w:pPr>
              <w:pStyle w:val="NoSpacing"/>
              <w:pBdr>
                <w:bottom w:val="single" w:sz="4" w:space="1" w:color="auto"/>
              </w:pBdr>
              <w:spacing w:line="340" w:lineRule="exact"/>
              <w:jc w:val="center"/>
              <w:rPr>
                <w:rFonts w:asciiTheme="majorBidi" w:hAnsiTheme="majorBidi" w:cstheme="majorBidi"/>
                <w:b/>
                <w:bCs/>
                <w:sz w:val="28"/>
              </w:rPr>
            </w:pPr>
            <w:r w:rsidRPr="00752CBD">
              <w:rPr>
                <w:rFonts w:asciiTheme="majorBidi" w:hAnsiTheme="majorBidi" w:cstheme="majorBidi"/>
                <w:b/>
                <w:bCs/>
                <w:sz w:val="28"/>
              </w:rPr>
              <w:t>Type of relation</w:t>
            </w:r>
          </w:p>
        </w:tc>
        <w:tc>
          <w:tcPr>
            <w:tcW w:w="3078" w:type="dxa"/>
            <w:vAlign w:val="bottom"/>
          </w:tcPr>
          <w:p w14:paraId="19FD1992" w14:textId="6D07079B" w:rsidR="00872E2E" w:rsidRPr="00C1505D" w:rsidRDefault="00752CBD" w:rsidP="00F30CC7">
            <w:pPr>
              <w:pStyle w:val="NoSpacing"/>
              <w:pBdr>
                <w:bottom w:val="single" w:sz="4" w:space="1" w:color="auto"/>
              </w:pBdr>
              <w:spacing w:line="340" w:lineRule="exact"/>
              <w:jc w:val="center"/>
              <w:rPr>
                <w:rFonts w:asciiTheme="majorBidi" w:hAnsiTheme="majorBidi" w:cstheme="majorBidi"/>
                <w:b/>
                <w:bCs/>
                <w:sz w:val="28"/>
              </w:rPr>
            </w:pPr>
            <w:r w:rsidRPr="00752CBD">
              <w:rPr>
                <w:rFonts w:asciiTheme="majorBidi" w:hAnsiTheme="majorBidi" w:cstheme="majorBidi"/>
                <w:b/>
                <w:bCs/>
                <w:sz w:val="28"/>
              </w:rPr>
              <w:t>Pricing policy</w:t>
            </w:r>
          </w:p>
        </w:tc>
      </w:tr>
      <w:tr w:rsidR="00872E2E" w:rsidRPr="00C1505D" w14:paraId="5900E76F" w14:textId="77777777" w:rsidTr="00B8300B">
        <w:trPr>
          <w:trHeight w:val="297"/>
        </w:trPr>
        <w:tc>
          <w:tcPr>
            <w:tcW w:w="567" w:type="dxa"/>
          </w:tcPr>
          <w:p w14:paraId="0417F025" w14:textId="5DB2ABD9" w:rsidR="00872E2E" w:rsidRPr="00C1505D" w:rsidRDefault="00872E2E" w:rsidP="00F30CC7">
            <w:pPr>
              <w:pStyle w:val="NoSpacing"/>
              <w:spacing w:line="340" w:lineRule="exact"/>
              <w:jc w:val="center"/>
              <w:rPr>
                <w:rFonts w:asciiTheme="majorBidi" w:hAnsiTheme="majorBidi" w:cstheme="majorBidi"/>
                <w:sz w:val="28"/>
              </w:rPr>
            </w:pPr>
            <w:r w:rsidRPr="00C1505D">
              <w:rPr>
                <w:rFonts w:asciiTheme="majorBidi" w:hAnsiTheme="majorBidi" w:cstheme="majorBidi"/>
                <w:sz w:val="28"/>
              </w:rPr>
              <w:t>1</w:t>
            </w:r>
          </w:p>
        </w:tc>
        <w:tc>
          <w:tcPr>
            <w:tcW w:w="2029" w:type="dxa"/>
          </w:tcPr>
          <w:p w14:paraId="25646D45" w14:textId="710D25D3" w:rsidR="00872E2E" w:rsidRPr="00C1505D" w:rsidRDefault="00752CBD" w:rsidP="00F30CC7">
            <w:pPr>
              <w:pStyle w:val="NoSpacing"/>
              <w:spacing w:line="340" w:lineRule="exact"/>
              <w:ind w:left="204" w:hanging="204"/>
              <w:rPr>
                <w:rFonts w:asciiTheme="majorBidi" w:hAnsiTheme="majorBidi" w:cstheme="majorBidi"/>
                <w:sz w:val="28"/>
              </w:rPr>
            </w:pPr>
            <w:r w:rsidRPr="00752CBD">
              <w:rPr>
                <w:rFonts w:asciiTheme="majorBidi" w:hAnsiTheme="majorBidi" w:cstheme="majorBidi"/>
                <w:sz w:val="28"/>
              </w:rPr>
              <w:t>PPS ONEWORKS</w:t>
            </w:r>
            <w:r>
              <w:rPr>
                <w:rFonts w:asciiTheme="majorBidi" w:hAnsiTheme="majorBidi" w:cstheme="majorBidi"/>
                <w:sz w:val="28"/>
              </w:rPr>
              <w:t xml:space="preserve"> </w:t>
            </w:r>
          </w:p>
        </w:tc>
        <w:tc>
          <w:tcPr>
            <w:tcW w:w="1213" w:type="dxa"/>
          </w:tcPr>
          <w:p w14:paraId="18C0C1E4" w14:textId="31789E12" w:rsidR="00872E2E" w:rsidRPr="00C1505D" w:rsidRDefault="00752CBD" w:rsidP="00F30CC7">
            <w:pPr>
              <w:pStyle w:val="NoSpacing"/>
              <w:spacing w:line="340" w:lineRule="exact"/>
              <w:jc w:val="center"/>
              <w:rPr>
                <w:rFonts w:asciiTheme="majorBidi" w:hAnsiTheme="majorBidi" w:cstheme="majorBidi"/>
                <w:sz w:val="28"/>
              </w:rPr>
            </w:pPr>
            <w:r w:rsidRPr="00752CBD">
              <w:rPr>
                <w:rFonts w:asciiTheme="majorBidi" w:hAnsiTheme="majorBidi" w:cstheme="majorBidi"/>
                <w:sz w:val="28"/>
              </w:rPr>
              <w:t>Subsidiary</w:t>
            </w:r>
          </w:p>
        </w:tc>
        <w:tc>
          <w:tcPr>
            <w:tcW w:w="3100" w:type="dxa"/>
          </w:tcPr>
          <w:p w14:paraId="35DB08CB" w14:textId="169BE2BD" w:rsidR="00787B92" w:rsidRPr="00C1505D" w:rsidRDefault="00752CBD" w:rsidP="00F30CC7">
            <w:pPr>
              <w:pStyle w:val="NoSpacing"/>
              <w:spacing w:line="340" w:lineRule="exact"/>
              <w:jc w:val="thaiDistribute"/>
              <w:rPr>
                <w:rFonts w:asciiTheme="majorBidi" w:hAnsiTheme="majorBidi" w:cstheme="majorBidi"/>
                <w:sz w:val="28"/>
              </w:rPr>
            </w:pPr>
            <w:r w:rsidRPr="00752CBD">
              <w:rPr>
                <w:rFonts w:asciiTheme="majorBidi" w:hAnsiTheme="majorBidi" w:cstheme="majorBidi"/>
                <w:sz w:val="28"/>
              </w:rPr>
              <w:t>Rent and other services</w:t>
            </w:r>
          </w:p>
        </w:tc>
        <w:tc>
          <w:tcPr>
            <w:tcW w:w="3078" w:type="dxa"/>
          </w:tcPr>
          <w:p w14:paraId="2EED19BB" w14:textId="4B915AFD" w:rsidR="00787B92" w:rsidRPr="00C1505D" w:rsidRDefault="00752CBD" w:rsidP="00F30CC7">
            <w:pPr>
              <w:pStyle w:val="NoSpacing"/>
              <w:spacing w:line="340" w:lineRule="exact"/>
              <w:jc w:val="thaiDistribute"/>
              <w:rPr>
                <w:rFonts w:asciiTheme="majorBidi" w:hAnsiTheme="majorBidi" w:cstheme="majorBidi"/>
                <w:sz w:val="28"/>
              </w:rPr>
            </w:pPr>
            <w:r w:rsidRPr="00752CBD">
              <w:rPr>
                <w:rFonts w:asciiTheme="majorBidi" w:hAnsiTheme="majorBidi" w:cstheme="majorBidi"/>
                <w:sz w:val="28"/>
              </w:rPr>
              <w:t>At the agreed price</w:t>
            </w:r>
          </w:p>
        </w:tc>
      </w:tr>
      <w:tr w:rsidR="00197EC8" w:rsidRPr="00C1505D" w14:paraId="1060B4BB" w14:textId="77777777" w:rsidTr="00D44D56">
        <w:tc>
          <w:tcPr>
            <w:tcW w:w="567" w:type="dxa"/>
          </w:tcPr>
          <w:p w14:paraId="73EC4730" w14:textId="77777777" w:rsidR="00197EC8" w:rsidRPr="00C1505D" w:rsidRDefault="00197EC8" w:rsidP="00F30CC7">
            <w:pPr>
              <w:pStyle w:val="NoSpacing"/>
              <w:spacing w:line="340" w:lineRule="exact"/>
              <w:jc w:val="center"/>
              <w:rPr>
                <w:rFonts w:asciiTheme="majorBidi" w:hAnsiTheme="majorBidi" w:cstheme="majorBidi"/>
                <w:sz w:val="28"/>
              </w:rPr>
            </w:pPr>
          </w:p>
        </w:tc>
        <w:tc>
          <w:tcPr>
            <w:tcW w:w="2029" w:type="dxa"/>
          </w:tcPr>
          <w:p w14:paraId="4A73F320" w14:textId="72B05080" w:rsidR="00197EC8" w:rsidRPr="00C1505D" w:rsidRDefault="00752CBD" w:rsidP="00F30CC7">
            <w:pPr>
              <w:pStyle w:val="NoSpacing"/>
              <w:spacing w:line="340" w:lineRule="exact"/>
              <w:ind w:left="204"/>
              <w:rPr>
                <w:rFonts w:asciiTheme="majorBidi" w:hAnsiTheme="majorBidi" w:cstheme="majorBidi"/>
                <w:sz w:val="28"/>
                <w:cs/>
              </w:rPr>
            </w:pPr>
            <w:r w:rsidRPr="00752CBD">
              <w:rPr>
                <w:rFonts w:asciiTheme="majorBidi" w:hAnsiTheme="majorBidi" w:cstheme="majorBidi"/>
                <w:sz w:val="28"/>
              </w:rPr>
              <w:t>CO., LTD.</w:t>
            </w:r>
          </w:p>
        </w:tc>
        <w:tc>
          <w:tcPr>
            <w:tcW w:w="1213" w:type="dxa"/>
          </w:tcPr>
          <w:p w14:paraId="5D42E1AC" w14:textId="77777777" w:rsidR="00197EC8" w:rsidRPr="00C1505D" w:rsidRDefault="00197EC8" w:rsidP="00F30CC7">
            <w:pPr>
              <w:pStyle w:val="NoSpacing"/>
              <w:spacing w:line="340" w:lineRule="exact"/>
              <w:jc w:val="center"/>
              <w:rPr>
                <w:rFonts w:asciiTheme="majorBidi" w:hAnsiTheme="majorBidi" w:cstheme="majorBidi"/>
                <w:sz w:val="28"/>
                <w:cs/>
              </w:rPr>
            </w:pPr>
          </w:p>
        </w:tc>
        <w:tc>
          <w:tcPr>
            <w:tcW w:w="3100" w:type="dxa"/>
          </w:tcPr>
          <w:p w14:paraId="69D87586" w14:textId="060C3A75" w:rsidR="00197EC8" w:rsidRPr="00C1505D" w:rsidRDefault="00752CBD" w:rsidP="00F30CC7">
            <w:pPr>
              <w:pStyle w:val="NoSpacing"/>
              <w:spacing w:line="340" w:lineRule="exact"/>
              <w:jc w:val="thaiDistribute"/>
              <w:rPr>
                <w:rFonts w:asciiTheme="majorBidi" w:hAnsiTheme="majorBidi" w:cstheme="majorBidi"/>
                <w:sz w:val="28"/>
              </w:rPr>
            </w:pPr>
            <w:r w:rsidRPr="00752CBD">
              <w:rPr>
                <w:rFonts w:asciiTheme="majorBidi" w:hAnsiTheme="majorBidi" w:cstheme="majorBidi"/>
                <w:sz w:val="28"/>
              </w:rPr>
              <w:t>Project's consultant</w:t>
            </w:r>
          </w:p>
        </w:tc>
        <w:tc>
          <w:tcPr>
            <w:tcW w:w="3078" w:type="dxa"/>
            <w:shd w:val="clear" w:color="auto" w:fill="auto"/>
          </w:tcPr>
          <w:p w14:paraId="3021810E" w14:textId="0F768D9C" w:rsidR="00197EC8" w:rsidRPr="00C1505D" w:rsidRDefault="00752CBD" w:rsidP="00F30CC7">
            <w:pPr>
              <w:pStyle w:val="NoSpacing"/>
              <w:spacing w:line="340" w:lineRule="exact"/>
              <w:jc w:val="thaiDistribute"/>
              <w:rPr>
                <w:rFonts w:asciiTheme="majorBidi" w:hAnsiTheme="majorBidi" w:cstheme="majorBidi"/>
                <w:sz w:val="28"/>
              </w:rPr>
            </w:pPr>
            <w:r w:rsidRPr="00752CBD">
              <w:rPr>
                <w:rFonts w:asciiTheme="majorBidi" w:hAnsiTheme="majorBidi" w:cstheme="majorBidi"/>
                <w:sz w:val="28"/>
              </w:rPr>
              <w:t>At the agreed price</w:t>
            </w:r>
          </w:p>
        </w:tc>
      </w:tr>
      <w:tr w:rsidR="00197EC8" w:rsidRPr="00C1505D" w14:paraId="3E51C8EC" w14:textId="77777777" w:rsidTr="00D44D56">
        <w:tc>
          <w:tcPr>
            <w:tcW w:w="567" w:type="dxa"/>
          </w:tcPr>
          <w:p w14:paraId="660FC6A5" w14:textId="77777777" w:rsidR="00197EC8" w:rsidRPr="00C1505D" w:rsidRDefault="00197EC8" w:rsidP="00F30CC7">
            <w:pPr>
              <w:pStyle w:val="NoSpacing"/>
              <w:spacing w:line="340" w:lineRule="exact"/>
              <w:jc w:val="center"/>
              <w:rPr>
                <w:rFonts w:asciiTheme="majorBidi" w:hAnsiTheme="majorBidi" w:cstheme="majorBidi"/>
                <w:sz w:val="28"/>
              </w:rPr>
            </w:pPr>
          </w:p>
        </w:tc>
        <w:tc>
          <w:tcPr>
            <w:tcW w:w="2029" w:type="dxa"/>
          </w:tcPr>
          <w:p w14:paraId="0644A347" w14:textId="77777777" w:rsidR="00197EC8" w:rsidRPr="00C1505D" w:rsidRDefault="00197EC8" w:rsidP="00F30CC7">
            <w:pPr>
              <w:pStyle w:val="NoSpacing"/>
              <w:spacing w:line="340" w:lineRule="exact"/>
              <w:rPr>
                <w:rFonts w:asciiTheme="majorBidi" w:hAnsiTheme="majorBidi" w:cstheme="majorBidi"/>
                <w:sz w:val="28"/>
                <w:cs/>
              </w:rPr>
            </w:pPr>
          </w:p>
        </w:tc>
        <w:tc>
          <w:tcPr>
            <w:tcW w:w="1213" w:type="dxa"/>
          </w:tcPr>
          <w:p w14:paraId="12388D86" w14:textId="77777777" w:rsidR="00197EC8" w:rsidRPr="00C1505D" w:rsidRDefault="00197EC8" w:rsidP="00F30CC7">
            <w:pPr>
              <w:pStyle w:val="NoSpacing"/>
              <w:spacing w:line="340" w:lineRule="exact"/>
              <w:jc w:val="center"/>
              <w:rPr>
                <w:rFonts w:asciiTheme="majorBidi" w:hAnsiTheme="majorBidi" w:cstheme="majorBidi"/>
                <w:sz w:val="28"/>
                <w:cs/>
              </w:rPr>
            </w:pPr>
          </w:p>
        </w:tc>
        <w:tc>
          <w:tcPr>
            <w:tcW w:w="3100" w:type="dxa"/>
          </w:tcPr>
          <w:p w14:paraId="1E9A0009" w14:textId="4399D68C" w:rsidR="00197EC8" w:rsidRPr="00C1505D" w:rsidRDefault="00752CBD" w:rsidP="00F30CC7">
            <w:pPr>
              <w:pStyle w:val="NoSpacing"/>
              <w:spacing w:line="340" w:lineRule="exact"/>
              <w:ind w:left="90" w:hanging="90"/>
              <w:rPr>
                <w:rFonts w:asciiTheme="majorBidi" w:hAnsiTheme="majorBidi" w:cstheme="majorBidi"/>
                <w:sz w:val="28"/>
              </w:rPr>
            </w:pPr>
            <w:r w:rsidRPr="00752CBD">
              <w:rPr>
                <w:rFonts w:asciiTheme="majorBidi" w:hAnsiTheme="majorBidi" w:cstheme="majorBidi"/>
                <w:sz w:val="28"/>
              </w:rPr>
              <w:t>The Company provided</w:t>
            </w:r>
            <w:r>
              <w:rPr>
                <w:rFonts w:asciiTheme="majorBidi" w:hAnsiTheme="majorBidi" w:cstheme="majorBidi"/>
                <w:sz w:val="28"/>
              </w:rPr>
              <w:t xml:space="preserve"> </w:t>
            </w:r>
            <w:r w:rsidR="007B48FD">
              <w:rPr>
                <w:rFonts w:asciiTheme="majorBidi" w:hAnsiTheme="majorBidi" w:cstheme="majorBidi"/>
                <w:sz w:val="28"/>
              </w:rPr>
              <w:br/>
            </w:r>
            <w:r w:rsidRPr="00752CBD">
              <w:rPr>
                <w:rFonts w:asciiTheme="majorBidi" w:hAnsiTheme="majorBidi" w:cstheme="majorBidi"/>
                <w:sz w:val="28"/>
              </w:rPr>
              <w:t>short-term loans</w:t>
            </w:r>
          </w:p>
        </w:tc>
        <w:tc>
          <w:tcPr>
            <w:tcW w:w="3078" w:type="dxa"/>
            <w:shd w:val="clear" w:color="auto" w:fill="auto"/>
          </w:tcPr>
          <w:p w14:paraId="15000F25" w14:textId="398D3901" w:rsidR="00197EC8" w:rsidRPr="00C1505D" w:rsidRDefault="00752CBD" w:rsidP="00F30CC7">
            <w:pPr>
              <w:pStyle w:val="NoSpacing"/>
              <w:spacing w:line="340" w:lineRule="exact"/>
              <w:ind w:left="99" w:hanging="99"/>
              <w:jc w:val="both"/>
              <w:rPr>
                <w:rFonts w:asciiTheme="majorBidi" w:hAnsiTheme="majorBidi" w:cstheme="majorBidi"/>
                <w:sz w:val="28"/>
              </w:rPr>
            </w:pPr>
            <w:r w:rsidRPr="00752CBD">
              <w:rPr>
                <w:rFonts w:asciiTheme="majorBidi" w:hAnsiTheme="majorBidi" w:cstheme="majorBidi"/>
                <w:sz w:val="28"/>
              </w:rPr>
              <w:t>At the interest rate</w:t>
            </w:r>
            <w:r w:rsidR="00F25F75">
              <w:rPr>
                <w:rFonts w:asciiTheme="majorBidi" w:hAnsiTheme="majorBidi" w:cstheme="majorBidi" w:hint="cs"/>
                <w:sz w:val="28"/>
                <w:cs/>
              </w:rPr>
              <w:t xml:space="preserve"> reference</w:t>
            </w:r>
            <w:r w:rsidRPr="00752CBD">
              <w:rPr>
                <w:rFonts w:asciiTheme="majorBidi" w:hAnsiTheme="majorBidi" w:cstheme="majorBidi"/>
                <w:sz w:val="28"/>
              </w:rPr>
              <w:t xml:space="preserve"> from the rate</w:t>
            </w:r>
            <w:r w:rsidR="00F25F75">
              <w:rPr>
                <w:rFonts w:asciiTheme="majorBidi" w:hAnsiTheme="majorBidi" w:cstheme="majorBidi" w:hint="cs"/>
                <w:sz w:val="28"/>
                <w:cs/>
              </w:rPr>
              <w:t xml:space="preserve"> </w:t>
            </w:r>
            <w:r w:rsidRPr="00752CBD">
              <w:rPr>
                <w:rFonts w:asciiTheme="majorBidi" w:hAnsiTheme="majorBidi" w:cstheme="majorBidi"/>
                <w:sz w:val="28"/>
              </w:rPr>
              <w:t xml:space="preserve">of promissory notes MLR-0.5% </w:t>
            </w:r>
            <w:r w:rsidR="00D13FE9">
              <w:rPr>
                <w:rFonts w:asciiTheme="majorBidi" w:hAnsiTheme="majorBidi" w:cstheme="majorBidi" w:hint="cs"/>
                <w:sz w:val="28"/>
                <w:cs/>
              </w:rPr>
              <w:t xml:space="preserve">in </w:t>
            </w:r>
            <w:r w:rsidR="005E2955">
              <w:rPr>
                <w:rFonts w:asciiTheme="majorBidi" w:hAnsiTheme="majorBidi" w:cstheme="majorBidi" w:hint="cs"/>
                <w:sz w:val="28"/>
                <w:cs/>
              </w:rPr>
              <w:t xml:space="preserve">limit </w:t>
            </w:r>
            <w:proofErr w:type="gramStart"/>
            <w:r w:rsidR="00D13FE9">
              <w:rPr>
                <w:rFonts w:asciiTheme="majorBidi" w:hAnsiTheme="majorBidi" w:cstheme="majorBidi" w:hint="cs"/>
                <w:sz w:val="28"/>
                <w:cs/>
              </w:rPr>
              <w:t>amount</w:t>
            </w:r>
            <w:proofErr w:type="gramEnd"/>
            <w:r w:rsidR="00D13FE9">
              <w:rPr>
                <w:rFonts w:asciiTheme="majorBidi" w:hAnsiTheme="majorBidi" w:cstheme="majorBidi" w:hint="cs"/>
                <w:sz w:val="28"/>
                <w:cs/>
              </w:rPr>
              <w:t xml:space="preserve"> of Baht 30 million </w:t>
            </w:r>
            <w:r w:rsidRPr="00752CBD">
              <w:rPr>
                <w:rFonts w:asciiTheme="majorBidi" w:hAnsiTheme="majorBidi" w:cstheme="majorBidi"/>
                <w:sz w:val="28"/>
              </w:rPr>
              <w:t>of</w:t>
            </w:r>
            <w:r>
              <w:rPr>
                <w:rFonts w:asciiTheme="majorBidi" w:hAnsiTheme="majorBidi" w:cstheme="majorBidi"/>
                <w:sz w:val="28"/>
              </w:rPr>
              <w:t xml:space="preserve"> </w:t>
            </w:r>
            <w:r w:rsidRPr="00752CBD">
              <w:rPr>
                <w:rFonts w:asciiTheme="majorBidi" w:hAnsiTheme="majorBidi" w:cstheme="majorBidi"/>
                <w:sz w:val="28"/>
              </w:rPr>
              <w:t>a commercial bank</w:t>
            </w:r>
            <w:r w:rsidR="00564619">
              <w:rPr>
                <w:rFonts w:asciiTheme="majorBidi" w:hAnsiTheme="majorBidi" w:cstheme="majorBidi" w:hint="cs"/>
                <w:sz w:val="28"/>
                <w:cs/>
              </w:rPr>
              <w:t xml:space="preserve"> a</w:t>
            </w:r>
            <w:r w:rsidR="00564619" w:rsidRPr="00506C34">
              <w:rPr>
                <w:rFonts w:asciiTheme="majorBidi" w:hAnsiTheme="majorBidi" w:cstheme="majorBidi"/>
                <w:sz w:val="28"/>
              </w:rPr>
              <w:t>t the interest rate</w:t>
            </w:r>
            <w:r w:rsidR="00564619">
              <w:rPr>
                <w:rFonts w:asciiTheme="majorBidi" w:hAnsiTheme="majorBidi" w:cstheme="majorBidi" w:hint="cs"/>
                <w:sz w:val="28"/>
                <w:cs/>
              </w:rPr>
              <w:t xml:space="preserve"> 4.75</w:t>
            </w:r>
            <w:r w:rsidR="00564619" w:rsidRPr="00506C34">
              <w:rPr>
                <w:rFonts w:asciiTheme="majorBidi" w:hAnsiTheme="majorBidi" w:cs="Angsana New"/>
                <w:sz w:val="28"/>
                <w:cs/>
              </w:rPr>
              <w:t>%</w:t>
            </w:r>
          </w:p>
        </w:tc>
      </w:tr>
      <w:tr w:rsidR="00176BBA" w:rsidRPr="00C1505D" w14:paraId="06DC0016" w14:textId="77777777" w:rsidTr="00B8300B">
        <w:tc>
          <w:tcPr>
            <w:tcW w:w="567" w:type="dxa"/>
          </w:tcPr>
          <w:p w14:paraId="5904A577" w14:textId="72651EB3" w:rsidR="00176BBA" w:rsidRPr="00C1505D" w:rsidRDefault="00176BBA" w:rsidP="00F30CC7">
            <w:pPr>
              <w:pStyle w:val="NoSpacing"/>
              <w:spacing w:line="340" w:lineRule="exact"/>
              <w:jc w:val="center"/>
              <w:rPr>
                <w:rFonts w:asciiTheme="majorBidi" w:hAnsiTheme="majorBidi" w:cstheme="majorBidi"/>
                <w:sz w:val="28"/>
              </w:rPr>
            </w:pPr>
            <w:r w:rsidRPr="00C1505D">
              <w:rPr>
                <w:rFonts w:asciiTheme="majorBidi" w:hAnsiTheme="majorBidi" w:cstheme="majorBidi"/>
                <w:sz w:val="28"/>
              </w:rPr>
              <w:t>2</w:t>
            </w:r>
          </w:p>
        </w:tc>
        <w:tc>
          <w:tcPr>
            <w:tcW w:w="2029" w:type="dxa"/>
            <w:vMerge w:val="restart"/>
          </w:tcPr>
          <w:p w14:paraId="224CB833" w14:textId="2370A74A" w:rsidR="00176BBA" w:rsidRPr="00C1505D" w:rsidRDefault="00752CBD" w:rsidP="00F30CC7">
            <w:pPr>
              <w:pStyle w:val="NoSpacing"/>
              <w:spacing w:line="340" w:lineRule="exact"/>
              <w:ind w:left="204" w:hanging="204"/>
              <w:rPr>
                <w:rFonts w:asciiTheme="majorBidi" w:hAnsiTheme="majorBidi" w:cstheme="majorBidi"/>
                <w:sz w:val="28"/>
                <w:cs/>
              </w:rPr>
            </w:pPr>
            <w:r w:rsidRPr="00752CBD">
              <w:rPr>
                <w:rFonts w:asciiTheme="majorBidi" w:hAnsiTheme="majorBidi" w:cstheme="majorBidi"/>
                <w:sz w:val="28"/>
              </w:rPr>
              <w:t>PPS INNOVATION</w:t>
            </w:r>
            <w:r>
              <w:rPr>
                <w:rFonts w:asciiTheme="majorBidi" w:hAnsiTheme="majorBidi" w:cstheme="majorBidi"/>
                <w:sz w:val="28"/>
              </w:rPr>
              <w:br/>
            </w:r>
            <w:r w:rsidRPr="00752CBD">
              <w:rPr>
                <w:rFonts w:asciiTheme="majorBidi" w:hAnsiTheme="majorBidi" w:cstheme="majorBidi"/>
                <w:sz w:val="28"/>
              </w:rPr>
              <w:t>CO., LTD.</w:t>
            </w:r>
          </w:p>
        </w:tc>
        <w:tc>
          <w:tcPr>
            <w:tcW w:w="1213" w:type="dxa"/>
          </w:tcPr>
          <w:p w14:paraId="74433A91" w14:textId="1C821ABE" w:rsidR="00176BBA" w:rsidRPr="00C1505D" w:rsidRDefault="00752CBD" w:rsidP="00F30CC7">
            <w:pPr>
              <w:pStyle w:val="NoSpacing"/>
              <w:spacing w:line="340" w:lineRule="exact"/>
              <w:jc w:val="center"/>
              <w:rPr>
                <w:rFonts w:asciiTheme="majorBidi" w:hAnsiTheme="majorBidi" w:cstheme="majorBidi"/>
                <w:sz w:val="28"/>
                <w:cs/>
              </w:rPr>
            </w:pPr>
            <w:r w:rsidRPr="00752CBD">
              <w:rPr>
                <w:rFonts w:asciiTheme="majorBidi" w:hAnsiTheme="majorBidi" w:cstheme="majorBidi"/>
                <w:sz w:val="28"/>
              </w:rPr>
              <w:t>Subsidiary</w:t>
            </w:r>
          </w:p>
        </w:tc>
        <w:tc>
          <w:tcPr>
            <w:tcW w:w="3100" w:type="dxa"/>
          </w:tcPr>
          <w:p w14:paraId="522AB5CD" w14:textId="65D8BE05" w:rsidR="00176BBA" w:rsidRPr="00C1505D" w:rsidRDefault="00752CBD" w:rsidP="00F30CC7">
            <w:pPr>
              <w:pStyle w:val="NoSpacing"/>
              <w:spacing w:line="340" w:lineRule="exact"/>
              <w:ind w:left="270" w:hanging="270"/>
              <w:rPr>
                <w:rFonts w:asciiTheme="majorBidi" w:hAnsiTheme="majorBidi" w:cstheme="majorBidi"/>
                <w:sz w:val="28"/>
                <w:cs/>
              </w:rPr>
            </w:pPr>
            <w:r w:rsidRPr="00752CBD">
              <w:rPr>
                <w:rFonts w:asciiTheme="majorBidi" w:hAnsiTheme="majorBidi" w:cstheme="majorBidi"/>
                <w:sz w:val="28"/>
              </w:rPr>
              <w:t>Rent and administrative</w:t>
            </w:r>
            <w:r w:rsidR="00D07877">
              <w:rPr>
                <w:rFonts w:asciiTheme="majorBidi" w:hAnsiTheme="majorBidi" w:cstheme="majorBidi"/>
                <w:sz w:val="28"/>
              </w:rPr>
              <w:t xml:space="preserve"> </w:t>
            </w:r>
            <w:r w:rsidRPr="00752CBD">
              <w:rPr>
                <w:rFonts w:asciiTheme="majorBidi" w:hAnsiTheme="majorBidi" w:cstheme="majorBidi"/>
                <w:sz w:val="28"/>
              </w:rPr>
              <w:t>services</w:t>
            </w:r>
          </w:p>
        </w:tc>
        <w:tc>
          <w:tcPr>
            <w:tcW w:w="3078" w:type="dxa"/>
          </w:tcPr>
          <w:p w14:paraId="4B8D4D51" w14:textId="614387FF" w:rsidR="00176BBA" w:rsidRPr="00C1505D" w:rsidRDefault="00752CBD" w:rsidP="00F30CC7">
            <w:pPr>
              <w:pStyle w:val="NoSpacing"/>
              <w:spacing w:line="340" w:lineRule="exact"/>
              <w:jc w:val="both"/>
              <w:rPr>
                <w:rFonts w:asciiTheme="majorBidi" w:hAnsiTheme="majorBidi" w:cstheme="majorBidi"/>
                <w:sz w:val="28"/>
                <w:cs/>
              </w:rPr>
            </w:pPr>
            <w:r w:rsidRPr="00752CBD">
              <w:rPr>
                <w:rFonts w:asciiTheme="majorBidi" w:hAnsiTheme="majorBidi" w:cstheme="majorBidi"/>
                <w:sz w:val="28"/>
              </w:rPr>
              <w:t>At the agreed price</w:t>
            </w:r>
          </w:p>
        </w:tc>
      </w:tr>
      <w:tr w:rsidR="00176BBA" w:rsidRPr="00C1505D" w14:paraId="023C3418" w14:textId="77777777" w:rsidTr="00D44D56">
        <w:tc>
          <w:tcPr>
            <w:tcW w:w="567" w:type="dxa"/>
          </w:tcPr>
          <w:p w14:paraId="12BB78A0" w14:textId="3E453EAA" w:rsidR="00176BBA" w:rsidRPr="00C1505D" w:rsidRDefault="00176BBA" w:rsidP="00F30CC7">
            <w:pPr>
              <w:pStyle w:val="NoSpacing"/>
              <w:spacing w:line="340" w:lineRule="exact"/>
              <w:jc w:val="center"/>
              <w:rPr>
                <w:rFonts w:asciiTheme="majorBidi" w:hAnsiTheme="majorBidi" w:cstheme="majorBidi"/>
                <w:sz w:val="28"/>
              </w:rPr>
            </w:pPr>
          </w:p>
        </w:tc>
        <w:tc>
          <w:tcPr>
            <w:tcW w:w="2029" w:type="dxa"/>
            <w:vMerge/>
          </w:tcPr>
          <w:p w14:paraId="3D0F49CC" w14:textId="6A2F842F" w:rsidR="00176BBA" w:rsidRPr="00C1505D" w:rsidRDefault="00176BBA" w:rsidP="00F30CC7">
            <w:pPr>
              <w:pStyle w:val="NoSpacing"/>
              <w:spacing w:line="340" w:lineRule="exact"/>
              <w:rPr>
                <w:rFonts w:asciiTheme="majorBidi" w:hAnsiTheme="majorBidi" w:cstheme="majorBidi"/>
                <w:sz w:val="28"/>
              </w:rPr>
            </w:pPr>
          </w:p>
        </w:tc>
        <w:tc>
          <w:tcPr>
            <w:tcW w:w="1213" w:type="dxa"/>
          </w:tcPr>
          <w:p w14:paraId="0E8EEF61" w14:textId="7500C095" w:rsidR="00176BBA" w:rsidRPr="00C1505D" w:rsidRDefault="00176BBA" w:rsidP="00F30CC7">
            <w:pPr>
              <w:pStyle w:val="NoSpacing"/>
              <w:spacing w:line="340" w:lineRule="exact"/>
              <w:jc w:val="center"/>
              <w:rPr>
                <w:rFonts w:asciiTheme="majorBidi" w:hAnsiTheme="majorBidi" w:cstheme="majorBidi"/>
                <w:sz w:val="28"/>
              </w:rPr>
            </w:pPr>
          </w:p>
        </w:tc>
        <w:tc>
          <w:tcPr>
            <w:tcW w:w="3100" w:type="dxa"/>
          </w:tcPr>
          <w:p w14:paraId="1C820EAB" w14:textId="46FEB9BB" w:rsidR="00176BBA" w:rsidRPr="00C1505D" w:rsidRDefault="00752CBD" w:rsidP="00F30CC7">
            <w:pPr>
              <w:pStyle w:val="NoSpacing"/>
              <w:spacing w:line="340" w:lineRule="exact"/>
              <w:ind w:left="270" w:hanging="270"/>
              <w:rPr>
                <w:rFonts w:asciiTheme="majorBidi" w:hAnsiTheme="majorBidi" w:cstheme="majorBidi"/>
                <w:sz w:val="28"/>
              </w:rPr>
            </w:pPr>
            <w:r w:rsidRPr="00752CBD">
              <w:rPr>
                <w:rFonts w:asciiTheme="majorBidi" w:hAnsiTheme="majorBidi" w:cstheme="majorBidi"/>
                <w:sz w:val="28"/>
              </w:rPr>
              <w:t>Purchase of goods and services</w:t>
            </w:r>
          </w:p>
        </w:tc>
        <w:tc>
          <w:tcPr>
            <w:tcW w:w="3078" w:type="dxa"/>
            <w:shd w:val="clear" w:color="auto" w:fill="auto"/>
          </w:tcPr>
          <w:p w14:paraId="65EDBE13" w14:textId="77777777" w:rsidR="00176BBA" w:rsidRDefault="00752CBD" w:rsidP="00F30CC7">
            <w:pPr>
              <w:pStyle w:val="NoSpacing"/>
              <w:spacing w:line="340" w:lineRule="exact"/>
              <w:rPr>
                <w:rFonts w:asciiTheme="majorBidi" w:hAnsiTheme="majorBidi" w:cstheme="majorBidi"/>
                <w:sz w:val="28"/>
              </w:rPr>
            </w:pPr>
            <w:r w:rsidRPr="00752CBD">
              <w:rPr>
                <w:rFonts w:asciiTheme="majorBidi" w:hAnsiTheme="majorBidi" w:cstheme="majorBidi"/>
                <w:sz w:val="28"/>
              </w:rPr>
              <w:t>At the agreed price</w:t>
            </w:r>
          </w:p>
          <w:p w14:paraId="16AE7ADE" w14:textId="77777777" w:rsidR="008B2792" w:rsidRDefault="008B2792" w:rsidP="00F30CC7">
            <w:pPr>
              <w:pStyle w:val="NoSpacing"/>
              <w:spacing w:line="340" w:lineRule="exact"/>
              <w:rPr>
                <w:rFonts w:asciiTheme="majorBidi" w:hAnsiTheme="majorBidi" w:cstheme="majorBidi"/>
                <w:sz w:val="28"/>
              </w:rPr>
            </w:pPr>
          </w:p>
          <w:p w14:paraId="721A8580" w14:textId="77777777" w:rsidR="008B2792" w:rsidRDefault="008B2792" w:rsidP="00F30CC7">
            <w:pPr>
              <w:pStyle w:val="NoSpacing"/>
              <w:spacing w:line="340" w:lineRule="exact"/>
              <w:rPr>
                <w:rFonts w:asciiTheme="majorBidi" w:hAnsiTheme="majorBidi" w:cstheme="majorBidi"/>
                <w:sz w:val="28"/>
              </w:rPr>
            </w:pPr>
          </w:p>
          <w:p w14:paraId="447972F7" w14:textId="3EAC4687" w:rsidR="008B2792" w:rsidRPr="00C1505D" w:rsidRDefault="008B2792" w:rsidP="00F30CC7">
            <w:pPr>
              <w:pStyle w:val="NoSpacing"/>
              <w:spacing w:line="340" w:lineRule="exact"/>
              <w:rPr>
                <w:rFonts w:asciiTheme="majorBidi" w:hAnsiTheme="majorBidi" w:cstheme="majorBidi"/>
                <w:sz w:val="28"/>
              </w:rPr>
            </w:pPr>
          </w:p>
        </w:tc>
      </w:tr>
      <w:tr w:rsidR="00197EC8" w:rsidRPr="00C1505D" w14:paraId="59210C4C" w14:textId="77777777" w:rsidTr="00D44D56">
        <w:tc>
          <w:tcPr>
            <w:tcW w:w="567" w:type="dxa"/>
          </w:tcPr>
          <w:p w14:paraId="0224DD1D" w14:textId="77777777" w:rsidR="00197EC8" w:rsidRPr="00C1505D" w:rsidRDefault="00197EC8" w:rsidP="00F30CC7">
            <w:pPr>
              <w:pStyle w:val="NoSpacing"/>
              <w:spacing w:line="340" w:lineRule="exact"/>
              <w:ind w:left="320" w:hanging="320"/>
              <w:rPr>
                <w:rFonts w:asciiTheme="majorBidi" w:hAnsiTheme="majorBidi" w:cstheme="majorBidi"/>
                <w:sz w:val="28"/>
              </w:rPr>
            </w:pPr>
          </w:p>
        </w:tc>
        <w:tc>
          <w:tcPr>
            <w:tcW w:w="2029" w:type="dxa"/>
          </w:tcPr>
          <w:p w14:paraId="5B43565C" w14:textId="77777777" w:rsidR="00197EC8" w:rsidRPr="00C1505D" w:rsidRDefault="00197EC8" w:rsidP="00F30CC7">
            <w:pPr>
              <w:pStyle w:val="NoSpacing"/>
              <w:spacing w:line="340" w:lineRule="exact"/>
              <w:ind w:left="320" w:hanging="320"/>
              <w:rPr>
                <w:rFonts w:asciiTheme="majorBidi" w:hAnsiTheme="majorBidi" w:cstheme="majorBidi"/>
                <w:sz w:val="28"/>
              </w:rPr>
            </w:pPr>
          </w:p>
        </w:tc>
        <w:tc>
          <w:tcPr>
            <w:tcW w:w="1213" w:type="dxa"/>
          </w:tcPr>
          <w:p w14:paraId="4154E370" w14:textId="77777777" w:rsidR="00197EC8" w:rsidRPr="00C1505D" w:rsidRDefault="00197EC8" w:rsidP="00F30CC7">
            <w:pPr>
              <w:pStyle w:val="NoSpacing"/>
              <w:spacing w:line="340" w:lineRule="exact"/>
              <w:ind w:left="320" w:hanging="320"/>
              <w:rPr>
                <w:rFonts w:asciiTheme="majorBidi" w:hAnsiTheme="majorBidi" w:cstheme="majorBidi"/>
                <w:sz w:val="28"/>
              </w:rPr>
            </w:pPr>
          </w:p>
        </w:tc>
        <w:tc>
          <w:tcPr>
            <w:tcW w:w="3100" w:type="dxa"/>
          </w:tcPr>
          <w:p w14:paraId="70A60C43" w14:textId="6486AFB4" w:rsidR="00197EC8" w:rsidRPr="00C1505D" w:rsidRDefault="00752CBD" w:rsidP="00F30CC7">
            <w:pPr>
              <w:pStyle w:val="NoSpacing"/>
              <w:spacing w:line="340" w:lineRule="exact"/>
              <w:ind w:left="90" w:hanging="90"/>
              <w:rPr>
                <w:rFonts w:asciiTheme="majorBidi" w:hAnsiTheme="majorBidi" w:cstheme="majorBidi"/>
                <w:sz w:val="28"/>
                <w:cs/>
              </w:rPr>
            </w:pPr>
            <w:r w:rsidRPr="00752CBD">
              <w:rPr>
                <w:rFonts w:asciiTheme="majorBidi" w:hAnsiTheme="majorBidi" w:cstheme="majorBidi"/>
                <w:sz w:val="28"/>
              </w:rPr>
              <w:t xml:space="preserve">The Company provided </w:t>
            </w:r>
            <w:r>
              <w:rPr>
                <w:rFonts w:asciiTheme="majorBidi" w:hAnsiTheme="majorBidi" w:cstheme="majorBidi"/>
                <w:sz w:val="28"/>
              </w:rPr>
              <w:br/>
            </w:r>
            <w:r w:rsidRPr="00752CBD">
              <w:rPr>
                <w:rFonts w:asciiTheme="majorBidi" w:hAnsiTheme="majorBidi" w:cstheme="majorBidi"/>
                <w:sz w:val="28"/>
              </w:rPr>
              <w:t>short-term loans</w:t>
            </w:r>
          </w:p>
        </w:tc>
        <w:tc>
          <w:tcPr>
            <w:tcW w:w="3078" w:type="dxa"/>
            <w:shd w:val="clear" w:color="auto" w:fill="auto"/>
          </w:tcPr>
          <w:p w14:paraId="2D31589B" w14:textId="7F15EC2F" w:rsidR="00197EC8" w:rsidRPr="00C1505D" w:rsidRDefault="00E05BE1" w:rsidP="00F30CC7">
            <w:pPr>
              <w:pStyle w:val="NoSpacing"/>
              <w:spacing w:line="340" w:lineRule="exact"/>
              <w:ind w:left="253" w:hanging="320"/>
              <w:jc w:val="both"/>
              <w:rPr>
                <w:rFonts w:asciiTheme="majorBidi" w:hAnsiTheme="majorBidi" w:cstheme="majorBidi"/>
                <w:sz w:val="28"/>
                <w:cs/>
              </w:rPr>
            </w:pPr>
            <w:r w:rsidRPr="00752CBD">
              <w:rPr>
                <w:rFonts w:asciiTheme="majorBidi" w:hAnsiTheme="majorBidi" w:cstheme="majorBidi"/>
                <w:sz w:val="28"/>
              </w:rPr>
              <w:t>At the interest rate</w:t>
            </w:r>
            <w:r>
              <w:rPr>
                <w:rFonts w:asciiTheme="majorBidi" w:hAnsiTheme="majorBidi" w:cstheme="majorBidi" w:hint="cs"/>
                <w:sz w:val="28"/>
                <w:cs/>
              </w:rPr>
              <w:t xml:space="preserve"> reference</w:t>
            </w:r>
            <w:r w:rsidRPr="00752CBD">
              <w:rPr>
                <w:rFonts w:asciiTheme="majorBidi" w:hAnsiTheme="majorBidi" w:cstheme="majorBidi"/>
                <w:sz w:val="28"/>
              </w:rPr>
              <w:t xml:space="preserve"> from the rate</w:t>
            </w:r>
            <w:r>
              <w:rPr>
                <w:rFonts w:asciiTheme="majorBidi" w:hAnsiTheme="majorBidi" w:cstheme="majorBidi" w:hint="cs"/>
                <w:sz w:val="28"/>
                <w:cs/>
              </w:rPr>
              <w:t xml:space="preserve"> </w:t>
            </w:r>
            <w:r w:rsidRPr="00752CBD">
              <w:rPr>
                <w:rFonts w:asciiTheme="majorBidi" w:hAnsiTheme="majorBidi" w:cstheme="majorBidi"/>
                <w:sz w:val="28"/>
              </w:rPr>
              <w:t xml:space="preserve">of promissory notes MLR-0.5% </w:t>
            </w:r>
            <w:r>
              <w:rPr>
                <w:rFonts w:asciiTheme="majorBidi" w:hAnsiTheme="majorBidi" w:cstheme="majorBidi" w:hint="cs"/>
                <w:sz w:val="28"/>
                <w:cs/>
              </w:rPr>
              <w:t xml:space="preserve">in limit </w:t>
            </w:r>
            <w:proofErr w:type="gramStart"/>
            <w:r>
              <w:rPr>
                <w:rFonts w:asciiTheme="majorBidi" w:hAnsiTheme="majorBidi" w:cstheme="majorBidi" w:hint="cs"/>
                <w:sz w:val="28"/>
                <w:cs/>
              </w:rPr>
              <w:t>amount</w:t>
            </w:r>
            <w:proofErr w:type="gramEnd"/>
            <w:r>
              <w:rPr>
                <w:rFonts w:asciiTheme="majorBidi" w:hAnsiTheme="majorBidi" w:cstheme="majorBidi" w:hint="cs"/>
                <w:sz w:val="28"/>
                <w:cs/>
              </w:rPr>
              <w:t xml:space="preserve"> of Baht 30 million </w:t>
            </w:r>
            <w:r w:rsidRPr="00752CBD">
              <w:rPr>
                <w:rFonts w:asciiTheme="majorBidi" w:hAnsiTheme="majorBidi" w:cstheme="majorBidi"/>
                <w:sz w:val="28"/>
              </w:rPr>
              <w:t>of</w:t>
            </w:r>
            <w:r>
              <w:rPr>
                <w:rFonts w:asciiTheme="majorBidi" w:hAnsiTheme="majorBidi" w:cstheme="majorBidi"/>
                <w:sz w:val="28"/>
              </w:rPr>
              <w:t xml:space="preserve"> </w:t>
            </w:r>
            <w:r w:rsidRPr="00752CBD">
              <w:rPr>
                <w:rFonts w:asciiTheme="majorBidi" w:hAnsiTheme="majorBidi" w:cstheme="majorBidi"/>
                <w:sz w:val="28"/>
              </w:rPr>
              <w:t>a commercial bank</w:t>
            </w:r>
            <w:r>
              <w:rPr>
                <w:rFonts w:asciiTheme="majorBidi" w:hAnsiTheme="majorBidi" w:cstheme="majorBidi" w:hint="cs"/>
                <w:sz w:val="28"/>
                <w:cs/>
              </w:rPr>
              <w:t xml:space="preserve"> a</w:t>
            </w:r>
            <w:r w:rsidRPr="00506C34">
              <w:rPr>
                <w:rFonts w:asciiTheme="majorBidi" w:hAnsiTheme="majorBidi" w:cstheme="majorBidi"/>
                <w:sz w:val="28"/>
              </w:rPr>
              <w:t>t the interest rate</w:t>
            </w:r>
            <w:r>
              <w:rPr>
                <w:rFonts w:asciiTheme="majorBidi" w:hAnsiTheme="majorBidi" w:cstheme="majorBidi" w:hint="cs"/>
                <w:sz w:val="28"/>
                <w:cs/>
              </w:rPr>
              <w:t xml:space="preserve"> 4.75</w:t>
            </w:r>
            <w:r w:rsidRPr="00506C34">
              <w:rPr>
                <w:rFonts w:asciiTheme="majorBidi" w:hAnsiTheme="majorBidi" w:cs="Angsana New"/>
                <w:sz w:val="28"/>
                <w:cs/>
              </w:rPr>
              <w:t>%</w:t>
            </w:r>
          </w:p>
        </w:tc>
      </w:tr>
      <w:tr w:rsidR="00197EC8" w:rsidRPr="00C1505D" w14:paraId="76CAA505" w14:textId="77777777" w:rsidTr="00B8300B">
        <w:tc>
          <w:tcPr>
            <w:tcW w:w="567" w:type="dxa"/>
          </w:tcPr>
          <w:p w14:paraId="23F8F77C" w14:textId="77777777" w:rsidR="00197EC8" w:rsidRPr="00C1505D" w:rsidRDefault="00197EC8" w:rsidP="00F30CC7">
            <w:pPr>
              <w:pStyle w:val="NoSpacing"/>
              <w:spacing w:line="340" w:lineRule="exact"/>
              <w:jc w:val="center"/>
              <w:rPr>
                <w:rFonts w:asciiTheme="majorBidi" w:hAnsiTheme="majorBidi" w:cstheme="majorBidi"/>
                <w:sz w:val="28"/>
              </w:rPr>
            </w:pPr>
          </w:p>
        </w:tc>
        <w:tc>
          <w:tcPr>
            <w:tcW w:w="2029" w:type="dxa"/>
          </w:tcPr>
          <w:p w14:paraId="213B1CB3" w14:textId="77777777" w:rsidR="00197EC8" w:rsidRPr="00C1505D" w:rsidRDefault="00197EC8" w:rsidP="00F30CC7">
            <w:pPr>
              <w:pStyle w:val="NoSpacing"/>
              <w:spacing w:line="340" w:lineRule="exact"/>
              <w:rPr>
                <w:rFonts w:asciiTheme="majorBidi" w:hAnsiTheme="majorBidi" w:cstheme="majorBidi"/>
                <w:sz w:val="28"/>
              </w:rPr>
            </w:pPr>
          </w:p>
        </w:tc>
        <w:tc>
          <w:tcPr>
            <w:tcW w:w="1213" w:type="dxa"/>
          </w:tcPr>
          <w:p w14:paraId="73C8D1E5" w14:textId="77777777" w:rsidR="00197EC8" w:rsidRPr="00C1505D" w:rsidRDefault="00197EC8" w:rsidP="00F30CC7">
            <w:pPr>
              <w:pStyle w:val="NoSpacing"/>
              <w:spacing w:line="340" w:lineRule="exact"/>
              <w:jc w:val="center"/>
              <w:rPr>
                <w:rFonts w:asciiTheme="majorBidi" w:hAnsiTheme="majorBidi" w:cstheme="majorBidi"/>
                <w:sz w:val="28"/>
              </w:rPr>
            </w:pPr>
          </w:p>
        </w:tc>
        <w:tc>
          <w:tcPr>
            <w:tcW w:w="3100" w:type="dxa"/>
          </w:tcPr>
          <w:p w14:paraId="7A293A58" w14:textId="5B3BDB28" w:rsidR="00197EC8" w:rsidRPr="00C1505D" w:rsidRDefault="00752CBD" w:rsidP="00F30CC7">
            <w:pPr>
              <w:pStyle w:val="NoSpacing"/>
              <w:spacing w:line="340" w:lineRule="exact"/>
              <w:rPr>
                <w:rFonts w:asciiTheme="majorBidi" w:hAnsiTheme="majorBidi" w:cstheme="majorBidi"/>
                <w:sz w:val="28"/>
                <w:cs/>
              </w:rPr>
            </w:pPr>
            <w:r w:rsidRPr="00752CBD">
              <w:rPr>
                <w:rFonts w:asciiTheme="majorBidi" w:hAnsiTheme="majorBidi" w:cstheme="majorBidi"/>
                <w:sz w:val="28"/>
              </w:rPr>
              <w:t>Hire of intelligence services</w:t>
            </w:r>
          </w:p>
        </w:tc>
        <w:tc>
          <w:tcPr>
            <w:tcW w:w="3078" w:type="dxa"/>
          </w:tcPr>
          <w:p w14:paraId="1AB0416D" w14:textId="624BCF44" w:rsidR="00914AAE" w:rsidRPr="00C1505D" w:rsidRDefault="00752CBD" w:rsidP="00F30CC7">
            <w:pPr>
              <w:pStyle w:val="NoSpacing"/>
              <w:spacing w:line="340" w:lineRule="exact"/>
              <w:jc w:val="thaiDistribute"/>
              <w:rPr>
                <w:rFonts w:asciiTheme="majorBidi" w:hAnsiTheme="majorBidi" w:cstheme="majorBidi"/>
                <w:sz w:val="28"/>
                <w:cs/>
              </w:rPr>
            </w:pPr>
            <w:r w:rsidRPr="00752CBD">
              <w:rPr>
                <w:rFonts w:asciiTheme="majorBidi" w:hAnsiTheme="majorBidi" w:cstheme="majorBidi"/>
                <w:sz w:val="28"/>
              </w:rPr>
              <w:t>At the agreed price</w:t>
            </w:r>
          </w:p>
        </w:tc>
      </w:tr>
      <w:tr w:rsidR="00872E2E" w:rsidRPr="00C1505D" w14:paraId="3F1E903F" w14:textId="77777777" w:rsidTr="00B8300B">
        <w:tc>
          <w:tcPr>
            <w:tcW w:w="567" w:type="dxa"/>
          </w:tcPr>
          <w:p w14:paraId="1363425B" w14:textId="2FC36534" w:rsidR="00872E2E" w:rsidRPr="00C1505D" w:rsidRDefault="00872E2E" w:rsidP="00F30CC7">
            <w:pPr>
              <w:pStyle w:val="NoSpacing"/>
              <w:spacing w:line="340" w:lineRule="exact"/>
              <w:jc w:val="center"/>
              <w:rPr>
                <w:rFonts w:asciiTheme="majorBidi" w:hAnsiTheme="majorBidi" w:cstheme="majorBidi"/>
                <w:sz w:val="28"/>
              </w:rPr>
            </w:pPr>
            <w:r w:rsidRPr="00C1505D">
              <w:rPr>
                <w:rFonts w:asciiTheme="majorBidi" w:hAnsiTheme="majorBidi" w:cstheme="majorBidi"/>
                <w:sz w:val="28"/>
              </w:rPr>
              <w:t>3</w:t>
            </w:r>
          </w:p>
        </w:tc>
        <w:tc>
          <w:tcPr>
            <w:tcW w:w="2029" w:type="dxa"/>
          </w:tcPr>
          <w:p w14:paraId="61F56703" w14:textId="582EBD1C" w:rsidR="00872E2E" w:rsidRPr="00C1505D" w:rsidRDefault="00872E2E" w:rsidP="00F30CC7">
            <w:pPr>
              <w:pStyle w:val="NoSpacing"/>
              <w:spacing w:line="340" w:lineRule="exact"/>
              <w:ind w:left="210" w:hanging="210"/>
              <w:rPr>
                <w:rFonts w:asciiTheme="majorBidi" w:hAnsiTheme="majorBidi" w:cstheme="majorBidi"/>
                <w:sz w:val="28"/>
              </w:rPr>
            </w:pPr>
            <w:r w:rsidRPr="00C1505D">
              <w:rPr>
                <w:rFonts w:asciiTheme="majorBidi" w:hAnsiTheme="majorBidi" w:cstheme="majorBidi"/>
                <w:sz w:val="28"/>
              </w:rPr>
              <w:t xml:space="preserve">ENSEMBLE EQUITY </w:t>
            </w:r>
            <w:r w:rsidR="00197EC8" w:rsidRPr="00C1505D">
              <w:rPr>
                <w:rFonts w:asciiTheme="majorBidi" w:hAnsiTheme="majorBidi" w:cstheme="majorBidi"/>
                <w:sz w:val="28"/>
              </w:rPr>
              <w:br/>
            </w:r>
            <w:r w:rsidRPr="00C1505D">
              <w:rPr>
                <w:rFonts w:asciiTheme="majorBidi" w:hAnsiTheme="majorBidi" w:cstheme="majorBidi"/>
                <w:sz w:val="28"/>
              </w:rPr>
              <w:t>PTE.,</w:t>
            </w:r>
            <w:r w:rsidR="00197EC8" w:rsidRPr="00C1505D">
              <w:rPr>
                <w:rFonts w:asciiTheme="majorBidi" w:hAnsiTheme="majorBidi" w:cstheme="majorBidi"/>
                <w:sz w:val="28"/>
              </w:rPr>
              <w:t xml:space="preserve"> </w:t>
            </w:r>
            <w:r w:rsidRPr="00C1505D">
              <w:rPr>
                <w:rFonts w:asciiTheme="majorBidi" w:hAnsiTheme="majorBidi" w:cstheme="majorBidi"/>
                <w:sz w:val="28"/>
              </w:rPr>
              <w:t>LTD</w:t>
            </w:r>
          </w:p>
        </w:tc>
        <w:tc>
          <w:tcPr>
            <w:tcW w:w="1213" w:type="dxa"/>
          </w:tcPr>
          <w:p w14:paraId="1E7DC2A5" w14:textId="267F1C6B" w:rsidR="00872E2E" w:rsidRPr="00C1505D" w:rsidRDefault="00752CBD" w:rsidP="00F30CC7">
            <w:pPr>
              <w:pStyle w:val="NoSpacing"/>
              <w:spacing w:line="340" w:lineRule="exact"/>
              <w:jc w:val="center"/>
              <w:rPr>
                <w:rFonts w:asciiTheme="majorBidi" w:hAnsiTheme="majorBidi" w:cstheme="majorBidi"/>
                <w:sz w:val="28"/>
              </w:rPr>
            </w:pPr>
            <w:r w:rsidRPr="00752CBD">
              <w:rPr>
                <w:rFonts w:asciiTheme="majorBidi" w:hAnsiTheme="majorBidi" w:cstheme="majorBidi"/>
                <w:sz w:val="28"/>
              </w:rPr>
              <w:t>Subsidiary</w:t>
            </w:r>
          </w:p>
        </w:tc>
        <w:tc>
          <w:tcPr>
            <w:tcW w:w="3100" w:type="dxa"/>
          </w:tcPr>
          <w:p w14:paraId="59A104A3" w14:textId="7662FCEE" w:rsidR="00C92D78" w:rsidRPr="00C1505D" w:rsidRDefault="00A56FBB" w:rsidP="00F30CC7">
            <w:pPr>
              <w:pStyle w:val="NoSpacing"/>
              <w:spacing w:line="340" w:lineRule="exact"/>
              <w:ind w:left="90" w:hanging="90"/>
              <w:rPr>
                <w:rFonts w:asciiTheme="majorBidi" w:hAnsiTheme="majorBidi" w:cstheme="majorBidi"/>
                <w:sz w:val="28"/>
              </w:rPr>
            </w:pPr>
            <w:r w:rsidRPr="00A56FBB">
              <w:rPr>
                <w:rFonts w:asciiTheme="majorBidi" w:hAnsiTheme="majorBidi" w:cstheme="majorBidi"/>
                <w:sz w:val="28"/>
              </w:rPr>
              <w:t>Information services related to</w:t>
            </w:r>
            <w:r>
              <w:rPr>
                <w:rFonts w:asciiTheme="majorBidi" w:hAnsiTheme="majorBidi" w:cstheme="majorBidi"/>
                <w:sz w:val="28"/>
              </w:rPr>
              <w:t xml:space="preserve"> </w:t>
            </w:r>
            <w:r w:rsidRPr="00A56FBB">
              <w:rPr>
                <w:rFonts w:asciiTheme="majorBidi" w:hAnsiTheme="majorBidi" w:cstheme="majorBidi"/>
                <w:sz w:val="28"/>
              </w:rPr>
              <w:t>design</w:t>
            </w:r>
            <w:r w:rsidR="007B48FD">
              <w:rPr>
                <w:rFonts w:asciiTheme="majorBidi" w:hAnsiTheme="majorBidi" w:cstheme="majorBidi"/>
                <w:sz w:val="28"/>
              </w:rPr>
              <w:t xml:space="preserve"> </w:t>
            </w:r>
            <w:r w:rsidRPr="00A56FBB">
              <w:rPr>
                <w:rFonts w:asciiTheme="majorBidi" w:hAnsiTheme="majorBidi" w:cstheme="majorBidi"/>
                <w:sz w:val="28"/>
              </w:rPr>
              <w:t>and control work by</w:t>
            </w:r>
            <w:r>
              <w:rPr>
                <w:rFonts w:asciiTheme="majorBidi" w:hAnsiTheme="majorBidi" w:cstheme="majorBidi"/>
                <w:sz w:val="28"/>
              </w:rPr>
              <w:t xml:space="preserve"> </w:t>
            </w:r>
            <w:r w:rsidRPr="00A56FBB">
              <w:rPr>
                <w:rFonts w:asciiTheme="majorBidi" w:hAnsiTheme="majorBidi" w:cstheme="majorBidi"/>
                <w:sz w:val="28"/>
              </w:rPr>
              <w:t>BIM</w:t>
            </w:r>
            <w:r w:rsidR="007B48FD">
              <w:rPr>
                <w:rFonts w:asciiTheme="majorBidi" w:hAnsiTheme="majorBidi" w:cstheme="majorBidi"/>
                <w:sz w:val="28"/>
              </w:rPr>
              <w:t xml:space="preserve"> </w:t>
            </w:r>
            <w:r w:rsidRPr="00A56FBB">
              <w:rPr>
                <w:rFonts w:asciiTheme="majorBidi" w:hAnsiTheme="majorBidi" w:cstheme="majorBidi"/>
                <w:sz w:val="28"/>
              </w:rPr>
              <w:t>technology</w:t>
            </w:r>
          </w:p>
        </w:tc>
        <w:tc>
          <w:tcPr>
            <w:tcW w:w="3078" w:type="dxa"/>
          </w:tcPr>
          <w:p w14:paraId="113BD31C" w14:textId="3B4B63A5" w:rsidR="00201644" w:rsidRPr="00C1505D" w:rsidRDefault="00752CBD" w:rsidP="00F30CC7">
            <w:pPr>
              <w:pStyle w:val="NoSpacing"/>
              <w:spacing w:line="340" w:lineRule="exact"/>
              <w:jc w:val="thaiDistribute"/>
              <w:rPr>
                <w:rFonts w:asciiTheme="majorBidi" w:hAnsiTheme="majorBidi" w:cstheme="majorBidi"/>
                <w:sz w:val="28"/>
              </w:rPr>
            </w:pPr>
            <w:r w:rsidRPr="00752CBD">
              <w:rPr>
                <w:rFonts w:asciiTheme="majorBidi" w:hAnsiTheme="majorBidi" w:cstheme="majorBidi"/>
                <w:sz w:val="28"/>
              </w:rPr>
              <w:t>At the agreed price</w:t>
            </w:r>
          </w:p>
        </w:tc>
      </w:tr>
      <w:tr w:rsidR="00197EC8" w:rsidRPr="00C1505D" w14:paraId="72143729" w14:textId="77777777" w:rsidTr="00D44D56">
        <w:tc>
          <w:tcPr>
            <w:tcW w:w="567" w:type="dxa"/>
          </w:tcPr>
          <w:p w14:paraId="26565052" w14:textId="0C951802" w:rsidR="00197EC8" w:rsidRPr="00C1505D" w:rsidRDefault="00197EC8" w:rsidP="00F30CC7">
            <w:pPr>
              <w:pStyle w:val="NoSpacing"/>
              <w:spacing w:line="340" w:lineRule="exact"/>
              <w:jc w:val="center"/>
              <w:rPr>
                <w:rFonts w:asciiTheme="majorBidi" w:hAnsiTheme="majorBidi" w:cstheme="majorBidi"/>
                <w:sz w:val="28"/>
              </w:rPr>
            </w:pPr>
            <w:r w:rsidRPr="00C1505D">
              <w:rPr>
                <w:rFonts w:asciiTheme="majorBidi" w:hAnsiTheme="majorBidi" w:cstheme="majorBidi"/>
                <w:sz w:val="28"/>
              </w:rPr>
              <w:lastRenderedPageBreak/>
              <w:t>4</w:t>
            </w:r>
          </w:p>
        </w:tc>
        <w:tc>
          <w:tcPr>
            <w:tcW w:w="2029" w:type="dxa"/>
          </w:tcPr>
          <w:p w14:paraId="5854222B" w14:textId="3E1D936C" w:rsidR="00197EC8" w:rsidRPr="00C1505D" w:rsidRDefault="00A56FBB" w:rsidP="00F30CC7">
            <w:pPr>
              <w:pStyle w:val="NoSpacing"/>
              <w:spacing w:line="340" w:lineRule="exact"/>
              <w:ind w:left="204" w:hanging="204"/>
              <w:rPr>
                <w:rFonts w:asciiTheme="majorBidi" w:hAnsiTheme="majorBidi" w:cstheme="majorBidi"/>
                <w:sz w:val="28"/>
              </w:rPr>
            </w:pPr>
            <w:r w:rsidRPr="00A56FBB">
              <w:rPr>
                <w:rFonts w:asciiTheme="majorBidi" w:hAnsiTheme="majorBidi" w:cstheme="majorBidi"/>
                <w:sz w:val="28"/>
              </w:rPr>
              <w:t>SAPAT PROJECT</w:t>
            </w:r>
            <w:r>
              <w:rPr>
                <w:rFonts w:asciiTheme="majorBidi" w:hAnsiTheme="majorBidi" w:cstheme="majorBidi"/>
                <w:sz w:val="28"/>
              </w:rPr>
              <w:t xml:space="preserve"> </w:t>
            </w:r>
          </w:p>
        </w:tc>
        <w:tc>
          <w:tcPr>
            <w:tcW w:w="1213" w:type="dxa"/>
          </w:tcPr>
          <w:p w14:paraId="2EAFB74B" w14:textId="0C095838" w:rsidR="00197EC8" w:rsidRPr="00C1505D" w:rsidRDefault="00752CBD" w:rsidP="00F30CC7">
            <w:pPr>
              <w:pStyle w:val="NoSpacing"/>
              <w:spacing w:line="340" w:lineRule="exact"/>
              <w:jc w:val="center"/>
              <w:rPr>
                <w:rFonts w:asciiTheme="majorBidi" w:hAnsiTheme="majorBidi" w:cstheme="majorBidi"/>
                <w:sz w:val="28"/>
                <w:cs/>
              </w:rPr>
            </w:pPr>
            <w:r w:rsidRPr="00752CBD">
              <w:rPr>
                <w:rFonts w:asciiTheme="majorBidi" w:hAnsiTheme="majorBidi" w:cstheme="majorBidi"/>
                <w:sz w:val="28"/>
              </w:rPr>
              <w:t>Subsidiary</w:t>
            </w:r>
          </w:p>
        </w:tc>
        <w:tc>
          <w:tcPr>
            <w:tcW w:w="3100" w:type="dxa"/>
          </w:tcPr>
          <w:p w14:paraId="261792C3" w14:textId="5DAEE1BB" w:rsidR="00197EC8" w:rsidRPr="00C1505D" w:rsidRDefault="00A56FBB" w:rsidP="00F30CC7">
            <w:pPr>
              <w:pStyle w:val="NoSpacing"/>
              <w:spacing w:line="340" w:lineRule="exact"/>
              <w:ind w:left="270" w:hanging="270"/>
              <w:rPr>
                <w:rFonts w:asciiTheme="majorBidi" w:hAnsiTheme="majorBidi" w:cstheme="majorBidi"/>
                <w:sz w:val="28"/>
                <w:cs/>
              </w:rPr>
            </w:pPr>
            <w:r w:rsidRPr="00A56FBB">
              <w:rPr>
                <w:rFonts w:asciiTheme="majorBidi" w:hAnsiTheme="majorBidi" w:cstheme="majorBidi"/>
                <w:sz w:val="28"/>
              </w:rPr>
              <w:t>Rent and administrative</w:t>
            </w:r>
            <w:r w:rsidR="00D07877">
              <w:rPr>
                <w:rFonts w:asciiTheme="majorBidi" w:hAnsiTheme="majorBidi" w:cstheme="majorBidi"/>
                <w:sz w:val="28"/>
              </w:rPr>
              <w:t xml:space="preserve"> </w:t>
            </w:r>
            <w:r w:rsidRPr="00A56FBB">
              <w:rPr>
                <w:rFonts w:asciiTheme="majorBidi" w:hAnsiTheme="majorBidi" w:cstheme="majorBidi"/>
                <w:sz w:val="28"/>
              </w:rPr>
              <w:t>services</w:t>
            </w:r>
          </w:p>
        </w:tc>
        <w:tc>
          <w:tcPr>
            <w:tcW w:w="3078" w:type="dxa"/>
            <w:shd w:val="clear" w:color="auto" w:fill="auto"/>
          </w:tcPr>
          <w:p w14:paraId="7166067F" w14:textId="1ED194BA" w:rsidR="00197EC8" w:rsidRPr="00C1505D" w:rsidRDefault="00752CBD" w:rsidP="00F30CC7">
            <w:pPr>
              <w:pStyle w:val="NoSpacing"/>
              <w:spacing w:line="340" w:lineRule="exact"/>
              <w:jc w:val="thaiDistribute"/>
              <w:rPr>
                <w:rFonts w:asciiTheme="majorBidi" w:hAnsiTheme="majorBidi" w:cstheme="majorBidi"/>
                <w:sz w:val="28"/>
                <w:cs/>
              </w:rPr>
            </w:pPr>
            <w:r w:rsidRPr="00752CBD">
              <w:rPr>
                <w:rFonts w:asciiTheme="majorBidi" w:hAnsiTheme="majorBidi" w:cstheme="majorBidi"/>
                <w:sz w:val="28"/>
              </w:rPr>
              <w:t>At the agreed price</w:t>
            </w:r>
          </w:p>
        </w:tc>
      </w:tr>
      <w:tr w:rsidR="00197EC8" w:rsidRPr="00C1505D" w14:paraId="7E6E5168" w14:textId="77777777" w:rsidTr="00D44D56">
        <w:tc>
          <w:tcPr>
            <w:tcW w:w="567" w:type="dxa"/>
          </w:tcPr>
          <w:p w14:paraId="02773AAB" w14:textId="77777777" w:rsidR="00197EC8" w:rsidRPr="00C1505D" w:rsidRDefault="00197EC8" w:rsidP="00F30CC7">
            <w:pPr>
              <w:pStyle w:val="NoSpacing"/>
              <w:spacing w:line="340" w:lineRule="exact"/>
              <w:jc w:val="center"/>
              <w:rPr>
                <w:rFonts w:asciiTheme="majorBidi" w:hAnsiTheme="majorBidi" w:cstheme="majorBidi"/>
                <w:sz w:val="28"/>
              </w:rPr>
            </w:pPr>
          </w:p>
        </w:tc>
        <w:tc>
          <w:tcPr>
            <w:tcW w:w="2029" w:type="dxa"/>
          </w:tcPr>
          <w:p w14:paraId="331257A9" w14:textId="6E28690A" w:rsidR="00197EC8" w:rsidRPr="00C1505D" w:rsidRDefault="00D07877" w:rsidP="00F30CC7">
            <w:pPr>
              <w:pStyle w:val="NoSpacing"/>
              <w:spacing w:line="340" w:lineRule="exact"/>
              <w:ind w:left="210"/>
              <w:rPr>
                <w:rFonts w:asciiTheme="majorBidi" w:hAnsiTheme="majorBidi" w:cstheme="majorBidi"/>
                <w:sz w:val="28"/>
                <w:cs/>
              </w:rPr>
            </w:pPr>
            <w:r w:rsidRPr="00D07877">
              <w:rPr>
                <w:rFonts w:asciiTheme="majorBidi" w:hAnsiTheme="majorBidi" w:cstheme="majorBidi"/>
                <w:sz w:val="28"/>
              </w:rPr>
              <w:t>CO., LTD.</w:t>
            </w:r>
          </w:p>
        </w:tc>
        <w:tc>
          <w:tcPr>
            <w:tcW w:w="1213" w:type="dxa"/>
          </w:tcPr>
          <w:p w14:paraId="61B9C84F" w14:textId="77777777" w:rsidR="00197EC8" w:rsidRPr="00C1505D" w:rsidRDefault="00197EC8" w:rsidP="00F30CC7">
            <w:pPr>
              <w:pStyle w:val="NoSpacing"/>
              <w:spacing w:line="340" w:lineRule="exact"/>
              <w:jc w:val="center"/>
              <w:rPr>
                <w:rFonts w:asciiTheme="majorBidi" w:hAnsiTheme="majorBidi" w:cstheme="majorBidi"/>
                <w:sz w:val="28"/>
                <w:cs/>
              </w:rPr>
            </w:pPr>
          </w:p>
        </w:tc>
        <w:tc>
          <w:tcPr>
            <w:tcW w:w="3100" w:type="dxa"/>
          </w:tcPr>
          <w:p w14:paraId="2F466E58" w14:textId="4D13A90E" w:rsidR="00197EC8" w:rsidRPr="00C1505D" w:rsidRDefault="00E64470" w:rsidP="00F30CC7">
            <w:pPr>
              <w:pStyle w:val="NoSpacing"/>
              <w:spacing w:line="340" w:lineRule="exact"/>
              <w:ind w:left="120" w:hanging="120"/>
              <w:rPr>
                <w:rFonts w:asciiTheme="majorBidi" w:hAnsiTheme="majorBidi" w:cstheme="majorBidi"/>
                <w:sz w:val="28"/>
                <w:cs/>
              </w:rPr>
            </w:pPr>
            <w:r w:rsidRPr="008447DF">
              <w:rPr>
                <w:rFonts w:asciiTheme="majorBidi" w:hAnsiTheme="majorBidi" w:cstheme="majorBidi"/>
                <w:sz w:val="28"/>
              </w:rPr>
              <w:t xml:space="preserve">The Company provided </w:t>
            </w:r>
            <w:r>
              <w:rPr>
                <w:rFonts w:asciiTheme="majorBidi" w:hAnsiTheme="majorBidi" w:cstheme="majorBidi"/>
                <w:sz w:val="28"/>
              </w:rPr>
              <w:br/>
            </w:r>
            <w:r w:rsidRPr="008447DF">
              <w:rPr>
                <w:rFonts w:asciiTheme="majorBidi" w:hAnsiTheme="majorBidi" w:cstheme="majorBidi"/>
                <w:sz w:val="28"/>
              </w:rPr>
              <w:t>short-term loans</w:t>
            </w:r>
          </w:p>
        </w:tc>
        <w:tc>
          <w:tcPr>
            <w:tcW w:w="3078" w:type="dxa"/>
            <w:shd w:val="clear" w:color="auto" w:fill="auto"/>
          </w:tcPr>
          <w:p w14:paraId="3C03F22C" w14:textId="75264F8A" w:rsidR="00197EC8" w:rsidRPr="00C1505D" w:rsidRDefault="00E05BE1" w:rsidP="00F30CC7">
            <w:pPr>
              <w:pStyle w:val="NoSpacing"/>
              <w:spacing w:line="340" w:lineRule="exact"/>
              <w:ind w:left="253" w:hanging="253"/>
              <w:rPr>
                <w:rFonts w:asciiTheme="majorBidi" w:hAnsiTheme="majorBidi" w:cstheme="majorBidi"/>
                <w:sz w:val="28"/>
                <w:cs/>
              </w:rPr>
            </w:pPr>
            <w:r w:rsidRPr="00752CBD">
              <w:rPr>
                <w:rFonts w:asciiTheme="majorBidi" w:hAnsiTheme="majorBidi" w:cstheme="majorBidi"/>
                <w:sz w:val="28"/>
              </w:rPr>
              <w:t>At the interest rate</w:t>
            </w:r>
            <w:r>
              <w:rPr>
                <w:rFonts w:asciiTheme="majorBidi" w:hAnsiTheme="majorBidi" w:cstheme="majorBidi" w:hint="cs"/>
                <w:sz w:val="28"/>
                <w:cs/>
              </w:rPr>
              <w:t xml:space="preserve"> reference</w:t>
            </w:r>
            <w:r w:rsidRPr="00752CBD">
              <w:rPr>
                <w:rFonts w:asciiTheme="majorBidi" w:hAnsiTheme="majorBidi" w:cstheme="majorBidi"/>
                <w:sz w:val="28"/>
              </w:rPr>
              <w:t xml:space="preserve"> from the rate</w:t>
            </w:r>
            <w:r>
              <w:rPr>
                <w:rFonts w:asciiTheme="majorBidi" w:hAnsiTheme="majorBidi" w:cstheme="majorBidi" w:hint="cs"/>
                <w:sz w:val="28"/>
                <w:cs/>
              </w:rPr>
              <w:t xml:space="preserve"> </w:t>
            </w:r>
            <w:r w:rsidRPr="00752CBD">
              <w:rPr>
                <w:rFonts w:asciiTheme="majorBidi" w:hAnsiTheme="majorBidi" w:cstheme="majorBidi"/>
                <w:sz w:val="28"/>
              </w:rPr>
              <w:t xml:space="preserve">of promissory notes MLR-0.5% </w:t>
            </w:r>
            <w:r>
              <w:rPr>
                <w:rFonts w:asciiTheme="majorBidi" w:hAnsiTheme="majorBidi" w:cstheme="majorBidi" w:hint="cs"/>
                <w:sz w:val="28"/>
                <w:cs/>
              </w:rPr>
              <w:t xml:space="preserve">in limit </w:t>
            </w:r>
            <w:proofErr w:type="gramStart"/>
            <w:r>
              <w:rPr>
                <w:rFonts w:asciiTheme="majorBidi" w:hAnsiTheme="majorBidi" w:cstheme="majorBidi" w:hint="cs"/>
                <w:sz w:val="28"/>
                <w:cs/>
              </w:rPr>
              <w:t>amount</w:t>
            </w:r>
            <w:proofErr w:type="gramEnd"/>
            <w:r>
              <w:rPr>
                <w:rFonts w:asciiTheme="majorBidi" w:hAnsiTheme="majorBidi" w:cstheme="majorBidi" w:hint="cs"/>
                <w:sz w:val="28"/>
                <w:cs/>
              </w:rPr>
              <w:t xml:space="preserve"> of Baht 30 million </w:t>
            </w:r>
            <w:r w:rsidRPr="00752CBD">
              <w:rPr>
                <w:rFonts w:asciiTheme="majorBidi" w:hAnsiTheme="majorBidi" w:cstheme="majorBidi"/>
                <w:sz w:val="28"/>
              </w:rPr>
              <w:t>of</w:t>
            </w:r>
            <w:r>
              <w:rPr>
                <w:rFonts w:asciiTheme="majorBidi" w:hAnsiTheme="majorBidi" w:cstheme="majorBidi"/>
                <w:sz w:val="28"/>
              </w:rPr>
              <w:t xml:space="preserve"> </w:t>
            </w:r>
            <w:r w:rsidRPr="00752CBD">
              <w:rPr>
                <w:rFonts w:asciiTheme="majorBidi" w:hAnsiTheme="majorBidi" w:cstheme="majorBidi"/>
                <w:sz w:val="28"/>
              </w:rPr>
              <w:t>a commercial bank</w:t>
            </w:r>
            <w:r>
              <w:rPr>
                <w:rFonts w:asciiTheme="majorBidi" w:hAnsiTheme="majorBidi" w:cstheme="majorBidi" w:hint="cs"/>
                <w:sz w:val="28"/>
                <w:cs/>
              </w:rPr>
              <w:t xml:space="preserve"> a</w:t>
            </w:r>
            <w:r w:rsidRPr="00506C34">
              <w:rPr>
                <w:rFonts w:asciiTheme="majorBidi" w:hAnsiTheme="majorBidi" w:cstheme="majorBidi"/>
                <w:sz w:val="28"/>
              </w:rPr>
              <w:t>t the interest rate</w:t>
            </w:r>
            <w:r>
              <w:rPr>
                <w:rFonts w:asciiTheme="majorBidi" w:hAnsiTheme="majorBidi" w:cstheme="majorBidi" w:hint="cs"/>
                <w:sz w:val="28"/>
                <w:cs/>
              </w:rPr>
              <w:t xml:space="preserve"> 4.75</w:t>
            </w:r>
            <w:r w:rsidRPr="00506C34">
              <w:rPr>
                <w:rFonts w:asciiTheme="majorBidi" w:hAnsiTheme="majorBidi" w:cs="Angsana New"/>
                <w:sz w:val="28"/>
                <w:cs/>
              </w:rPr>
              <w:t>%</w:t>
            </w:r>
          </w:p>
        </w:tc>
      </w:tr>
      <w:tr w:rsidR="00176BBA" w:rsidRPr="00C1505D" w14:paraId="0A2F0FB2" w14:textId="77777777" w:rsidTr="00B8300B">
        <w:tc>
          <w:tcPr>
            <w:tcW w:w="567" w:type="dxa"/>
          </w:tcPr>
          <w:p w14:paraId="7661E2DA" w14:textId="2AFDC396" w:rsidR="00176BBA" w:rsidRPr="00C1505D" w:rsidRDefault="00176BBA" w:rsidP="00F30CC7">
            <w:pPr>
              <w:pStyle w:val="NoSpacing"/>
              <w:spacing w:line="340" w:lineRule="exact"/>
              <w:jc w:val="center"/>
              <w:rPr>
                <w:rFonts w:asciiTheme="majorBidi" w:hAnsiTheme="majorBidi" w:cstheme="majorBidi"/>
                <w:sz w:val="28"/>
              </w:rPr>
            </w:pPr>
            <w:r w:rsidRPr="00C1505D">
              <w:rPr>
                <w:rFonts w:asciiTheme="majorBidi" w:hAnsiTheme="majorBidi" w:cstheme="majorBidi"/>
                <w:sz w:val="28"/>
              </w:rPr>
              <w:t>5</w:t>
            </w:r>
          </w:p>
        </w:tc>
        <w:tc>
          <w:tcPr>
            <w:tcW w:w="2029" w:type="dxa"/>
            <w:vMerge w:val="restart"/>
          </w:tcPr>
          <w:p w14:paraId="0EA88B93" w14:textId="64AEAD26" w:rsidR="00065E54" w:rsidRDefault="00CF714A" w:rsidP="00F30CC7">
            <w:pPr>
              <w:pStyle w:val="NoSpacing"/>
              <w:spacing w:line="340" w:lineRule="exact"/>
              <w:ind w:left="210" w:hanging="210"/>
              <w:rPr>
                <w:rFonts w:asciiTheme="majorBidi" w:hAnsiTheme="majorBidi" w:cstheme="majorBidi"/>
                <w:sz w:val="28"/>
                <w:szCs w:val="22"/>
              </w:rPr>
            </w:pPr>
            <w:r w:rsidRPr="00CF714A">
              <w:rPr>
                <w:rFonts w:asciiTheme="majorBidi" w:hAnsiTheme="majorBidi" w:cstheme="majorBidi"/>
                <w:sz w:val="28"/>
              </w:rPr>
              <w:t>PROJECT ONE</w:t>
            </w:r>
            <w:r w:rsidR="00D07877">
              <w:rPr>
                <w:rFonts w:asciiTheme="majorBidi" w:hAnsiTheme="majorBidi" w:cstheme="majorBidi"/>
                <w:sz w:val="28"/>
              </w:rPr>
              <w:t xml:space="preserve"> </w:t>
            </w:r>
            <w:r w:rsidR="00065E54" w:rsidRPr="00065E54">
              <w:rPr>
                <w:rFonts w:asciiTheme="majorBidi" w:hAnsiTheme="majorBidi" w:cstheme="majorBidi"/>
                <w:sz w:val="28"/>
              </w:rPr>
              <w:t>PROPERTY</w:t>
            </w:r>
            <w:r w:rsidR="00065E54" w:rsidRPr="00065E54">
              <w:rPr>
                <w:rFonts w:asciiTheme="majorBidi" w:hAnsiTheme="majorBidi" w:cstheme="majorBidi"/>
                <w:sz w:val="28"/>
                <w:szCs w:val="22"/>
              </w:rPr>
              <w:t xml:space="preserve"> </w:t>
            </w:r>
            <w:r w:rsidR="00706CD7">
              <w:rPr>
                <w:rFonts w:asciiTheme="majorBidi" w:hAnsiTheme="majorBidi" w:cstheme="majorBidi"/>
                <w:sz w:val="28"/>
                <w:szCs w:val="22"/>
                <w:cs/>
              </w:rPr>
              <w:br/>
            </w:r>
            <w:r w:rsidR="00065E54" w:rsidRPr="00065E54">
              <w:rPr>
                <w:rFonts w:asciiTheme="majorBidi" w:hAnsiTheme="majorBidi" w:cstheme="majorBidi"/>
                <w:sz w:val="28"/>
              </w:rPr>
              <w:t>DEVELOPMENT</w:t>
            </w:r>
            <w:r w:rsidR="00065E54" w:rsidRPr="00065E54">
              <w:rPr>
                <w:rFonts w:asciiTheme="majorBidi" w:hAnsiTheme="majorBidi" w:cstheme="majorBidi"/>
                <w:sz w:val="28"/>
                <w:szCs w:val="22"/>
              </w:rPr>
              <w:t xml:space="preserve"> </w:t>
            </w:r>
            <w:r w:rsidR="00D07877">
              <w:rPr>
                <w:rFonts w:asciiTheme="majorBidi" w:hAnsiTheme="majorBidi" w:cstheme="majorBidi"/>
                <w:sz w:val="28"/>
                <w:szCs w:val="22"/>
              </w:rPr>
              <w:br/>
            </w:r>
            <w:r w:rsidR="00065E54" w:rsidRPr="00065E54">
              <w:rPr>
                <w:rFonts w:asciiTheme="majorBidi" w:hAnsiTheme="majorBidi" w:cstheme="majorBidi"/>
                <w:sz w:val="28"/>
              </w:rPr>
              <w:t>CO., LTD.</w:t>
            </w:r>
            <w:r w:rsidR="00065E54" w:rsidRPr="00065E54">
              <w:rPr>
                <w:rFonts w:asciiTheme="majorBidi" w:hAnsiTheme="majorBidi" w:cstheme="majorBidi"/>
                <w:sz w:val="28"/>
                <w:szCs w:val="22"/>
              </w:rPr>
              <w:t xml:space="preserve"> </w:t>
            </w:r>
          </w:p>
          <w:p w14:paraId="2448AA0D" w14:textId="31E8ACB2" w:rsidR="00176BBA" w:rsidRPr="00C1505D" w:rsidRDefault="00176BBA" w:rsidP="00F30CC7">
            <w:pPr>
              <w:pStyle w:val="NoSpacing"/>
              <w:spacing w:line="340" w:lineRule="exact"/>
              <w:ind w:left="320" w:hanging="320"/>
              <w:rPr>
                <w:rFonts w:asciiTheme="majorBidi" w:hAnsiTheme="majorBidi" w:cstheme="majorBidi"/>
                <w:sz w:val="28"/>
                <w:cs/>
              </w:rPr>
            </w:pPr>
          </w:p>
        </w:tc>
        <w:tc>
          <w:tcPr>
            <w:tcW w:w="1213" w:type="dxa"/>
          </w:tcPr>
          <w:p w14:paraId="12B07B15" w14:textId="5BDAFA90" w:rsidR="00176BBA" w:rsidRPr="00C1505D" w:rsidRDefault="00752CBD" w:rsidP="00F30CC7">
            <w:pPr>
              <w:pStyle w:val="NoSpacing"/>
              <w:spacing w:line="340" w:lineRule="exact"/>
              <w:jc w:val="center"/>
              <w:rPr>
                <w:rFonts w:asciiTheme="majorBidi" w:hAnsiTheme="majorBidi" w:cstheme="majorBidi"/>
                <w:sz w:val="28"/>
                <w:cs/>
              </w:rPr>
            </w:pPr>
            <w:r w:rsidRPr="00752CBD">
              <w:rPr>
                <w:rFonts w:asciiTheme="majorBidi" w:hAnsiTheme="majorBidi" w:cstheme="majorBidi"/>
                <w:sz w:val="28"/>
              </w:rPr>
              <w:t>Subsidiary</w:t>
            </w:r>
          </w:p>
        </w:tc>
        <w:tc>
          <w:tcPr>
            <w:tcW w:w="3100" w:type="dxa"/>
          </w:tcPr>
          <w:p w14:paraId="176E9D9D" w14:textId="10FAF4A7" w:rsidR="00176BBA" w:rsidRPr="00C1505D" w:rsidRDefault="00506C34" w:rsidP="00F30CC7">
            <w:pPr>
              <w:pStyle w:val="NoSpacing"/>
              <w:spacing w:line="340" w:lineRule="exact"/>
              <w:jc w:val="thaiDistribute"/>
              <w:rPr>
                <w:rFonts w:asciiTheme="majorBidi" w:hAnsiTheme="majorBidi" w:cstheme="majorBidi"/>
                <w:sz w:val="28"/>
                <w:cs/>
              </w:rPr>
            </w:pPr>
            <w:r w:rsidRPr="00506C34">
              <w:rPr>
                <w:rFonts w:asciiTheme="majorBidi" w:hAnsiTheme="majorBidi" w:cstheme="majorBidi"/>
                <w:sz w:val="28"/>
              </w:rPr>
              <w:t>Administrative services</w:t>
            </w:r>
          </w:p>
        </w:tc>
        <w:tc>
          <w:tcPr>
            <w:tcW w:w="3078" w:type="dxa"/>
          </w:tcPr>
          <w:p w14:paraId="09A1405E" w14:textId="3A560718" w:rsidR="00176BBA" w:rsidRPr="00C1505D" w:rsidRDefault="00506C34" w:rsidP="00F30CC7">
            <w:pPr>
              <w:pStyle w:val="NoSpacing"/>
              <w:spacing w:line="340" w:lineRule="exact"/>
              <w:jc w:val="thaiDistribute"/>
              <w:rPr>
                <w:rFonts w:asciiTheme="majorBidi" w:hAnsiTheme="majorBidi" w:cstheme="majorBidi"/>
                <w:sz w:val="28"/>
                <w:cs/>
              </w:rPr>
            </w:pPr>
            <w:r w:rsidRPr="00506C34">
              <w:rPr>
                <w:rFonts w:asciiTheme="majorBidi" w:hAnsiTheme="majorBidi" w:cstheme="majorBidi"/>
                <w:sz w:val="28"/>
              </w:rPr>
              <w:t>At the agreed price</w:t>
            </w:r>
          </w:p>
        </w:tc>
      </w:tr>
      <w:tr w:rsidR="00176BBA" w:rsidRPr="00C1505D" w14:paraId="2C13CABD" w14:textId="77777777" w:rsidTr="00D44D56">
        <w:tc>
          <w:tcPr>
            <w:tcW w:w="567" w:type="dxa"/>
          </w:tcPr>
          <w:p w14:paraId="084D921A" w14:textId="77777777" w:rsidR="00176BBA" w:rsidRPr="00C1505D" w:rsidRDefault="00176BBA" w:rsidP="00F30CC7">
            <w:pPr>
              <w:pStyle w:val="NoSpacing"/>
              <w:spacing w:line="340" w:lineRule="exact"/>
              <w:jc w:val="center"/>
              <w:rPr>
                <w:rFonts w:asciiTheme="majorBidi" w:hAnsiTheme="majorBidi" w:cstheme="majorBidi"/>
                <w:sz w:val="28"/>
              </w:rPr>
            </w:pPr>
          </w:p>
        </w:tc>
        <w:tc>
          <w:tcPr>
            <w:tcW w:w="2029" w:type="dxa"/>
            <w:vMerge/>
          </w:tcPr>
          <w:p w14:paraId="22EA94FD" w14:textId="77777777" w:rsidR="00176BBA" w:rsidRPr="00C1505D" w:rsidRDefault="00176BBA" w:rsidP="00F30CC7">
            <w:pPr>
              <w:pStyle w:val="NoSpacing"/>
              <w:spacing w:line="340" w:lineRule="exact"/>
              <w:rPr>
                <w:rFonts w:asciiTheme="majorBidi" w:hAnsiTheme="majorBidi" w:cstheme="majorBidi"/>
                <w:sz w:val="28"/>
                <w:cs/>
              </w:rPr>
            </w:pPr>
          </w:p>
        </w:tc>
        <w:tc>
          <w:tcPr>
            <w:tcW w:w="1213" w:type="dxa"/>
          </w:tcPr>
          <w:p w14:paraId="1C626177" w14:textId="77777777" w:rsidR="00176BBA" w:rsidRPr="00C1505D" w:rsidRDefault="00176BBA" w:rsidP="00F30CC7">
            <w:pPr>
              <w:pStyle w:val="NoSpacing"/>
              <w:spacing w:line="340" w:lineRule="exact"/>
              <w:jc w:val="center"/>
              <w:rPr>
                <w:rFonts w:asciiTheme="majorBidi" w:hAnsiTheme="majorBidi" w:cstheme="majorBidi"/>
                <w:sz w:val="28"/>
                <w:cs/>
              </w:rPr>
            </w:pPr>
          </w:p>
        </w:tc>
        <w:tc>
          <w:tcPr>
            <w:tcW w:w="3100" w:type="dxa"/>
          </w:tcPr>
          <w:p w14:paraId="0541C483" w14:textId="45805679" w:rsidR="00176BBA" w:rsidRPr="00C1505D" w:rsidRDefault="00506C34" w:rsidP="00F30CC7">
            <w:pPr>
              <w:pStyle w:val="NoSpacing"/>
              <w:spacing w:line="340" w:lineRule="exact"/>
              <w:jc w:val="thaiDistribute"/>
              <w:rPr>
                <w:rFonts w:asciiTheme="majorBidi" w:hAnsiTheme="majorBidi" w:cstheme="majorBidi"/>
                <w:sz w:val="28"/>
                <w:cs/>
              </w:rPr>
            </w:pPr>
            <w:r w:rsidRPr="00506C34">
              <w:rPr>
                <w:rFonts w:asciiTheme="majorBidi" w:hAnsiTheme="majorBidi" w:cstheme="majorBidi"/>
                <w:sz w:val="28"/>
              </w:rPr>
              <w:t>Rent office premises</w:t>
            </w:r>
          </w:p>
        </w:tc>
        <w:tc>
          <w:tcPr>
            <w:tcW w:w="3078" w:type="dxa"/>
            <w:shd w:val="clear" w:color="auto" w:fill="auto"/>
          </w:tcPr>
          <w:p w14:paraId="471C847F" w14:textId="65933E15" w:rsidR="00176BBA" w:rsidRPr="00C1505D" w:rsidRDefault="00506C34" w:rsidP="00F30CC7">
            <w:pPr>
              <w:pStyle w:val="NoSpacing"/>
              <w:spacing w:line="340" w:lineRule="exact"/>
              <w:jc w:val="thaiDistribute"/>
              <w:rPr>
                <w:rFonts w:asciiTheme="majorBidi" w:hAnsiTheme="majorBidi" w:cstheme="majorBidi"/>
                <w:sz w:val="28"/>
                <w:cs/>
              </w:rPr>
            </w:pPr>
            <w:r w:rsidRPr="00506C34">
              <w:rPr>
                <w:rFonts w:asciiTheme="majorBidi" w:hAnsiTheme="majorBidi" w:cstheme="majorBidi"/>
                <w:sz w:val="28"/>
              </w:rPr>
              <w:t>At the agreed price</w:t>
            </w:r>
          </w:p>
        </w:tc>
      </w:tr>
      <w:tr w:rsidR="00176BBA" w:rsidRPr="00C1505D" w14:paraId="6C4C25E3" w14:textId="77777777" w:rsidTr="00D44D56">
        <w:tc>
          <w:tcPr>
            <w:tcW w:w="567" w:type="dxa"/>
          </w:tcPr>
          <w:p w14:paraId="78397A29" w14:textId="77777777" w:rsidR="00176BBA" w:rsidRPr="00C1505D" w:rsidRDefault="00176BBA" w:rsidP="00F30CC7">
            <w:pPr>
              <w:pStyle w:val="NoSpacing"/>
              <w:spacing w:line="340" w:lineRule="exact"/>
              <w:jc w:val="center"/>
              <w:rPr>
                <w:rFonts w:asciiTheme="majorBidi" w:hAnsiTheme="majorBidi" w:cstheme="majorBidi"/>
                <w:sz w:val="28"/>
              </w:rPr>
            </w:pPr>
          </w:p>
        </w:tc>
        <w:tc>
          <w:tcPr>
            <w:tcW w:w="2029" w:type="dxa"/>
            <w:vMerge/>
          </w:tcPr>
          <w:p w14:paraId="50106FE7" w14:textId="60FE0039" w:rsidR="00176BBA" w:rsidRPr="00C1505D" w:rsidRDefault="00176BBA" w:rsidP="00F30CC7">
            <w:pPr>
              <w:pStyle w:val="NoSpacing"/>
              <w:spacing w:line="340" w:lineRule="exact"/>
              <w:rPr>
                <w:rFonts w:asciiTheme="majorBidi" w:hAnsiTheme="majorBidi" w:cstheme="majorBidi"/>
                <w:sz w:val="28"/>
                <w:cs/>
              </w:rPr>
            </w:pPr>
          </w:p>
        </w:tc>
        <w:tc>
          <w:tcPr>
            <w:tcW w:w="1213" w:type="dxa"/>
          </w:tcPr>
          <w:p w14:paraId="21A1D83F" w14:textId="77777777" w:rsidR="00176BBA" w:rsidRPr="00C1505D" w:rsidRDefault="00176BBA" w:rsidP="00F30CC7">
            <w:pPr>
              <w:pStyle w:val="NoSpacing"/>
              <w:spacing w:line="340" w:lineRule="exact"/>
              <w:jc w:val="center"/>
              <w:rPr>
                <w:rFonts w:asciiTheme="majorBidi" w:hAnsiTheme="majorBidi" w:cstheme="majorBidi"/>
                <w:sz w:val="28"/>
                <w:cs/>
              </w:rPr>
            </w:pPr>
          </w:p>
        </w:tc>
        <w:tc>
          <w:tcPr>
            <w:tcW w:w="3100" w:type="dxa"/>
          </w:tcPr>
          <w:p w14:paraId="58F1AEDE" w14:textId="50419090" w:rsidR="00176BBA" w:rsidRPr="00C1505D" w:rsidRDefault="00506C34" w:rsidP="00F30CC7">
            <w:pPr>
              <w:pStyle w:val="NoSpacing"/>
              <w:spacing w:line="340" w:lineRule="exact"/>
              <w:ind w:left="90" w:hanging="90"/>
              <w:rPr>
                <w:rFonts w:asciiTheme="majorBidi" w:hAnsiTheme="majorBidi" w:cstheme="majorBidi"/>
                <w:sz w:val="28"/>
                <w:cs/>
              </w:rPr>
            </w:pPr>
            <w:r w:rsidRPr="00506C34">
              <w:rPr>
                <w:rFonts w:asciiTheme="majorBidi" w:hAnsiTheme="majorBidi" w:cstheme="majorBidi"/>
                <w:sz w:val="28"/>
              </w:rPr>
              <w:t>The Company provided</w:t>
            </w:r>
            <w:r>
              <w:t xml:space="preserve"> </w:t>
            </w:r>
            <w:r>
              <w:rPr>
                <w:cs/>
              </w:rPr>
              <w:br/>
            </w:r>
            <w:r w:rsidRPr="00506C34">
              <w:rPr>
                <w:rFonts w:asciiTheme="majorBidi" w:hAnsiTheme="majorBidi" w:cstheme="majorBidi"/>
                <w:sz w:val="28"/>
              </w:rPr>
              <w:t>short-term loans</w:t>
            </w:r>
          </w:p>
        </w:tc>
        <w:tc>
          <w:tcPr>
            <w:tcW w:w="3078" w:type="dxa"/>
            <w:shd w:val="clear" w:color="auto" w:fill="auto"/>
          </w:tcPr>
          <w:p w14:paraId="4ACE6D83" w14:textId="2871AA82" w:rsidR="00176BBA" w:rsidRPr="00C1505D" w:rsidRDefault="00E05BE1" w:rsidP="00F30CC7">
            <w:pPr>
              <w:pStyle w:val="NoSpacing"/>
              <w:spacing w:line="340" w:lineRule="exact"/>
              <w:ind w:left="252" w:hanging="252"/>
              <w:jc w:val="thaiDistribute"/>
              <w:rPr>
                <w:rFonts w:asciiTheme="majorBidi" w:hAnsiTheme="majorBidi" w:cstheme="majorBidi"/>
                <w:sz w:val="28"/>
                <w:cs/>
              </w:rPr>
            </w:pPr>
            <w:r w:rsidRPr="00752CBD">
              <w:rPr>
                <w:rFonts w:asciiTheme="majorBidi" w:hAnsiTheme="majorBidi" w:cstheme="majorBidi"/>
                <w:sz w:val="28"/>
              </w:rPr>
              <w:t>At the interest rate</w:t>
            </w:r>
            <w:r>
              <w:rPr>
                <w:rFonts w:asciiTheme="majorBidi" w:hAnsiTheme="majorBidi" w:cstheme="majorBidi" w:hint="cs"/>
                <w:sz w:val="28"/>
                <w:cs/>
              </w:rPr>
              <w:t xml:space="preserve"> reference</w:t>
            </w:r>
            <w:r w:rsidRPr="00752CBD">
              <w:rPr>
                <w:rFonts w:asciiTheme="majorBidi" w:hAnsiTheme="majorBidi" w:cstheme="majorBidi"/>
                <w:sz w:val="28"/>
              </w:rPr>
              <w:t xml:space="preserve"> from the rate</w:t>
            </w:r>
            <w:r>
              <w:rPr>
                <w:rFonts w:asciiTheme="majorBidi" w:hAnsiTheme="majorBidi" w:cstheme="majorBidi" w:hint="cs"/>
                <w:sz w:val="28"/>
                <w:cs/>
              </w:rPr>
              <w:t xml:space="preserve"> </w:t>
            </w:r>
            <w:r w:rsidRPr="00752CBD">
              <w:rPr>
                <w:rFonts w:asciiTheme="majorBidi" w:hAnsiTheme="majorBidi" w:cstheme="majorBidi"/>
                <w:sz w:val="28"/>
              </w:rPr>
              <w:t xml:space="preserve">of promissory notes MLR-0.5% </w:t>
            </w:r>
            <w:r>
              <w:rPr>
                <w:rFonts w:asciiTheme="majorBidi" w:hAnsiTheme="majorBidi" w:cstheme="majorBidi" w:hint="cs"/>
                <w:sz w:val="28"/>
                <w:cs/>
              </w:rPr>
              <w:t xml:space="preserve">in limit </w:t>
            </w:r>
            <w:proofErr w:type="gramStart"/>
            <w:r>
              <w:rPr>
                <w:rFonts w:asciiTheme="majorBidi" w:hAnsiTheme="majorBidi" w:cstheme="majorBidi" w:hint="cs"/>
                <w:sz w:val="28"/>
                <w:cs/>
              </w:rPr>
              <w:t>amount</w:t>
            </w:r>
            <w:proofErr w:type="gramEnd"/>
            <w:r>
              <w:rPr>
                <w:rFonts w:asciiTheme="majorBidi" w:hAnsiTheme="majorBidi" w:cstheme="majorBidi" w:hint="cs"/>
                <w:sz w:val="28"/>
                <w:cs/>
              </w:rPr>
              <w:t xml:space="preserve"> of Baht 30 million </w:t>
            </w:r>
            <w:r w:rsidRPr="00752CBD">
              <w:rPr>
                <w:rFonts w:asciiTheme="majorBidi" w:hAnsiTheme="majorBidi" w:cstheme="majorBidi"/>
                <w:sz w:val="28"/>
              </w:rPr>
              <w:t>of</w:t>
            </w:r>
            <w:r>
              <w:rPr>
                <w:rFonts w:asciiTheme="majorBidi" w:hAnsiTheme="majorBidi" w:cstheme="majorBidi"/>
                <w:sz w:val="28"/>
              </w:rPr>
              <w:t xml:space="preserve"> </w:t>
            </w:r>
            <w:r w:rsidRPr="00752CBD">
              <w:rPr>
                <w:rFonts w:asciiTheme="majorBidi" w:hAnsiTheme="majorBidi" w:cstheme="majorBidi"/>
                <w:sz w:val="28"/>
              </w:rPr>
              <w:t>a commercial bank</w:t>
            </w:r>
            <w:r>
              <w:rPr>
                <w:rFonts w:asciiTheme="majorBidi" w:hAnsiTheme="majorBidi" w:cstheme="majorBidi" w:hint="cs"/>
                <w:sz w:val="28"/>
                <w:cs/>
              </w:rPr>
              <w:t xml:space="preserve"> a</w:t>
            </w:r>
            <w:r w:rsidRPr="00506C34">
              <w:rPr>
                <w:rFonts w:asciiTheme="majorBidi" w:hAnsiTheme="majorBidi" w:cstheme="majorBidi"/>
                <w:sz w:val="28"/>
              </w:rPr>
              <w:t>t the interest rate</w:t>
            </w:r>
            <w:r>
              <w:rPr>
                <w:rFonts w:asciiTheme="majorBidi" w:hAnsiTheme="majorBidi" w:cstheme="majorBidi" w:hint="cs"/>
                <w:sz w:val="28"/>
                <w:cs/>
              </w:rPr>
              <w:t xml:space="preserve"> 4.75</w:t>
            </w:r>
            <w:r w:rsidRPr="00506C34">
              <w:rPr>
                <w:rFonts w:asciiTheme="majorBidi" w:hAnsiTheme="majorBidi" w:cs="Angsana New"/>
                <w:sz w:val="28"/>
                <w:cs/>
              </w:rPr>
              <w:t>%</w:t>
            </w:r>
          </w:p>
        </w:tc>
      </w:tr>
      <w:tr w:rsidR="00F4035D" w:rsidRPr="00C1505D" w14:paraId="06513EDF" w14:textId="77777777" w:rsidTr="00B8300B">
        <w:tc>
          <w:tcPr>
            <w:tcW w:w="567" w:type="dxa"/>
          </w:tcPr>
          <w:p w14:paraId="7B1725F0" w14:textId="77777777" w:rsidR="00F4035D" w:rsidRPr="00C1505D" w:rsidRDefault="00F4035D" w:rsidP="00F30CC7">
            <w:pPr>
              <w:pStyle w:val="NoSpacing"/>
              <w:spacing w:line="340" w:lineRule="exact"/>
              <w:jc w:val="center"/>
              <w:rPr>
                <w:rFonts w:asciiTheme="majorBidi" w:hAnsiTheme="majorBidi" w:cstheme="majorBidi"/>
                <w:sz w:val="28"/>
              </w:rPr>
            </w:pPr>
          </w:p>
        </w:tc>
        <w:tc>
          <w:tcPr>
            <w:tcW w:w="2029" w:type="dxa"/>
          </w:tcPr>
          <w:p w14:paraId="42174F70" w14:textId="77777777" w:rsidR="00F4035D" w:rsidRPr="00C1505D" w:rsidRDefault="00F4035D" w:rsidP="00F30CC7">
            <w:pPr>
              <w:pStyle w:val="NoSpacing"/>
              <w:spacing w:line="340" w:lineRule="exact"/>
              <w:rPr>
                <w:rFonts w:asciiTheme="majorBidi" w:hAnsiTheme="majorBidi" w:cstheme="majorBidi"/>
                <w:sz w:val="28"/>
                <w:cs/>
              </w:rPr>
            </w:pPr>
          </w:p>
        </w:tc>
        <w:tc>
          <w:tcPr>
            <w:tcW w:w="1213" w:type="dxa"/>
          </w:tcPr>
          <w:p w14:paraId="134F6138" w14:textId="77777777" w:rsidR="00F4035D" w:rsidRPr="00C1505D" w:rsidRDefault="00F4035D" w:rsidP="00F30CC7">
            <w:pPr>
              <w:pStyle w:val="NoSpacing"/>
              <w:spacing w:line="340" w:lineRule="exact"/>
              <w:jc w:val="center"/>
              <w:rPr>
                <w:rFonts w:asciiTheme="majorBidi" w:hAnsiTheme="majorBidi" w:cstheme="majorBidi"/>
                <w:sz w:val="28"/>
                <w:cs/>
              </w:rPr>
            </w:pPr>
          </w:p>
        </w:tc>
        <w:tc>
          <w:tcPr>
            <w:tcW w:w="3100" w:type="dxa"/>
          </w:tcPr>
          <w:p w14:paraId="6751598A" w14:textId="5AB18B05" w:rsidR="00F4035D" w:rsidRPr="00C1505D" w:rsidRDefault="00506C34" w:rsidP="00F30CC7">
            <w:pPr>
              <w:pStyle w:val="NoSpacing"/>
              <w:spacing w:line="340" w:lineRule="exact"/>
              <w:ind w:left="90" w:hanging="129"/>
              <w:rPr>
                <w:rFonts w:asciiTheme="majorBidi" w:hAnsiTheme="majorBidi" w:cstheme="majorBidi"/>
                <w:sz w:val="28"/>
                <w:cs/>
              </w:rPr>
            </w:pPr>
            <w:r w:rsidRPr="00506C34">
              <w:rPr>
                <w:rFonts w:asciiTheme="majorBidi" w:hAnsiTheme="majorBidi" w:cstheme="majorBidi"/>
                <w:sz w:val="28"/>
              </w:rPr>
              <w:t>The Company provided</w:t>
            </w:r>
            <w:r>
              <w:rPr>
                <w:rFonts w:asciiTheme="majorBidi" w:hAnsiTheme="majorBidi" w:cstheme="majorBidi" w:hint="cs"/>
                <w:sz w:val="28"/>
                <w:cs/>
              </w:rPr>
              <w:t xml:space="preserve"> </w:t>
            </w:r>
            <w:r>
              <w:rPr>
                <w:rFonts w:asciiTheme="majorBidi" w:hAnsiTheme="majorBidi" w:cstheme="majorBidi"/>
                <w:sz w:val="28"/>
                <w:cs/>
              </w:rPr>
              <w:br/>
            </w:r>
            <w:r w:rsidRPr="00506C34">
              <w:rPr>
                <w:rFonts w:asciiTheme="majorBidi" w:hAnsiTheme="majorBidi" w:cstheme="majorBidi"/>
                <w:sz w:val="28"/>
              </w:rPr>
              <w:t>long-term loans</w:t>
            </w:r>
          </w:p>
        </w:tc>
        <w:tc>
          <w:tcPr>
            <w:tcW w:w="3078" w:type="dxa"/>
          </w:tcPr>
          <w:p w14:paraId="36E4E5D0" w14:textId="0648B7B6" w:rsidR="00F4035D" w:rsidRPr="00C1505D" w:rsidRDefault="00506C34" w:rsidP="00F30CC7">
            <w:pPr>
              <w:pStyle w:val="NoSpacing"/>
              <w:spacing w:line="340" w:lineRule="exact"/>
              <w:jc w:val="thaiDistribute"/>
              <w:rPr>
                <w:rFonts w:asciiTheme="majorBidi" w:hAnsiTheme="majorBidi" w:cstheme="majorBidi"/>
                <w:sz w:val="28"/>
                <w:cs/>
              </w:rPr>
            </w:pPr>
            <w:r w:rsidRPr="00506C34">
              <w:rPr>
                <w:rFonts w:asciiTheme="majorBidi" w:hAnsiTheme="majorBidi" w:cstheme="majorBidi"/>
                <w:sz w:val="28"/>
              </w:rPr>
              <w:t xml:space="preserve">At the interest rate </w:t>
            </w:r>
            <w:r w:rsidRPr="00506C34">
              <w:rPr>
                <w:rFonts w:asciiTheme="majorBidi" w:hAnsiTheme="majorBidi" w:cs="Angsana New"/>
                <w:sz w:val="28"/>
                <w:cs/>
              </w:rPr>
              <w:t>8.97%</w:t>
            </w:r>
          </w:p>
        </w:tc>
      </w:tr>
      <w:tr w:rsidR="00250C9B" w:rsidRPr="00C1505D" w14:paraId="11CDBD49" w14:textId="77777777" w:rsidTr="00B8300B">
        <w:tc>
          <w:tcPr>
            <w:tcW w:w="567" w:type="dxa"/>
          </w:tcPr>
          <w:p w14:paraId="7853D28E" w14:textId="1CE35A09" w:rsidR="00250C9B" w:rsidRPr="00C1505D" w:rsidRDefault="00250C9B" w:rsidP="00F30CC7">
            <w:pPr>
              <w:pStyle w:val="NoSpacing"/>
              <w:spacing w:line="340" w:lineRule="exact"/>
              <w:jc w:val="center"/>
              <w:rPr>
                <w:rFonts w:asciiTheme="majorBidi" w:hAnsiTheme="majorBidi" w:cstheme="majorBidi"/>
                <w:sz w:val="28"/>
              </w:rPr>
            </w:pPr>
            <w:r>
              <w:rPr>
                <w:rFonts w:asciiTheme="majorBidi" w:hAnsiTheme="majorBidi" w:cstheme="majorBidi"/>
                <w:sz w:val="28"/>
              </w:rPr>
              <w:t>6</w:t>
            </w:r>
          </w:p>
        </w:tc>
        <w:tc>
          <w:tcPr>
            <w:tcW w:w="2029" w:type="dxa"/>
          </w:tcPr>
          <w:p w14:paraId="42C18068" w14:textId="32932616" w:rsidR="00250C9B" w:rsidRPr="00C1505D" w:rsidRDefault="00250C9B" w:rsidP="00F30CC7">
            <w:pPr>
              <w:pStyle w:val="NoSpacing"/>
              <w:spacing w:line="340" w:lineRule="exact"/>
              <w:rPr>
                <w:rFonts w:asciiTheme="majorBidi" w:hAnsiTheme="majorBidi" w:cstheme="majorBidi"/>
                <w:sz w:val="28"/>
                <w:cs/>
              </w:rPr>
            </w:pPr>
            <w:r w:rsidRPr="00EB0E8B">
              <w:rPr>
                <w:rFonts w:asciiTheme="majorBidi" w:hAnsiTheme="majorBidi" w:cstheme="majorBidi"/>
                <w:sz w:val="28"/>
              </w:rPr>
              <w:t>PROJECT TWO</w:t>
            </w:r>
          </w:p>
        </w:tc>
        <w:tc>
          <w:tcPr>
            <w:tcW w:w="1213" w:type="dxa"/>
          </w:tcPr>
          <w:p w14:paraId="1467E223" w14:textId="473F9DA0" w:rsidR="00250C9B" w:rsidRPr="00C1505D" w:rsidRDefault="00250C9B" w:rsidP="00F30CC7">
            <w:pPr>
              <w:pStyle w:val="NoSpacing"/>
              <w:spacing w:line="340" w:lineRule="exact"/>
              <w:jc w:val="center"/>
              <w:rPr>
                <w:rFonts w:asciiTheme="majorBidi" w:hAnsiTheme="majorBidi" w:cstheme="majorBidi"/>
                <w:sz w:val="28"/>
                <w:cs/>
              </w:rPr>
            </w:pPr>
            <w:r w:rsidRPr="00EB0E8B">
              <w:rPr>
                <w:rFonts w:asciiTheme="majorBidi" w:hAnsiTheme="majorBidi" w:cstheme="majorBidi"/>
                <w:sz w:val="28"/>
              </w:rPr>
              <w:t>Associate of</w:t>
            </w:r>
          </w:p>
        </w:tc>
        <w:tc>
          <w:tcPr>
            <w:tcW w:w="3100" w:type="dxa"/>
          </w:tcPr>
          <w:p w14:paraId="705B0FB6" w14:textId="16C0899F" w:rsidR="00250C9B" w:rsidRPr="00506C34" w:rsidRDefault="00250C9B" w:rsidP="00F30CC7">
            <w:pPr>
              <w:pStyle w:val="NoSpacing"/>
              <w:spacing w:line="340" w:lineRule="exact"/>
              <w:ind w:left="90" w:hanging="129"/>
              <w:rPr>
                <w:rFonts w:asciiTheme="majorBidi" w:hAnsiTheme="majorBidi" w:cstheme="majorBidi"/>
                <w:sz w:val="28"/>
              </w:rPr>
            </w:pPr>
            <w:r w:rsidRPr="00EB0E8B">
              <w:rPr>
                <w:rFonts w:asciiTheme="majorBidi" w:hAnsiTheme="majorBidi" w:cstheme="majorBidi"/>
                <w:sz w:val="28"/>
              </w:rPr>
              <w:t>Administrative services</w:t>
            </w:r>
          </w:p>
        </w:tc>
        <w:tc>
          <w:tcPr>
            <w:tcW w:w="3078" w:type="dxa"/>
          </w:tcPr>
          <w:p w14:paraId="70769F64" w14:textId="06BF9A9A" w:rsidR="00250C9B" w:rsidRPr="00506C34" w:rsidRDefault="00250C9B" w:rsidP="00F30CC7">
            <w:pPr>
              <w:pStyle w:val="NoSpacing"/>
              <w:spacing w:line="340" w:lineRule="exact"/>
              <w:jc w:val="thaiDistribute"/>
              <w:rPr>
                <w:rFonts w:asciiTheme="majorBidi" w:hAnsiTheme="majorBidi" w:cstheme="majorBidi"/>
                <w:sz w:val="28"/>
              </w:rPr>
            </w:pPr>
            <w:r w:rsidRPr="00EB0E8B">
              <w:rPr>
                <w:rFonts w:asciiTheme="majorBidi" w:hAnsiTheme="majorBidi" w:cstheme="majorBidi"/>
                <w:sz w:val="28"/>
              </w:rPr>
              <w:t>At the agreed price</w:t>
            </w:r>
          </w:p>
        </w:tc>
      </w:tr>
      <w:tr w:rsidR="00250C9B" w:rsidRPr="00C1505D" w14:paraId="01B0D711" w14:textId="77777777" w:rsidTr="00B8300B">
        <w:tc>
          <w:tcPr>
            <w:tcW w:w="567" w:type="dxa"/>
          </w:tcPr>
          <w:p w14:paraId="4C19A4C3" w14:textId="77777777" w:rsidR="00250C9B" w:rsidRPr="00C1505D" w:rsidRDefault="00250C9B" w:rsidP="00F30CC7">
            <w:pPr>
              <w:pStyle w:val="NoSpacing"/>
              <w:spacing w:line="340" w:lineRule="exact"/>
              <w:jc w:val="center"/>
              <w:rPr>
                <w:rFonts w:asciiTheme="majorBidi" w:hAnsiTheme="majorBidi" w:cstheme="majorBidi"/>
                <w:sz w:val="28"/>
              </w:rPr>
            </w:pPr>
          </w:p>
        </w:tc>
        <w:tc>
          <w:tcPr>
            <w:tcW w:w="2029" w:type="dxa"/>
          </w:tcPr>
          <w:p w14:paraId="0ED2AE06" w14:textId="09F388DA" w:rsidR="00250C9B" w:rsidRPr="00C1505D" w:rsidRDefault="00233039" w:rsidP="00F30CC7">
            <w:pPr>
              <w:pStyle w:val="NoSpacing"/>
              <w:spacing w:line="340" w:lineRule="exact"/>
              <w:ind w:left="210"/>
              <w:rPr>
                <w:rFonts w:asciiTheme="majorBidi" w:hAnsiTheme="majorBidi" w:cstheme="majorBidi"/>
                <w:sz w:val="28"/>
                <w:cs/>
              </w:rPr>
            </w:pPr>
            <w:r w:rsidRPr="00233039">
              <w:rPr>
                <w:rFonts w:asciiTheme="majorBidi" w:hAnsiTheme="majorBidi" w:cstheme="majorBidi"/>
                <w:sz w:val="28"/>
              </w:rPr>
              <w:t>PROPERTY</w:t>
            </w:r>
          </w:p>
        </w:tc>
        <w:tc>
          <w:tcPr>
            <w:tcW w:w="1213" w:type="dxa"/>
          </w:tcPr>
          <w:p w14:paraId="436AE635" w14:textId="3458E381" w:rsidR="00250C9B" w:rsidRPr="00C1505D" w:rsidRDefault="00250C9B" w:rsidP="00F30CC7">
            <w:pPr>
              <w:pStyle w:val="NoSpacing"/>
              <w:spacing w:line="340" w:lineRule="exact"/>
              <w:jc w:val="center"/>
              <w:rPr>
                <w:rFonts w:asciiTheme="majorBidi" w:hAnsiTheme="majorBidi" w:cstheme="majorBidi"/>
                <w:sz w:val="28"/>
                <w:cs/>
              </w:rPr>
            </w:pPr>
            <w:r w:rsidRPr="00EB0E8B">
              <w:rPr>
                <w:rFonts w:asciiTheme="majorBidi" w:hAnsiTheme="majorBidi" w:cstheme="majorBidi"/>
                <w:sz w:val="28"/>
                <w:szCs w:val="22"/>
              </w:rPr>
              <w:t>Subsidiary</w:t>
            </w:r>
          </w:p>
        </w:tc>
        <w:tc>
          <w:tcPr>
            <w:tcW w:w="3100" w:type="dxa"/>
          </w:tcPr>
          <w:p w14:paraId="770E6AC6" w14:textId="0C691CB9" w:rsidR="00250C9B" w:rsidRPr="00506C34" w:rsidRDefault="00233039" w:rsidP="00F30CC7">
            <w:pPr>
              <w:pStyle w:val="NoSpacing"/>
              <w:spacing w:line="340" w:lineRule="exact"/>
              <w:ind w:left="90" w:hanging="129"/>
              <w:rPr>
                <w:rFonts w:asciiTheme="majorBidi" w:hAnsiTheme="majorBidi" w:cstheme="majorBidi"/>
                <w:sz w:val="28"/>
              </w:rPr>
            </w:pPr>
            <w:r w:rsidRPr="00233039">
              <w:rPr>
                <w:rFonts w:asciiTheme="majorBidi" w:hAnsiTheme="majorBidi" w:cstheme="majorBidi"/>
                <w:sz w:val="28"/>
              </w:rPr>
              <w:t>The Subsidiary provided</w:t>
            </w:r>
          </w:p>
        </w:tc>
        <w:tc>
          <w:tcPr>
            <w:tcW w:w="3078" w:type="dxa"/>
          </w:tcPr>
          <w:p w14:paraId="7F2320DE" w14:textId="418964C4" w:rsidR="00250C9B" w:rsidRPr="00506C34" w:rsidRDefault="00233039" w:rsidP="00F30CC7">
            <w:pPr>
              <w:pStyle w:val="NoSpacing"/>
              <w:spacing w:line="340" w:lineRule="exact"/>
              <w:jc w:val="thaiDistribute"/>
              <w:rPr>
                <w:rFonts w:asciiTheme="majorBidi" w:hAnsiTheme="majorBidi" w:cstheme="majorBidi"/>
                <w:sz w:val="28"/>
              </w:rPr>
            </w:pPr>
            <w:r w:rsidRPr="00233039">
              <w:rPr>
                <w:rFonts w:asciiTheme="majorBidi" w:hAnsiTheme="majorBidi" w:cstheme="majorBidi"/>
                <w:sz w:val="28"/>
              </w:rPr>
              <w:t xml:space="preserve">At the interest rate </w:t>
            </w:r>
            <w:r w:rsidRPr="00233039">
              <w:rPr>
                <w:rFonts w:asciiTheme="majorBidi" w:hAnsiTheme="majorBidi" w:cs="Angsana New"/>
                <w:sz w:val="28"/>
                <w:cs/>
              </w:rPr>
              <w:t>8.97%</w:t>
            </w:r>
          </w:p>
        </w:tc>
      </w:tr>
      <w:tr w:rsidR="00250C9B" w:rsidRPr="00C1505D" w14:paraId="07726586" w14:textId="77777777" w:rsidTr="00B8300B">
        <w:tc>
          <w:tcPr>
            <w:tcW w:w="567" w:type="dxa"/>
          </w:tcPr>
          <w:p w14:paraId="2A0EDA7A" w14:textId="77777777" w:rsidR="00250C9B" w:rsidRPr="00C1505D" w:rsidRDefault="00250C9B" w:rsidP="00F30CC7">
            <w:pPr>
              <w:pStyle w:val="NoSpacing"/>
              <w:spacing w:line="340" w:lineRule="exact"/>
              <w:jc w:val="center"/>
              <w:rPr>
                <w:rFonts w:asciiTheme="majorBidi" w:hAnsiTheme="majorBidi" w:cstheme="majorBidi"/>
                <w:sz w:val="28"/>
              </w:rPr>
            </w:pPr>
          </w:p>
        </w:tc>
        <w:tc>
          <w:tcPr>
            <w:tcW w:w="2029" w:type="dxa"/>
          </w:tcPr>
          <w:p w14:paraId="16E03D16" w14:textId="0CA8EE74" w:rsidR="00250C9B" w:rsidRPr="00C1505D" w:rsidRDefault="00233039" w:rsidP="00F30CC7">
            <w:pPr>
              <w:pStyle w:val="NoSpacing"/>
              <w:spacing w:line="340" w:lineRule="exact"/>
              <w:ind w:left="210"/>
              <w:rPr>
                <w:rFonts w:asciiTheme="majorBidi" w:hAnsiTheme="majorBidi" w:cstheme="majorBidi"/>
                <w:sz w:val="28"/>
                <w:cs/>
              </w:rPr>
            </w:pPr>
            <w:r w:rsidRPr="00233039">
              <w:rPr>
                <w:rFonts w:asciiTheme="majorBidi" w:hAnsiTheme="majorBidi" w:cstheme="majorBidi"/>
                <w:sz w:val="28"/>
              </w:rPr>
              <w:t>DEVELOPMENT</w:t>
            </w:r>
          </w:p>
        </w:tc>
        <w:tc>
          <w:tcPr>
            <w:tcW w:w="1213" w:type="dxa"/>
          </w:tcPr>
          <w:p w14:paraId="33942266" w14:textId="77777777" w:rsidR="00250C9B" w:rsidRPr="00C1505D" w:rsidRDefault="00250C9B" w:rsidP="00F30CC7">
            <w:pPr>
              <w:pStyle w:val="NoSpacing"/>
              <w:spacing w:line="340" w:lineRule="exact"/>
              <w:jc w:val="center"/>
              <w:rPr>
                <w:rFonts w:asciiTheme="majorBidi" w:hAnsiTheme="majorBidi" w:cstheme="majorBidi"/>
                <w:sz w:val="28"/>
                <w:cs/>
              </w:rPr>
            </w:pPr>
          </w:p>
        </w:tc>
        <w:tc>
          <w:tcPr>
            <w:tcW w:w="3100" w:type="dxa"/>
          </w:tcPr>
          <w:p w14:paraId="54F87FBD" w14:textId="468FF16F" w:rsidR="00250C9B" w:rsidRPr="00506C34" w:rsidRDefault="00233039" w:rsidP="00F30CC7">
            <w:pPr>
              <w:pStyle w:val="NoSpacing"/>
              <w:spacing w:line="340" w:lineRule="exact"/>
              <w:ind w:left="120"/>
              <w:rPr>
                <w:rFonts w:asciiTheme="majorBidi" w:hAnsiTheme="majorBidi" w:cstheme="majorBidi"/>
                <w:sz w:val="28"/>
              </w:rPr>
            </w:pPr>
            <w:r w:rsidRPr="00233039">
              <w:rPr>
                <w:rFonts w:asciiTheme="majorBidi" w:hAnsiTheme="majorBidi" w:cstheme="majorBidi"/>
                <w:sz w:val="28"/>
              </w:rPr>
              <w:t>short-term loans</w:t>
            </w:r>
          </w:p>
        </w:tc>
        <w:tc>
          <w:tcPr>
            <w:tcW w:w="3078" w:type="dxa"/>
          </w:tcPr>
          <w:p w14:paraId="5C4969F3" w14:textId="77777777" w:rsidR="00250C9B" w:rsidRPr="00506C34" w:rsidRDefault="00250C9B" w:rsidP="00F30CC7">
            <w:pPr>
              <w:pStyle w:val="NoSpacing"/>
              <w:spacing w:line="340" w:lineRule="exact"/>
              <w:jc w:val="thaiDistribute"/>
              <w:rPr>
                <w:rFonts w:asciiTheme="majorBidi" w:hAnsiTheme="majorBidi" w:cstheme="majorBidi"/>
                <w:sz w:val="28"/>
              </w:rPr>
            </w:pPr>
          </w:p>
        </w:tc>
      </w:tr>
      <w:tr w:rsidR="00250C9B" w:rsidRPr="00C1505D" w14:paraId="26E9C9A6" w14:textId="77777777" w:rsidTr="00B8300B">
        <w:tc>
          <w:tcPr>
            <w:tcW w:w="567" w:type="dxa"/>
          </w:tcPr>
          <w:p w14:paraId="327E08F5" w14:textId="77777777" w:rsidR="00250C9B" w:rsidRPr="00C1505D" w:rsidRDefault="00250C9B" w:rsidP="00F30CC7">
            <w:pPr>
              <w:pStyle w:val="NoSpacing"/>
              <w:spacing w:line="340" w:lineRule="exact"/>
              <w:jc w:val="center"/>
              <w:rPr>
                <w:rFonts w:asciiTheme="majorBidi" w:hAnsiTheme="majorBidi" w:cstheme="majorBidi"/>
                <w:sz w:val="28"/>
              </w:rPr>
            </w:pPr>
          </w:p>
        </w:tc>
        <w:tc>
          <w:tcPr>
            <w:tcW w:w="2029" w:type="dxa"/>
          </w:tcPr>
          <w:p w14:paraId="282A5CF9" w14:textId="6B9754D0" w:rsidR="00250C9B" w:rsidRPr="00C1505D" w:rsidRDefault="00233039" w:rsidP="00F30CC7">
            <w:pPr>
              <w:pStyle w:val="NoSpacing"/>
              <w:spacing w:line="340" w:lineRule="exact"/>
              <w:ind w:left="210"/>
              <w:rPr>
                <w:rFonts w:asciiTheme="majorBidi" w:hAnsiTheme="majorBidi" w:cstheme="majorBidi"/>
                <w:sz w:val="28"/>
                <w:cs/>
              </w:rPr>
            </w:pPr>
            <w:r w:rsidRPr="00233039">
              <w:rPr>
                <w:rFonts w:asciiTheme="majorBidi" w:hAnsiTheme="majorBidi" w:cstheme="majorBidi"/>
                <w:sz w:val="28"/>
              </w:rPr>
              <w:t>CO., LTD.</w:t>
            </w:r>
          </w:p>
        </w:tc>
        <w:tc>
          <w:tcPr>
            <w:tcW w:w="1213" w:type="dxa"/>
          </w:tcPr>
          <w:p w14:paraId="7C3D783F" w14:textId="77777777" w:rsidR="00250C9B" w:rsidRPr="00C1505D" w:rsidRDefault="00250C9B" w:rsidP="00F30CC7">
            <w:pPr>
              <w:pStyle w:val="NoSpacing"/>
              <w:spacing w:line="340" w:lineRule="exact"/>
              <w:jc w:val="center"/>
              <w:rPr>
                <w:rFonts w:asciiTheme="majorBidi" w:hAnsiTheme="majorBidi" w:cstheme="majorBidi"/>
                <w:sz w:val="28"/>
                <w:cs/>
              </w:rPr>
            </w:pPr>
          </w:p>
        </w:tc>
        <w:tc>
          <w:tcPr>
            <w:tcW w:w="3100" w:type="dxa"/>
          </w:tcPr>
          <w:p w14:paraId="1EC112C2" w14:textId="77777777" w:rsidR="00233039" w:rsidRPr="00233039" w:rsidRDefault="00233039" w:rsidP="00F30CC7">
            <w:pPr>
              <w:pStyle w:val="NoSpacing"/>
              <w:spacing w:line="340" w:lineRule="exact"/>
              <w:ind w:left="90" w:hanging="129"/>
              <w:rPr>
                <w:rFonts w:asciiTheme="majorBidi" w:hAnsiTheme="majorBidi" w:cstheme="majorBidi"/>
                <w:sz w:val="28"/>
              </w:rPr>
            </w:pPr>
            <w:r w:rsidRPr="00233039">
              <w:rPr>
                <w:rFonts w:asciiTheme="majorBidi" w:hAnsiTheme="majorBidi" w:cstheme="majorBidi"/>
                <w:sz w:val="28"/>
              </w:rPr>
              <w:t>The Subsidiary provided</w:t>
            </w:r>
          </w:p>
          <w:p w14:paraId="5D3B0724" w14:textId="19FC1DE5" w:rsidR="00250C9B" w:rsidRPr="00506C34" w:rsidRDefault="00233039" w:rsidP="00F30CC7">
            <w:pPr>
              <w:pStyle w:val="NoSpacing"/>
              <w:spacing w:line="340" w:lineRule="exact"/>
              <w:ind w:left="120"/>
              <w:rPr>
                <w:rFonts w:asciiTheme="majorBidi" w:hAnsiTheme="majorBidi" w:cstheme="majorBidi"/>
                <w:sz w:val="28"/>
              </w:rPr>
            </w:pPr>
            <w:r w:rsidRPr="00233039">
              <w:rPr>
                <w:rFonts w:asciiTheme="majorBidi" w:hAnsiTheme="majorBidi" w:cstheme="majorBidi"/>
                <w:sz w:val="28"/>
              </w:rPr>
              <w:t>long-term loans</w:t>
            </w:r>
          </w:p>
        </w:tc>
        <w:tc>
          <w:tcPr>
            <w:tcW w:w="3078" w:type="dxa"/>
          </w:tcPr>
          <w:p w14:paraId="3C8DCC77" w14:textId="522013FF" w:rsidR="00250C9B" w:rsidRPr="00506C34" w:rsidRDefault="00233039" w:rsidP="00F30CC7">
            <w:pPr>
              <w:pStyle w:val="NoSpacing"/>
              <w:spacing w:line="340" w:lineRule="exact"/>
              <w:jc w:val="thaiDistribute"/>
              <w:rPr>
                <w:rFonts w:asciiTheme="majorBidi" w:hAnsiTheme="majorBidi" w:cstheme="majorBidi"/>
                <w:sz w:val="28"/>
              </w:rPr>
            </w:pPr>
            <w:r w:rsidRPr="00233039">
              <w:rPr>
                <w:rFonts w:asciiTheme="majorBidi" w:hAnsiTheme="majorBidi" w:cstheme="majorBidi"/>
                <w:sz w:val="28"/>
              </w:rPr>
              <w:t xml:space="preserve">At the interest rate </w:t>
            </w:r>
            <w:r w:rsidRPr="00233039">
              <w:rPr>
                <w:rFonts w:asciiTheme="majorBidi" w:hAnsiTheme="majorBidi" w:cs="Angsana New"/>
                <w:sz w:val="28"/>
                <w:cs/>
              </w:rPr>
              <w:t>8.97%</w:t>
            </w:r>
          </w:p>
        </w:tc>
      </w:tr>
      <w:tr w:rsidR="00233039" w:rsidRPr="00C1505D" w14:paraId="63898717" w14:textId="77777777" w:rsidTr="00B8300B">
        <w:tc>
          <w:tcPr>
            <w:tcW w:w="567" w:type="dxa"/>
          </w:tcPr>
          <w:p w14:paraId="5CD8702B" w14:textId="77777777" w:rsidR="00233039" w:rsidRPr="00C1505D" w:rsidRDefault="00233039" w:rsidP="00F30CC7">
            <w:pPr>
              <w:pStyle w:val="NoSpacing"/>
              <w:spacing w:line="340" w:lineRule="exact"/>
              <w:jc w:val="center"/>
              <w:rPr>
                <w:rFonts w:asciiTheme="majorBidi" w:hAnsiTheme="majorBidi" w:cstheme="majorBidi"/>
                <w:sz w:val="28"/>
              </w:rPr>
            </w:pPr>
          </w:p>
        </w:tc>
        <w:tc>
          <w:tcPr>
            <w:tcW w:w="2029" w:type="dxa"/>
          </w:tcPr>
          <w:p w14:paraId="76540ABE" w14:textId="77777777" w:rsidR="00233039" w:rsidRPr="00C1505D" w:rsidRDefault="00233039" w:rsidP="00F30CC7">
            <w:pPr>
              <w:pStyle w:val="NoSpacing"/>
              <w:spacing w:line="340" w:lineRule="exact"/>
              <w:rPr>
                <w:rFonts w:asciiTheme="majorBidi" w:hAnsiTheme="majorBidi" w:cstheme="majorBidi"/>
                <w:sz w:val="28"/>
                <w:cs/>
              </w:rPr>
            </w:pPr>
          </w:p>
        </w:tc>
        <w:tc>
          <w:tcPr>
            <w:tcW w:w="1213" w:type="dxa"/>
          </w:tcPr>
          <w:p w14:paraId="112D1529" w14:textId="77777777" w:rsidR="00233039" w:rsidRPr="00C1505D" w:rsidRDefault="00233039" w:rsidP="00F30CC7">
            <w:pPr>
              <w:pStyle w:val="NoSpacing"/>
              <w:spacing w:line="340" w:lineRule="exact"/>
              <w:jc w:val="center"/>
              <w:rPr>
                <w:rFonts w:asciiTheme="majorBidi" w:hAnsiTheme="majorBidi" w:cstheme="majorBidi"/>
                <w:sz w:val="28"/>
                <w:cs/>
              </w:rPr>
            </w:pPr>
          </w:p>
        </w:tc>
        <w:tc>
          <w:tcPr>
            <w:tcW w:w="3100" w:type="dxa"/>
          </w:tcPr>
          <w:p w14:paraId="09917C5F" w14:textId="2CB93450" w:rsidR="00233039" w:rsidRPr="00506C34" w:rsidRDefault="00233039" w:rsidP="00F30CC7">
            <w:pPr>
              <w:pStyle w:val="NoSpacing"/>
              <w:spacing w:line="340" w:lineRule="exact"/>
              <w:ind w:left="90" w:hanging="129"/>
              <w:rPr>
                <w:rFonts w:asciiTheme="majorBidi" w:hAnsiTheme="majorBidi" w:cstheme="majorBidi"/>
                <w:sz w:val="28"/>
              </w:rPr>
            </w:pPr>
            <w:r w:rsidRPr="00EB0E8B">
              <w:rPr>
                <w:rFonts w:asciiTheme="majorBidi" w:hAnsiTheme="majorBidi" w:cstheme="majorBidi"/>
                <w:sz w:val="28"/>
              </w:rPr>
              <w:t>Lease of office space</w:t>
            </w:r>
          </w:p>
        </w:tc>
        <w:tc>
          <w:tcPr>
            <w:tcW w:w="3078" w:type="dxa"/>
          </w:tcPr>
          <w:p w14:paraId="2D5CFE03" w14:textId="5818B834" w:rsidR="00233039" w:rsidRPr="00506C34" w:rsidRDefault="00233039" w:rsidP="00F30CC7">
            <w:pPr>
              <w:pStyle w:val="NoSpacing"/>
              <w:spacing w:line="340" w:lineRule="exact"/>
              <w:jc w:val="thaiDistribute"/>
              <w:rPr>
                <w:rFonts w:asciiTheme="majorBidi" w:hAnsiTheme="majorBidi" w:cstheme="majorBidi"/>
                <w:sz w:val="28"/>
              </w:rPr>
            </w:pPr>
            <w:r w:rsidRPr="00EB0E8B">
              <w:rPr>
                <w:rFonts w:asciiTheme="majorBidi" w:hAnsiTheme="majorBidi" w:cstheme="majorBidi"/>
                <w:sz w:val="28"/>
              </w:rPr>
              <w:t>At the agreed price</w:t>
            </w:r>
          </w:p>
        </w:tc>
      </w:tr>
      <w:tr w:rsidR="00233039" w:rsidRPr="00C1505D" w14:paraId="09EDB54D" w14:textId="77777777" w:rsidTr="00B8300B">
        <w:tc>
          <w:tcPr>
            <w:tcW w:w="567" w:type="dxa"/>
          </w:tcPr>
          <w:p w14:paraId="36ADF32F" w14:textId="77777777" w:rsidR="00233039" w:rsidRDefault="00233039" w:rsidP="00F30CC7">
            <w:pPr>
              <w:pStyle w:val="NoSpacing"/>
              <w:spacing w:line="340" w:lineRule="exact"/>
              <w:jc w:val="center"/>
              <w:rPr>
                <w:rFonts w:asciiTheme="majorBidi" w:hAnsiTheme="majorBidi" w:cstheme="majorBidi"/>
                <w:sz w:val="28"/>
              </w:rPr>
            </w:pPr>
          </w:p>
          <w:p w14:paraId="664D16D4" w14:textId="475F863F" w:rsidR="00233039" w:rsidRPr="00C1505D" w:rsidRDefault="00233039" w:rsidP="00F30CC7">
            <w:pPr>
              <w:pStyle w:val="NoSpacing"/>
              <w:spacing w:line="340" w:lineRule="exact"/>
              <w:jc w:val="center"/>
              <w:rPr>
                <w:rFonts w:asciiTheme="majorBidi" w:hAnsiTheme="majorBidi" w:cstheme="majorBidi"/>
                <w:sz w:val="28"/>
              </w:rPr>
            </w:pPr>
            <w:r w:rsidRPr="00C1505D">
              <w:rPr>
                <w:rFonts w:asciiTheme="majorBidi" w:hAnsiTheme="majorBidi" w:cstheme="majorBidi"/>
                <w:sz w:val="28"/>
              </w:rPr>
              <w:t>7</w:t>
            </w:r>
          </w:p>
        </w:tc>
        <w:tc>
          <w:tcPr>
            <w:tcW w:w="2029" w:type="dxa"/>
          </w:tcPr>
          <w:p w14:paraId="09798D02" w14:textId="77777777" w:rsidR="00233039" w:rsidRDefault="00233039" w:rsidP="00F30CC7">
            <w:pPr>
              <w:pStyle w:val="NoSpacing"/>
              <w:spacing w:line="340" w:lineRule="exact"/>
              <w:ind w:left="320" w:hanging="320"/>
              <w:rPr>
                <w:rFonts w:asciiTheme="majorBidi" w:hAnsiTheme="majorBidi" w:cstheme="majorBidi"/>
                <w:sz w:val="28"/>
              </w:rPr>
            </w:pPr>
          </w:p>
          <w:p w14:paraId="3671C192" w14:textId="4A5712D0" w:rsidR="00233039" w:rsidRPr="00C1505D" w:rsidRDefault="00233039" w:rsidP="00F30CC7">
            <w:pPr>
              <w:pStyle w:val="NoSpacing"/>
              <w:spacing w:line="340" w:lineRule="exact"/>
              <w:ind w:left="320" w:hanging="320"/>
              <w:rPr>
                <w:rFonts w:asciiTheme="majorBidi" w:hAnsiTheme="majorBidi" w:cstheme="majorBidi"/>
                <w:sz w:val="28"/>
                <w:cs/>
              </w:rPr>
            </w:pPr>
            <w:r w:rsidRPr="00EB0E8B">
              <w:rPr>
                <w:rFonts w:asciiTheme="majorBidi" w:hAnsiTheme="majorBidi" w:cstheme="majorBidi"/>
                <w:sz w:val="28"/>
              </w:rPr>
              <w:t>PROJECT THREE</w:t>
            </w:r>
          </w:p>
        </w:tc>
        <w:tc>
          <w:tcPr>
            <w:tcW w:w="1213" w:type="dxa"/>
            <w:vMerge w:val="restart"/>
          </w:tcPr>
          <w:p w14:paraId="451BCFDC" w14:textId="6F3CBFBD" w:rsidR="00233039" w:rsidRPr="00C1505D" w:rsidRDefault="00233039" w:rsidP="00F30CC7">
            <w:pPr>
              <w:pStyle w:val="NoSpacing"/>
              <w:spacing w:line="340" w:lineRule="exact"/>
              <w:jc w:val="center"/>
              <w:rPr>
                <w:rFonts w:asciiTheme="majorBidi" w:hAnsiTheme="majorBidi" w:cstheme="majorBidi"/>
                <w:sz w:val="28"/>
                <w:cs/>
              </w:rPr>
            </w:pPr>
            <w:r w:rsidRPr="00EB0E8B">
              <w:rPr>
                <w:rFonts w:asciiTheme="majorBidi" w:hAnsiTheme="majorBidi" w:cstheme="majorBidi"/>
                <w:sz w:val="28"/>
              </w:rPr>
              <w:t>Associate of</w:t>
            </w:r>
            <w:r w:rsidRPr="00EB0E8B">
              <w:rPr>
                <w:rFonts w:asciiTheme="majorBidi" w:hAnsiTheme="majorBidi" w:cstheme="majorBidi"/>
                <w:sz w:val="28"/>
                <w:szCs w:val="22"/>
              </w:rPr>
              <w:t xml:space="preserve"> Subsidiary</w:t>
            </w:r>
          </w:p>
        </w:tc>
        <w:tc>
          <w:tcPr>
            <w:tcW w:w="3100" w:type="dxa"/>
          </w:tcPr>
          <w:p w14:paraId="3D30F33F" w14:textId="77777777" w:rsidR="00233039" w:rsidRDefault="00233039" w:rsidP="00F30CC7">
            <w:pPr>
              <w:pStyle w:val="NoSpacing"/>
              <w:spacing w:line="340" w:lineRule="exact"/>
              <w:jc w:val="thaiDistribute"/>
              <w:rPr>
                <w:rFonts w:asciiTheme="majorBidi" w:hAnsiTheme="majorBidi" w:cstheme="majorBidi"/>
                <w:sz w:val="28"/>
              </w:rPr>
            </w:pPr>
          </w:p>
          <w:p w14:paraId="5702123F" w14:textId="1723383B" w:rsidR="00233039" w:rsidRPr="00054696" w:rsidRDefault="00233039" w:rsidP="00F30CC7">
            <w:pPr>
              <w:pStyle w:val="NoSpacing"/>
              <w:spacing w:line="340" w:lineRule="exact"/>
              <w:jc w:val="thaiDistribute"/>
              <w:rPr>
                <w:rFonts w:asciiTheme="majorBidi" w:hAnsiTheme="majorBidi" w:cstheme="majorBidi"/>
                <w:sz w:val="28"/>
                <w:cs/>
              </w:rPr>
            </w:pPr>
            <w:r w:rsidRPr="00054696">
              <w:rPr>
                <w:rFonts w:asciiTheme="majorBidi" w:hAnsiTheme="majorBidi" w:cstheme="majorBidi"/>
                <w:sz w:val="28"/>
              </w:rPr>
              <w:t>Administrative services</w:t>
            </w:r>
            <w:r w:rsidRPr="00054696">
              <w:rPr>
                <w:rFonts w:asciiTheme="majorBidi" w:hAnsiTheme="majorBidi" w:cstheme="majorBidi"/>
                <w:sz w:val="28"/>
                <w:cs/>
              </w:rPr>
              <w:t xml:space="preserve"> </w:t>
            </w:r>
          </w:p>
        </w:tc>
        <w:tc>
          <w:tcPr>
            <w:tcW w:w="3078" w:type="dxa"/>
          </w:tcPr>
          <w:p w14:paraId="3989E6FB" w14:textId="77777777" w:rsidR="00233039" w:rsidRDefault="00233039" w:rsidP="00F30CC7">
            <w:pPr>
              <w:pStyle w:val="NoSpacing"/>
              <w:spacing w:line="340" w:lineRule="exact"/>
              <w:jc w:val="thaiDistribute"/>
              <w:rPr>
                <w:rFonts w:asciiTheme="majorBidi" w:hAnsiTheme="majorBidi" w:cstheme="majorBidi"/>
                <w:sz w:val="28"/>
              </w:rPr>
            </w:pPr>
          </w:p>
          <w:p w14:paraId="0582E73D" w14:textId="19F07A20" w:rsidR="00233039" w:rsidRPr="00054696" w:rsidRDefault="00233039" w:rsidP="00F30CC7">
            <w:pPr>
              <w:pStyle w:val="NoSpacing"/>
              <w:spacing w:line="340" w:lineRule="exact"/>
              <w:jc w:val="thaiDistribute"/>
              <w:rPr>
                <w:rFonts w:asciiTheme="majorBidi" w:hAnsiTheme="majorBidi" w:cstheme="majorBidi"/>
                <w:sz w:val="28"/>
                <w:cs/>
              </w:rPr>
            </w:pPr>
            <w:r w:rsidRPr="00054696">
              <w:rPr>
                <w:rFonts w:asciiTheme="majorBidi" w:hAnsiTheme="majorBidi" w:cstheme="majorBidi"/>
                <w:sz w:val="28"/>
              </w:rPr>
              <w:t>At the agreed price</w:t>
            </w:r>
          </w:p>
        </w:tc>
      </w:tr>
      <w:tr w:rsidR="00233039" w:rsidRPr="00C1505D" w14:paraId="7CDEA1AE" w14:textId="77777777" w:rsidTr="00B8300B">
        <w:tc>
          <w:tcPr>
            <w:tcW w:w="567" w:type="dxa"/>
          </w:tcPr>
          <w:p w14:paraId="20D5E959" w14:textId="77777777" w:rsidR="00233039" w:rsidRPr="00C1505D" w:rsidRDefault="00233039" w:rsidP="00F30CC7">
            <w:pPr>
              <w:pStyle w:val="NoSpacing"/>
              <w:spacing w:line="340" w:lineRule="exact"/>
              <w:jc w:val="center"/>
              <w:rPr>
                <w:rFonts w:asciiTheme="majorBidi" w:hAnsiTheme="majorBidi" w:cstheme="majorBidi"/>
                <w:sz w:val="28"/>
              </w:rPr>
            </w:pPr>
          </w:p>
        </w:tc>
        <w:tc>
          <w:tcPr>
            <w:tcW w:w="2029" w:type="dxa"/>
          </w:tcPr>
          <w:p w14:paraId="4965CFB3" w14:textId="726C6FCD" w:rsidR="00233039" w:rsidRPr="00EB0E8B" w:rsidRDefault="00233039" w:rsidP="00F30CC7">
            <w:pPr>
              <w:pStyle w:val="NoSpacing"/>
              <w:spacing w:line="340" w:lineRule="exact"/>
              <w:ind w:left="319" w:hanging="19"/>
              <w:rPr>
                <w:rFonts w:asciiTheme="majorBidi" w:hAnsiTheme="majorBidi" w:cstheme="majorBidi"/>
                <w:sz w:val="28"/>
              </w:rPr>
            </w:pPr>
            <w:r w:rsidRPr="00EB0E8B">
              <w:rPr>
                <w:rFonts w:asciiTheme="majorBidi" w:hAnsiTheme="majorBidi" w:cstheme="majorBidi"/>
                <w:sz w:val="28"/>
              </w:rPr>
              <w:t>ENGINEENING.</w:t>
            </w:r>
          </w:p>
        </w:tc>
        <w:tc>
          <w:tcPr>
            <w:tcW w:w="1213" w:type="dxa"/>
            <w:vMerge/>
          </w:tcPr>
          <w:p w14:paraId="61DDF418" w14:textId="77777777" w:rsidR="00233039" w:rsidRPr="00EB0E8B" w:rsidRDefault="00233039" w:rsidP="00F30CC7">
            <w:pPr>
              <w:pStyle w:val="NoSpacing"/>
              <w:spacing w:line="340" w:lineRule="exact"/>
              <w:jc w:val="center"/>
              <w:rPr>
                <w:rFonts w:asciiTheme="majorBidi" w:hAnsiTheme="majorBidi" w:cstheme="majorBidi"/>
                <w:sz w:val="28"/>
              </w:rPr>
            </w:pPr>
          </w:p>
        </w:tc>
        <w:tc>
          <w:tcPr>
            <w:tcW w:w="3100" w:type="dxa"/>
          </w:tcPr>
          <w:p w14:paraId="1AEA3668" w14:textId="47B3F887" w:rsidR="00233039" w:rsidRPr="00054696" w:rsidRDefault="00233039" w:rsidP="00F30CC7">
            <w:pPr>
              <w:pStyle w:val="NoSpacing"/>
              <w:spacing w:line="340" w:lineRule="exact"/>
              <w:jc w:val="thaiDistribute"/>
              <w:rPr>
                <w:rFonts w:asciiTheme="majorBidi" w:hAnsiTheme="majorBidi" w:cstheme="majorBidi"/>
                <w:sz w:val="28"/>
              </w:rPr>
            </w:pPr>
            <w:r w:rsidRPr="00054696">
              <w:rPr>
                <w:rFonts w:asciiTheme="majorBidi" w:hAnsiTheme="majorBidi" w:cstheme="majorBidi"/>
                <w:sz w:val="28"/>
              </w:rPr>
              <w:t>Project's consultant</w:t>
            </w:r>
          </w:p>
        </w:tc>
        <w:tc>
          <w:tcPr>
            <w:tcW w:w="3078" w:type="dxa"/>
          </w:tcPr>
          <w:p w14:paraId="2635E6A9" w14:textId="5E5231FA" w:rsidR="00233039" w:rsidRPr="00054696" w:rsidRDefault="00233039" w:rsidP="00F30CC7">
            <w:pPr>
              <w:pStyle w:val="NoSpacing"/>
              <w:spacing w:line="340" w:lineRule="exact"/>
              <w:jc w:val="thaiDistribute"/>
              <w:rPr>
                <w:rFonts w:asciiTheme="majorBidi" w:hAnsiTheme="majorBidi" w:cstheme="majorBidi"/>
                <w:sz w:val="28"/>
              </w:rPr>
            </w:pPr>
            <w:r w:rsidRPr="00054696">
              <w:rPr>
                <w:rFonts w:asciiTheme="majorBidi" w:hAnsiTheme="majorBidi" w:cstheme="majorBidi"/>
                <w:sz w:val="28"/>
              </w:rPr>
              <w:t>At the agreed price</w:t>
            </w:r>
          </w:p>
        </w:tc>
      </w:tr>
      <w:tr w:rsidR="00233039" w:rsidRPr="00C1505D" w14:paraId="68FF7D6F" w14:textId="77777777" w:rsidTr="00B8300B">
        <w:tc>
          <w:tcPr>
            <w:tcW w:w="567" w:type="dxa"/>
          </w:tcPr>
          <w:p w14:paraId="2F87DDDF" w14:textId="77777777" w:rsidR="00233039" w:rsidRPr="00C1505D" w:rsidRDefault="00233039" w:rsidP="00F30CC7">
            <w:pPr>
              <w:pStyle w:val="NoSpacing"/>
              <w:spacing w:line="340" w:lineRule="exact"/>
              <w:jc w:val="center"/>
              <w:rPr>
                <w:rFonts w:asciiTheme="majorBidi" w:hAnsiTheme="majorBidi" w:cstheme="majorBidi"/>
                <w:sz w:val="28"/>
              </w:rPr>
            </w:pPr>
          </w:p>
        </w:tc>
        <w:tc>
          <w:tcPr>
            <w:tcW w:w="2029" w:type="dxa"/>
          </w:tcPr>
          <w:p w14:paraId="0A577C8C" w14:textId="450A11BF" w:rsidR="00233039" w:rsidRPr="00C1505D" w:rsidRDefault="00233039" w:rsidP="00F30CC7">
            <w:pPr>
              <w:pStyle w:val="NoSpacing"/>
              <w:spacing w:line="340" w:lineRule="exact"/>
              <w:ind w:left="319" w:hanging="19"/>
              <w:rPr>
                <w:rFonts w:asciiTheme="majorBidi" w:hAnsiTheme="majorBidi" w:cstheme="majorBidi"/>
                <w:sz w:val="28"/>
                <w:cs/>
              </w:rPr>
            </w:pPr>
            <w:r w:rsidRPr="00EB0E8B">
              <w:rPr>
                <w:rFonts w:asciiTheme="majorBidi" w:hAnsiTheme="majorBidi" w:cstheme="majorBidi"/>
                <w:sz w:val="28"/>
              </w:rPr>
              <w:t>CO., LTD</w:t>
            </w:r>
          </w:p>
        </w:tc>
        <w:tc>
          <w:tcPr>
            <w:tcW w:w="1213" w:type="dxa"/>
            <w:vMerge/>
          </w:tcPr>
          <w:p w14:paraId="5951B3BD" w14:textId="77777777" w:rsidR="00233039" w:rsidRPr="00C1505D" w:rsidRDefault="00233039" w:rsidP="00F30CC7">
            <w:pPr>
              <w:pStyle w:val="NoSpacing"/>
              <w:spacing w:line="340" w:lineRule="exact"/>
              <w:jc w:val="center"/>
              <w:rPr>
                <w:rFonts w:asciiTheme="majorBidi" w:hAnsiTheme="majorBidi" w:cstheme="majorBidi"/>
                <w:sz w:val="28"/>
                <w:cs/>
              </w:rPr>
            </w:pPr>
          </w:p>
        </w:tc>
        <w:tc>
          <w:tcPr>
            <w:tcW w:w="3100" w:type="dxa"/>
          </w:tcPr>
          <w:p w14:paraId="2E69524C" w14:textId="770DB0D0" w:rsidR="00233039" w:rsidRPr="00C1505D" w:rsidRDefault="00233039" w:rsidP="00F30CC7">
            <w:pPr>
              <w:pStyle w:val="NoSpacing"/>
              <w:spacing w:line="340" w:lineRule="exact"/>
              <w:jc w:val="thaiDistribute"/>
              <w:rPr>
                <w:rFonts w:asciiTheme="majorBidi" w:hAnsiTheme="majorBidi" w:cstheme="majorBidi"/>
                <w:sz w:val="28"/>
                <w:cs/>
              </w:rPr>
            </w:pPr>
            <w:r w:rsidRPr="00EB0E8B">
              <w:rPr>
                <w:rFonts w:asciiTheme="majorBidi" w:hAnsiTheme="majorBidi" w:cstheme="majorBidi"/>
                <w:sz w:val="28"/>
              </w:rPr>
              <w:t>Lease of office space</w:t>
            </w:r>
          </w:p>
        </w:tc>
        <w:tc>
          <w:tcPr>
            <w:tcW w:w="3078" w:type="dxa"/>
          </w:tcPr>
          <w:p w14:paraId="1986F206" w14:textId="60AD41C1" w:rsidR="00233039" w:rsidRPr="00C1505D" w:rsidRDefault="00233039" w:rsidP="00F30CC7">
            <w:pPr>
              <w:pStyle w:val="NoSpacing"/>
              <w:spacing w:line="340" w:lineRule="exact"/>
              <w:jc w:val="thaiDistribute"/>
              <w:rPr>
                <w:rFonts w:asciiTheme="majorBidi" w:hAnsiTheme="majorBidi" w:cstheme="majorBidi"/>
                <w:sz w:val="28"/>
                <w:cs/>
              </w:rPr>
            </w:pPr>
            <w:r w:rsidRPr="00EB0E8B">
              <w:rPr>
                <w:rFonts w:asciiTheme="majorBidi" w:hAnsiTheme="majorBidi" w:cstheme="majorBidi"/>
                <w:sz w:val="28"/>
              </w:rPr>
              <w:t>At the agreed price</w:t>
            </w:r>
          </w:p>
        </w:tc>
      </w:tr>
      <w:tr w:rsidR="00233039" w:rsidRPr="00C1505D" w14:paraId="1B8C29F1" w14:textId="77777777" w:rsidTr="00B8300B">
        <w:tc>
          <w:tcPr>
            <w:tcW w:w="567" w:type="dxa"/>
          </w:tcPr>
          <w:p w14:paraId="6D655B70" w14:textId="4AA86B6A" w:rsidR="00233039" w:rsidRPr="00C1505D" w:rsidRDefault="00233039" w:rsidP="00F30CC7">
            <w:pPr>
              <w:pStyle w:val="NoSpacing"/>
              <w:spacing w:line="340" w:lineRule="exact"/>
              <w:jc w:val="center"/>
              <w:rPr>
                <w:rFonts w:asciiTheme="majorBidi" w:hAnsiTheme="majorBidi" w:cstheme="majorBidi"/>
                <w:sz w:val="28"/>
              </w:rPr>
            </w:pPr>
            <w:r w:rsidRPr="00C1505D">
              <w:rPr>
                <w:rFonts w:asciiTheme="majorBidi" w:hAnsiTheme="majorBidi" w:cstheme="majorBidi"/>
                <w:sz w:val="28"/>
              </w:rPr>
              <w:t>8</w:t>
            </w:r>
          </w:p>
        </w:tc>
        <w:tc>
          <w:tcPr>
            <w:tcW w:w="2029" w:type="dxa"/>
          </w:tcPr>
          <w:p w14:paraId="6471C335" w14:textId="69112EF0" w:rsidR="00233039" w:rsidRPr="00C1505D" w:rsidRDefault="00233039" w:rsidP="00F30CC7">
            <w:pPr>
              <w:pStyle w:val="NoSpacing"/>
              <w:spacing w:line="340" w:lineRule="exact"/>
              <w:ind w:left="300" w:hanging="300"/>
              <w:rPr>
                <w:rFonts w:asciiTheme="majorBidi" w:hAnsiTheme="majorBidi" w:cstheme="majorBidi"/>
                <w:sz w:val="28"/>
                <w:cs/>
              </w:rPr>
            </w:pPr>
            <w:r w:rsidRPr="00EB0E8B">
              <w:rPr>
                <w:rFonts w:asciiTheme="majorBidi" w:hAnsiTheme="majorBidi" w:cstheme="majorBidi"/>
                <w:sz w:val="28"/>
              </w:rPr>
              <w:t>Phongtheerathorn</w:t>
            </w:r>
            <w:r>
              <w:rPr>
                <w:rFonts w:asciiTheme="majorBidi" w:hAnsiTheme="majorBidi" w:cstheme="majorBidi" w:hint="cs"/>
                <w:sz w:val="28"/>
                <w:cs/>
              </w:rPr>
              <w:t xml:space="preserve"> </w:t>
            </w:r>
            <w:r w:rsidRPr="00EB0E8B">
              <w:rPr>
                <w:rFonts w:asciiTheme="majorBidi" w:hAnsiTheme="majorBidi" w:cstheme="majorBidi"/>
                <w:sz w:val="28"/>
              </w:rPr>
              <w:t>Co.,</w:t>
            </w:r>
            <w:r>
              <w:rPr>
                <w:rFonts w:asciiTheme="majorBidi" w:hAnsiTheme="majorBidi" w:cstheme="majorBidi"/>
                <w:sz w:val="28"/>
                <w:cs/>
              </w:rPr>
              <w:br/>
            </w:r>
            <w:r w:rsidRPr="00EB0E8B">
              <w:rPr>
                <w:rFonts w:asciiTheme="majorBidi" w:hAnsiTheme="majorBidi" w:cstheme="majorBidi"/>
                <w:sz w:val="28"/>
              </w:rPr>
              <w:t xml:space="preserve"> Ltd.</w:t>
            </w:r>
          </w:p>
        </w:tc>
        <w:tc>
          <w:tcPr>
            <w:tcW w:w="1213" w:type="dxa"/>
          </w:tcPr>
          <w:p w14:paraId="7B5ABB44" w14:textId="41D628E7" w:rsidR="00233039" w:rsidRPr="00C1505D" w:rsidRDefault="00233039" w:rsidP="00F30CC7">
            <w:pPr>
              <w:pStyle w:val="NoSpacing"/>
              <w:spacing w:line="340" w:lineRule="exact"/>
              <w:jc w:val="center"/>
              <w:rPr>
                <w:rFonts w:asciiTheme="majorBidi" w:hAnsiTheme="majorBidi" w:cstheme="majorBidi"/>
                <w:sz w:val="28"/>
                <w:cs/>
              </w:rPr>
            </w:pPr>
            <w:r w:rsidRPr="00EB0E8B">
              <w:rPr>
                <w:rFonts w:asciiTheme="majorBidi" w:hAnsiTheme="majorBidi" w:cstheme="majorBidi"/>
                <w:sz w:val="28"/>
              </w:rPr>
              <w:t>Common directors</w:t>
            </w:r>
            <w:r>
              <w:t xml:space="preserve"> </w:t>
            </w:r>
            <w:r w:rsidRPr="00EB0E8B">
              <w:rPr>
                <w:rFonts w:asciiTheme="majorBidi" w:hAnsiTheme="majorBidi" w:cstheme="majorBidi"/>
                <w:sz w:val="28"/>
              </w:rPr>
              <w:t>and shareholders</w:t>
            </w:r>
          </w:p>
        </w:tc>
        <w:tc>
          <w:tcPr>
            <w:tcW w:w="3100" w:type="dxa"/>
          </w:tcPr>
          <w:p w14:paraId="62CF18EF" w14:textId="748639B9" w:rsidR="00233039" w:rsidRPr="00C1505D" w:rsidRDefault="00233039" w:rsidP="00F30CC7">
            <w:pPr>
              <w:pStyle w:val="NoSpacing"/>
              <w:spacing w:line="340" w:lineRule="exact"/>
              <w:jc w:val="thaiDistribute"/>
              <w:rPr>
                <w:rFonts w:asciiTheme="majorBidi" w:hAnsiTheme="majorBidi" w:cstheme="majorBidi"/>
                <w:sz w:val="28"/>
                <w:cs/>
              </w:rPr>
            </w:pPr>
            <w:r w:rsidRPr="00EB0E8B">
              <w:rPr>
                <w:rFonts w:asciiTheme="majorBidi" w:hAnsiTheme="majorBidi" w:cstheme="majorBidi"/>
                <w:sz w:val="28"/>
              </w:rPr>
              <w:t>Rent office premises</w:t>
            </w:r>
          </w:p>
        </w:tc>
        <w:tc>
          <w:tcPr>
            <w:tcW w:w="3078" w:type="dxa"/>
          </w:tcPr>
          <w:p w14:paraId="3DFC8521" w14:textId="0C8C4E59" w:rsidR="00233039" w:rsidRPr="00C1505D" w:rsidRDefault="00233039" w:rsidP="00F30CC7">
            <w:pPr>
              <w:pStyle w:val="NoSpacing"/>
              <w:spacing w:line="340" w:lineRule="exact"/>
              <w:jc w:val="thaiDistribute"/>
              <w:rPr>
                <w:rFonts w:asciiTheme="majorBidi" w:hAnsiTheme="majorBidi" w:cstheme="majorBidi"/>
                <w:sz w:val="28"/>
                <w:cs/>
              </w:rPr>
            </w:pPr>
            <w:r w:rsidRPr="00EB0E8B">
              <w:rPr>
                <w:rFonts w:asciiTheme="majorBidi" w:hAnsiTheme="majorBidi" w:cstheme="majorBidi"/>
                <w:sz w:val="28"/>
              </w:rPr>
              <w:t>At the agreed price</w:t>
            </w:r>
          </w:p>
        </w:tc>
      </w:tr>
      <w:tr w:rsidR="00233039" w:rsidRPr="00C1505D" w14:paraId="4A04673B" w14:textId="77777777" w:rsidTr="00B8300B">
        <w:tc>
          <w:tcPr>
            <w:tcW w:w="567" w:type="dxa"/>
          </w:tcPr>
          <w:p w14:paraId="317282FB" w14:textId="4A7DF962" w:rsidR="00233039" w:rsidRPr="006442F2" w:rsidRDefault="00233039" w:rsidP="00F30CC7">
            <w:pPr>
              <w:pStyle w:val="NoSpacing"/>
              <w:spacing w:line="340" w:lineRule="exact"/>
              <w:jc w:val="center"/>
              <w:rPr>
                <w:rFonts w:asciiTheme="majorBidi" w:hAnsiTheme="majorBidi" w:cstheme="majorBidi"/>
                <w:sz w:val="28"/>
              </w:rPr>
            </w:pPr>
            <w:r w:rsidRPr="006442F2">
              <w:rPr>
                <w:rFonts w:asciiTheme="majorBidi" w:hAnsiTheme="majorBidi" w:cstheme="majorBidi"/>
                <w:sz w:val="28"/>
              </w:rPr>
              <w:t>9</w:t>
            </w:r>
          </w:p>
        </w:tc>
        <w:tc>
          <w:tcPr>
            <w:tcW w:w="2029" w:type="dxa"/>
          </w:tcPr>
          <w:p w14:paraId="1117B0F3" w14:textId="7D1818B8" w:rsidR="00233039" w:rsidRPr="006442F2" w:rsidRDefault="00233039" w:rsidP="00F30CC7">
            <w:pPr>
              <w:pStyle w:val="NoSpacing"/>
              <w:spacing w:line="340" w:lineRule="exact"/>
              <w:rPr>
                <w:rFonts w:asciiTheme="majorBidi" w:hAnsiTheme="majorBidi" w:cstheme="majorBidi"/>
                <w:sz w:val="28"/>
                <w:cs/>
              </w:rPr>
            </w:pPr>
            <w:r w:rsidRPr="006442F2">
              <w:rPr>
                <w:rFonts w:asciiTheme="majorBidi" w:hAnsiTheme="majorBidi" w:cstheme="majorBidi"/>
                <w:sz w:val="28"/>
              </w:rPr>
              <w:t>PPQ Joint Venture</w:t>
            </w:r>
          </w:p>
        </w:tc>
        <w:tc>
          <w:tcPr>
            <w:tcW w:w="1213" w:type="dxa"/>
          </w:tcPr>
          <w:p w14:paraId="54EC24FB" w14:textId="02D490B8" w:rsidR="00233039" w:rsidRPr="006442F2" w:rsidRDefault="00233039" w:rsidP="00F30CC7">
            <w:pPr>
              <w:pStyle w:val="NoSpacing"/>
              <w:spacing w:line="340" w:lineRule="exact"/>
              <w:jc w:val="center"/>
              <w:rPr>
                <w:rFonts w:asciiTheme="majorBidi" w:hAnsiTheme="majorBidi" w:cstheme="majorBidi"/>
                <w:sz w:val="28"/>
                <w:cs/>
              </w:rPr>
            </w:pPr>
            <w:r w:rsidRPr="006442F2">
              <w:rPr>
                <w:rFonts w:asciiTheme="majorBidi" w:hAnsiTheme="majorBidi" w:cstheme="majorBidi"/>
                <w:sz w:val="28"/>
              </w:rPr>
              <w:t xml:space="preserve">Joint </w:t>
            </w:r>
          </w:p>
        </w:tc>
        <w:tc>
          <w:tcPr>
            <w:tcW w:w="3100" w:type="dxa"/>
          </w:tcPr>
          <w:p w14:paraId="02538EB3" w14:textId="608AFA6F" w:rsidR="00233039" w:rsidRPr="006442F2" w:rsidRDefault="00233039" w:rsidP="00F30CC7">
            <w:pPr>
              <w:pStyle w:val="NoSpacing"/>
              <w:spacing w:line="340" w:lineRule="exact"/>
              <w:jc w:val="thaiDistribute"/>
              <w:rPr>
                <w:rFonts w:asciiTheme="majorBidi" w:hAnsiTheme="majorBidi" w:cstheme="majorBidi"/>
                <w:sz w:val="28"/>
                <w:cs/>
              </w:rPr>
            </w:pPr>
            <w:r w:rsidRPr="006442F2">
              <w:rPr>
                <w:rFonts w:asciiTheme="majorBidi" w:hAnsiTheme="majorBidi" w:cstheme="majorBidi"/>
                <w:sz w:val="28"/>
              </w:rPr>
              <w:t>Project's consultant</w:t>
            </w:r>
          </w:p>
        </w:tc>
        <w:tc>
          <w:tcPr>
            <w:tcW w:w="3078" w:type="dxa"/>
          </w:tcPr>
          <w:p w14:paraId="5A961083" w14:textId="45137DD3" w:rsidR="00233039" w:rsidRPr="006442F2" w:rsidRDefault="00233039" w:rsidP="00F30CC7">
            <w:pPr>
              <w:pStyle w:val="NoSpacing"/>
              <w:spacing w:line="340" w:lineRule="exact"/>
              <w:jc w:val="thaiDistribute"/>
              <w:rPr>
                <w:rFonts w:asciiTheme="majorBidi" w:hAnsiTheme="majorBidi" w:cstheme="majorBidi"/>
                <w:sz w:val="28"/>
                <w:cs/>
              </w:rPr>
            </w:pPr>
            <w:r w:rsidRPr="006442F2">
              <w:rPr>
                <w:rFonts w:asciiTheme="majorBidi" w:hAnsiTheme="majorBidi" w:cstheme="majorBidi"/>
                <w:sz w:val="28"/>
              </w:rPr>
              <w:t>At the agreed price</w:t>
            </w:r>
          </w:p>
        </w:tc>
      </w:tr>
      <w:tr w:rsidR="00233039" w:rsidRPr="00C1505D" w14:paraId="74505567" w14:textId="77777777" w:rsidTr="00B8300B">
        <w:tc>
          <w:tcPr>
            <w:tcW w:w="567" w:type="dxa"/>
          </w:tcPr>
          <w:p w14:paraId="6017A5F7" w14:textId="77777777" w:rsidR="00233039" w:rsidRPr="006442F2" w:rsidRDefault="00233039" w:rsidP="00F30CC7">
            <w:pPr>
              <w:pStyle w:val="NoSpacing"/>
              <w:spacing w:line="340" w:lineRule="exact"/>
              <w:jc w:val="center"/>
              <w:rPr>
                <w:rFonts w:asciiTheme="majorBidi" w:hAnsiTheme="majorBidi" w:cstheme="majorBidi"/>
                <w:sz w:val="28"/>
              </w:rPr>
            </w:pPr>
          </w:p>
        </w:tc>
        <w:tc>
          <w:tcPr>
            <w:tcW w:w="2029" w:type="dxa"/>
          </w:tcPr>
          <w:p w14:paraId="0646E128" w14:textId="77777777" w:rsidR="00233039" w:rsidRPr="006442F2" w:rsidRDefault="00233039" w:rsidP="00F30CC7">
            <w:pPr>
              <w:pStyle w:val="NoSpacing"/>
              <w:spacing w:line="340" w:lineRule="exact"/>
              <w:rPr>
                <w:rFonts w:asciiTheme="majorBidi" w:hAnsiTheme="majorBidi" w:cstheme="majorBidi"/>
                <w:sz w:val="28"/>
                <w:cs/>
              </w:rPr>
            </w:pPr>
          </w:p>
        </w:tc>
        <w:tc>
          <w:tcPr>
            <w:tcW w:w="1213" w:type="dxa"/>
          </w:tcPr>
          <w:p w14:paraId="683868A3" w14:textId="2FC08AB5" w:rsidR="00233039" w:rsidRPr="006442F2" w:rsidRDefault="00233039" w:rsidP="00F30CC7">
            <w:pPr>
              <w:pStyle w:val="NoSpacing"/>
              <w:spacing w:line="340" w:lineRule="exact"/>
              <w:jc w:val="center"/>
              <w:rPr>
                <w:rFonts w:asciiTheme="majorBidi" w:hAnsiTheme="majorBidi" w:cstheme="majorBidi"/>
                <w:sz w:val="28"/>
                <w:cs/>
              </w:rPr>
            </w:pPr>
            <w:r w:rsidRPr="006442F2">
              <w:rPr>
                <w:rFonts w:asciiTheme="majorBidi" w:hAnsiTheme="majorBidi" w:cstheme="majorBidi"/>
                <w:sz w:val="28"/>
              </w:rPr>
              <w:t>ventures</w:t>
            </w:r>
          </w:p>
        </w:tc>
        <w:tc>
          <w:tcPr>
            <w:tcW w:w="3100" w:type="dxa"/>
          </w:tcPr>
          <w:p w14:paraId="57131C64" w14:textId="0475DD90" w:rsidR="00233039" w:rsidRPr="006442F2" w:rsidRDefault="00233039" w:rsidP="00F30CC7">
            <w:pPr>
              <w:pStyle w:val="NoSpacing"/>
              <w:spacing w:line="340" w:lineRule="exact"/>
              <w:jc w:val="thaiDistribute"/>
              <w:rPr>
                <w:rFonts w:asciiTheme="majorBidi" w:hAnsiTheme="majorBidi" w:cstheme="majorBidi"/>
                <w:sz w:val="28"/>
                <w:cs/>
              </w:rPr>
            </w:pPr>
            <w:r w:rsidRPr="006442F2">
              <w:rPr>
                <w:rFonts w:asciiTheme="majorBidi" w:hAnsiTheme="majorBidi" w:cstheme="majorBidi"/>
                <w:sz w:val="28"/>
              </w:rPr>
              <w:t>Rent and other services</w:t>
            </w:r>
          </w:p>
        </w:tc>
        <w:tc>
          <w:tcPr>
            <w:tcW w:w="3078" w:type="dxa"/>
          </w:tcPr>
          <w:p w14:paraId="133506BE" w14:textId="4D62049F" w:rsidR="00233039" w:rsidRPr="006442F2" w:rsidRDefault="00233039" w:rsidP="00F30CC7">
            <w:pPr>
              <w:pStyle w:val="NoSpacing"/>
              <w:spacing w:line="340" w:lineRule="exact"/>
              <w:jc w:val="thaiDistribute"/>
              <w:rPr>
                <w:rFonts w:asciiTheme="majorBidi" w:hAnsiTheme="majorBidi" w:cstheme="majorBidi"/>
                <w:sz w:val="28"/>
                <w:cs/>
              </w:rPr>
            </w:pPr>
            <w:r w:rsidRPr="006442F2">
              <w:rPr>
                <w:rFonts w:asciiTheme="majorBidi" w:hAnsiTheme="majorBidi" w:cstheme="majorBidi"/>
                <w:sz w:val="28"/>
              </w:rPr>
              <w:t>At the agreed price</w:t>
            </w:r>
          </w:p>
        </w:tc>
      </w:tr>
      <w:tr w:rsidR="008152CD" w:rsidRPr="00C1505D" w14:paraId="0A3ACC9B" w14:textId="77777777" w:rsidTr="00B8300B">
        <w:tc>
          <w:tcPr>
            <w:tcW w:w="567" w:type="dxa"/>
          </w:tcPr>
          <w:p w14:paraId="6DC2E1D9" w14:textId="72BBC3B6" w:rsidR="008152CD" w:rsidRPr="006442F2" w:rsidRDefault="008152CD" w:rsidP="00F30CC7">
            <w:pPr>
              <w:pStyle w:val="NoSpacing"/>
              <w:spacing w:line="340" w:lineRule="exact"/>
              <w:jc w:val="center"/>
              <w:rPr>
                <w:rFonts w:asciiTheme="majorBidi" w:hAnsiTheme="majorBidi" w:cstheme="majorBidi"/>
                <w:sz w:val="28"/>
              </w:rPr>
            </w:pPr>
            <w:r w:rsidRPr="006442F2">
              <w:rPr>
                <w:rFonts w:asciiTheme="majorBidi" w:hAnsiTheme="majorBidi" w:cstheme="majorBidi"/>
                <w:sz w:val="28"/>
              </w:rPr>
              <w:t>10</w:t>
            </w:r>
          </w:p>
        </w:tc>
        <w:tc>
          <w:tcPr>
            <w:tcW w:w="2029" w:type="dxa"/>
          </w:tcPr>
          <w:p w14:paraId="685F28B5" w14:textId="6C9E808F" w:rsidR="008152CD" w:rsidRPr="006442F2" w:rsidRDefault="00700E3F" w:rsidP="00F30CC7">
            <w:pPr>
              <w:pStyle w:val="NoSpacing"/>
              <w:spacing w:line="340" w:lineRule="exact"/>
              <w:rPr>
                <w:rFonts w:asciiTheme="majorBidi" w:hAnsiTheme="majorBidi" w:cstheme="majorBidi"/>
                <w:sz w:val="28"/>
                <w:cs/>
              </w:rPr>
            </w:pPr>
            <w:r w:rsidRPr="006442F2">
              <w:rPr>
                <w:rFonts w:ascii="AngsanaUPC" w:hAnsi="AngsanaUPC" w:cs="AngsanaUPC"/>
                <w:sz w:val="27"/>
                <w:szCs w:val="27"/>
              </w:rPr>
              <w:t>Phongthon Tharachai</w:t>
            </w:r>
          </w:p>
        </w:tc>
        <w:tc>
          <w:tcPr>
            <w:tcW w:w="1213" w:type="dxa"/>
          </w:tcPr>
          <w:p w14:paraId="25A990BB" w14:textId="0EAE7FF6" w:rsidR="008152CD" w:rsidRPr="006442F2" w:rsidRDefault="00527CF2" w:rsidP="00F30CC7">
            <w:pPr>
              <w:pStyle w:val="NoSpacing"/>
              <w:spacing w:line="340" w:lineRule="exact"/>
              <w:jc w:val="center"/>
              <w:rPr>
                <w:rFonts w:asciiTheme="majorBidi" w:hAnsiTheme="majorBidi" w:cstheme="majorBidi"/>
                <w:sz w:val="28"/>
              </w:rPr>
            </w:pPr>
            <w:r w:rsidRPr="006442F2">
              <w:rPr>
                <w:rFonts w:asciiTheme="majorBidi" w:hAnsiTheme="majorBidi" w:cstheme="majorBidi"/>
                <w:sz w:val="28"/>
              </w:rPr>
              <w:t>Directors</w:t>
            </w:r>
          </w:p>
        </w:tc>
        <w:tc>
          <w:tcPr>
            <w:tcW w:w="3100" w:type="dxa"/>
          </w:tcPr>
          <w:p w14:paraId="4837FF9F" w14:textId="61EB6077" w:rsidR="00700E3F" w:rsidRPr="006442F2" w:rsidRDefault="00700E3F" w:rsidP="00F30CC7">
            <w:pPr>
              <w:pStyle w:val="NoSpacing"/>
              <w:spacing w:line="340" w:lineRule="exact"/>
              <w:jc w:val="thaiDistribute"/>
              <w:rPr>
                <w:rFonts w:ascii="AngsanaUPC" w:hAnsi="AngsanaUPC" w:cs="AngsanaUPC"/>
                <w:sz w:val="27"/>
                <w:szCs w:val="27"/>
              </w:rPr>
            </w:pPr>
            <w:r w:rsidRPr="006442F2">
              <w:rPr>
                <w:rFonts w:ascii="AngsanaUPC" w:hAnsi="AngsanaUPC" w:cs="AngsanaUPC"/>
                <w:sz w:val="27"/>
                <w:szCs w:val="27"/>
              </w:rPr>
              <w:t>The Company</w:t>
            </w:r>
            <w:r w:rsidRPr="006442F2">
              <w:t xml:space="preserve"> </w:t>
            </w:r>
            <w:r w:rsidRPr="006442F2">
              <w:rPr>
                <w:rFonts w:ascii="AngsanaUPC" w:hAnsi="AngsanaUPC" w:cs="AngsanaUPC"/>
                <w:sz w:val="27"/>
                <w:szCs w:val="27"/>
              </w:rPr>
              <w:t xml:space="preserve">borrowing </w:t>
            </w:r>
          </w:p>
          <w:p w14:paraId="75221BC4" w14:textId="27565D91" w:rsidR="008152CD" w:rsidRPr="006442F2" w:rsidRDefault="00700E3F" w:rsidP="00F30CC7">
            <w:pPr>
              <w:pStyle w:val="NoSpacing"/>
              <w:spacing w:line="340" w:lineRule="exact"/>
              <w:jc w:val="thaiDistribute"/>
              <w:rPr>
                <w:rFonts w:asciiTheme="majorBidi" w:hAnsiTheme="majorBidi" w:cstheme="majorBidi"/>
                <w:sz w:val="28"/>
              </w:rPr>
            </w:pPr>
            <w:r w:rsidRPr="006442F2">
              <w:rPr>
                <w:rFonts w:ascii="AngsanaUPC" w:hAnsi="AngsanaUPC" w:cs="AngsanaUPC"/>
                <w:sz w:val="27"/>
                <w:szCs w:val="27"/>
              </w:rPr>
              <w:t>short-term loans</w:t>
            </w:r>
          </w:p>
        </w:tc>
        <w:tc>
          <w:tcPr>
            <w:tcW w:w="3078" w:type="dxa"/>
          </w:tcPr>
          <w:p w14:paraId="38901322" w14:textId="69CABF55" w:rsidR="008152CD" w:rsidRPr="006442F2" w:rsidRDefault="00527CF2" w:rsidP="00F30CC7">
            <w:pPr>
              <w:pStyle w:val="NoSpacing"/>
              <w:spacing w:line="340" w:lineRule="exact"/>
              <w:jc w:val="thaiDistribute"/>
              <w:rPr>
                <w:rFonts w:asciiTheme="majorBidi" w:hAnsiTheme="majorBidi" w:cstheme="majorBidi"/>
                <w:sz w:val="28"/>
              </w:rPr>
            </w:pPr>
            <w:r w:rsidRPr="006442F2">
              <w:rPr>
                <w:rFonts w:asciiTheme="majorBidi" w:hAnsiTheme="majorBidi" w:cstheme="majorBidi"/>
                <w:sz w:val="28"/>
              </w:rPr>
              <w:t>At the interest rate</w:t>
            </w:r>
            <w:r w:rsidRPr="006442F2">
              <w:rPr>
                <w:rFonts w:ascii="AngsanaUPC" w:hAnsi="AngsanaUPC" w:cs="AngsanaUPC"/>
                <w:sz w:val="27"/>
                <w:szCs w:val="27"/>
              </w:rPr>
              <w:t xml:space="preserve"> </w:t>
            </w:r>
            <w:r w:rsidR="008152CD" w:rsidRPr="006442F2">
              <w:rPr>
                <w:rFonts w:ascii="AngsanaUPC" w:hAnsi="AngsanaUPC" w:cs="AngsanaUPC"/>
                <w:sz w:val="27"/>
                <w:szCs w:val="27"/>
              </w:rPr>
              <w:t xml:space="preserve">7.50 </w:t>
            </w:r>
            <w:r w:rsidRPr="006442F2">
              <w:rPr>
                <w:rFonts w:ascii="AngsanaUPC" w:hAnsi="AngsanaUPC" w:cs="AngsanaUPC"/>
                <w:sz w:val="27"/>
                <w:szCs w:val="27"/>
              </w:rPr>
              <w:t>%</w:t>
            </w:r>
          </w:p>
        </w:tc>
      </w:tr>
    </w:tbl>
    <w:p w14:paraId="6CCAF7C5" w14:textId="77777777" w:rsidR="00F30CC7" w:rsidRDefault="00F30CC7" w:rsidP="00F30CC7">
      <w:pPr>
        <w:pStyle w:val="NoSpacing"/>
        <w:spacing w:before="240" w:after="120"/>
        <w:ind w:left="992"/>
        <w:jc w:val="thaiDistribute"/>
        <w:rPr>
          <w:rFonts w:asciiTheme="majorBidi" w:hAnsiTheme="majorBidi" w:cstheme="majorBidi"/>
          <w:sz w:val="28"/>
        </w:rPr>
      </w:pPr>
    </w:p>
    <w:p w14:paraId="51434EAA" w14:textId="77777777" w:rsidR="00F30CC7" w:rsidRDefault="00F30CC7">
      <w:pPr>
        <w:rPr>
          <w:rFonts w:asciiTheme="majorBidi" w:hAnsiTheme="majorBidi" w:cstheme="majorBidi"/>
          <w:sz w:val="28"/>
        </w:rPr>
      </w:pPr>
      <w:r>
        <w:rPr>
          <w:rFonts w:asciiTheme="majorBidi" w:hAnsiTheme="majorBidi" w:cstheme="majorBidi"/>
          <w:sz w:val="28"/>
        </w:rPr>
        <w:br w:type="page"/>
      </w:r>
    </w:p>
    <w:p w14:paraId="383FAD5F" w14:textId="419020B3" w:rsidR="00980253" w:rsidRDefault="00980253" w:rsidP="00116AF7">
      <w:pPr>
        <w:pStyle w:val="NoSpacing"/>
        <w:numPr>
          <w:ilvl w:val="0"/>
          <w:numId w:val="13"/>
        </w:numPr>
        <w:spacing w:before="240" w:after="120"/>
        <w:ind w:left="992" w:hanging="425"/>
        <w:jc w:val="thaiDistribute"/>
        <w:rPr>
          <w:rFonts w:asciiTheme="majorBidi" w:hAnsiTheme="majorBidi" w:cstheme="majorBidi"/>
          <w:sz w:val="28"/>
        </w:rPr>
      </w:pPr>
      <w:r w:rsidRPr="00980253">
        <w:rPr>
          <w:rFonts w:asciiTheme="majorBidi" w:hAnsiTheme="majorBidi" w:cstheme="majorBidi"/>
          <w:sz w:val="28"/>
        </w:rPr>
        <w:lastRenderedPageBreak/>
        <w:t xml:space="preserve">Transactions and amounts in statements of financial position </w:t>
      </w:r>
      <w:r w:rsidRPr="00821505">
        <w:rPr>
          <w:rFonts w:asciiTheme="majorBidi" w:hAnsiTheme="majorBidi" w:cstheme="majorBidi"/>
          <w:sz w:val="28"/>
        </w:rPr>
        <w:t xml:space="preserve">as </w:t>
      </w:r>
      <w:proofErr w:type="gramStart"/>
      <w:r w:rsidRPr="004D0A76">
        <w:rPr>
          <w:rFonts w:asciiTheme="majorBidi" w:hAnsiTheme="majorBidi" w:cstheme="majorBidi"/>
          <w:sz w:val="28"/>
        </w:rPr>
        <w:t>at</w:t>
      </w:r>
      <w:proofErr w:type="gramEnd"/>
      <w:r w:rsidRPr="004D0A76">
        <w:rPr>
          <w:rFonts w:asciiTheme="majorBidi" w:hAnsiTheme="majorBidi" w:cstheme="majorBidi"/>
          <w:sz w:val="28"/>
        </w:rPr>
        <w:t xml:space="preserve"> </w:t>
      </w:r>
      <w:r w:rsidR="00355A32" w:rsidRPr="004D0A76">
        <w:rPr>
          <w:rFonts w:asciiTheme="majorBidi" w:hAnsiTheme="majorBidi" w:cstheme="majorBidi"/>
          <w:sz w:val="28"/>
        </w:rPr>
        <w:t>December</w:t>
      </w:r>
      <w:r w:rsidR="00355A32">
        <w:rPr>
          <w:rFonts w:asciiTheme="majorBidi" w:hAnsiTheme="majorBidi" w:cstheme="majorBidi"/>
          <w:sz w:val="28"/>
        </w:rPr>
        <w:t xml:space="preserve"> 31</w:t>
      </w:r>
      <w:r w:rsidRPr="004D0A76">
        <w:rPr>
          <w:rFonts w:asciiTheme="majorBidi" w:hAnsiTheme="majorBidi" w:cstheme="majorBidi"/>
          <w:sz w:val="28"/>
        </w:rPr>
        <w:t xml:space="preserve">, </w:t>
      </w:r>
      <w:r w:rsidR="009860FC" w:rsidRPr="004D0A76">
        <w:rPr>
          <w:rFonts w:asciiTheme="majorBidi" w:hAnsiTheme="majorBidi" w:cs="Angsana New"/>
          <w:sz w:val="28"/>
        </w:rPr>
        <w:t>2021</w:t>
      </w:r>
      <w:r w:rsidRPr="004D0A76">
        <w:rPr>
          <w:rFonts w:asciiTheme="majorBidi" w:hAnsiTheme="majorBidi" w:cs="Angsana New"/>
          <w:sz w:val="28"/>
          <w:cs/>
        </w:rPr>
        <w:t xml:space="preserve"> </w:t>
      </w:r>
      <w:r w:rsidRPr="004D0A76">
        <w:rPr>
          <w:rFonts w:asciiTheme="majorBidi" w:hAnsiTheme="majorBidi" w:cstheme="majorBidi"/>
          <w:sz w:val="28"/>
        </w:rPr>
        <w:t xml:space="preserve">and </w:t>
      </w:r>
      <w:r w:rsidRPr="00980253">
        <w:rPr>
          <w:rFonts w:asciiTheme="majorBidi" w:hAnsiTheme="majorBidi" w:cs="Angsana New"/>
          <w:sz w:val="28"/>
          <w:cs/>
        </w:rPr>
        <w:t>20</w:t>
      </w:r>
      <w:r>
        <w:rPr>
          <w:rFonts w:asciiTheme="majorBidi" w:hAnsiTheme="majorBidi" w:cs="Angsana New"/>
          <w:sz w:val="28"/>
        </w:rPr>
        <w:t>20</w:t>
      </w:r>
      <w:r w:rsidRPr="00980253">
        <w:rPr>
          <w:rFonts w:asciiTheme="majorBidi" w:hAnsiTheme="majorBidi" w:cstheme="majorBidi"/>
          <w:sz w:val="28"/>
        </w:rPr>
        <w:t>, with related parties are as</w:t>
      </w:r>
      <w:r>
        <w:rPr>
          <w:rFonts w:asciiTheme="majorBidi" w:hAnsiTheme="majorBidi" w:cstheme="majorBidi" w:hint="cs"/>
          <w:sz w:val="28"/>
          <w:cs/>
        </w:rPr>
        <w:t xml:space="preserve"> </w:t>
      </w:r>
      <w:r w:rsidRPr="00980253">
        <w:rPr>
          <w:rFonts w:asciiTheme="majorBidi" w:hAnsiTheme="majorBidi" w:cstheme="majorBidi"/>
          <w:sz w:val="28"/>
        </w:rPr>
        <w:t>follows:</w:t>
      </w:r>
    </w:p>
    <w:tbl>
      <w:tblPr>
        <w:tblStyle w:val="TableGrid"/>
        <w:tblW w:w="907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93"/>
      </w:tblGrid>
      <w:tr w:rsidR="008E3B24" w:rsidRPr="007419A9" w14:paraId="6CF9E9CE" w14:textId="77777777" w:rsidTr="00961303">
        <w:trPr>
          <w:tblHeader/>
        </w:trPr>
        <w:tc>
          <w:tcPr>
            <w:tcW w:w="3327" w:type="dxa"/>
          </w:tcPr>
          <w:p w14:paraId="5046BD7D" w14:textId="77777777" w:rsidR="008E3B24" w:rsidRPr="007419A9" w:rsidRDefault="008E3B24" w:rsidP="008E3B24">
            <w:pPr>
              <w:pStyle w:val="NoSpacing"/>
              <w:rPr>
                <w:rFonts w:ascii="AngsanaUPC" w:hAnsi="AngsanaUPC" w:cs="AngsanaUPC"/>
                <w:b/>
                <w:bCs/>
                <w:sz w:val="28"/>
              </w:rPr>
            </w:pPr>
          </w:p>
        </w:tc>
        <w:tc>
          <w:tcPr>
            <w:tcW w:w="5745" w:type="dxa"/>
            <w:gridSpan w:val="4"/>
            <w:vAlign w:val="bottom"/>
          </w:tcPr>
          <w:p w14:paraId="44E053C1" w14:textId="23E3EA62" w:rsidR="008E3B24" w:rsidRPr="007419A9" w:rsidRDefault="008E3B24" w:rsidP="008E3B24">
            <w:pPr>
              <w:pStyle w:val="NoSpacing"/>
              <w:pBdr>
                <w:bottom w:val="single" w:sz="4" w:space="1" w:color="auto"/>
              </w:pBdr>
              <w:jc w:val="right"/>
              <w:rPr>
                <w:rFonts w:ascii="AngsanaUPC" w:hAnsi="AngsanaUPC" w:cs="AngsanaUPC"/>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8E3B24" w:rsidRPr="007419A9" w14:paraId="08D19868" w14:textId="77777777" w:rsidTr="009B40AA">
        <w:trPr>
          <w:tblHeader/>
        </w:trPr>
        <w:tc>
          <w:tcPr>
            <w:tcW w:w="3327" w:type="dxa"/>
          </w:tcPr>
          <w:p w14:paraId="4A8B63BE" w14:textId="77777777" w:rsidR="008E3B24" w:rsidRPr="007419A9" w:rsidRDefault="008E3B24" w:rsidP="008E3B24">
            <w:pPr>
              <w:pStyle w:val="NoSpacing"/>
              <w:rPr>
                <w:rFonts w:ascii="AngsanaUPC" w:hAnsi="AngsanaUPC" w:cs="AngsanaUPC"/>
                <w:b/>
                <w:bCs/>
                <w:sz w:val="28"/>
              </w:rPr>
            </w:pPr>
          </w:p>
        </w:tc>
        <w:tc>
          <w:tcPr>
            <w:tcW w:w="2835" w:type="dxa"/>
            <w:gridSpan w:val="2"/>
          </w:tcPr>
          <w:p w14:paraId="607E5D0B" w14:textId="0F9CBD15" w:rsidR="008E3B24" w:rsidRPr="007419A9" w:rsidRDefault="008E3B24" w:rsidP="008E3B24">
            <w:pPr>
              <w:pStyle w:val="NoSpacing"/>
              <w:pBdr>
                <w:bottom w:val="single" w:sz="4" w:space="1" w:color="auto"/>
              </w:pBdr>
              <w:jc w:val="center"/>
              <w:rPr>
                <w:rFonts w:ascii="AngsanaUPC" w:hAnsi="AngsanaUPC" w:cs="AngsanaUPC"/>
                <w:sz w:val="28"/>
                <w:cs/>
              </w:rPr>
            </w:pPr>
            <w:r w:rsidRPr="002C4C46">
              <w:rPr>
                <w:rFonts w:ascii="AngsanaUPC" w:hAnsi="AngsanaUPC" w:cs="AngsanaUPC"/>
                <w:sz w:val="28"/>
              </w:rPr>
              <w:t>Consolidated</w:t>
            </w:r>
          </w:p>
        </w:tc>
        <w:tc>
          <w:tcPr>
            <w:tcW w:w="2910" w:type="dxa"/>
            <w:gridSpan w:val="2"/>
          </w:tcPr>
          <w:p w14:paraId="6AC453D9" w14:textId="48C9FEA6" w:rsidR="008E3B24" w:rsidRPr="007419A9" w:rsidRDefault="008E3B24" w:rsidP="008E3B24">
            <w:pPr>
              <w:pStyle w:val="NoSpacing"/>
              <w:pBdr>
                <w:bottom w:val="single" w:sz="4" w:space="1" w:color="auto"/>
              </w:pBdr>
              <w:jc w:val="center"/>
              <w:rPr>
                <w:rFonts w:ascii="AngsanaUPC" w:hAnsi="AngsanaUPC" w:cs="AngsanaUPC"/>
                <w:sz w:val="28"/>
                <w:cs/>
              </w:rPr>
            </w:pPr>
            <w:r w:rsidRPr="002C4C46">
              <w:rPr>
                <w:rFonts w:ascii="AngsanaUPC" w:hAnsi="AngsanaUPC" w:cs="AngsanaUPC"/>
                <w:sz w:val="28"/>
              </w:rPr>
              <w:t>Separate</w:t>
            </w:r>
          </w:p>
        </w:tc>
      </w:tr>
      <w:tr w:rsidR="008E3B24" w:rsidRPr="007419A9" w14:paraId="41EABF90" w14:textId="77777777" w:rsidTr="009B40AA">
        <w:trPr>
          <w:tblHeader/>
        </w:trPr>
        <w:tc>
          <w:tcPr>
            <w:tcW w:w="3327" w:type="dxa"/>
          </w:tcPr>
          <w:p w14:paraId="6BD088E6" w14:textId="77777777" w:rsidR="008E3B24" w:rsidRPr="007419A9" w:rsidRDefault="008E3B24" w:rsidP="008E3B24">
            <w:pPr>
              <w:pStyle w:val="NoSpacing"/>
              <w:rPr>
                <w:rFonts w:ascii="AngsanaUPC" w:hAnsi="AngsanaUPC" w:cs="AngsanaUPC"/>
                <w:b/>
                <w:bCs/>
                <w:sz w:val="28"/>
              </w:rPr>
            </w:pPr>
          </w:p>
        </w:tc>
        <w:tc>
          <w:tcPr>
            <w:tcW w:w="1417" w:type="dxa"/>
            <w:shd w:val="clear" w:color="auto" w:fill="auto"/>
            <w:vAlign w:val="center"/>
          </w:tcPr>
          <w:p w14:paraId="3A20C575" w14:textId="5C98050F" w:rsidR="008E3B24" w:rsidRPr="007419A9" w:rsidRDefault="008E3B24" w:rsidP="008E3B24">
            <w:pPr>
              <w:pStyle w:val="NoSpacing"/>
              <w:pBdr>
                <w:bottom w:val="single" w:sz="4" w:space="1" w:color="auto"/>
              </w:pBdr>
              <w:jc w:val="center"/>
              <w:rPr>
                <w:rFonts w:ascii="AngsanaUPC" w:hAnsi="AngsanaUPC" w:cs="AngsanaUPC"/>
                <w:sz w:val="28"/>
              </w:rPr>
            </w:pPr>
            <w:r w:rsidRPr="00821505">
              <w:rPr>
                <w:rFonts w:ascii="AngsanaUPC" w:hAnsi="AngsanaUPC" w:cs="AngsanaUPC"/>
                <w:sz w:val="28"/>
              </w:rPr>
              <w:t>2021</w:t>
            </w:r>
          </w:p>
        </w:tc>
        <w:tc>
          <w:tcPr>
            <w:tcW w:w="1418" w:type="dxa"/>
            <w:shd w:val="clear" w:color="auto" w:fill="auto"/>
            <w:vAlign w:val="bottom"/>
          </w:tcPr>
          <w:p w14:paraId="1643F48B" w14:textId="57626A09" w:rsidR="008E3B24" w:rsidRPr="007419A9" w:rsidRDefault="008E3B24" w:rsidP="008E3B24">
            <w:pPr>
              <w:pStyle w:val="NoSpacing"/>
              <w:pBdr>
                <w:bottom w:val="single" w:sz="4" w:space="1" w:color="auto"/>
              </w:pBdr>
              <w:jc w:val="center"/>
              <w:rPr>
                <w:rFonts w:ascii="AngsanaUPC" w:hAnsi="AngsanaUPC" w:cs="AngsanaUPC"/>
                <w:sz w:val="28"/>
              </w:rPr>
            </w:pPr>
            <w:r w:rsidRPr="002C4C46">
              <w:rPr>
                <w:rFonts w:ascii="AngsanaUPC" w:hAnsi="AngsanaUPC" w:cs="AngsanaUPC"/>
                <w:sz w:val="28"/>
              </w:rPr>
              <w:t>20</w:t>
            </w:r>
            <w:r>
              <w:rPr>
                <w:rFonts w:ascii="AngsanaUPC" w:hAnsi="AngsanaUPC" w:cs="AngsanaUPC"/>
                <w:sz w:val="28"/>
              </w:rPr>
              <w:t>20</w:t>
            </w:r>
          </w:p>
        </w:tc>
        <w:tc>
          <w:tcPr>
            <w:tcW w:w="1417" w:type="dxa"/>
            <w:shd w:val="clear" w:color="auto" w:fill="auto"/>
            <w:vAlign w:val="center"/>
          </w:tcPr>
          <w:p w14:paraId="48094692" w14:textId="6888DFDB" w:rsidR="008E3B24" w:rsidRPr="007419A9" w:rsidRDefault="008E3B24" w:rsidP="008E3B24">
            <w:pPr>
              <w:pStyle w:val="NoSpacing"/>
              <w:pBdr>
                <w:bottom w:val="single" w:sz="4" w:space="1" w:color="auto"/>
              </w:pBdr>
              <w:jc w:val="center"/>
              <w:rPr>
                <w:rFonts w:ascii="AngsanaUPC" w:hAnsi="AngsanaUPC" w:cs="AngsanaUPC"/>
                <w:sz w:val="28"/>
              </w:rPr>
            </w:pPr>
            <w:r w:rsidRPr="00821505">
              <w:rPr>
                <w:rFonts w:ascii="AngsanaUPC" w:hAnsi="AngsanaUPC" w:cs="AngsanaUPC"/>
                <w:sz w:val="28"/>
              </w:rPr>
              <w:t>2021</w:t>
            </w:r>
          </w:p>
        </w:tc>
        <w:tc>
          <w:tcPr>
            <w:tcW w:w="1493" w:type="dxa"/>
            <w:vAlign w:val="bottom"/>
          </w:tcPr>
          <w:p w14:paraId="26E53338" w14:textId="44B63F23" w:rsidR="008E3B24" w:rsidRPr="007419A9" w:rsidRDefault="008E3B24" w:rsidP="008E3B24">
            <w:pPr>
              <w:pStyle w:val="NoSpacing"/>
              <w:pBdr>
                <w:bottom w:val="single" w:sz="4" w:space="1" w:color="auto"/>
              </w:pBdr>
              <w:jc w:val="center"/>
              <w:rPr>
                <w:rFonts w:ascii="AngsanaUPC" w:hAnsi="AngsanaUPC" w:cs="AngsanaUPC"/>
                <w:sz w:val="28"/>
              </w:rPr>
            </w:pPr>
            <w:r w:rsidRPr="002C4C46">
              <w:rPr>
                <w:rFonts w:ascii="AngsanaUPC" w:hAnsi="AngsanaUPC" w:cs="AngsanaUPC"/>
                <w:sz w:val="28"/>
              </w:rPr>
              <w:t>20</w:t>
            </w:r>
            <w:r>
              <w:rPr>
                <w:rFonts w:ascii="AngsanaUPC" w:hAnsi="AngsanaUPC" w:cs="AngsanaUPC"/>
                <w:sz w:val="28"/>
              </w:rPr>
              <w:t>20</w:t>
            </w:r>
          </w:p>
        </w:tc>
      </w:tr>
      <w:tr w:rsidR="008E3B24" w:rsidRPr="007419A9" w14:paraId="324D2E41" w14:textId="77777777" w:rsidTr="00961303">
        <w:trPr>
          <w:trHeight w:val="374"/>
        </w:trPr>
        <w:tc>
          <w:tcPr>
            <w:tcW w:w="3327" w:type="dxa"/>
            <w:vAlign w:val="bottom"/>
          </w:tcPr>
          <w:p w14:paraId="65C3D772" w14:textId="42402428" w:rsidR="008E3B24" w:rsidRPr="007419A9" w:rsidRDefault="008E3B24" w:rsidP="008E3B24">
            <w:pPr>
              <w:pStyle w:val="NoSpacing"/>
              <w:rPr>
                <w:rFonts w:ascii="AngsanaUPC" w:hAnsi="AngsanaUPC" w:cs="AngsanaUPC"/>
                <w:b/>
                <w:bCs/>
                <w:sz w:val="28"/>
                <w:cs/>
              </w:rPr>
            </w:pPr>
            <w:r w:rsidRPr="00980253">
              <w:rPr>
                <w:rFonts w:asciiTheme="majorBidi" w:hAnsiTheme="majorBidi" w:cstheme="majorBidi"/>
                <w:b/>
                <w:bCs/>
                <w:sz w:val="28"/>
              </w:rPr>
              <w:t>Trade accounts receivable</w:t>
            </w:r>
          </w:p>
        </w:tc>
        <w:tc>
          <w:tcPr>
            <w:tcW w:w="1417" w:type="dxa"/>
            <w:shd w:val="clear" w:color="auto" w:fill="auto"/>
            <w:vAlign w:val="bottom"/>
          </w:tcPr>
          <w:p w14:paraId="252D0BFA" w14:textId="77777777" w:rsidR="008E3B24" w:rsidRPr="007419A9" w:rsidRDefault="008E3B24" w:rsidP="008E3B24">
            <w:pPr>
              <w:pStyle w:val="NoSpacing"/>
              <w:jc w:val="right"/>
              <w:rPr>
                <w:rFonts w:ascii="AngsanaUPC" w:hAnsi="AngsanaUPC" w:cs="AngsanaUPC"/>
                <w:sz w:val="28"/>
              </w:rPr>
            </w:pPr>
          </w:p>
        </w:tc>
        <w:tc>
          <w:tcPr>
            <w:tcW w:w="1418" w:type="dxa"/>
            <w:shd w:val="clear" w:color="auto" w:fill="auto"/>
            <w:vAlign w:val="bottom"/>
          </w:tcPr>
          <w:p w14:paraId="4C314E4F" w14:textId="77777777" w:rsidR="008E3B24" w:rsidRPr="007419A9" w:rsidRDefault="008E3B24" w:rsidP="008E3B24">
            <w:pPr>
              <w:pStyle w:val="NoSpacing"/>
              <w:jc w:val="right"/>
              <w:rPr>
                <w:rFonts w:ascii="AngsanaUPC" w:hAnsi="AngsanaUPC" w:cs="AngsanaUPC"/>
                <w:sz w:val="28"/>
              </w:rPr>
            </w:pPr>
          </w:p>
        </w:tc>
        <w:tc>
          <w:tcPr>
            <w:tcW w:w="1417" w:type="dxa"/>
            <w:shd w:val="clear" w:color="auto" w:fill="auto"/>
            <w:vAlign w:val="bottom"/>
          </w:tcPr>
          <w:p w14:paraId="1A961A66" w14:textId="77777777" w:rsidR="008E3B24" w:rsidRPr="007419A9" w:rsidRDefault="008E3B24" w:rsidP="008E3B24">
            <w:pPr>
              <w:pStyle w:val="NoSpacing"/>
              <w:jc w:val="right"/>
              <w:rPr>
                <w:rFonts w:ascii="AngsanaUPC" w:hAnsi="AngsanaUPC" w:cs="AngsanaUPC"/>
                <w:sz w:val="28"/>
              </w:rPr>
            </w:pPr>
          </w:p>
        </w:tc>
        <w:tc>
          <w:tcPr>
            <w:tcW w:w="1493" w:type="dxa"/>
            <w:vAlign w:val="bottom"/>
          </w:tcPr>
          <w:p w14:paraId="0B7F6B89" w14:textId="77777777" w:rsidR="008E3B24" w:rsidRPr="007419A9" w:rsidRDefault="008E3B24" w:rsidP="008E3B24">
            <w:pPr>
              <w:pStyle w:val="NoSpacing"/>
              <w:jc w:val="right"/>
              <w:rPr>
                <w:rFonts w:ascii="AngsanaUPC" w:hAnsi="AngsanaUPC" w:cs="AngsanaUPC"/>
                <w:sz w:val="28"/>
              </w:rPr>
            </w:pPr>
          </w:p>
        </w:tc>
      </w:tr>
      <w:tr w:rsidR="008152CD" w:rsidRPr="007419A9" w14:paraId="700D31B6" w14:textId="77777777" w:rsidTr="008152CD">
        <w:trPr>
          <w:trHeight w:val="374"/>
        </w:trPr>
        <w:tc>
          <w:tcPr>
            <w:tcW w:w="3327" w:type="dxa"/>
            <w:shd w:val="clear" w:color="auto" w:fill="auto"/>
            <w:vAlign w:val="bottom"/>
          </w:tcPr>
          <w:p w14:paraId="55F43207" w14:textId="0A0CC046" w:rsidR="008152CD" w:rsidRPr="007419A9" w:rsidRDefault="008152CD" w:rsidP="008152CD">
            <w:pPr>
              <w:pStyle w:val="NoSpacing"/>
              <w:ind w:left="319"/>
              <w:rPr>
                <w:rFonts w:ascii="AngsanaUPC" w:hAnsi="AngsanaUPC" w:cs="AngsanaUPC"/>
                <w:sz w:val="28"/>
                <w:cs/>
              </w:rPr>
            </w:pPr>
            <w:r w:rsidRPr="00980253">
              <w:rPr>
                <w:rFonts w:asciiTheme="majorBidi" w:hAnsiTheme="majorBidi" w:cstheme="majorBidi"/>
                <w:sz w:val="28"/>
              </w:rPr>
              <w:t>Subsidiary</w:t>
            </w:r>
          </w:p>
        </w:tc>
        <w:tc>
          <w:tcPr>
            <w:tcW w:w="1417" w:type="dxa"/>
            <w:shd w:val="clear" w:color="auto" w:fill="auto"/>
            <w:vAlign w:val="bottom"/>
          </w:tcPr>
          <w:p w14:paraId="14301C26" w14:textId="5E8944CE" w:rsidR="008152CD" w:rsidRPr="007419A9" w:rsidRDefault="008152CD" w:rsidP="008152CD">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14B49CF9" w14:textId="4635E4CB" w:rsidR="008152CD" w:rsidRDefault="008152CD" w:rsidP="008152CD">
            <w:pPr>
              <w:pStyle w:val="NoSpacing"/>
              <w:jc w:val="right"/>
              <w:rPr>
                <w:rFonts w:ascii="AngsanaUPC" w:hAnsi="AngsanaUPC" w:cs="AngsanaUPC"/>
                <w:sz w:val="28"/>
              </w:rPr>
            </w:pPr>
            <w:r>
              <w:rPr>
                <w:rFonts w:ascii="AngsanaUPC" w:hAnsi="AngsanaUPC" w:cs="AngsanaUPC"/>
                <w:sz w:val="28"/>
              </w:rPr>
              <w:t>-</w:t>
            </w:r>
          </w:p>
        </w:tc>
        <w:tc>
          <w:tcPr>
            <w:tcW w:w="1417" w:type="dxa"/>
            <w:shd w:val="clear" w:color="auto" w:fill="auto"/>
            <w:vAlign w:val="bottom"/>
          </w:tcPr>
          <w:p w14:paraId="6FF6B4A7" w14:textId="1C971757" w:rsidR="008152CD" w:rsidRDefault="008152CD" w:rsidP="008152CD">
            <w:pPr>
              <w:pStyle w:val="NoSpacing"/>
              <w:jc w:val="right"/>
              <w:rPr>
                <w:rFonts w:ascii="AngsanaUPC" w:hAnsi="AngsanaUPC" w:cs="AngsanaUPC"/>
                <w:sz w:val="28"/>
              </w:rPr>
            </w:pPr>
            <w:r>
              <w:rPr>
                <w:rFonts w:ascii="AngsanaUPC" w:hAnsi="AngsanaUPC" w:cs="AngsanaUPC"/>
                <w:sz w:val="28"/>
              </w:rPr>
              <w:t>2,223,299</w:t>
            </w:r>
          </w:p>
        </w:tc>
        <w:tc>
          <w:tcPr>
            <w:tcW w:w="1493" w:type="dxa"/>
            <w:vAlign w:val="bottom"/>
          </w:tcPr>
          <w:p w14:paraId="667D4D59" w14:textId="6F04F8ED" w:rsidR="008152CD" w:rsidRDefault="008152CD" w:rsidP="008152CD">
            <w:pPr>
              <w:pStyle w:val="NoSpacing"/>
              <w:jc w:val="right"/>
              <w:rPr>
                <w:rFonts w:ascii="AngsanaUPC" w:hAnsi="AngsanaUPC" w:cs="AngsanaUPC"/>
                <w:sz w:val="28"/>
              </w:rPr>
            </w:pPr>
            <w:r w:rsidRPr="007419A9">
              <w:rPr>
                <w:rFonts w:ascii="AngsanaUPC" w:hAnsi="AngsanaUPC" w:cs="AngsanaUPC"/>
                <w:sz w:val="28"/>
              </w:rPr>
              <w:t>1,732,282</w:t>
            </w:r>
          </w:p>
        </w:tc>
      </w:tr>
      <w:tr w:rsidR="008152CD" w:rsidRPr="007419A9" w14:paraId="11A95F27" w14:textId="77777777" w:rsidTr="008152CD">
        <w:trPr>
          <w:trHeight w:val="374"/>
        </w:trPr>
        <w:tc>
          <w:tcPr>
            <w:tcW w:w="3327" w:type="dxa"/>
            <w:shd w:val="clear" w:color="auto" w:fill="auto"/>
            <w:vAlign w:val="bottom"/>
          </w:tcPr>
          <w:p w14:paraId="4538FFEA" w14:textId="744D659E" w:rsidR="008152CD" w:rsidRPr="007419A9" w:rsidRDefault="008152CD" w:rsidP="008152CD">
            <w:pPr>
              <w:pStyle w:val="NoSpacing"/>
              <w:ind w:left="319"/>
              <w:rPr>
                <w:rFonts w:ascii="AngsanaUPC" w:hAnsi="AngsanaUPC" w:cs="AngsanaUPC"/>
                <w:sz w:val="28"/>
                <w:cs/>
              </w:rPr>
            </w:pPr>
            <w:r w:rsidRPr="00DA0666">
              <w:rPr>
                <w:rFonts w:asciiTheme="majorBidi" w:hAnsiTheme="majorBidi" w:cstheme="majorBidi"/>
                <w:sz w:val="28"/>
              </w:rPr>
              <w:t>Associate</w:t>
            </w:r>
          </w:p>
        </w:tc>
        <w:tc>
          <w:tcPr>
            <w:tcW w:w="1417" w:type="dxa"/>
            <w:shd w:val="clear" w:color="auto" w:fill="auto"/>
            <w:vAlign w:val="bottom"/>
          </w:tcPr>
          <w:p w14:paraId="36BE83F5" w14:textId="2CCE8586" w:rsidR="008152CD" w:rsidRDefault="008152CD" w:rsidP="008152CD">
            <w:pPr>
              <w:pStyle w:val="NoSpacing"/>
              <w:pBdr>
                <w:bottom w:val="single" w:sz="4" w:space="1" w:color="auto"/>
              </w:pBdr>
              <w:jc w:val="right"/>
              <w:rPr>
                <w:rFonts w:ascii="AngsanaUPC" w:hAnsi="AngsanaUPC" w:cs="AngsanaUPC"/>
                <w:sz w:val="28"/>
                <w:cs/>
              </w:rPr>
            </w:pPr>
            <w:r>
              <w:rPr>
                <w:rFonts w:ascii="AngsanaUPC" w:hAnsi="AngsanaUPC" w:cs="AngsanaUPC"/>
                <w:sz w:val="28"/>
              </w:rPr>
              <w:t>1,103,450</w:t>
            </w:r>
          </w:p>
        </w:tc>
        <w:tc>
          <w:tcPr>
            <w:tcW w:w="1418" w:type="dxa"/>
            <w:shd w:val="clear" w:color="auto" w:fill="auto"/>
            <w:vAlign w:val="bottom"/>
          </w:tcPr>
          <w:p w14:paraId="45D92093" w14:textId="384A3F71" w:rsidR="008152CD" w:rsidRPr="007419A9" w:rsidRDefault="008152CD" w:rsidP="008152CD">
            <w:pPr>
              <w:pStyle w:val="NoSpacing"/>
              <w:pBdr>
                <w:bottom w:val="single" w:sz="4" w:space="1" w:color="auto"/>
              </w:pBdr>
              <w:jc w:val="right"/>
              <w:rPr>
                <w:rFonts w:ascii="AngsanaUPC" w:hAnsi="AngsanaUPC" w:cs="AngsanaUPC"/>
                <w:sz w:val="28"/>
              </w:rPr>
            </w:pPr>
            <w:r>
              <w:rPr>
                <w:rFonts w:ascii="AngsanaUPC" w:hAnsi="AngsanaUPC" w:cs="AngsanaUPC"/>
                <w:sz w:val="28"/>
              </w:rPr>
              <w:t>-</w:t>
            </w:r>
          </w:p>
        </w:tc>
        <w:tc>
          <w:tcPr>
            <w:tcW w:w="1417" w:type="dxa"/>
            <w:shd w:val="clear" w:color="auto" w:fill="auto"/>
            <w:vAlign w:val="bottom"/>
          </w:tcPr>
          <w:p w14:paraId="35C387B0" w14:textId="13709D5B" w:rsidR="008152CD" w:rsidRDefault="008152CD" w:rsidP="008152CD">
            <w:pPr>
              <w:pStyle w:val="NoSpacing"/>
              <w:pBdr>
                <w:bottom w:val="single" w:sz="4" w:space="1" w:color="auto"/>
              </w:pBdr>
              <w:jc w:val="right"/>
              <w:rPr>
                <w:rFonts w:ascii="AngsanaUPC" w:hAnsi="AngsanaUPC" w:cs="AngsanaUPC"/>
                <w:sz w:val="28"/>
              </w:rPr>
            </w:pPr>
            <w:r>
              <w:rPr>
                <w:rFonts w:ascii="AngsanaUPC" w:hAnsi="AngsanaUPC" w:cs="AngsanaUPC"/>
                <w:sz w:val="28"/>
              </w:rPr>
              <w:t>1,103,450</w:t>
            </w:r>
          </w:p>
        </w:tc>
        <w:tc>
          <w:tcPr>
            <w:tcW w:w="1493" w:type="dxa"/>
            <w:vAlign w:val="bottom"/>
          </w:tcPr>
          <w:p w14:paraId="29392E13" w14:textId="69F29819" w:rsidR="008152CD" w:rsidRPr="007419A9" w:rsidRDefault="008152CD" w:rsidP="008152CD">
            <w:pPr>
              <w:pStyle w:val="NoSpacing"/>
              <w:pBdr>
                <w:bottom w:val="single" w:sz="4" w:space="1" w:color="auto"/>
              </w:pBdr>
              <w:jc w:val="right"/>
              <w:rPr>
                <w:rFonts w:ascii="AngsanaUPC" w:hAnsi="AngsanaUPC" w:cs="AngsanaUPC"/>
                <w:sz w:val="28"/>
              </w:rPr>
            </w:pPr>
            <w:r>
              <w:rPr>
                <w:rFonts w:ascii="AngsanaUPC" w:hAnsi="AngsanaUPC" w:cs="AngsanaUPC"/>
                <w:sz w:val="28"/>
              </w:rPr>
              <w:t>-</w:t>
            </w:r>
          </w:p>
        </w:tc>
      </w:tr>
      <w:tr w:rsidR="008152CD" w:rsidRPr="007419A9" w14:paraId="52CE8F07" w14:textId="77777777" w:rsidTr="008152CD">
        <w:trPr>
          <w:trHeight w:val="374"/>
        </w:trPr>
        <w:tc>
          <w:tcPr>
            <w:tcW w:w="3327" w:type="dxa"/>
            <w:shd w:val="clear" w:color="auto" w:fill="auto"/>
            <w:vAlign w:val="bottom"/>
          </w:tcPr>
          <w:p w14:paraId="29B42340" w14:textId="146E9715" w:rsidR="008152CD" w:rsidRPr="007419A9" w:rsidRDefault="008152CD" w:rsidP="008152CD">
            <w:pPr>
              <w:pStyle w:val="NoSpacing"/>
              <w:ind w:left="319"/>
              <w:rPr>
                <w:rFonts w:ascii="AngsanaUPC" w:hAnsi="AngsanaUPC" w:cs="AngsanaUPC"/>
                <w:sz w:val="28"/>
                <w:cs/>
              </w:rPr>
            </w:pPr>
            <w:r w:rsidRPr="00980253">
              <w:rPr>
                <w:rFonts w:asciiTheme="majorBidi" w:hAnsiTheme="majorBidi" w:cstheme="majorBidi"/>
                <w:sz w:val="28"/>
              </w:rPr>
              <w:t>Total</w:t>
            </w:r>
          </w:p>
        </w:tc>
        <w:tc>
          <w:tcPr>
            <w:tcW w:w="1417" w:type="dxa"/>
            <w:shd w:val="clear" w:color="auto" w:fill="auto"/>
            <w:vAlign w:val="bottom"/>
          </w:tcPr>
          <w:p w14:paraId="7EB91E0C" w14:textId="1AC1EFB8" w:rsidR="008152CD" w:rsidRDefault="008152CD" w:rsidP="008152CD">
            <w:pPr>
              <w:pStyle w:val="NoSpacing"/>
              <w:pBdr>
                <w:bottom w:val="double" w:sz="4" w:space="1" w:color="auto"/>
              </w:pBdr>
              <w:jc w:val="right"/>
              <w:rPr>
                <w:rFonts w:ascii="AngsanaUPC" w:hAnsi="AngsanaUPC" w:cs="AngsanaUPC"/>
                <w:sz w:val="28"/>
                <w:cs/>
              </w:rPr>
            </w:pPr>
            <w:r>
              <w:rPr>
                <w:rFonts w:ascii="AngsanaUPC" w:hAnsi="AngsanaUPC" w:cs="AngsanaUPC"/>
                <w:sz w:val="28"/>
              </w:rPr>
              <w:t>1,103,450</w:t>
            </w:r>
          </w:p>
        </w:tc>
        <w:tc>
          <w:tcPr>
            <w:tcW w:w="1418" w:type="dxa"/>
            <w:shd w:val="clear" w:color="auto" w:fill="auto"/>
            <w:vAlign w:val="bottom"/>
          </w:tcPr>
          <w:p w14:paraId="1EC29D5C" w14:textId="765FD33B" w:rsidR="008152CD" w:rsidRPr="007419A9" w:rsidRDefault="008152CD" w:rsidP="008152CD">
            <w:pPr>
              <w:pStyle w:val="NoSpacing"/>
              <w:pBdr>
                <w:bottom w:val="double" w:sz="4" w:space="1" w:color="auto"/>
              </w:pBdr>
              <w:jc w:val="right"/>
              <w:rPr>
                <w:rFonts w:ascii="AngsanaUPC" w:hAnsi="AngsanaUPC" w:cs="AngsanaUPC"/>
                <w:sz w:val="28"/>
              </w:rPr>
            </w:pPr>
            <w:r>
              <w:rPr>
                <w:rFonts w:ascii="AngsanaUPC" w:hAnsi="AngsanaUPC" w:cs="AngsanaUPC"/>
                <w:sz w:val="28"/>
              </w:rPr>
              <w:t>-</w:t>
            </w:r>
          </w:p>
        </w:tc>
        <w:tc>
          <w:tcPr>
            <w:tcW w:w="1417" w:type="dxa"/>
            <w:shd w:val="clear" w:color="auto" w:fill="auto"/>
            <w:vAlign w:val="bottom"/>
          </w:tcPr>
          <w:p w14:paraId="2B1B9496" w14:textId="5537738C" w:rsidR="008152CD" w:rsidRDefault="008152CD" w:rsidP="008152CD">
            <w:pPr>
              <w:pStyle w:val="NoSpacing"/>
              <w:pBdr>
                <w:bottom w:val="double" w:sz="4" w:space="1" w:color="auto"/>
              </w:pBdr>
              <w:jc w:val="right"/>
              <w:rPr>
                <w:rFonts w:ascii="AngsanaUPC" w:hAnsi="AngsanaUPC" w:cs="AngsanaUPC"/>
                <w:sz w:val="28"/>
              </w:rPr>
            </w:pPr>
            <w:r>
              <w:rPr>
                <w:rFonts w:ascii="AngsanaUPC" w:hAnsi="AngsanaUPC" w:cs="AngsanaUPC"/>
                <w:sz w:val="28"/>
              </w:rPr>
              <w:t>3,326,749</w:t>
            </w:r>
          </w:p>
        </w:tc>
        <w:tc>
          <w:tcPr>
            <w:tcW w:w="1493" w:type="dxa"/>
            <w:vAlign w:val="bottom"/>
          </w:tcPr>
          <w:p w14:paraId="5C2000E1" w14:textId="20CFF9E9" w:rsidR="008152CD" w:rsidRPr="007419A9" w:rsidRDefault="008152CD" w:rsidP="008152CD">
            <w:pPr>
              <w:pStyle w:val="NoSpacing"/>
              <w:pBdr>
                <w:bottom w:val="double" w:sz="4" w:space="1" w:color="auto"/>
              </w:pBdr>
              <w:jc w:val="right"/>
              <w:rPr>
                <w:rFonts w:ascii="AngsanaUPC" w:hAnsi="AngsanaUPC" w:cs="AngsanaUPC"/>
                <w:sz w:val="28"/>
              </w:rPr>
            </w:pPr>
            <w:r>
              <w:rPr>
                <w:rFonts w:ascii="AngsanaUPC" w:hAnsi="AngsanaUPC" w:cs="AngsanaUPC"/>
                <w:sz w:val="28"/>
              </w:rPr>
              <w:t>1,732,282</w:t>
            </w:r>
          </w:p>
        </w:tc>
      </w:tr>
      <w:tr w:rsidR="008152CD" w:rsidRPr="007419A9" w14:paraId="5169FA72" w14:textId="77777777" w:rsidTr="00961303">
        <w:trPr>
          <w:trHeight w:val="374"/>
        </w:trPr>
        <w:tc>
          <w:tcPr>
            <w:tcW w:w="3327" w:type="dxa"/>
            <w:shd w:val="clear" w:color="auto" w:fill="auto"/>
            <w:vAlign w:val="bottom"/>
          </w:tcPr>
          <w:p w14:paraId="5951F0D5" w14:textId="77777777" w:rsidR="008152CD" w:rsidRPr="007419A9" w:rsidRDefault="008152CD" w:rsidP="008152CD">
            <w:pPr>
              <w:pStyle w:val="NoSpacing"/>
              <w:ind w:left="600" w:hanging="7"/>
              <w:rPr>
                <w:rFonts w:ascii="AngsanaUPC" w:hAnsi="AngsanaUPC" w:cs="AngsanaUPC"/>
                <w:sz w:val="28"/>
                <w:cs/>
              </w:rPr>
            </w:pPr>
          </w:p>
        </w:tc>
        <w:tc>
          <w:tcPr>
            <w:tcW w:w="1417" w:type="dxa"/>
            <w:shd w:val="clear" w:color="auto" w:fill="auto"/>
            <w:vAlign w:val="bottom"/>
          </w:tcPr>
          <w:p w14:paraId="37910DCC" w14:textId="77777777" w:rsidR="008152CD" w:rsidRPr="007419A9" w:rsidRDefault="008152CD" w:rsidP="008152CD">
            <w:pPr>
              <w:pStyle w:val="NoSpacing"/>
              <w:jc w:val="right"/>
              <w:rPr>
                <w:rFonts w:ascii="AngsanaUPC" w:hAnsi="AngsanaUPC" w:cs="AngsanaUPC"/>
                <w:sz w:val="28"/>
              </w:rPr>
            </w:pPr>
          </w:p>
        </w:tc>
        <w:tc>
          <w:tcPr>
            <w:tcW w:w="1418" w:type="dxa"/>
            <w:shd w:val="clear" w:color="auto" w:fill="auto"/>
            <w:vAlign w:val="bottom"/>
          </w:tcPr>
          <w:p w14:paraId="52CB0C99" w14:textId="77777777" w:rsidR="008152CD" w:rsidRPr="007419A9" w:rsidRDefault="008152CD" w:rsidP="008152CD">
            <w:pPr>
              <w:pStyle w:val="NoSpacing"/>
              <w:jc w:val="right"/>
              <w:rPr>
                <w:rFonts w:ascii="AngsanaUPC" w:hAnsi="AngsanaUPC" w:cs="AngsanaUPC"/>
                <w:sz w:val="28"/>
              </w:rPr>
            </w:pPr>
          </w:p>
        </w:tc>
        <w:tc>
          <w:tcPr>
            <w:tcW w:w="1417" w:type="dxa"/>
            <w:shd w:val="clear" w:color="auto" w:fill="auto"/>
            <w:vAlign w:val="bottom"/>
          </w:tcPr>
          <w:p w14:paraId="52AF19FB" w14:textId="77777777" w:rsidR="008152CD" w:rsidRPr="007419A9" w:rsidRDefault="008152CD" w:rsidP="008152CD">
            <w:pPr>
              <w:pStyle w:val="NoSpacing"/>
              <w:jc w:val="right"/>
              <w:rPr>
                <w:rFonts w:ascii="AngsanaUPC" w:hAnsi="AngsanaUPC" w:cs="AngsanaUPC"/>
                <w:sz w:val="28"/>
              </w:rPr>
            </w:pPr>
          </w:p>
        </w:tc>
        <w:tc>
          <w:tcPr>
            <w:tcW w:w="1493" w:type="dxa"/>
            <w:shd w:val="clear" w:color="auto" w:fill="auto"/>
            <w:vAlign w:val="bottom"/>
          </w:tcPr>
          <w:p w14:paraId="22848834" w14:textId="77777777" w:rsidR="008152CD" w:rsidRPr="007419A9" w:rsidRDefault="008152CD" w:rsidP="008152CD">
            <w:pPr>
              <w:pStyle w:val="NoSpacing"/>
              <w:jc w:val="right"/>
              <w:rPr>
                <w:rFonts w:ascii="AngsanaUPC" w:hAnsi="AngsanaUPC" w:cs="AngsanaUPC"/>
                <w:sz w:val="28"/>
              </w:rPr>
            </w:pPr>
          </w:p>
        </w:tc>
      </w:tr>
      <w:tr w:rsidR="008152CD" w:rsidRPr="007419A9" w14:paraId="1AE610F9" w14:textId="77777777" w:rsidTr="00961303">
        <w:trPr>
          <w:trHeight w:val="374"/>
        </w:trPr>
        <w:tc>
          <w:tcPr>
            <w:tcW w:w="3327" w:type="dxa"/>
            <w:shd w:val="clear" w:color="auto" w:fill="auto"/>
            <w:vAlign w:val="bottom"/>
          </w:tcPr>
          <w:p w14:paraId="69B9D329" w14:textId="19F20741" w:rsidR="008152CD" w:rsidRPr="007419A9" w:rsidRDefault="008152CD" w:rsidP="008152CD">
            <w:pPr>
              <w:pStyle w:val="NoSpacing"/>
              <w:rPr>
                <w:rFonts w:ascii="AngsanaUPC" w:hAnsi="AngsanaUPC" w:cs="AngsanaUPC"/>
                <w:b/>
                <w:bCs/>
                <w:sz w:val="28"/>
                <w:cs/>
              </w:rPr>
            </w:pPr>
            <w:r w:rsidRPr="00980253">
              <w:rPr>
                <w:rFonts w:asciiTheme="majorBidi" w:hAnsiTheme="majorBidi" w:cstheme="majorBidi"/>
                <w:b/>
                <w:bCs/>
                <w:sz w:val="28"/>
              </w:rPr>
              <w:t>Other service receivables</w:t>
            </w:r>
          </w:p>
        </w:tc>
        <w:tc>
          <w:tcPr>
            <w:tcW w:w="1417" w:type="dxa"/>
            <w:shd w:val="clear" w:color="auto" w:fill="auto"/>
            <w:vAlign w:val="bottom"/>
          </w:tcPr>
          <w:p w14:paraId="18E6AD61" w14:textId="77777777" w:rsidR="008152CD" w:rsidRPr="007419A9" w:rsidRDefault="008152CD" w:rsidP="008152CD">
            <w:pPr>
              <w:pStyle w:val="NoSpacing"/>
              <w:jc w:val="right"/>
              <w:rPr>
                <w:rFonts w:ascii="AngsanaUPC" w:hAnsi="AngsanaUPC" w:cs="AngsanaUPC"/>
                <w:sz w:val="28"/>
              </w:rPr>
            </w:pPr>
          </w:p>
        </w:tc>
        <w:tc>
          <w:tcPr>
            <w:tcW w:w="1418" w:type="dxa"/>
            <w:shd w:val="clear" w:color="auto" w:fill="auto"/>
            <w:vAlign w:val="bottom"/>
          </w:tcPr>
          <w:p w14:paraId="649621C7" w14:textId="77777777" w:rsidR="008152CD" w:rsidRPr="007419A9" w:rsidRDefault="008152CD" w:rsidP="008152CD">
            <w:pPr>
              <w:pStyle w:val="NoSpacing"/>
              <w:jc w:val="right"/>
              <w:rPr>
                <w:rFonts w:ascii="AngsanaUPC" w:hAnsi="AngsanaUPC" w:cs="AngsanaUPC"/>
                <w:sz w:val="28"/>
              </w:rPr>
            </w:pPr>
          </w:p>
        </w:tc>
        <w:tc>
          <w:tcPr>
            <w:tcW w:w="1417" w:type="dxa"/>
            <w:shd w:val="clear" w:color="auto" w:fill="auto"/>
            <w:vAlign w:val="bottom"/>
          </w:tcPr>
          <w:p w14:paraId="6E9AAA54" w14:textId="77777777" w:rsidR="008152CD" w:rsidRPr="007419A9" w:rsidRDefault="008152CD" w:rsidP="008152CD">
            <w:pPr>
              <w:pStyle w:val="NoSpacing"/>
              <w:jc w:val="right"/>
              <w:rPr>
                <w:rFonts w:ascii="AngsanaUPC" w:hAnsi="AngsanaUPC" w:cs="AngsanaUPC"/>
                <w:sz w:val="28"/>
              </w:rPr>
            </w:pPr>
          </w:p>
        </w:tc>
        <w:tc>
          <w:tcPr>
            <w:tcW w:w="1493" w:type="dxa"/>
            <w:tcBorders>
              <w:top w:val="nil"/>
              <w:left w:val="nil"/>
              <w:bottom w:val="nil"/>
              <w:right w:val="nil"/>
            </w:tcBorders>
            <w:shd w:val="clear" w:color="auto" w:fill="auto"/>
            <w:vAlign w:val="bottom"/>
          </w:tcPr>
          <w:p w14:paraId="3E854CF4" w14:textId="77777777" w:rsidR="008152CD" w:rsidRPr="007419A9" w:rsidRDefault="008152CD" w:rsidP="008152CD">
            <w:pPr>
              <w:pStyle w:val="NoSpacing"/>
              <w:jc w:val="right"/>
              <w:rPr>
                <w:rFonts w:ascii="AngsanaUPC" w:hAnsi="AngsanaUPC" w:cs="AngsanaUPC"/>
                <w:sz w:val="28"/>
              </w:rPr>
            </w:pPr>
          </w:p>
        </w:tc>
      </w:tr>
      <w:tr w:rsidR="008152CD" w:rsidRPr="007419A9" w14:paraId="62D08FC0" w14:textId="77777777" w:rsidTr="008152CD">
        <w:trPr>
          <w:trHeight w:val="374"/>
        </w:trPr>
        <w:tc>
          <w:tcPr>
            <w:tcW w:w="3327" w:type="dxa"/>
            <w:shd w:val="clear" w:color="auto" w:fill="auto"/>
            <w:vAlign w:val="bottom"/>
          </w:tcPr>
          <w:p w14:paraId="0725DC41" w14:textId="0EC5494E" w:rsidR="008152CD" w:rsidRPr="007419A9" w:rsidRDefault="008152CD" w:rsidP="008152CD">
            <w:pPr>
              <w:pStyle w:val="NoSpacing"/>
              <w:ind w:left="319"/>
              <w:rPr>
                <w:rFonts w:ascii="AngsanaUPC" w:hAnsi="AngsanaUPC" w:cs="AngsanaUPC"/>
                <w:sz w:val="28"/>
                <w:cs/>
              </w:rPr>
            </w:pPr>
            <w:r w:rsidRPr="00980253">
              <w:rPr>
                <w:rFonts w:asciiTheme="majorBidi" w:hAnsiTheme="majorBidi" w:cstheme="majorBidi"/>
                <w:sz w:val="28"/>
              </w:rPr>
              <w:t>Subsidiary</w:t>
            </w:r>
          </w:p>
        </w:tc>
        <w:tc>
          <w:tcPr>
            <w:tcW w:w="1417" w:type="dxa"/>
            <w:shd w:val="clear" w:color="auto" w:fill="auto"/>
            <w:vAlign w:val="bottom"/>
          </w:tcPr>
          <w:p w14:paraId="527F5B24" w14:textId="631738BB" w:rsidR="008152CD" w:rsidRPr="007419A9" w:rsidRDefault="008152CD" w:rsidP="008152CD">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7AD85063" w14:textId="44DB6B27" w:rsidR="008152CD" w:rsidRPr="007419A9" w:rsidRDefault="008152CD" w:rsidP="008152CD">
            <w:pPr>
              <w:pStyle w:val="NoSpacing"/>
              <w:jc w:val="right"/>
              <w:rPr>
                <w:rFonts w:ascii="AngsanaUPC" w:hAnsi="AngsanaUPC" w:cs="AngsanaUPC"/>
                <w:sz w:val="28"/>
              </w:rPr>
            </w:pPr>
            <w:r w:rsidRPr="007419A9">
              <w:rPr>
                <w:rFonts w:ascii="AngsanaUPC" w:hAnsi="AngsanaUPC" w:cs="AngsanaUPC"/>
                <w:sz w:val="28"/>
              </w:rPr>
              <w:t>-</w:t>
            </w:r>
          </w:p>
        </w:tc>
        <w:tc>
          <w:tcPr>
            <w:tcW w:w="1417" w:type="dxa"/>
            <w:shd w:val="clear" w:color="auto" w:fill="auto"/>
            <w:vAlign w:val="bottom"/>
          </w:tcPr>
          <w:p w14:paraId="5790DDC6" w14:textId="30AA89F7" w:rsidR="008152CD" w:rsidRPr="007419A9" w:rsidRDefault="008152CD" w:rsidP="008152CD">
            <w:pPr>
              <w:pStyle w:val="NoSpacing"/>
              <w:jc w:val="right"/>
              <w:rPr>
                <w:rFonts w:ascii="AngsanaUPC" w:hAnsi="AngsanaUPC" w:cs="AngsanaUPC"/>
                <w:sz w:val="28"/>
              </w:rPr>
            </w:pPr>
            <w:r>
              <w:rPr>
                <w:rFonts w:ascii="AngsanaUPC" w:hAnsi="AngsanaUPC" w:cs="AngsanaUPC"/>
                <w:sz w:val="28"/>
              </w:rPr>
              <w:t>999,904</w:t>
            </w:r>
          </w:p>
        </w:tc>
        <w:tc>
          <w:tcPr>
            <w:tcW w:w="1493" w:type="dxa"/>
            <w:tcBorders>
              <w:top w:val="nil"/>
              <w:left w:val="nil"/>
              <w:bottom w:val="nil"/>
              <w:right w:val="nil"/>
            </w:tcBorders>
            <w:shd w:val="clear" w:color="auto" w:fill="auto"/>
            <w:vAlign w:val="bottom"/>
          </w:tcPr>
          <w:p w14:paraId="6B98DFDA" w14:textId="3571FFB9" w:rsidR="008152CD" w:rsidRPr="007419A9" w:rsidRDefault="008152CD" w:rsidP="008152CD">
            <w:pPr>
              <w:pStyle w:val="NoSpacing"/>
              <w:jc w:val="right"/>
              <w:rPr>
                <w:rFonts w:ascii="AngsanaUPC" w:hAnsi="AngsanaUPC" w:cs="AngsanaUPC"/>
                <w:sz w:val="28"/>
              </w:rPr>
            </w:pPr>
            <w:r w:rsidRPr="007419A9">
              <w:rPr>
                <w:rFonts w:ascii="AngsanaUPC" w:hAnsi="AngsanaUPC" w:cs="AngsanaUPC"/>
                <w:sz w:val="28"/>
              </w:rPr>
              <w:t>500,730</w:t>
            </w:r>
          </w:p>
        </w:tc>
      </w:tr>
      <w:tr w:rsidR="008152CD" w:rsidRPr="007419A9" w14:paraId="36231741" w14:textId="77777777" w:rsidTr="008152CD">
        <w:trPr>
          <w:trHeight w:val="374"/>
        </w:trPr>
        <w:tc>
          <w:tcPr>
            <w:tcW w:w="3327" w:type="dxa"/>
            <w:shd w:val="clear" w:color="auto" w:fill="auto"/>
            <w:vAlign w:val="bottom"/>
          </w:tcPr>
          <w:p w14:paraId="7627A5C5" w14:textId="4ADB2A56" w:rsidR="008152CD" w:rsidRPr="007419A9" w:rsidRDefault="008152CD" w:rsidP="008152CD">
            <w:pPr>
              <w:pStyle w:val="NoSpacing"/>
              <w:ind w:left="319"/>
              <w:rPr>
                <w:rFonts w:ascii="AngsanaUPC" w:hAnsi="AngsanaUPC" w:cs="AngsanaUPC"/>
                <w:sz w:val="28"/>
              </w:rPr>
            </w:pPr>
            <w:r w:rsidRPr="00DA0666">
              <w:rPr>
                <w:rFonts w:asciiTheme="majorBidi" w:hAnsiTheme="majorBidi" w:cstheme="majorBidi"/>
                <w:sz w:val="28"/>
              </w:rPr>
              <w:t>Associate</w:t>
            </w:r>
          </w:p>
        </w:tc>
        <w:tc>
          <w:tcPr>
            <w:tcW w:w="1417" w:type="dxa"/>
            <w:shd w:val="clear" w:color="auto" w:fill="auto"/>
            <w:vAlign w:val="bottom"/>
          </w:tcPr>
          <w:p w14:paraId="6A0F5B6B" w14:textId="716C2D94" w:rsidR="008152CD" w:rsidRPr="007419A9" w:rsidRDefault="008152CD" w:rsidP="008152CD">
            <w:pPr>
              <w:pStyle w:val="NoSpacing"/>
              <w:jc w:val="right"/>
              <w:rPr>
                <w:rFonts w:ascii="AngsanaUPC" w:hAnsi="AngsanaUPC" w:cs="AngsanaUPC"/>
                <w:sz w:val="28"/>
              </w:rPr>
            </w:pPr>
            <w:r>
              <w:rPr>
                <w:rFonts w:ascii="AngsanaUPC" w:hAnsi="AngsanaUPC" w:cs="AngsanaUPC"/>
                <w:sz w:val="28"/>
              </w:rPr>
              <w:t>17,000</w:t>
            </w:r>
          </w:p>
        </w:tc>
        <w:tc>
          <w:tcPr>
            <w:tcW w:w="1418" w:type="dxa"/>
            <w:shd w:val="clear" w:color="auto" w:fill="auto"/>
            <w:vAlign w:val="bottom"/>
          </w:tcPr>
          <w:p w14:paraId="6A330497" w14:textId="29911ABA" w:rsidR="008152CD" w:rsidRPr="007419A9" w:rsidRDefault="008152CD" w:rsidP="008152CD">
            <w:pPr>
              <w:pStyle w:val="NoSpacing"/>
              <w:jc w:val="right"/>
              <w:rPr>
                <w:rFonts w:ascii="AngsanaUPC" w:hAnsi="AngsanaUPC" w:cs="AngsanaUPC"/>
                <w:sz w:val="28"/>
              </w:rPr>
            </w:pPr>
            <w:r w:rsidRPr="007419A9">
              <w:rPr>
                <w:rFonts w:ascii="AngsanaUPC" w:hAnsi="AngsanaUPC" w:cs="AngsanaUPC"/>
                <w:sz w:val="28"/>
              </w:rPr>
              <w:t>33,800</w:t>
            </w:r>
          </w:p>
        </w:tc>
        <w:tc>
          <w:tcPr>
            <w:tcW w:w="1417" w:type="dxa"/>
            <w:shd w:val="clear" w:color="auto" w:fill="auto"/>
            <w:vAlign w:val="bottom"/>
          </w:tcPr>
          <w:p w14:paraId="42440433" w14:textId="3EBB22CB" w:rsidR="008152CD" w:rsidRPr="005B225B" w:rsidRDefault="008152CD" w:rsidP="008152CD">
            <w:pPr>
              <w:pStyle w:val="NoSpacing"/>
              <w:jc w:val="right"/>
              <w:rPr>
                <w:rFonts w:ascii="AngsanaUPC" w:hAnsi="AngsanaUPC" w:cs="AngsanaUPC"/>
                <w:sz w:val="28"/>
              </w:rPr>
            </w:pPr>
            <w:r>
              <w:rPr>
                <w:rFonts w:ascii="AngsanaUPC" w:hAnsi="AngsanaUPC" w:cs="AngsanaUPC"/>
                <w:sz w:val="28"/>
              </w:rPr>
              <w:t>17,000</w:t>
            </w:r>
          </w:p>
        </w:tc>
        <w:tc>
          <w:tcPr>
            <w:tcW w:w="1493" w:type="dxa"/>
            <w:tcBorders>
              <w:top w:val="nil"/>
              <w:left w:val="nil"/>
              <w:bottom w:val="nil"/>
              <w:right w:val="nil"/>
            </w:tcBorders>
            <w:shd w:val="clear" w:color="auto" w:fill="auto"/>
            <w:vAlign w:val="bottom"/>
          </w:tcPr>
          <w:p w14:paraId="4661EF38" w14:textId="2C8B95E4" w:rsidR="008152CD" w:rsidRPr="005B225B" w:rsidRDefault="008152CD" w:rsidP="008152CD">
            <w:pPr>
              <w:pStyle w:val="NoSpacing"/>
              <w:jc w:val="right"/>
              <w:rPr>
                <w:rFonts w:ascii="AngsanaUPC" w:hAnsi="AngsanaUPC" w:cs="AngsanaUPC"/>
                <w:sz w:val="28"/>
              </w:rPr>
            </w:pPr>
            <w:r w:rsidRPr="005B225B">
              <w:rPr>
                <w:rFonts w:ascii="AngsanaUPC" w:hAnsi="AngsanaUPC" w:cs="AngsanaUPC"/>
                <w:sz w:val="28"/>
              </w:rPr>
              <w:t>33,800</w:t>
            </w:r>
          </w:p>
        </w:tc>
      </w:tr>
      <w:tr w:rsidR="008152CD" w:rsidRPr="007419A9" w14:paraId="4CCA52C0" w14:textId="77777777" w:rsidTr="008152CD">
        <w:trPr>
          <w:trHeight w:val="374"/>
        </w:trPr>
        <w:tc>
          <w:tcPr>
            <w:tcW w:w="3327" w:type="dxa"/>
            <w:shd w:val="clear" w:color="auto" w:fill="auto"/>
            <w:vAlign w:val="bottom"/>
          </w:tcPr>
          <w:p w14:paraId="7B3FDF44" w14:textId="2D8271D7" w:rsidR="008152CD" w:rsidRPr="007419A9" w:rsidRDefault="008152CD" w:rsidP="008152CD">
            <w:pPr>
              <w:pStyle w:val="NoSpacing"/>
              <w:ind w:left="319"/>
              <w:rPr>
                <w:rFonts w:ascii="AngsanaUPC" w:hAnsi="AngsanaUPC" w:cs="AngsanaUPC"/>
                <w:sz w:val="28"/>
                <w:cs/>
              </w:rPr>
            </w:pPr>
            <w:r w:rsidRPr="00EB0E8B">
              <w:rPr>
                <w:rFonts w:asciiTheme="majorBidi" w:hAnsiTheme="majorBidi" w:cstheme="majorBidi"/>
                <w:sz w:val="28"/>
              </w:rPr>
              <w:t>Joint</w:t>
            </w:r>
            <w:r>
              <w:rPr>
                <w:rFonts w:asciiTheme="majorBidi" w:hAnsiTheme="majorBidi" w:cstheme="majorBidi"/>
                <w:sz w:val="28"/>
              </w:rPr>
              <w:t xml:space="preserve"> </w:t>
            </w:r>
            <w:r w:rsidRPr="00EB0E8B">
              <w:rPr>
                <w:rFonts w:asciiTheme="majorBidi" w:hAnsiTheme="majorBidi" w:cstheme="majorBidi"/>
                <w:sz w:val="28"/>
              </w:rPr>
              <w:t>ventures</w:t>
            </w:r>
          </w:p>
        </w:tc>
        <w:tc>
          <w:tcPr>
            <w:tcW w:w="1417" w:type="dxa"/>
            <w:shd w:val="clear" w:color="auto" w:fill="auto"/>
            <w:vAlign w:val="bottom"/>
          </w:tcPr>
          <w:p w14:paraId="5C653EEB" w14:textId="02021556" w:rsidR="008152CD" w:rsidRPr="007419A9" w:rsidRDefault="008152CD" w:rsidP="008152CD">
            <w:pPr>
              <w:pStyle w:val="NoSpacing"/>
              <w:pBdr>
                <w:bottom w:val="single" w:sz="4" w:space="1" w:color="auto"/>
              </w:pBdr>
              <w:jc w:val="right"/>
              <w:rPr>
                <w:rFonts w:ascii="AngsanaUPC" w:hAnsi="AngsanaUPC" w:cs="AngsanaUPC"/>
                <w:sz w:val="28"/>
              </w:rPr>
            </w:pPr>
            <w:r>
              <w:rPr>
                <w:rFonts w:ascii="AngsanaUPC" w:hAnsi="AngsanaUPC" w:cs="AngsanaUPC"/>
                <w:sz w:val="28"/>
              </w:rPr>
              <w:t>5,000</w:t>
            </w:r>
          </w:p>
        </w:tc>
        <w:tc>
          <w:tcPr>
            <w:tcW w:w="1418" w:type="dxa"/>
            <w:shd w:val="clear" w:color="auto" w:fill="auto"/>
            <w:vAlign w:val="bottom"/>
          </w:tcPr>
          <w:p w14:paraId="332BAA18" w14:textId="08F232FA" w:rsidR="008152CD" w:rsidRPr="007419A9" w:rsidRDefault="008152CD" w:rsidP="008152CD">
            <w:pPr>
              <w:pStyle w:val="NoSpacing"/>
              <w:pBdr>
                <w:bottom w:val="single" w:sz="4" w:space="1" w:color="auto"/>
              </w:pBdr>
              <w:jc w:val="right"/>
              <w:rPr>
                <w:rFonts w:ascii="AngsanaUPC" w:hAnsi="AngsanaUPC" w:cs="AngsanaUPC"/>
                <w:sz w:val="28"/>
              </w:rPr>
            </w:pPr>
            <w:r w:rsidRPr="007419A9">
              <w:rPr>
                <w:rFonts w:ascii="AngsanaUPC" w:hAnsi="AngsanaUPC" w:cs="AngsanaUPC"/>
                <w:sz w:val="28"/>
              </w:rPr>
              <w:t>7,300</w:t>
            </w:r>
          </w:p>
        </w:tc>
        <w:tc>
          <w:tcPr>
            <w:tcW w:w="1417" w:type="dxa"/>
            <w:shd w:val="clear" w:color="auto" w:fill="auto"/>
            <w:vAlign w:val="bottom"/>
          </w:tcPr>
          <w:p w14:paraId="2D2923B3" w14:textId="4E9A5ABD" w:rsidR="008152CD" w:rsidRPr="007419A9" w:rsidRDefault="008152CD" w:rsidP="008152CD">
            <w:pPr>
              <w:pStyle w:val="NoSpacing"/>
              <w:pBdr>
                <w:bottom w:val="single" w:sz="4" w:space="1" w:color="auto"/>
              </w:pBdr>
              <w:jc w:val="right"/>
              <w:rPr>
                <w:rFonts w:ascii="AngsanaUPC" w:hAnsi="AngsanaUPC" w:cs="AngsanaUPC"/>
                <w:sz w:val="28"/>
              </w:rPr>
            </w:pPr>
            <w:r>
              <w:rPr>
                <w:rFonts w:ascii="AngsanaUPC" w:hAnsi="AngsanaUPC" w:cs="AngsanaUPC"/>
                <w:sz w:val="28"/>
              </w:rPr>
              <w:t>5,000</w:t>
            </w:r>
          </w:p>
        </w:tc>
        <w:tc>
          <w:tcPr>
            <w:tcW w:w="1493" w:type="dxa"/>
            <w:tcBorders>
              <w:top w:val="nil"/>
              <w:left w:val="nil"/>
              <w:bottom w:val="nil"/>
              <w:right w:val="nil"/>
            </w:tcBorders>
            <w:shd w:val="clear" w:color="auto" w:fill="auto"/>
            <w:vAlign w:val="bottom"/>
          </w:tcPr>
          <w:p w14:paraId="1E4B60B9" w14:textId="69986B24" w:rsidR="008152CD" w:rsidRPr="007419A9" w:rsidRDefault="008152CD" w:rsidP="008152CD">
            <w:pPr>
              <w:pStyle w:val="NoSpacing"/>
              <w:pBdr>
                <w:bottom w:val="single" w:sz="4" w:space="1" w:color="auto"/>
              </w:pBdr>
              <w:jc w:val="right"/>
              <w:rPr>
                <w:rFonts w:ascii="AngsanaUPC" w:hAnsi="AngsanaUPC" w:cs="AngsanaUPC"/>
                <w:sz w:val="28"/>
              </w:rPr>
            </w:pPr>
            <w:r w:rsidRPr="007419A9">
              <w:rPr>
                <w:rFonts w:ascii="AngsanaUPC" w:hAnsi="AngsanaUPC" w:cs="AngsanaUPC"/>
                <w:sz w:val="28"/>
              </w:rPr>
              <w:t>7,300</w:t>
            </w:r>
          </w:p>
        </w:tc>
      </w:tr>
      <w:tr w:rsidR="008152CD" w:rsidRPr="007419A9" w14:paraId="48164E0F" w14:textId="77777777" w:rsidTr="008152CD">
        <w:trPr>
          <w:trHeight w:val="374"/>
        </w:trPr>
        <w:tc>
          <w:tcPr>
            <w:tcW w:w="3327" w:type="dxa"/>
            <w:shd w:val="clear" w:color="auto" w:fill="auto"/>
            <w:vAlign w:val="bottom"/>
          </w:tcPr>
          <w:p w14:paraId="08D57CC6" w14:textId="00479A1C" w:rsidR="008152CD" w:rsidRPr="007419A9" w:rsidRDefault="008152CD" w:rsidP="008152CD">
            <w:pPr>
              <w:pStyle w:val="NoSpacing"/>
              <w:ind w:left="319" w:firstLine="12"/>
              <w:rPr>
                <w:rFonts w:ascii="AngsanaUPC" w:hAnsi="AngsanaUPC" w:cs="AngsanaUPC"/>
                <w:sz w:val="28"/>
                <w:cs/>
              </w:rPr>
            </w:pPr>
            <w:r w:rsidRPr="00980253">
              <w:rPr>
                <w:rFonts w:asciiTheme="majorBidi" w:hAnsiTheme="majorBidi" w:cstheme="majorBidi"/>
                <w:sz w:val="28"/>
              </w:rPr>
              <w:t>Total</w:t>
            </w:r>
          </w:p>
        </w:tc>
        <w:tc>
          <w:tcPr>
            <w:tcW w:w="1417" w:type="dxa"/>
            <w:shd w:val="clear" w:color="auto" w:fill="auto"/>
            <w:vAlign w:val="bottom"/>
          </w:tcPr>
          <w:p w14:paraId="0120766D" w14:textId="17533286" w:rsidR="008152CD" w:rsidRPr="007419A9" w:rsidRDefault="008152CD" w:rsidP="008152CD">
            <w:pPr>
              <w:pStyle w:val="NoSpacing"/>
              <w:pBdr>
                <w:bottom w:val="double" w:sz="4" w:space="1" w:color="auto"/>
              </w:pBdr>
              <w:jc w:val="right"/>
              <w:rPr>
                <w:rFonts w:ascii="AngsanaUPC" w:hAnsi="AngsanaUPC" w:cs="AngsanaUPC"/>
                <w:sz w:val="28"/>
              </w:rPr>
            </w:pPr>
            <w:r>
              <w:rPr>
                <w:rFonts w:ascii="AngsanaUPC" w:hAnsi="AngsanaUPC" w:cs="AngsanaUPC"/>
                <w:sz w:val="28"/>
              </w:rPr>
              <w:t>22,000</w:t>
            </w:r>
          </w:p>
        </w:tc>
        <w:tc>
          <w:tcPr>
            <w:tcW w:w="1418" w:type="dxa"/>
            <w:shd w:val="clear" w:color="auto" w:fill="auto"/>
            <w:vAlign w:val="bottom"/>
          </w:tcPr>
          <w:p w14:paraId="556BD371" w14:textId="62264951" w:rsidR="008152CD" w:rsidRPr="007419A9" w:rsidRDefault="008152CD" w:rsidP="008152CD">
            <w:pPr>
              <w:pStyle w:val="NoSpacing"/>
              <w:pBdr>
                <w:bottom w:val="double" w:sz="4" w:space="1" w:color="auto"/>
              </w:pBdr>
              <w:jc w:val="right"/>
              <w:rPr>
                <w:rFonts w:ascii="AngsanaUPC" w:hAnsi="AngsanaUPC" w:cs="AngsanaUPC"/>
                <w:sz w:val="28"/>
              </w:rPr>
            </w:pPr>
            <w:r w:rsidRPr="007419A9">
              <w:rPr>
                <w:rFonts w:ascii="AngsanaUPC" w:hAnsi="AngsanaUPC" w:cs="AngsanaUPC"/>
                <w:sz w:val="28"/>
              </w:rPr>
              <w:t>41,100</w:t>
            </w:r>
          </w:p>
        </w:tc>
        <w:tc>
          <w:tcPr>
            <w:tcW w:w="1417" w:type="dxa"/>
            <w:shd w:val="clear" w:color="auto" w:fill="auto"/>
            <w:vAlign w:val="bottom"/>
          </w:tcPr>
          <w:p w14:paraId="249B7776" w14:textId="71D790F3" w:rsidR="008152CD" w:rsidRPr="007419A9" w:rsidRDefault="008152CD" w:rsidP="008152CD">
            <w:pPr>
              <w:pStyle w:val="NoSpacing"/>
              <w:pBdr>
                <w:bottom w:val="double" w:sz="4" w:space="1" w:color="auto"/>
              </w:pBdr>
              <w:jc w:val="right"/>
              <w:rPr>
                <w:rFonts w:ascii="AngsanaUPC" w:hAnsi="AngsanaUPC" w:cs="AngsanaUPC"/>
                <w:sz w:val="28"/>
              </w:rPr>
            </w:pPr>
            <w:r>
              <w:rPr>
                <w:rFonts w:ascii="AngsanaUPC" w:hAnsi="AngsanaUPC" w:cs="AngsanaUPC"/>
                <w:sz w:val="28"/>
              </w:rPr>
              <w:t>1,021,904</w:t>
            </w:r>
          </w:p>
        </w:tc>
        <w:tc>
          <w:tcPr>
            <w:tcW w:w="1493" w:type="dxa"/>
            <w:tcBorders>
              <w:top w:val="nil"/>
              <w:left w:val="nil"/>
              <w:bottom w:val="nil"/>
              <w:right w:val="nil"/>
            </w:tcBorders>
            <w:shd w:val="clear" w:color="auto" w:fill="auto"/>
            <w:vAlign w:val="bottom"/>
          </w:tcPr>
          <w:p w14:paraId="7B42ADE6" w14:textId="45DB1AFC" w:rsidR="008152CD" w:rsidRPr="007419A9" w:rsidRDefault="008152CD" w:rsidP="008152CD">
            <w:pPr>
              <w:pStyle w:val="NoSpacing"/>
              <w:pBdr>
                <w:bottom w:val="double" w:sz="4" w:space="1" w:color="auto"/>
              </w:pBdr>
              <w:jc w:val="right"/>
              <w:rPr>
                <w:rFonts w:ascii="AngsanaUPC" w:hAnsi="AngsanaUPC" w:cs="AngsanaUPC"/>
                <w:sz w:val="28"/>
              </w:rPr>
            </w:pPr>
            <w:r w:rsidRPr="007419A9">
              <w:rPr>
                <w:rFonts w:ascii="AngsanaUPC" w:hAnsi="AngsanaUPC" w:cs="AngsanaUPC"/>
                <w:sz w:val="28"/>
              </w:rPr>
              <w:t>541,830</w:t>
            </w:r>
          </w:p>
        </w:tc>
      </w:tr>
      <w:tr w:rsidR="008152CD" w:rsidRPr="007419A9" w14:paraId="4C2A326D" w14:textId="77777777" w:rsidTr="00961303">
        <w:trPr>
          <w:trHeight w:val="216"/>
        </w:trPr>
        <w:tc>
          <w:tcPr>
            <w:tcW w:w="3327" w:type="dxa"/>
            <w:shd w:val="clear" w:color="auto" w:fill="auto"/>
            <w:vAlign w:val="bottom"/>
          </w:tcPr>
          <w:p w14:paraId="1ABD78E2" w14:textId="77777777" w:rsidR="008152CD" w:rsidRPr="00E12B27" w:rsidRDefault="008152CD" w:rsidP="008152CD">
            <w:pPr>
              <w:pStyle w:val="NoSpacing"/>
              <w:rPr>
                <w:rFonts w:ascii="AngsanaUPC" w:hAnsi="AngsanaUPC" w:cs="AngsanaUPC"/>
                <w:sz w:val="24"/>
                <w:szCs w:val="24"/>
                <w:cs/>
              </w:rPr>
            </w:pPr>
          </w:p>
        </w:tc>
        <w:tc>
          <w:tcPr>
            <w:tcW w:w="1417" w:type="dxa"/>
            <w:shd w:val="clear" w:color="auto" w:fill="auto"/>
            <w:vAlign w:val="bottom"/>
          </w:tcPr>
          <w:p w14:paraId="71D32B00" w14:textId="77777777" w:rsidR="008152CD" w:rsidRPr="00E12B27" w:rsidRDefault="008152CD" w:rsidP="008152CD">
            <w:pPr>
              <w:pStyle w:val="NoSpacing"/>
              <w:jc w:val="right"/>
              <w:rPr>
                <w:rFonts w:ascii="AngsanaUPC" w:hAnsi="AngsanaUPC" w:cs="AngsanaUPC"/>
                <w:sz w:val="24"/>
                <w:szCs w:val="24"/>
              </w:rPr>
            </w:pPr>
          </w:p>
        </w:tc>
        <w:tc>
          <w:tcPr>
            <w:tcW w:w="1418" w:type="dxa"/>
            <w:shd w:val="clear" w:color="auto" w:fill="auto"/>
            <w:vAlign w:val="bottom"/>
          </w:tcPr>
          <w:p w14:paraId="4D2581FB" w14:textId="77777777" w:rsidR="008152CD" w:rsidRPr="00E12B27" w:rsidRDefault="008152CD" w:rsidP="008152CD">
            <w:pPr>
              <w:pStyle w:val="NoSpacing"/>
              <w:jc w:val="right"/>
              <w:rPr>
                <w:rFonts w:ascii="AngsanaUPC" w:hAnsi="AngsanaUPC" w:cs="AngsanaUPC"/>
                <w:sz w:val="24"/>
                <w:szCs w:val="24"/>
              </w:rPr>
            </w:pPr>
          </w:p>
        </w:tc>
        <w:tc>
          <w:tcPr>
            <w:tcW w:w="1417" w:type="dxa"/>
            <w:shd w:val="clear" w:color="auto" w:fill="auto"/>
            <w:vAlign w:val="bottom"/>
          </w:tcPr>
          <w:p w14:paraId="32F85213" w14:textId="77777777" w:rsidR="008152CD" w:rsidRPr="00E12B27" w:rsidRDefault="008152CD" w:rsidP="008152CD">
            <w:pPr>
              <w:pStyle w:val="NoSpacing"/>
              <w:jc w:val="right"/>
              <w:rPr>
                <w:rFonts w:ascii="AngsanaUPC" w:hAnsi="AngsanaUPC" w:cs="AngsanaUPC"/>
                <w:sz w:val="24"/>
                <w:szCs w:val="24"/>
              </w:rPr>
            </w:pPr>
          </w:p>
        </w:tc>
        <w:tc>
          <w:tcPr>
            <w:tcW w:w="1493" w:type="dxa"/>
            <w:tcBorders>
              <w:top w:val="nil"/>
              <w:left w:val="nil"/>
              <w:bottom w:val="nil"/>
              <w:right w:val="nil"/>
            </w:tcBorders>
            <w:shd w:val="clear" w:color="auto" w:fill="auto"/>
            <w:vAlign w:val="bottom"/>
          </w:tcPr>
          <w:p w14:paraId="7B717F36" w14:textId="77777777" w:rsidR="008152CD" w:rsidRPr="00E12B27" w:rsidRDefault="008152CD" w:rsidP="008152CD">
            <w:pPr>
              <w:pStyle w:val="NoSpacing"/>
              <w:jc w:val="right"/>
              <w:rPr>
                <w:rFonts w:ascii="AngsanaUPC" w:hAnsi="AngsanaUPC" w:cs="AngsanaUPC"/>
                <w:sz w:val="24"/>
                <w:szCs w:val="24"/>
              </w:rPr>
            </w:pPr>
          </w:p>
        </w:tc>
      </w:tr>
      <w:tr w:rsidR="008152CD" w:rsidRPr="007419A9" w14:paraId="4229985C" w14:textId="77777777" w:rsidTr="00961303">
        <w:trPr>
          <w:trHeight w:val="374"/>
        </w:trPr>
        <w:tc>
          <w:tcPr>
            <w:tcW w:w="3327" w:type="dxa"/>
            <w:shd w:val="clear" w:color="auto" w:fill="auto"/>
            <w:vAlign w:val="bottom"/>
          </w:tcPr>
          <w:p w14:paraId="09DD6A86" w14:textId="781361C3" w:rsidR="008152CD" w:rsidRPr="007419A9" w:rsidRDefault="008152CD" w:rsidP="008152CD">
            <w:pPr>
              <w:pStyle w:val="NoSpacing"/>
              <w:ind w:left="311" w:hanging="284"/>
              <w:rPr>
                <w:rFonts w:ascii="AngsanaUPC" w:hAnsi="AngsanaUPC" w:cs="AngsanaUPC"/>
                <w:b/>
                <w:bCs/>
                <w:sz w:val="28"/>
                <w:cs/>
              </w:rPr>
            </w:pPr>
            <w:r w:rsidRPr="00980253">
              <w:rPr>
                <w:rFonts w:asciiTheme="majorBidi" w:hAnsiTheme="majorBidi" w:cstheme="majorBidi"/>
                <w:b/>
                <w:bCs/>
                <w:sz w:val="28"/>
              </w:rPr>
              <w:t>Advance payment</w:t>
            </w:r>
          </w:p>
        </w:tc>
        <w:tc>
          <w:tcPr>
            <w:tcW w:w="1417" w:type="dxa"/>
            <w:shd w:val="clear" w:color="auto" w:fill="auto"/>
            <w:vAlign w:val="bottom"/>
          </w:tcPr>
          <w:p w14:paraId="0E4C51E0" w14:textId="77777777" w:rsidR="008152CD" w:rsidRPr="007419A9" w:rsidRDefault="008152CD" w:rsidP="008152CD">
            <w:pPr>
              <w:pStyle w:val="NoSpacing"/>
              <w:jc w:val="right"/>
              <w:rPr>
                <w:rFonts w:ascii="AngsanaUPC" w:hAnsi="AngsanaUPC" w:cs="AngsanaUPC"/>
                <w:sz w:val="28"/>
              </w:rPr>
            </w:pPr>
          </w:p>
        </w:tc>
        <w:tc>
          <w:tcPr>
            <w:tcW w:w="1418" w:type="dxa"/>
            <w:shd w:val="clear" w:color="auto" w:fill="auto"/>
            <w:vAlign w:val="bottom"/>
          </w:tcPr>
          <w:p w14:paraId="20EDC4E2" w14:textId="77777777" w:rsidR="008152CD" w:rsidRPr="007419A9" w:rsidRDefault="008152CD" w:rsidP="008152CD">
            <w:pPr>
              <w:pStyle w:val="NoSpacing"/>
              <w:jc w:val="right"/>
              <w:rPr>
                <w:rFonts w:ascii="AngsanaUPC" w:hAnsi="AngsanaUPC" w:cs="AngsanaUPC"/>
                <w:sz w:val="28"/>
              </w:rPr>
            </w:pPr>
          </w:p>
        </w:tc>
        <w:tc>
          <w:tcPr>
            <w:tcW w:w="1417" w:type="dxa"/>
            <w:shd w:val="clear" w:color="auto" w:fill="auto"/>
            <w:vAlign w:val="bottom"/>
          </w:tcPr>
          <w:p w14:paraId="5CA6E904" w14:textId="77777777" w:rsidR="008152CD" w:rsidRPr="007419A9" w:rsidRDefault="008152CD" w:rsidP="008152CD">
            <w:pPr>
              <w:pStyle w:val="NoSpacing"/>
              <w:jc w:val="right"/>
              <w:rPr>
                <w:rFonts w:ascii="AngsanaUPC" w:hAnsi="AngsanaUPC" w:cs="AngsanaUPC"/>
                <w:sz w:val="28"/>
              </w:rPr>
            </w:pPr>
          </w:p>
        </w:tc>
        <w:tc>
          <w:tcPr>
            <w:tcW w:w="1493" w:type="dxa"/>
            <w:tcBorders>
              <w:top w:val="nil"/>
              <w:left w:val="nil"/>
              <w:bottom w:val="nil"/>
              <w:right w:val="nil"/>
            </w:tcBorders>
            <w:shd w:val="clear" w:color="auto" w:fill="auto"/>
            <w:vAlign w:val="bottom"/>
          </w:tcPr>
          <w:p w14:paraId="0A463345" w14:textId="77777777" w:rsidR="008152CD" w:rsidRPr="007419A9" w:rsidRDefault="008152CD" w:rsidP="008152CD">
            <w:pPr>
              <w:pStyle w:val="NoSpacing"/>
              <w:jc w:val="right"/>
              <w:rPr>
                <w:rFonts w:ascii="AngsanaUPC" w:hAnsi="AngsanaUPC" w:cs="AngsanaUPC"/>
                <w:sz w:val="28"/>
              </w:rPr>
            </w:pPr>
          </w:p>
        </w:tc>
      </w:tr>
      <w:tr w:rsidR="008152CD" w:rsidRPr="007419A9" w14:paraId="7800E6C3" w14:textId="77777777" w:rsidTr="008152CD">
        <w:trPr>
          <w:trHeight w:val="374"/>
        </w:trPr>
        <w:tc>
          <w:tcPr>
            <w:tcW w:w="3327" w:type="dxa"/>
            <w:shd w:val="clear" w:color="auto" w:fill="auto"/>
            <w:vAlign w:val="bottom"/>
          </w:tcPr>
          <w:p w14:paraId="50C6E766" w14:textId="2FB877E3" w:rsidR="008152CD" w:rsidRPr="007419A9" w:rsidRDefault="008152CD" w:rsidP="008152CD">
            <w:pPr>
              <w:pStyle w:val="NoSpacing"/>
              <w:ind w:left="602" w:hanging="284"/>
              <w:rPr>
                <w:rFonts w:ascii="AngsanaUPC" w:hAnsi="AngsanaUPC" w:cs="AngsanaUPC"/>
                <w:sz w:val="28"/>
                <w:cs/>
              </w:rPr>
            </w:pPr>
            <w:r w:rsidRPr="00DA0666">
              <w:rPr>
                <w:rFonts w:asciiTheme="majorBidi" w:hAnsiTheme="majorBidi" w:cstheme="majorBidi"/>
                <w:sz w:val="28"/>
              </w:rPr>
              <w:t>Associate</w:t>
            </w:r>
          </w:p>
        </w:tc>
        <w:tc>
          <w:tcPr>
            <w:tcW w:w="1417" w:type="dxa"/>
            <w:shd w:val="clear" w:color="auto" w:fill="auto"/>
            <w:vAlign w:val="bottom"/>
          </w:tcPr>
          <w:p w14:paraId="79A8160F" w14:textId="46498D99" w:rsidR="008152CD" w:rsidRPr="007419A9" w:rsidRDefault="008152CD" w:rsidP="008152CD">
            <w:pPr>
              <w:pStyle w:val="NoSpacing"/>
              <w:jc w:val="right"/>
              <w:rPr>
                <w:rFonts w:ascii="AngsanaUPC" w:hAnsi="AngsanaUPC" w:cs="AngsanaUPC"/>
                <w:sz w:val="28"/>
              </w:rPr>
            </w:pPr>
            <w:r>
              <w:rPr>
                <w:rFonts w:ascii="AngsanaUPC" w:hAnsi="AngsanaUPC" w:cs="AngsanaUPC"/>
                <w:sz w:val="28"/>
              </w:rPr>
              <w:t>14,278,933</w:t>
            </w:r>
          </w:p>
        </w:tc>
        <w:tc>
          <w:tcPr>
            <w:tcW w:w="1418" w:type="dxa"/>
            <w:shd w:val="clear" w:color="auto" w:fill="auto"/>
            <w:vAlign w:val="bottom"/>
          </w:tcPr>
          <w:p w14:paraId="40632DC4" w14:textId="7919F9E7" w:rsidR="008152CD" w:rsidRPr="007419A9" w:rsidRDefault="008152CD" w:rsidP="008152CD">
            <w:pPr>
              <w:pStyle w:val="NoSpacing"/>
              <w:jc w:val="right"/>
              <w:rPr>
                <w:rFonts w:ascii="AngsanaUPC" w:hAnsi="AngsanaUPC" w:cs="AngsanaUPC"/>
                <w:sz w:val="28"/>
              </w:rPr>
            </w:pPr>
            <w:r w:rsidRPr="007419A9">
              <w:rPr>
                <w:rFonts w:ascii="AngsanaUPC" w:hAnsi="AngsanaUPC" w:cs="AngsanaUPC"/>
                <w:sz w:val="28"/>
              </w:rPr>
              <w:t>14,278,933</w:t>
            </w:r>
          </w:p>
        </w:tc>
        <w:tc>
          <w:tcPr>
            <w:tcW w:w="1417" w:type="dxa"/>
            <w:shd w:val="clear" w:color="auto" w:fill="auto"/>
            <w:vAlign w:val="bottom"/>
          </w:tcPr>
          <w:p w14:paraId="37DF9CD5" w14:textId="74950C99" w:rsidR="008152CD" w:rsidRPr="007419A9" w:rsidRDefault="008152CD" w:rsidP="008152CD">
            <w:pPr>
              <w:pStyle w:val="NoSpacing"/>
              <w:jc w:val="right"/>
              <w:rPr>
                <w:rFonts w:ascii="AngsanaUPC" w:hAnsi="AngsanaUPC" w:cs="AngsanaUPC"/>
                <w:sz w:val="28"/>
              </w:rPr>
            </w:pPr>
            <w:r>
              <w:rPr>
                <w:rFonts w:ascii="AngsanaUPC" w:hAnsi="AngsanaUPC" w:cs="AngsanaUPC"/>
                <w:sz w:val="28"/>
              </w:rPr>
              <w:t>-</w:t>
            </w:r>
          </w:p>
        </w:tc>
        <w:tc>
          <w:tcPr>
            <w:tcW w:w="1493" w:type="dxa"/>
            <w:tcBorders>
              <w:top w:val="nil"/>
              <w:left w:val="nil"/>
              <w:bottom w:val="nil"/>
              <w:right w:val="nil"/>
            </w:tcBorders>
            <w:shd w:val="clear" w:color="auto" w:fill="auto"/>
            <w:vAlign w:val="bottom"/>
          </w:tcPr>
          <w:p w14:paraId="18906F0C" w14:textId="533176CD" w:rsidR="008152CD" w:rsidRPr="007419A9" w:rsidRDefault="008152CD" w:rsidP="008152CD">
            <w:pPr>
              <w:pStyle w:val="NoSpacing"/>
              <w:jc w:val="right"/>
              <w:rPr>
                <w:rFonts w:ascii="AngsanaUPC" w:hAnsi="AngsanaUPC" w:cs="AngsanaUPC"/>
                <w:sz w:val="28"/>
              </w:rPr>
            </w:pPr>
            <w:r w:rsidRPr="007419A9">
              <w:rPr>
                <w:rFonts w:ascii="AngsanaUPC" w:hAnsi="AngsanaUPC" w:cs="AngsanaUPC"/>
                <w:sz w:val="28"/>
              </w:rPr>
              <w:t>-</w:t>
            </w:r>
          </w:p>
        </w:tc>
      </w:tr>
    </w:tbl>
    <w:p w14:paraId="1AE140BE" w14:textId="4E7D835A" w:rsidR="008E3B24" w:rsidRDefault="008E3B24" w:rsidP="008E3B24">
      <w:pPr>
        <w:pStyle w:val="NoSpacing"/>
        <w:spacing w:before="240" w:after="120"/>
        <w:jc w:val="thaiDistribute"/>
        <w:rPr>
          <w:rFonts w:asciiTheme="majorBidi" w:hAnsiTheme="majorBidi" w:cstheme="majorBidi"/>
          <w:sz w:val="28"/>
        </w:rPr>
      </w:pP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980253" w:rsidRPr="00C1505D" w14:paraId="0A1E612F" w14:textId="77777777" w:rsidTr="00C06BDC">
        <w:trPr>
          <w:trHeight w:val="374"/>
        </w:trPr>
        <w:tc>
          <w:tcPr>
            <w:tcW w:w="4744" w:type="dxa"/>
            <w:gridSpan w:val="2"/>
            <w:vAlign w:val="bottom"/>
          </w:tcPr>
          <w:p w14:paraId="41A384D7" w14:textId="211544B9" w:rsidR="00980253" w:rsidRPr="00C1505D" w:rsidRDefault="00980253" w:rsidP="00980253">
            <w:pPr>
              <w:pStyle w:val="NoSpacing"/>
              <w:rPr>
                <w:rFonts w:asciiTheme="majorBidi" w:hAnsiTheme="majorBidi" w:cstheme="majorBidi"/>
                <w:b/>
                <w:bCs/>
                <w:sz w:val="28"/>
              </w:rPr>
            </w:pPr>
            <w:r w:rsidRPr="00980253">
              <w:rPr>
                <w:rFonts w:asciiTheme="majorBidi" w:hAnsiTheme="majorBidi" w:cstheme="majorBidi"/>
                <w:b/>
                <w:bCs/>
                <w:sz w:val="28"/>
              </w:rPr>
              <w:t>Short-term loans to related parties</w:t>
            </w:r>
          </w:p>
        </w:tc>
        <w:tc>
          <w:tcPr>
            <w:tcW w:w="1418" w:type="dxa"/>
            <w:shd w:val="clear" w:color="auto" w:fill="auto"/>
            <w:vAlign w:val="bottom"/>
          </w:tcPr>
          <w:p w14:paraId="392BF71C" w14:textId="77777777" w:rsidR="00980253" w:rsidRPr="00C1505D" w:rsidRDefault="00980253" w:rsidP="00980253">
            <w:pPr>
              <w:pStyle w:val="NoSpacing"/>
              <w:jc w:val="right"/>
              <w:rPr>
                <w:rFonts w:asciiTheme="majorBidi" w:hAnsiTheme="majorBidi" w:cstheme="majorBidi"/>
                <w:b/>
                <w:bCs/>
                <w:sz w:val="28"/>
              </w:rPr>
            </w:pPr>
          </w:p>
        </w:tc>
        <w:tc>
          <w:tcPr>
            <w:tcW w:w="1417" w:type="dxa"/>
            <w:shd w:val="clear" w:color="auto" w:fill="auto"/>
            <w:vAlign w:val="bottom"/>
          </w:tcPr>
          <w:p w14:paraId="66B3C031" w14:textId="77777777" w:rsidR="00980253" w:rsidRPr="00C1505D" w:rsidRDefault="00980253" w:rsidP="00980253">
            <w:pPr>
              <w:pStyle w:val="NoSpacing"/>
              <w:jc w:val="right"/>
              <w:rPr>
                <w:rFonts w:asciiTheme="majorBidi" w:hAnsiTheme="majorBidi" w:cstheme="majorBidi"/>
                <w:b/>
                <w:bCs/>
                <w:sz w:val="28"/>
              </w:rPr>
            </w:pPr>
          </w:p>
        </w:tc>
        <w:tc>
          <w:tcPr>
            <w:tcW w:w="1418" w:type="dxa"/>
            <w:tcBorders>
              <w:top w:val="nil"/>
              <w:left w:val="nil"/>
              <w:bottom w:val="nil"/>
              <w:right w:val="nil"/>
            </w:tcBorders>
            <w:shd w:val="clear" w:color="auto" w:fill="auto"/>
            <w:vAlign w:val="bottom"/>
          </w:tcPr>
          <w:p w14:paraId="18E0FB88" w14:textId="77777777" w:rsidR="00980253" w:rsidRPr="00C1505D" w:rsidRDefault="00980253" w:rsidP="00980253">
            <w:pPr>
              <w:pStyle w:val="NoSpacing"/>
              <w:jc w:val="right"/>
              <w:rPr>
                <w:rFonts w:asciiTheme="majorBidi" w:hAnsiTheme="majorBidi" w:cstheme="majorBidi"/>
                <w:b/>
                <w:bCs/>
                <w:sz w:val="28"/>
              </w:rPr>
            </w:pPr>
          </w:p>
        </w:tc>
      </w:tr>
      <w:tr w:rsidR="00980253" w:rsidRPr="00C1505D" w14:paraId="613466A9" w14:textId="77777777" w:rsidTr="00C06BDC">
        <w:trPr>
          <w:trHeight w:val="374"/>
        </w:trPr>
        <w:tc>
          <w:tcPr>
            <w:tcW w:w="3327" w:type="dxa"/>
            <w:vAlign w:val="bottom"/>
          </w:tcPr>
          <w:p w14:paraId="0D76805E" w14:textId="77777777" w:rsidR="00980253" w:rsidRPr="00C1505D" w:rsidRDefault="00980253" w:rsidP="00980253">
            <w:pPr>
              <w:pStyle w:val="NoSpacing"/>
              <w:ind w:left="606"/>
              <w:rPr>
                <w:rFonts w:asciiTheme="majorBidi" w:hAnsiTheme="majorBidi" w:cstheme="majorBidi"/>
                <w:sz w:val="28"/>
                <w:cs/>
              </w:rPr>
            </w:pPr>
          </w:p>
        </w:tc>
        <w:tc>
          <w:tcPr>
            <w:tcW w:w="5670" w:type="dxa"/>
            <w:gridSpan w:val="4"/>
            <w:vAlign w:val="bottom"/>
          </w:tcPr>
          <w:p w14:paraId="69684BE4" w14:textId="77B702D2" w:rsidR="00980253" w:rsidRPr="00C1505D" w:rsidRDefault="00980253" w:rsidP="00980253">
            <w:pPr>
              <w:pStyle w:val="NoSpacing"/>
              <w:pBdr>
                <w:bottom w:val="single" w:sz="4" w:space="1" w:color="auto"/>
              </w:pBdr>
              <w:jc w:val="right"/>
              <w:rPr>
                <w:rFonts w:asciiTheme="majorBidi" w:hAnsiTheme="majorBidi" w:cstheme="majorBidi"/>
                <w:sz w:val="28"/>
                <w:cs/>
              </w:rPr>
            </w:pPr>
            <w:r w:rsidRPr="009A016C">
              <w:rPr>
                <w:rFonts w:asciiTheme="majorBidi" w:hAnsiTheme="majorBidi" w:cs="Angsana New"/>
                <w:sz w:val="28"/>
                <w:cs/>
              </w:rPr>
              <w:t>(</w:t>
            </w:r>
            <w:r w:rsidRPr="009A016C">
              <w:rPr>
                <w:rFonts w:asciiTheme="majorBidi" w:hAnsiTheme="majorBidi" w:cstheme="majorBidi"/>
                <w:sz w:val="28"/>
              </w:rPr>
              <w:t>Unit : Baht)</w:t>
            </w:r>
          </w:p>
        </w:tc>
      </w:tr>
      <w:tr w:rsidR="00980253" w:rsidRPr="00C1505D" w14:paraId="3A6EC7D9" w14:textId="77777777" w:rsidTr="00C06BDC">
        <w:trPr>
          <w:trHeight w:val="374"/>
        </w:trPr>
        <w:tc>
          <w:tcPr>
            <w:tcW w:w="3327" w:type="dxa"/>
            <w:vAlign w:val="bottom"/>
          </w:tcPr>
          <w:p w14:paraId="6F0BCD52" w14:textId="77777777" w:rsidR="00980253" w:rsidRPr="00C1505D" w:rsidRDefault="00980253" w:rsidP="00980253">
            <w:pPr>
              <w:pStyle w:val="NoSpacing"/>
              <w:ind w:left="606"/>
              <w:rPr>
                <w:rFonts w:asciiTheme="majorBidi" w:hAnsiTheme="majorBidi" w:cstheme="majorBidi"/>
                <w:sz w:val="28"/>
                <w:cs/>
              </w:rPr>
            </w:pPr>
          </w:p>
        </w:tc>
        <w:tc>
          <w:tcPr>
            <w:tcW w:w="5670" w:type="dxa"/>
            <w:gridSpan w:val="4"/>
            <w:vAlign w:val="bottom"/>
          </w:tcPr>
          <w:p w14:paraId="1FE8A0D5" w14:textId="7AE79392" w:rsidR="00980253" w:rsidRPr="00C1505D" w:rsidRDefault="00980253" w:rsidP="00980253">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r>
      <w:tr w:rsidR="00980253" w:rsidRPr="00C1505D" w14:paraId="5C6770C0" w14:textId="77777777" w:rsidTr="001635BF">
        <w:trPr>
          <w:trHeight w:val="374"/>
        </w:trPr>
        <w:tc>
          <w:tcPr>
            <w:tcW w:w="3327" w:type="dxa"/>
            <w:vAlign w:val="bottom"/>
          </w:tcPr>
          <w:p w14:paraId="6AA6E4B3" w14:textId="77777777" w:rsidR="00980253" w:rsidRPr="00C1505D" w:rsidRDefault="00980253" w:rsidP="00980253">
            <w:pPr>
              <w:pStyle w:val="NoSpacing"/>
              <w:rPr>
                <w:rFonts w:asciiTheme="majorBidi" w:hAnsiTheme="majorBidi" w:cstheme="majorBidi"/>
                <w:sz w:val="28"/>
                <w:cs/>
              </w:rPr>
            </w:pPr>
          </w:p>
        </w:tc>
        <w:tc>
          <w:tcPr>
            <w:tcW w:w="1417" w:type="dxa"/>
            <w:vAlign w:val="bottom"/>
          </w:tcPr>
          <w:p w14:paraId="0047B35C" w14:textId="0C41A5DD" w:rsidR="00980253" w:rsidRPr="00C1505D" w:rsidRDefault="005B3618" w:rsidP="00980253">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 xml:space="preserve">January </w:t>
            </w:r>
            <w:r w:rsidR="00B6043D">
              <w:rPr>
                <w:rFonts w:asciiTheme="majorBidi" w:hAnsiTheme="majorBidi" w:cstheme="majorBidi"/>
                <w:sz w:val="28"/>
                <w:cs/>
              </w:rPr>
              <w:br/>
            </w:r>
            <w:r w:rsidRPr="005B3618">
              <w:rPr>
                <w:rFonts w:asciiTheme="majorBidi" w:hAnsiTheme="majorBidi" w:cstheme="majorBidi"/>
                <w:sz w:val="28"/>
              </w:rPr>
              <w:t>1, 202</w:t>
            </w:r>
            <w:r>
              <w:rPr>
                <w:rFonts w:asciiTheme="majorBidi" w:hAnsiTheme="majorBidi" w:cstheme="majorBidi"/>
                <w:sz w:val="28"/>
              </w:rPr>
              <w:t>1</w:t>
            </w:r>
          </w:p>
        </w:tc>
        <w:tc>
          <w:tcPr>
            <w:tcW w:w="1418" w:type="dxa"/>
            <w:shd w:val="clear" w:color="auto" w:fill="auto"/>
            <w:vAlign w:val="bottom"/>
          </w:tcPr>
          <w:p w14:paraId="59B87609" w14:textId="420E27A9" w:rsidR="00980253" w:rsidRPr="00C1505D" w:rsidRDefault="005B3618" w:rsidP="00980253">
            <w:pPr>
              <w:pStyle w:val="NoSpacing"/>
              <w:pBdr>
                <w:bottom w:val="single" w:sz="4" w:space="1" w:color="auto"/>
              </w:pBdr>
              <w:jc w:val="center"/>
              <w:rPr>
                <w:rFonts w:asciiTheme="majorBidi" w:hAnsiTheme="majorBidi" w:cstheme="majorBidi"/>
                <w:sz w:val="28"/>
                <w:cs/>
              </w:rPr>
            </w:pPr>
            <w:r w:rsidRPr="005B3618">
              <w:rPr>
                <w:rFonts w:asciiTheme="majorBidi" w:hAnsiTheme="majorBidi" w:cstheme="majorBidi"/>
                <w:sz w:val="28"/>
              </w:rPr>
              <w:t>Increase</w:t>
            </w:r>
          </w:p>
        </w:tc>
        <w:tc>
          <w:tcPr>
            <w:tcW w:w="1417" w:type="dxa"/>
            <w:shd w:val="clear" w:color="auto" w:fill="auto"/>
            <w:vAlign w:val="bottom"/>
          </w:tcPr>
          <w:p w14:paraId="14951828" w14:textId="407E15F8" w:rsidR="00980253" w:rsidRPr="00C1505D" w:rsidRDefault="005B3618" w:rsidP="00980253">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Decrease</w:t>
            </w:r>
          </w:p>
        </w:tc>
        <w:tc>
          <w:tcPr>
            <w:tcW w:w="1418" w:type="dxa"/>
            <w:tcBorders>
              <w:top w:val="nil"/>
              <w:left w:val="nil"/>
              <w:bottom w:val="nil"/>
              <w:right w:val="nil"/>
            </w:tcBorders>
            <w:shd w:val="clear" w:color="auto" w:fill="auto"/>
            <w:vAlign w:val="bottom"/>
          </w:tcPr>
          <w:p w14:paraId="36CC7313" w14:textId="4D84D7BE" w:rsidR="00980253" w:rsidRPr="00C1505D" w:rsidRDefault="00B554DC" w:rsidP="00980253">
            <w:pPr>
              <w:pStyle w:val="NoSpacing"/>
              <w:pBdr>
                <w:bottom w:val="single" w:sz="4" w:space="1" w:color="auto"/>
              </w:pBdr>
              <w:jc w:val="center"/>
              <w:rPr>
                <w:rFonts w:asciiTheme="majorBidi" w:hAnsiTheme="majorBidi" w:cstheme="majorBidi"/>
                <w:sz w:val="28"/>
              </w:rPr>
            </w:pPr>
            <w:r w:rsidRPr="00B554DC">
              <w:rPr>
                <w:rFonts w:asciiTheme="majorBidi" w:hAnsiTheme="majorBidi" w:cstheme="majorBidi"/>
                <w:sz w:val="28"/>
              </w:rPr>
              <w:t xml:space="preserve">December </w:t>
            </w:r>
            <w:r w:rsidR="00B6043D">
              <w:rPr>
                <w:rFonts w:asciiTheme="majorBidi" w:hAnsiTheme="majorBidi" w:cstheme="majorBidi"/>
                <w:sz w:val="28"/>
                <w:cs/>
              </w:rPr>
              <w:br/>
            </w:r>
            <w:r w:rsidRPr="00B554DC">
              <w:rPr>
                <w:rFonts w:asciiTheme="majorBidi" w:hAnsiTheme="majorBidi" w:cstheme="majorBidi"/>
                <w:sz w:val="28"/>
              </w:rPr>
              <w:t>31</w:t>
            </w:r>
            <w:r w:rsidR="005B3618" w:rsidRPr="005B3618">
              <w:rPr>
                <w:rFonts w:asciiTheme="majorBidi" w:hAnsiTheme="majorBidi" w:cstheme="majorBidi"/>
                <w:sz w:val="28"/>
              </w:rPr>
              <w:t>, 202</w:t>
            </w:r>
            <w:r w:rsidR="005B3618">
              <w:rPr>
                <w:rFonts w:asciiTheme="majorBidi" w:hAnsiTheme="majorBidi" w:cstheme="majorBidi"/>
                <w:sz w:val="28"/>
              </w:rPr>
              <w:t>1</w:t>
            </w:r>
          </w:p>
        </w:tc>
      </w:tr>
      <w:tr w:rsidR="008152CD" w:rsidRPr="00C1505D" w14:paraId="39E798EA" w14:textId="77777777" w:rsidTr="008152CD">
        <w:trPr>
          <w:trHeight w:val="374"/>
        </w:trPr>
        <w:tc>
          <w:tcPr>
            <w:tcW w:w="3327" w:type="dxa"/>
            <w:vAlign w:val="bottom"/>
          </w:tcPr>
          <w:p w14:paraId="7A811094" w14:textId="54CE99F4" w:rsidR="008152CD" w:rsidRPr="00C1505D" w:rsidRDefault="008152CD" w:rsidP="008152CD">
            <w:pPr>
              <w:pStyle w:val="NoSpacing"/>
              <w:ind w:left="602" w:hanging="284"/>
              <w:rPr>
                <w:rFonts w:asciiTheme="majorBidi" w:hAnsiTheme="majorBidi" w:cstheme="majorBidi"/>
                <w:sz w:val="28"/>
                <w:cs/>
              </w:rPr>
            </w:pPr>
            <w:r w:rsidRPr="005B3618">
              <w:rPr>
                <w:rFonts w:asciiTheme="majorBidi" w:hAnsiTheme="majorBidi" w:cstheme="majorBidi"/>
                <w:sz w:val="28"/>
              </w:rPr>
              <w:t>PROJECT TWO PROPERTY</w:t>
            </w:r>
            <w:r>
              <w:rPr>
                <w:rFonts w:asciiTheme="majorBidi" w:hAnsiTheme="majorBidi" w:cstheme="majorBidi"/>
                <w:sz w:val="28"/>
              </w:rPr>
              <w:br/>
            </w:r>
            <w:r w:rsidRPr="005B3618">
              <w:rPr>
                <w:rFonts w:asciiTheme="majorBidi" w:hAnsiTheme="majorBidi" w:cstheme="majorBidi"/>
                <w:sz w:val="28"/>
              </w:rPr>
              <w:t>DEVELOPMENT CO., LTD.</w:t>
            </w:r>
          </w:p>
        </w:tc>
        <w:tc>
          <w:tcPr>
            <w:tcW w:w="1417" w:type="dxa"/>
            <w:shd w:val="clear" w:color="auto" w:fill="auto"/>
            <w:vAlign w:val="bottom"/>
          </w:tcPr>
          <w:p w14:paraId="4466017D" w14:textId="7DC506FA" w:rsidR="008152CD" w:rsidRPr="00C1505D" w:rsidRDefault="008152CD" w:rsidP="008152CD">
            <w:pPr>
              <w:pStyle w:val="NoSpacing"/>
              <w:jc w:val="right"/>
              <w:rPr>
                <w:rFonts w:asciiTheme="majorBidi" w:hAnsiTheme="majorBidi" w:cstheme="majorBidi"/>
                <w:sz w:val="28"/>
              </w:rPr>
            </w:pPr>
            <w:r w:rsidRPr="007419A9">
              <w:rPr>
                <w:rFonts w:ascii="AngsanaUPC" w:hAnsi="AngsanaUPC" w:cs="AngsanaUPC"/>
                <w:sz w:val="28"/>
              </w:rPr>
              <w:t>2,000,000</w:t>
            </w:r>
          </w:p>
        </w:tc>
        <w:tc>
          <w:tcPr>
            <w:tcW w:w="1418" w:type="dxa"/>
            <w:shd w:val="clear" w:color="auto" w:fill="auto"/>
            <w:vAlign w:val="bottom"/>
          </w:tcPr>
          <w:p w14:paraId="1853FED7" w14:textId="0AA99810" w:rsidR="008152CD" w:rsidRPr="00C1505D" w:rsidRDefault="008152CD" w:rsidP="008152CD">
            <w:pPr>
              <w:pStyle w:val="NoSpacing"/>
              <w:jc w:val="right"/>
              <w:rPr>
                <w:rFonts w:asciiTheme="majorBidi" w:hAnsiTheme="majorBidi" w:cstheme="majorBidi"/>
                <w:sz w:val="28"/>
              </w:rPr>
            </w:pPr>
            <w:r>
              <w:rPr>
                <w:rFonts w:ascii="AngsanaUPC" w:hAnsi="AngsanaUPC" w:cs="AngsanaUPC"/>
                <w:sz w:val="28"/>
              </w:rPr>
              <w:t>3,000,000</w:t>
            </w:r>
          </w:p>
        </w:tc>
        <w:tc>
          <w:tcPr>
            <w:tcW w:w="1417" w:type="dxa"/>
            <w:shd w:val="clear" w:color="auto" w:fill="auto"/>
            <w:vAlign w:val="bottom"/>
          </w:tcPr>
          <w:p w14:paraId="69643D31" w14:textId="273B5F60" w:rsidR="008152CD" w:rsidRPr="00C1505D" w:rsidRDefault="008152CD" w:rsidP="008152CD">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458C7EC1" w14:textId="2BC6BD3E" w:rsidR="008152CD" w:rsidRPr="00C1505D" w:rsidRDefault="008152CD" w:rsidP="008152CD">
            <w:pPr>
              <w:pStyle w:val="NoSpacing"/>
              <w:jc w:val="right"/>
              <w:rPr>
                <w:rFonts w:asciiTheme="majorBidi" w:hAnsiTheme="majorBidi" w:cstheme="majorBidi"/>
                <w:sz w:val="28"/>
              </w:rPr>
            </w:pPr>
            <w:r>
              <w:rPr>
                <w:rFonts w:ascii="AngsanaUPC" w:hAnsi="AngsanaUPC" w:cs="AngsanaUPC"/>
                <w:sz w:val="28"/>
              </w:rPr>
              <w:t>5,000,000</w:t>
            </w:r>
          </w:p>
        </w:tc>
      </w:tr>
    </w:tbl>
    <w:p w14:paraId="3DECCBAF" w14:textId="38DAD93A" w:rsidR="00B554DC" w:rsidRDefault="00B554DC"/>
    <w:p w14:paraId="3ECC57E4" w14:textId="5000D757" w:rsidR="003062DC" w:rsidRDefault="003062DC">
      <w:r>
        <w:br w:type="page"/>
      </w: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D24DCD" w:rsidRPr="00C1505D" w14:paraId="25B0C2C5" w14:textId="77777777" w:rsidTr="00C06BDC">
        <w:trPr>
          <w:trHeight w:val="374"/>
        </w:trPr>
        <w:tc>
          <w:tcPr>
            <w:tcW w:w="3327" w:type="dxa"/>
            <w:vAlign w:val="bottom"/>
          </w:tcPr>
          <w:p w14:paraId="4E812B0B" w14:textId="7BEFE9E4" w:rsidR="00D24DCD" w:rsidRPr="00C1505D" w:rsidRDefault="00D24DCD" w:rsidP="00D24DCD">
            <w:pPr>
              <w:pStyle w:val="NoSpacing"/>
              <w:ind w:left="311" w:hanging="284"/>
              <w:rPr>
                <w:rFonts w:asciiTheme="majorBidi" w:hAnsiTheme="majorBidi" w:cstheme="majorBidi"/>
                <w:sz w:val="28"/>
                <w:cs/>
              </w:rPr>
            </w:pPr>
          </w:p>
        </w:tc>
        <w:tc>
          <w:tcPr>
            <w:tcW w:w="5670" w:type="dxa"/>
            <w:gridSpan w:val="4"/>
            <w:shd w:val="clear" w:color="auto" w:fill="auto"/>
            <w:vAlign w:val="bottom"/>
          </w:tcPr>
          <w:p w14:paraId="33D8F80C" w14:textId="18D5217C" w:rsidR="00D24DCD" w:rsidRPr="00C1505D" w:rsidRDefault="00D24DCD" w:rsidP="00D24DCD">
            <w:pPr>
              <w:pStyle w:val="NoSpacing"/>
              <w:pBdr>
                <w:bottom w:val="single" w:sz="4" w:space="1" w:color="auto"/>
              </w:pBdr>
              <w:jc w:val="right"/>
              <w:rPr>
                <w:rFonts w:asciiTheme="majorBidi" w:hAnsiTheme="majorBidi" w:cstheme="majorBidi"/>
                <w:sz w:val="28"/>
              </w:rPr>
            </w:pPr>
            <w:r w:rsidRPr="005B3618">
              <w:rPr>
                <w:rFonts w:asciiTheme="majorBidi" w:hAnsiTheme="majorBidi" w:cstheme="majorBidi"/>
                <w:sz w:val="28"/>
              </w:rPr>
              <w:t>(</w:t>
            </w:r>
            <w:proofErr w:type="gramStart"/>
            <w:r w:rsidRPr="005B3618">
              <w:rPr>
                <w:rFonts w:asciiTheme="majorBidi" w:hAnsiTheme="majorBidi" w:cstheme="majorBidi"/>
                <w:sz w:val="28"/>
              </w:rPr>
              <w:t>Unit :</w:t>
            </w:r>
            <w:proofErr w:type="gramEnd"/>
            <w:r w:rsidRPr="005B3618">
              <w:rPr>
                <w:rFonts w:asciiTheme="majorBidi" w:hAnsiTheme="majorBidi" w:cstheme="majorBidi"/>
                <w:sz w:val="28"/>
              </w:rPr>
              <w:t xml:space="preserve"> Baht)</w:t>
            </w:r>
          </w:p>
        </w:tc>
      </w:tr>
      <w:tr w:rsidR="00D24DCD" w:rsidRPr="00C1505D" w14:paraId="6552445F" w14:textId="77777777" w:rsidTr="00C06BDC">
        <w:trPr>
          <w:trHeight w:val="374"/>
        </w:trPr>
        <w:tc>
          <w:tcPr>
            <w:tcW w:w="3327" w:type="dxa"/>
            <w:vAlign w:val="bottom"/>
          </w:tcPr>
          <w:p w14:paraId="2BED61C5" w14:textId="77777777" w:rsidR="00D24DCD" w:rsidRPr="00C1505D" w:rsidRDefault="00D24DCD" w:rsidP="00D24DCD">
            <w:pPr>
              <w:pStyle w:val="NoSpacing"/>
              <w:ind w:left="311" w:hanging="284"/>
              <w:rPr>
                <w:rFonts w:asciiTheme="majorBidi" w:hAnsiTheme="majorBidi" w:cstheme="majorBidi"/>
                <w:sz w:val="28"/>
                <w:cs/>
              </w:rPr>
            </w:pPr>
          </w:p>
        </w:tc>
        <w:tc>
          <w:tcPr>
            <w:tcW w:w="5670" w:type="dxa"/>
            <w:gridSpan w:val="4"/>
            <w:shd w:val="clear" w:color="auto" w:fill="auto"/>
            <w:vAlign w:val="bottom"/>
          </w:tcPr>
          <w:p w14:paraId="1D47C4B6" w14:textId="5BD10BD8" w:rsidR="00D24DCD" w:rsidRPr="00C1505D" w:rsidRDefault="00D24DCD" w:rsidP="00D24DCD">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Separate</w:t>
            </w:r>
          </w:p>
        </w:tc>
      </w:tr>
      <w:tr w:rsidR="00D24DCD" w:rsidRPr="00C1505D" w14:paraId="371523F2" w14:textId="77777777" w:rsidTr="003600F1">
        <w:trPr>
          <w:trHeight w:val="374"/>
        </w:trPr>
        <w:tc>
          <w:tcPr>
            <w:tcW w:w="3327" w:type="dxa"/>
            <w:vAlign w:val="bottom"/>
          </w:tcPr>
          <w:p w14:paraId="33F0D807" w14:textId="7688F15E" w:rsidR="00D24DCD" w:rsidRPr="00C1505D" w:rsidRDefault="001E5163" w:rsidP="00D24DCD">
            <w:pPr>
              <w:pStyle w:val="NoSpacing"/>
              <w:ind w:left="311" w:hanging="284"/>
              <w:rPr>
                <w:rFonts w:asciiTheme="majorBidi" w:hAnsiTheme="majorBidi" w:cstheme="majorBidi"/>
                <w:sz w:val="28"/>
                <w:cs/>
              </w:rPr>
            </w:pPr>
            <w:r>
              <w:rPr>
                <w:rFonts w:asciiTheme="majorBidi" w:hAnsiTheme="majorBidi" w:cstheme="majorBidi" w:hint="cs"/>
                <w:sz w:val="28"/>
                <w:cs/>
              </w:rPr>
              <w:t xml:space="preserve"> </w:t>
            </w:r>
          </w:p>
        </w:tc>
        <w:tc>
          <w:tcPr>
            <w:tcW w:w="1417" w:type="dxa"/>
            <w:vAlign w:val="bottom"/>
          </w:tcPr>
          <w:p w14:paraId="399C5B63" w14:textId="725C405D" w:rsidR="00D24DCD" w:rsidRPr="00C1505D" w:rsidRDefault="00D24DCD" w:rsidP="00D24DCD">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 xml:space="preserve">January </w:t>
            </w:r>
            <w:r w:rsidR="00B6043D">
              <w:rPr>
                <w:rFonts w:asciiTheme="majorBidi" w:hAnsiTheme="majorBidi" w:cstheme="majorBidi"/>
                <w:sz w:val="28"/>
                <w:cs/>
              </w:rPr>
              <w:br/>
            </w:r>
            <w:r w:rsidRPr="005B3618">
              <w:rPr>
                <w:rFonts w:asciiTheme="majorBidi" w:hAnsiTheme="majorBidi" w:cstheme="majorBidi"/>
                <w:sz w:val="28"/>
              </w:rPr>
              <w:t>1, 202</w:t>
            </w:r>
            <w:r>
              <w:rPr>
                <w:rFonts w:asciiTheme="majorBidi" w:hAnsiTheme="majorBidi" w:cstheme="majorBidi"/>
                <w:sz w:val="28"/>
              </w:rPr>
              <w:t>1</w:t>
            </w:r>
          </w:p>
        </w:tc>
        <w:tc>
          <w:tcPr>
            <w:tcW w:w="1418" w:type="dxa"/>
            <w:shd w:val="clear" w:color="auto" w:fill="auto"/>
            <w:vAlign w:val="bottom"/>
          </w:tcPr>
          <w:p w14:paraId="3E6AAC72" w14:textId="1311B6FD" w:rsidR="00D24DCD" w:rsidRPr="00C1505D" w:rsidRDefault="00D24DCD" w:rsidP="00D24DCD">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Increase</w:t>
            </w:r>
          </w:p>
        </w:tc>
        <w:tc>
          <w:tcPr>
            <w:tcW w:w="1417" w:type="dxa"/>
            <w:shd w:val="clear" w:color="auto" w:fill="auto"/>
            <w:vAlign w:val="bottom"/>
          </w:tcPr>
          <w:p w14:paraId="1D667632" w14:textId="5540C014" w:rsidR="00D24DCD" w:rsidRPr="00C1505D" w:rsidRDefault="00D24DCD" w:rsidP="00D24DCD">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Decrease</w:t>
            </w:r>
          </w:p>
        </w:tc>
        <w:tc>
          <w:tcPr>
            <w:tcW w:w="1418" w:type="dxa"/>
            <w:tcBorders>
              <w:top w:val="nil"/>
              <w:left w:val="nil"/>
              <w:bottom w:val="nil"/>
              <w:right w:val="nil"/>
            </w:tcBorders>
            <w:shd w:val="clear" w:color="auto" w:fill="auto"/>
            <w:vAlign w:val="bottom"/>
          </w:tcPr>
          <w:p w14:paraId="7ED11B66" w14:textId="581E1A42" w:rsidR="00D24DCD" w:rsidRPr="00C1505D" w:rsidRDefault="00B554DC" w:rsidP="00D24DCD">
            <w:pPr>
              <w:pStyle w:val="NoSpacing"/>
              <w:pBdr>
                <w:bottom w:val="single" w:sz="4" w:space="1" w:color="auto"/>
              </w:pBdr>
              <w:jc w:val="center"/>
              <w:rPr>
                <w:rFonts w:asciiTheme="majorBidi" w:hAnsiTheme="majorBidi" w:cstheme="majorBidi"/>
                <w:sz w:val="28"/>
              </w:rPr>
            </w:pPr>
            <w:r w:rsidRPr="00B554DC">
              <w:rPr>
                <w:rFonts w:asciiTheme="majorBidi" w:hAnsiTheme="majorBidi" w:cstheme="majorBidi"/>
                <w:sz w:val="28"/>
              </w:rPr>
              <w:t xml:space="preserve">December </w:t>
            </w:r>
            <w:r w:rsidR="00B6043D">
              <w:rPr>
                <w:rFonts w:asciiTheme="majorBidi" w:hAnsiTheme="majorBidi" w:cstheme="majorBidi"/>
                <w:sz w:val="28"/>
                <w:cs/>
              </w:rPr>
              <w:br/>
            </w:r>
            <w:r w:rsidRPr="00B554DC">
              <w:rPr>
                <w:rFonts w:asciiTheme="majorBidi" w:hAnsiTheme="majorBidi" w:cstheme="majorBidi"/>
                <w:sz w:val="28"/>
              </w:rPr>
              <w:t>31</w:t>
            </w:r>
            <w:r w:rsidRPr="005B3618">
              <w:rPr>
                <w:rFonts w:asciiTheme="majorBidi" w:hAnsiTheme="majorBidi" w:cstheme="majorBidi"/>
                <w:sz w:val="28"/>
              </w:rPr>
              <w:t>, 202</w:t>
            </w:r>
            <w:r>
              <w:rPr>
                <w:rFonts w:asciiTheme="majorBidi" w:hAnsiTheme="majorBidi" w:cstheme="majorBidi"/>
                <w:sz w:val="28"/>
              </w:rPr>
              <w:t>1</w:t>
            </w:r>
          </w:p>
        </w:tc>
      </w:tr>
      <w:tr w:rsidR="008152CD" w:rsidRPr="00C1505D" w14:paraId="73749A4E" w14:textId="77777777" w:rsidTr="008152CD">
        <w:trPr>
          <w:trHeight w:val="374"/>
        </w:trPr>
        <w:tc>
          <w:tcPr>
            <w:tcW w:w="3327" w:type="dxa"/>
            <w:vAlign w:val="bottom"/>
          </w:tcPr>
          <w:p w14:paraId="168031CD" w14:textId="51EC6808" w:rsidR="008152CD" w:rsidRPr="00C1505D" w:rsidRDefault="008152CD" w:rsidP="008152CD">
            <w:pPr>
              <w:pStyle w:val="NoSpacing"/>
              <w:ind w:left="602" w:hanging="284"/>
              <w:rPr>
                <w:rFonts w:asciiTheme="majorBidi" w:hAnsiTheme="majorBidi" w:cstheme="majorBidi"/>
                <w:sz w:val="28"/>
                <w:cs/>
              </w:rPr>
            </w:pPr>
            <w:r w:rsidRPr="005B3618">
              <w:rPr>
                <w:rFonts w:asciiTheme="majorBidi" w:hAnsiTheme="majorBidi" w:cstheme="majorBidi"/>
                <w:sz w:val="28"/>
              </w:rPr>
              <w:t>PPS ONEWORKS CO., LTD.</w:t>
            </w:r>
          </w:p>
        </w:tc>
        <w:tc>
          <w:tcPr>
            <w:tcW w:w="1417" w:type="dxa"/>
            <w:shd w:val="clear" w:color="auto" w:fill="auto"/>
            <w:vAlign w:val="bottom"/>
          </w:tcPr>
          <w:p w14:paraId="4F033AD2" w14:textId="6B381EA4" w:rsidR="008152CD" w:rsidRPr="00C1505D" w:rsidRDefault="008152CD" w:rsidP="008152CD">
            <w:pPr>
              <w:pStyle w:val="NoSpacing"/>
              <w:jc w:val="right"/>
              <w:rPr>
                <w:rFonts w:asciiTheme="majorBidi" w:hAnsiTheme="majorBidi" w:cstheme="majorBidi"/>
                <w:sz w:val="28"/>
              </w:rPr>
            </w:pPr>
            <w:r w:rsidRPr="007419A9">
              <w:rPr>
                <w:rFonts w:ascii="AngsanaUPC" w:hAnsi="AngsanaUPC" w:cs="AngsanaUPC"/>
                <w:sz w:val="28"/>
              </w:rPr>
              <w:t>3,300,000</w:t>
            </w:r>
          </w:p>
        </w:tc>
        <w:tc>
          <w:tcPr>
            <w:tcW w:w="1418" w:type="dxa"/>
            <w:shd w:val="clear" w:color="auto" w:fill="auto"/>
            <w:vAlign w:val="bottom"/>
          </w:tcPr>
          <w:p w14:paraId="49F470B7" w14:textId="62FC7B6D" w:rsidR="008152CD" w:rsidRPr="00C1505D" w:rsidRDefault="008152CD" w:rsidP="008152CD">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419501EF" w14:textId="0B17FC90" w:rsidR="008152CD" w:rsidRPr="00C1505D" w:rsidRDefault="008152CD" w:rsidP="008152CD">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0C78056B" w14:textId="3240CC5F" w:rsidR="008152CD" w:rsidRPr="00C1505D" w:rsidRDefault="008152CD" w:rsidP="008152CD">
            <w:pPr>
              <w:pStyle w:val="NoSpacing"/>
              <w:jc w:val="right"/>
              <w:rPr>
                <w:rFonts w:asciiTheme="majorBidi" w:hAnsiTheme="majorBidi" w:cstheme="majorBidi"/>
                <w:sz w:val="28"/>
              </w:rPr>
            </w:pPr>
            <w:r>
              <w:rPr>
                <w:rFonts w:ascii="AngsanaUPC" w:hAnsi="AngsanaUPC" w:cs="AngsanaUPC"/>
                <w:sz w:val="28"/>
              </w:rPr>
              <w:t>3,300,000</w:t>
            </w:r>
          </w:p>
        </w:tc>
      </w:tr>
      <w:tr w:rsidR="008152CD" w:rsidRPr="00C1505D" w14:paraId="71656B28" w14:textId="77777777" w:rsidTr="008152CD">
        <w:trPr>
          <w:trHeight w:val="374"/>
        </w:trPr>
        <w:tc>
          <w:tcPr>
            <w:tcW w:w="3327" w:type="dxa"/>
            <w:vAlign w:val="bottom"/>
          </w:tcPr>
          <w:p w14:paraId="50D13058" w14:textId="0B9DC308" w:rsidR="008152CD" w:rsidRPr="00C1505D" w:rsidRDefault="008152CD" w:rsidP="008152CD">
            <w:pPr>
              <w:pStyle w:val="NoSpacing"/>
              <w:ind w:left="602" w:hanging="284"/>
              <w:rPr>
                <w:rFonts w:asciiTheme="majorBidi" w:hAnsiTheme="majorBidi" w:cstheme="majorBidi"/>
                <w:sz w:val="28"/>
                <w:cs/>
              </w:rPr>
            </w:pPr>
            <w:r w:rsidRPr="005B3618">
              <w:rPr>
                <w:rFonts w:asciiTheme="majorBidi" w:hAnsiTheme="majorBidi" w:cstheme="majorBidi"/>
                <w:sz w:val="28"/>
              </w:rPr>
              <w:t>PPS INNOVATION CO., LTD.</w:t>
            </w:r>
          </w:p>
        </w:tc>
        <w:tc>
          <w:tcPr>
            <w:tcW w:w="1417" w:type="dxa"/>
            <w:shd w:val="clear" w:color="auto" w:fill="auto"/>
            <w:vAlign w:val="bottom"/>
          </w:tcPr>
          <w:p w14:paraId="043878B0" w14:textId="7792054C" w:rsidR="008152CD" w:rsidRPr="00C1505D" w:rsidRDefault="008152CD" w:rsidP="008152CD">
            <w:pPr>
              <w:pStyle w:val="NoSpacing"/>
              <w:jc w:val="right"/>
              <w:rPr>
                <w:rFonts w:asciiTheme="majorBidi" w:hAnsiTheme="majorBidi" w:cstheme="majorBidi"/>
                <w:sz w:val="28"/>
              </w:rPr>
            </w:pPr>
            <w:r w:rsidRPr="007419A9">
              <w:rPr>
                <w:rFonts w:ascii="AngsanaUPC" w:hAnsi="AngsanaUPC" w:cs="AngsanaUPC"/>
                <w:sz w:val="28"/>
              </w:rPr>
              <w:t>8,000,000</w:t>
            </w:r>
          </w:p>
        </w:tc>
        <w:tc>
          <w:tcPr>
            <w:tcW w:w="1418" w:type="dxa"/>
            <w:shd w:val="clear" w:color="auto" w:fill="auto"/>
            <w:vAlign w:val="bottom"/>
          </w:tcPr>
          <w:p w14:paraId="057AADD1" w14:textId="37E22A9F" w:rsidR="008152CD" w:rsidRPr="00C1505D" w:rsidRDefault="008152CD" w:rsidP="008152CD">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4E6ACF0A" w14:textId="7A89F2E5" w:rsidR="008152CD" w:rsidRPr="00C1505D" w:rsidRDefault="008152CD" w:rsidP="008152CD">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7295A199" w14:textId="193832EE" w:rsidR="008152CD" w:rsidRPr="00C1505D" w:rsidRDefault="008152CD" w:rsidP="008152CD">
            <w:pPr>
              <w:pStyle w:val="NoSpacing"/>
              <w:jc w:val="right"/>
              <w:rPr>
                <w:rFonts w:asciiTheme="majorBidi" w:hAnsiTheme="majorBidi" w:cstheme="majorBidi"/>
                <w:sz w:val="28"/>
              </w:rPr>
            </w:pPr>
            <w:r>
              <w:rPr>
                <w:rFonts w:ascii="AngsanaUPC" w:hAnsi="AngsanaUPC" w:cs="AngsanaUPC"/>
                <w:sz w:val="28"/>
              </w:rPr>
              <w:t>8,000,000</w:t>
            </w:r>
          </w:p>
        </w:tc>
      </w:tr>
      <w:tr w:rsidR="008152CD" w:rsidRPr="00C1505D" w14:paraId="1E9B07DD" w14:textId="77777777" w:rsidTr="008152CD">
        <w:trPr>
          <w:trHeight w:val="374"/>
        </w:trPr>
        <w:tc>
          <w:tcPr>
            <w:tcW w:w="3327" w:type="dxa"/>
            <w:vAlign w:val="bottom"/>
          </w:tcPr>
          <w:p w14:paraId="0A016332" w14:textId="5116892A" w:rsidR="008152CD" w:rsidRPr="00C1505D" w:rsidRDefault="008152CD" w:rsidP="008152CD">
            <w:pPr>
              <w:pStyle w:val="NoSpacing"/>
              <w:ind w:left="602" w:hanging="284"/>
              <w:rPr>
                <w:rFonts w:asciiTheme="majorBidi" w:hAnsiTheme="majorBidi" w:cstheme="majorBidi"/>
                <w:sz w:val="28"/>
                <w:cs/>
              </w:rPr>
            </w:pPr>
            <w:r w:rsidRPr="005B3618">
              <w:rPr>
                <w:rFonts w:asciiTheme="majorBidi" w:hAnsiTheme="majorBidi" w:cstheme="majorBidi"/>
                <w:sz w:val="28"/>
              </w:rPr>
              <w:t>SAPAT PROJECT CO., LTD.</w:t>
            </w:r>
          </w:p>
        </w:tc>
        <w:tc>
          <w:tcPr>
            <w:tcW w:w="1417" w:type="dxa"/>
            <w:shd w:val="clear" w:color="auto" w:fill="auto"/>
            <w:vAlign w:val="bottom"/>
          </w:tcPr>
          <w:p w14:paraId="72473826" w14:textId="4320C245" w:rsidR="008152CD" w:rsidRPr="00C1505D" w:rsidRDefault="008152CD" w:rsidP="008152CD">
            <w:pPr>
              <w:pStyle w:val="NoSpacing"/>
              <w:jc w:val="right"/>
              <w:rPr>
                <w:rFonts w:asciiTheme="majorBidi" w:hAnsiTheme="majorBidi" w:cstheme="majorBidi"/>
                <w:sz w:val="28"/>
              </w:rPr>
            </w:pPr>
            <w:r w:rsidRPr="007419A9">
              <w:rPr>
                <w:rFonts w:ascii="AngsanaUPC" w:hAnsi="AngsanaUPC" w:cs="AngsanaUPC"/>
                <w:sz w:val="28"/>
              </w:rPr>
              <w:t>200,000</w:t>
            </w:r>
          </w:p>
        </w:tc>
        <w:tc>
          <w:tcPr>
            <w:tcW w:w="1418" w:type="dxa"/>
            <w:shd w:val="clear" w:color="auto" w:fill="auto"/>
            <w:vAlign w:val="bottom"/>
          </w:tcPr>
          <w:p w14:paraId="3141F27B" w14:textId="5AC9B971" w:rsidR="008152CD" w:rsidRPr="00C1505D" w:rsidRDefault="008152CD" w:rsidP="008152CD">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4A002915" w14:textId="07DBFEDE" w:rsidR="008152CD" w:rsidRPr="00C1505D" w:rsidRDefault="008152CD" w:rsidP="008152CD">
            <w:pPr>
              <w:pStyle w:val="NoSpacing"/>
              <w:jc w:val="right"/>
              <w:rPr>
                <w:rFonts w:asciiTheme="majorBidi" w:hAnsiTheme="majorBidi" w:cstheme="majorBidi"/>
                <w:sz w:val="28"/>
              </w:rPr>
            </w:pPr>
            <w:r>
              <w:rPr>
                <w:rFonts w:ascii="AngsanaUPC" w:hAnsi="AngsanaUPC" w:cs="AngsanaUPC"/>
                <w:sz w:val="28"/>
              </w:rPr>
              <w:t>(100,000)</w:t>
            </w:r>
          </w:p>
        </w:tc>
        <w:tc>
          <w:tcPr>
            <w:tcW w:w="1418" w:type="dxa"/>
            <w:tcBorders>
              <w:top w:val="nil"/>
              <w:left w:val="nil"/>
              <w:bottom w:val="nil"/>
              <w:right w:val="nil"/>
            </w:tcBorders>
            <w:shd w:val="clear" w:color="auto" w:fill="auto"/>
            <w:vAlign w:val="bottom"/>
          </w:tcPr>
          <w:p w14:paraId="0334E0A7" w14:textId="1DCD43D2" w:rsidR="008152CD" w:rsidRPr="00C1505D" w:rsidRDefault="008152CD" w:rsidP="008152CD">
            <w:pPr>
              <w:pStyle w:val="NoSpacing"/>
              <w:jc w:val="right"/>
              <w:rPr>
                <w:rFonts w:asciiTheme="majorBidi" w:hAnsiTheme="majorBidi" w:cstheme="majorBidi"/>
                <w:sz w:val="28"/>
              </w:rPr>
            </w:pPr>
            <w:r>
              <w:rPr>
                <w:rFonts w:ascii="AngsanaUPC" w:hAnsi="AngsanaUPC" w:cs="AngsanaUPC"/>
                <w:sz w:val="28"/>
              </w:rPr>
              <w:t>100,000</w:t>
            </w:r>
          </w:p>
        </w:tc>
      </w:tr>
      <w:tr w:rsidR="008152CD" w:rsidRPr="00C1505D" w14:paraId="3DFC80DC" w14:textId="77777777" w:rsidTr="008152CD">
        <w:trPr>
          <w:trHeight w:val="374"/>
        </w:trPr>
        <w:tc>
          <w:tcPr>
            <w:tcW w:w="3327" w:type="dxa"/>
            <w:vAlign w:val="bottom"/>
          </w:tcPr>
          <w:p w14:paraId="5E16A648" w14:textId="4A3F5F0A" w:rsidR="008152CD" w:rsidRPr="00C1505D" w:rsidRDefault="008152CD" w:rsidP="008152CD">
            <w:pPr>
              <w:pStyle w:val="NoSpacing"/>
              <w:ind w:left="602" w:hanging="284"/>
              <w:rPr>
                <w:rFonts w:asciiTheme="majorBidi" w:hAnsiTheme="majorBidi" w:cstheme="majorBidi"/>
                <w:sz w:val="28"/>
                <w:cs/>
              </w:rPr>
            </w:pPr>
            <w:r w:rsidRPr="005B3618">
              <w:rPr>
                <w:rFonts w:asciiTheme="majorBidi" w:hAnsiTheme="majorBidi" w:cstheme="majorBidi"/>
                <w:sz w:val="28"/>
              </w:rPr>
              <w:t>PROJECT ONE PROPERTY</w:t>
            </w:r>
            <w:r>
              <w:rPr>
                <w:rFonts w:asciiTheme="majorBidi" w:hAnsiTheme="majorBidi" w:cstheme="majorBidi"/>
                <w:sz w:val="28"/>
              </w:rPr>
              <w:br/>
            </w:r>
            <w:r w:rsidRPr="005B3618">
              <w:rPr>
                <w:rFonts w:asciiTheme="majorBidi" w:hAnsiTheme="majorBidi" w:cstheme="majorBidi"/>
                <w:sz w:val="28"/>
              </w:rPr>
              <w:t>DEVELOPMENT CO., LTD.</w:t>
            </w:r>
          </w:p>
        </w:tc>
        <w:tc>
          <w:tcPr>
            <w:tcW w:w="1417" w:type="dxa"/>
            <w:shd w:val="clear" w:color="auto" w:fill="auto"/>
            <w:vAlign w:val="bottom"/>
          </w:tcPr>
          <w:p w14:paraId="25F5EF26" w14:textId="799F63B0" w:rsidR="008152CD" w:rsidRPr="00C1505D" w:rsidRDefault="008152CD" w:rsidP="008152CD">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22,000,000</w:t>
            </w:r>
          </w:p>
        </w:tc>
        <w:tc>
          <w:tcPr>
            <w:tcW w:w="1418" w:type="dxa"/>
            <w:shd w:val="clear" w:color="auto" w:fill="auto"/>
            <w:vAlign w:val="bottom"/>
          </w:tcPr>
          <w:p w14:paraId="66E45A39" w14:textId="72C041A2" w:rsidR="008152CD" w:rsidRPr="00C1505D" w:rsidRDefault="008152CD" w:rsidP="008152CD">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6166193E" w14:textId="54A2D6DE" w:rsidR="008152CD" w:rsidRPr="00C1505D" w:rsidRDefault="008152CD" w:rsidP="008152CD">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24E345E1" w14:textId="0619D599" w:rsidR="008152CD" w:rsidRPr="00C1505D" w:rsidRDefault="008152CD" w:rsidP="008152CD">
            <w:pPr>
              <w:pStyle w:val="NoSpacing"/>
              <w:pBdr>
                <w:bottom w:val="single" w:sz="4" w:space="1" w:color="auto"/>
              </w:pBdr>
              <w:jc w:val="right"/>
              <w:rPr>
                <w:rFonts w:asciiTheme="majorBidi" w:hAnsiTheme="majorBidi" w:cstheme="majorBidi"/>
                <w:sz w:val="28"/>
              </w:rPr>
            </w:pPr>
            <w:r>
              <w:rPr>
                <w:rFonts w:ascii="AngsanaUPC" w:hAnsi="AngsanaUPC" w:cs="AngsanaUPC"/>
                <w:sz w:val="28"/>
              </w:rPr>
              <w:t>22,000,000</w:t>
            </w:r>
          </w:p>
        </w:tc>
      </w:tr>
      <w:tr w:rsidR="008152CD" w:rsidRPr="00C1505D" w14:paraId="69AB3679" w14:textId="77777777" w:rsidTr="008152CD">
        <w:trPr>
          <w:trHeight w:val="374"/>
        </w:trPr>
        <w:tc>
          <w:tcPr>
            <w:tcW w:w="3327" w:type="dxa"/>
            <w:vAlign w:val="bottom"/>
          </w:tcPr>
          <w:p w14:paraId="1B345110" w14:textId="70E002AD" w:rsidR="008152CD" w:rsidRPr="00C1505D" w:rsidRDefault="008152CD" w:rsidP="008152CD">
            <w:pPr>
              <w:pStyle w:val="NoSpacing"/>
              <w:ind w:left="602" w:hanging="284"/>
              <w:rPr>
                <w:rFonts w:asciiTheme="majorBidi" w:hAnsiTheme="majorBidi" w:cstheme="majorBidi"/>
                <w:sz w:val="28"/>
              </w:rPr>
            </w:pPr>
            <w:r w:rsidRPr="005B3618">
              <w:rPr>
                <w:rFonts w:asciiTheme="majorBidi" w:hAnsiTheme="majorBidi" w:cstheme="majorBidi"/>
                <w:sz w:val="28"/>
              </w:rPr>
              <w:t>Total</w:t>
            </w:r>
          </w:p>
        </w:tc>
        <w:tc>
          <w:tcPr>
            <w:tcW w:w="1417" w:type="dxa"/>
            <w:shd w:val="clear" w:color="auto" w:fill="auto"/>
            <w:vAlign w:val="bottom"/>
          </w:tcPr>
          <w:p w14:paraId="4116A0F7" w14:textId="08DFE615" w:rsidR="008152CD" w:rsidRPr="00C1505D" w:rsidRDefault="008152CD" w:rsidP="008152CD">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33,500,000</w:t>
            </w:r>
          </w:p>
        </w:tc>
        <w:tc>
          <w:tcPr>
            <w:tcW w:w="1418" w:type="dxa"/>
            <w:shd w:val="clear" w:color="auto" w:fill="auto"/>
            <w:vAlign w:val="bottom"/>
          </w:tcPr>
          <w:p w14:paraId="1C29E884" w14:textId="108A5F64" w:rsidR="008152CD" w:rsidRPr="00C1505D" w:rsidRDefault="008152CD" w:rsidP="008152CD">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0EC9E00E" w14:textId="277A35CE" w:rsidR="008152CD" w:rsidRPr="00C1505D" w:rsidRDefault="008152CD" w:rsidP="008152CD">
            <w:pPr>
              <w:pStyle w:val="NoSpacing"/>
              <w:pBdr>
                <w:bottom w:val="single" w:sz="4" w:space="1" w:color="auto"/>
              </w:pBdr>
              <w:jc w:val="right"/>
              <w:rPr>
                <w:rFonts w:asciiTheme="majorBidi" w:hAnsiTheme="majorBidi" w:cstheme="majorBidi"/>
                <w:sz w:val="28"/>
              </w:rPr>
            </w:pPr>
            <w:r>
              <w:rPr>
                <w:rFonts w:ascii="AngsanaUPC" w:hAnsi="AngsanaUPC" w:cs="AngsanaUPC"/>
                <w:sz w:val="28"/>
              </w:rPr>
              <w:t>(100,000)</w:t>
            </w:r>
          </w:p>
        </w:tc>
        <w:tc>
          <w:tcPr>
            <w:tcW w:w="1418" w:type="dxa"/>
            <w:tcBorders>
              <w:top w:val="nil"/>
              <w:left w:val="nil"/>
              <w:bottom w:val="nil"/>
              <w:right w:val="nil"/>
            </w:tcBorders>
            <w:shd w:val="clear" w:color="auto" w:fill="auto"/>
            <w:vAlign w:val="bottom"/>
          </w:tcPr>
          <w:p w14:paraId="71A5333A" w14:textId="166ED556" w:rsidR="008152CD" w:rsidRPr="00C1505D" w:rsidRDefault="008152CD" w:rsidP="008152CD">
            <w:pPr>
              <w:pStyle w:val="NoSpacing"/>
              <w:pBdr>
                <w:bottom w:val="single" w:sz="4" w:space="1" w:color="auto"/>
              </w:pBdr>
              <w:jc w:val="right"/>
              <w:rPr>
                <w:rFonts w:asciiTheme="majorBidi" w:hAnsiTheme="majorBidi" w:cstheme="majorBidi"/>
                <w:sz w:val="28"/>
              </w:rPr>
            </w:pPr>
            <w:r>
              <w:rPr>
                <w:rFonts w:ascii="AngsanaUPC" w:hAnsi="AngsanaUPC" w:cs="AngsanaUPC"/>
                <w:sz w:val="28"/>
              </w:rPr>
              <w:t>33,400,000</w:t>
            </w:r>
          </w:p>
        </w:tc>
      </w:tr>
      <w:tr w:rsidR="008152CD" w:rsidRPr="00C1505D" w14:paraId="77536492" w14:textId="77777777" w:rsidTr="00903689">
        <w:trPr>
          <w:trHeight w:val="374"/>
        </w:trPr>
        <w:tc>
          <w:tcPr>
            <w:tcW w:w="4744" w:type="dxa"/>
            <w:gridSpan w:val="2"/>
            <w:vAlign w:val="bottom"/>
          </w:tcPr>
          <w:p w14:paraId="0C9DDD8B" w14:textId="73AF2BDC" w:rsidR="008152CD" w:rsidRPr="00C1505D" w:rsidRDefault="008152CD" w:rsidP="008152CD">
            <w:pPr>
              <w:pStyle w:val="NoSpacing"/>
              <w:ind w:left="879" w:hanging="561"/>
              <w:rPr>
                <w:rFonts w:asciiTheme="majorBidi" w:hAnsiTheme="majorBidi" w:cstheme="majorBidi"/>
                <w:sz w:val="28"/>
              </w:rPr>
            </w:pPr>
            <w:proofErr w:type="gramStart"/>
            <w:r w:rsidRPr="005B3618">
              <w:rPr>
                <w:rFonts w:asciiTheme="majorBidi" w:hAnsiTheme="majorBidi" w:cstheme="majorBidi"/>
                <w:sz w:val="28"/>
              </w:rPr>
              <w:t>Less :</w:t>
            </w:r>
            <w:proofErr w:type="gramEnd"/>
            <w:r w:rsidRPr="005B3618">
              <w:rPr>
                <w:rFonts w:asciiTheme="majorBidi" w:hAnsiTheme="majorBidi" w:cstheme="majorBidi"/>
                <w:sz w:val="28"/>
              </w:rPr>
              <w:t xml:space="preserve"> Allowance for expected </w:t>
            </w:r>
            <w:r>
              <w:rPr>
                <w:rFonts w:asciiTheme="majorBidi" w:hAnsiTheme="majorBidi" w:cstheme="majorBidi"/>
                <w:sz w:val="28"/>
              </w:rPr>
              <w:br/>
            </w:r>
            <w:r w:rsidRPr="005B3618">
              <w:rPr>
                <w:rFonts w:asciiTheme="majorBidi" w:hAnsiTheme="majorBidi" w:cstheme="majorBidi"/>
                <w:sz w:val="28"/>
              </w:rPr>
              <w:t>credit losses</w:t>
            </w:r>
          </w:p>
        </w:tc>
        <w:tc>
          <w:tcPr>
            <w:tcW w:w="1418" w:type="dxa"/>
            <w:shd w:val="clear" w:color="auto" w:fill="auto"/>
            <w:vAlign w:val="bottom"/>
          </w:tcPr>
          <w:p w14:paraId="1F48C3B6" w14:textId="77777777" w:rsidR="008152CD" w:rsidRPr="00C1505D" w:rsidRDefault="008152CD" w:rsidP="008152CD">
            <w:pPr>
              <w:pStyle w:val="NoSpacing"/>
              <w:jc w:val="right"/>
              <w:rPr>
                <w:rFonts w:asciiTheme="majorBidi" w:hAnsiTheme="majorBidi" w:cstheme="majorBidi"/>
                <w:sz w:val="28"/>
              </w:rPr>
            </w:pPr>
          </w:p>
        </w:tc>
        <w:tc>
          <w:tcPr>
            <w:tcW w:w="1417" w:type="dxa"/>
            <w:shd w:val="clear" w:color="auto" w:fill="auto"/>
            <w:vAlign w:val="bottom"/>
          </w:tcPr>
          <w:p w14:paraId="4588E905" w14:textId="77777777" w:rsidR="008152CD" w:rsidRPr="00C1505D" w:rsidRDefault="008152CD" w:rsidP="008152CD">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30603EBB" w14:textId="77777777" w:rsidR="008152CD" w:rsidRPr="00C1505D" w:rsidRDefault="008152CD" w:rsidP="008152CD">
            <w:pPr>
              <w:pStyle w:val="NoSpacing"/>
              <w:jc w:val="right"/>
              <w:rPr>
                <w:rFonts w:asciiTheme="majorBidi" w:hAnsiTheme="majorBidi" w:cstheme="majorBidi"/>
                <w:sz w:val="28"/>
              </w:rPr>
            </w:pPr>
          </w:p>
        </w:tc>
      </w:tr>
      <w:tr w:rsidR="008152CD" w:rsidRPr="00C1505D" w14:paraId="4221C03D" w14:textId="77777777" w:rsidTr="008152CD">
        <w:trPr>
          <w:trHeight w:val="374"/>
        </w:trPr>
        <w:tc>
          <w:tcPr>
            <w:tcW w:w="3327" w:type="dxa"/>
            <w:vAlign w:val="bottom"/>
          </w:tcPr>
          <w:p w14:paraId="31D96BD8" w14:textId="0080B0B5" w:rsidR="008152CD" w:rsidRPr="00C1505D" w:rsidRDefault="008152CD" w:rsidP="008152CD">
            <w:pPr>
              <w:pStyle w:val="NoSpacing"/>
              <w:ind w:left="602" w:hanging="4"/>
              <w:rPr>
                <w:rFonts w:asciiTheme="majorBidi" w:hAnsiTheme="majorBidi" w:cstheme="majorBidi"/>
                <w:sz w:val="28"/>
                <w:cs/>
              </w:rPr>
            </w:pPr>
            <w:r w:rsidRPr="005B3618">
              <w:rPr>
                <w:rFonts w:asciiTheme="majorBidi" w:hAnsiTheme="majorBidi" w:cstheme="majorBidi"/>
                <w:sz w:val="28"/>
              </w:rPr>
              <w:t>PPS ONEWORKS CO., LTD.</w:t>
            </w:r>
          </w:p>
        </w:tc>
        <w:tc>
          <w:tcPr>
            <w:tcW w:w="1417" w:type="dxa"/>
            <w:shd w:val="clear" w:color="auto" w:fill="auto"/>
            <w:vAlign w:val="bottom"/>
          </w:tcPr>
          <w:p w14:paraId="7D0AFAAF" w14:textId="3DBAEF81" w:rsidR="008152CD" w:rsidRPr="00C1505D" w:rsidRDefault="008152CD" w:rsidP="008152CD">
            <w:pPr>
              <w:pStyle w:val="NoSpacing"/>
              <w:jc w:val="right"/>
              <w:rPr>
                <w:rFonts w:asciiTheme="majorBidi" w:hAnsiTheme="majorBidi" w:cstheme="majorBidi"/>
                <w:sz w:val="28"/>
              </w:rPr>
            </w:pPr>
            <w:r w:rsidRPr="007419A9">
              <w:rPr>
                <w:rFonts w:ascii="AngsanaUPC" w:hAnsi="AngsanaUPC" w:cs="AngsanaUPC"/>
                <w:sz w:val="28"/>
              </w:rPr>
              <w:t>(3,300,000)</w:t>
            </w:r>
          </w:p>
        </w:tc>
        <w:tc>
          <w:tcPr>
            <w:tcW w:w="1418" w:type="dxa"/>
            <w:shd w:val="clear" w:color="auto" w:fill="auto"/>
            <w:vAlign w:val="bottom"/>
          </w:tcPr>
          <w:p w14:paraId="293FF4C6" w14:textId="5FC0DBA9" w:rsidR="008152CD" w:rsidRPr="00C1505D" w:rsidRDefault="008152CD" w:rsidP="008152CD">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159E2AAC" w14:textId="04B7B8F1" w:rsidR="008152CD" w:rsidRPr="00C1505D" w:rsidRDefault="008152CD" w:rsidP="008152CD">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6FD7BAAF" w14:textId="173EA129" w:rsidR="008152CD" w:rsidRPr="00C1505D" w:rsidRDefault="008152CD" w:rsidP="008152CD">
            <w:pPr>
              <w:pStyle w:val="NoSpacing"/>
              <w:jc w:val="right"/>
              <w:rPr>
                <w:rFonts w:asciiTheme="majorBidi" w:hAnsiTheme="majorBidi" w:cstheme="majorBidi"/>
                <w:sz w:val="28"/>
              </w:rPr>
            </w:pPr>
            <w:r>
              <w:rPr>
                <w:rFonts w:ascii="AngsanaUPC" w:hAnsi="AngsanaUPC" w:cs="AngsanaUPC"/>
                <w:sz w:val="28"/>
              </w:rPr>
              <w:t>(3,300,000)</w:t>
            </w:r>
          </w:p>
        </w:tc>
      </w:tr>
      <w:tr w:rsidR="008152CD" w:rsidRPr="00C1505D" w14:paraId="48205A18" w14:textId="77777777" w:rsidTr="008152CD">
        <w:trPr>
          <w:trHeight w:val="374"/>
        </w:trPr>
        <w:tc>
          <w:tcPr>
            <w:tcW w:w="3327" w:type="dxa"/>
            <w:vAlign w:val="bottom"/>
          </w:tcPr>
          <w:p w14:paraId="2D130DBC" w14:textId="057AF74A" w:rsidR="008152CD" w:rsidRPr="00C1505D" w:rsidRDefault="008152CD" w:rsidP="008152CD">
            <w:pPr>
              <w:pStyle w:val="NoSpacing"/>
              <w:ind w:left="879" w:hanging="281"/>
              <w:rPr>
                <w:rFonts w:asciiTheme="majorBidi" w:hAnsiTheme="majorBidi" w:cstheme="majorBidi"/>
                <w:sz w:val="28"/>
                <w:cs/>
              </w:rPr>
            </w:pPr>
            <w:r w:rsidRPr="005B3618">
              <w:rPr>
                <w:rFonts w:asciiTheme="majorBidi" w:hAnsiTheme="majorBidi" w:cstheme="majorBidi"/>
                <w:sz w:val="28"/>
              </w:rPr>
              <w:t>PPS INNOVATION CO., LTD.</w:t>
            </w:r>
          </w:p>
        </w:tc>
        <w:tc>
          <w:tcPr>
            <w:tcW w:w="1417" w:type="dxa"/>
            <w:shd w:val="clear" w:color="auto" w:fill="auto"/>
            <w:vAlign w:val="bottom"/>
          </w:tcPr>
          <w:p w14:paraId="4F02AEA7" w14:textId="4E0931DB" w:rsidR="008152CD" w:rsidRPr="00C1505D" w:rsidRDefault="008152CD" w:rsidP="008152CD">
            <w:pPr>
              <w:pStyle w:val="NoSpacing"/>
              <w:jc w:val="right"/>
              <w:rPr>
                <w:rFonts w:asciiTheme="majorBidi" w:hAnsiTheme="majorBidi" w:cstheme="majorBidi"/>
                <w:sz w:val="28"/>
              </w:rPr>
            </w:pPr>
            <w:r w:rsidRPr="007419A9">
              <w:rPr>
                <w:rFonts w:ascii="AngsanaUPC" w:hAnsi="AngsanaUPC" w:cs="AngsanaUPC"/>
                <w:sz w:val="28"/>
              </w:rPr>
              <w:t>(8,000,000)</w:t>
            </w:r>
          </w:p>
        </w:tc>
        <w:tc>
          <w:tcPr>
            <w:tcW w:w="1418" w:type="dxa"/>
            <w:shd w:val="clear" w:color="auto" w:fill="auto"/>
            <w:vAlign w:val="bottom"/>
          </w:tcPr>
          <w:p w14:paraId="34F30FD7" w14:textId="58B970CB" w:rsidR="008152CD" w:rsidRPr="00C1505D" w:rsidRDefault="008152CD" w:rsidP="008152CD">
            <w:pPr>
              <w:pStyle w:val="NoSpacing"/>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6BB37668" w14:textId="5D28FFD9" w:rsidR="008152CD" w:rsidRPr="00C1505D" w:rsidRDefault="008152CD" w:rsidP="008152CD">
            <w:pPr>
              <w:pStyle w:val="NoSpacing"/>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5ED262AC" w14:textId="08EC1B73" w:rsidR="008152CD" w:rsidRPr="00C1505D" w:rsidRDefault="008152CD" w:rsidP="008152CD">
            <w:pPr>
              <w:pStyle w:val="NoSpacing"/>
              <w:jc w:val="right"/>
              <w:rPr>
                <w:rFonts w:asciiTheme="majorBidi" w:hAnsiTheme="majorBidi" w:cstheme="majorBidi"/>
                <w:sz w:val="28"/>
              </w:rPr>
            </w:pPr>
            <w:r>
              <w:rPr>
                <w:rFonts w:ascii="AngsanaUPC" w:hAnsi="AngsanaUPC" w:cs="AngsanaUPC"/>
                <w:sz w:val="28"/>
              </w:rPr>
              <w:t>(8,000,000)</w:t>
            </w:r>
          </w:p>
        </w:tc>
      </w:tr>
      <w:tr w:rsidR="008152CD" w:rsidRPr="00C1505D" w14:paraId="29B315AF" w14:textId="77777777" w:rsidTr="008152CD">
        <w:trPr>
          <w:trHeight w:val="374"/>
        </w:trPr>
        <w:tc>
          <w:tcPr>
            <w:tcW w:w="3327" w:type="dxa"/>
            <w:vAlign w:val="bottom"/>
          </w:tcPr>
          <w:p w14:paraId="708A7445" w14:textId="017B1118" w:rsidR="008152CD" w:rsidRPr="00C1505D" w:rsidRDefault="008152CD" w:rsidP="008152CD">
            <w:pPr>
              <w:pStyle w:val="NoSpacing"/>
              <w:ind w:left="602" w:hanging="4"/>
              <w:rPr>
                <w:rFonts w:asciiTheme="majorBidi" w:hAnsiTheme="majorBidi" w:cstheme="majorBidi"/>
                <w:sz w:val="28"/>
                <w:cs/>
              </w:rPr>
            </w:pPr>
            <w:r w:rsidRPr="005B3618">
              <w:rPr>
                <w:rFonts w:asciiTheme="majorBidi" w:hAnsiTheme="majorBidi" w:cstheme="majorBidi"/>
                <w:sz w:val="28"/>
              </w:rPr>
              <w:t>SAPAT PROJECT CO., LTD.</w:t>
            </w:r>
          </w:p>
        </w:tc>
        <w:tc>
          <w:tcPr>
            <w:tcW w:w="1417" w:type="dxa"/>
            <w:shd w:val="clear" w:color="auto" w:fill="auto"/>
            <w:vAlign w:val="bottom"/>
          </w:tcPr>
          <w:p w14:paraId="0A9B7F05" w14:textId="07FE328E" w:rsidR="008152CD" w:rsidRPr="00C1505D" w:rsidRDefault="008152CD" w:rsidP="008152CD">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(200,000)</w:t>
            </w:r>
          </w:p>
        </w:tc>
        <w:tc>
          <w:tcPr>
            <w:tcW w:w="1418" w:type="dxa"/>
            <w:shd w:val="clear" w:color="auto" w:fill="auto"/>
            <w:vAlign w:val="bottom"/>
          </w:tcPr>
          <w:p w14:paraId="0A64915A" w14:textId="64E5C8AB" w:rsidR="008152CD" w:rsidRPr="00C1505D" w:rsidRDefault="008152CD" w:rsidP="008152CD">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4F28D574" w14:textId="5E50234F" w:rsidR="008152CD" w:rsidRPr="00C1505D" w:rsidRDefault="008152CD" w:rsidP="008152CD">
            <w:pPr>
              <w:pStyle w:val="NoSpacing"/>
              <w:pBdr>
                <w:bottom w:val="single" w:sz="4" w:space="1" w:color="auto"/>
              </w:pBdr>
              <w:jc w:val="right"/>
              <w:rPr>
                <w:rFonts w:asciiTheme="majorBidi" w:hAnsiTheme="majorBidi" w:cstheme="majorBidi"/>
                <w:sz w:val="28"/>
              </w:rPr>
            </w:pPr>
            <w:r>
              <w:rPr>
                <w:rFonts w:ascii="AngsanaUPC" w:hAnsi="AngsanaUPC" w:cs="AngsanaUPC"/>
                <w:sz w:val="28"/>
              </w:rPr>
              <w:t>100,000</w:t>
            </w:r>
          </w:p>
        </w:tc>
        <w:tc>
          <w:tcPr>
            <w:tcW w:w="1418" w:type="dxa"/>
            <w:tcBorders>
              <w:top w:val="nil"/>
              <w:left w:val="nil"/>
              <w:bottom w:val="nil"/>
              <w:right w:val="nil"/>
            </w:tcBorders>
            <w:shd w:val="clear" w:color="auto" w:fill="auto"/>
            <w:vAlign w:val="bottom"/>
          </w:tcPr>
          <w:p w14:paraId="6C919FF9" w14:textId="436769B6" w:rsidR="008152CD" w:rsidRPr="00C1505D" w:rsidRDefault="008152CD" w:rsidP="008152CD">
            <w:pPr>
              <w:pStyle w:val="NoSpacing"/>
              <w:pBdr>
                <w:bottom w:val="single" w:sz="4" w:space="1" w:color="auto"/>
              </w:pBdr>
              <w:jc w:val="right"/>
              <w:rPr>
                <w:rFonts w:asciiTheme="majorBidi" w:hAnsiTheme="majorBidi" w:cstheme="majorBidi"/>
                <w:sz w:val="28"/>
              </w:rPr>
            </w:pPr>
            <w:r>
              <w:rPr>
                <w:rFonts w:ascii="AngsanaUPC" w:hAnsi="AngsanaUPC" w:cs="AngsanaUPC"/>
                <w:sz w:val="28"/>
              </w:rPr>
              <w:t>(100,000)</w:t>
            </w:r>
          </w:p>
        </w:tc>
      </w:tr>
      <w:tr w:rsidR="008152CD" w:rsidRPr="00C1505D" w14:paraId="3D7A60ED" w14:textId="77777777" w:rsidTr="008152CD">
        <w:trPr>
          <w:trHeight w:val="374"/>
        </w:trPr>
        <w:tc>
          <w:tcPr>
            <w:tcW w:w="3327" w:type="dxa"/>
            <w:vAlign w:val="bottom"/>
          </w:tcPr>
          <w:p w14:paraId="3CA32C33" w14:textId="74870450" w:rsidR="008152CD" w:rsidRPr="00C1505D" w:rsidRDefault="008152CD" w:rsidP="008152CD">
            <w:pPr>
              <w:pStyle w:val="NoSpacing"/>
              <w:ind w:left="606" w:firstLine="12"/>
              <w:rPr>
                <w:rFonts w:asciiTheme="majorBidi" w:hAnsiTheme="majorBidi" w:cstheme="majorBidi"/>
                <w:sz w:val="28"/>
                <w:cs/>
              </w:rPr>
            </w:pPr>
            <w:r w:rsidRPr="005B3618">
              <w:rPr>
                <w:rFonts w:asciiTheme="majorBidi" w:hAnsiTheme="majorBidi" w:cstheme="majorBidi"/>
                <w:sz w:val="28"/>
              </w:rPr>
              <w:t>Total</w:t>
            </w:r>
          </w:p>
        </w:tc>
        <w:tc>
          <w:tcPr>
            <w:tcW w:w="1417" w:type="dxa"/>
            <w:shd w:val="clear" w:color="auto" w:fill="auto"/>
            <w:vAlign w:val="bottom"/>
          </w:tcPr>
          <w:p w14:paraId="5AE37C17" w14:textId="437B5DBE" w:rsidR="008152CD" w:rsidRPr="00C1505D" w:rsidRDefault="008152CD" w:rsidP="008152CD">
            <w:pPr>
              <w:pStyle w:val="NoSpacing"/>
              <w:pBdr>
                <w:bottom w:val="single" w:sz="4" w:space="1" w:color="auto"/>
              </w:pBdr>
              <w:jc w:val="right"/>
              <w:rPr>
                <w:rFonts w:asciiTheme="majorBidi" w:hAnsiTheme="majorBidi" w:cstheme="majorBidi"/>
                <w:sz w:val="28"/>
              </w:rPr>
            </w:pPr>
            <w:r w:rsidRPr="007419A9">
              <w:rPr>
                <w:rFonts w:ascii="AngsanaUPC" w:hAnsi="AngsanaUPC" w:cs="AngsanaUPC"/>
                <w:sz w:val="28"/>
              </w:rPr>
              <w:t>(11,500,000)</w:t>
            </w:r>
          </w:p>
        </w:tc>
        <w:tc>
          <w:tcPr>
            <w:tcW w:w="1418" w:type="dxa"/>
            <w:shd w:val="clear" w:color="auto" w:fill="auto"/>
            <w:vAlign w:val="bottom"/>
          </w:tcPr>
          <w:p w14:paraId="641C56D8" w14:textId="714F470D" w:rsidR="008152CD" w:rsidRPr="00C1505D" w:rsidRDefault="008152CD" w:rsidP="008152CD">
            <w:pPr>
              <w:pStyle w:val="NoSpacing"/>
              <w:pBdr>
                <w:bottom w:val="single" w:sz="4" w:space="1" w:color="auto"/>
              </w:pBdr>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2E3C8A2A" w14:textId="0965B90F" w:rsidR="008152CD" w:rsidRPr="00C1505D" w:rsidRDefault="008152CD" w:rsidP="008152CD">
            <w:pPr>
              <w:pStyle w:val="NoSpacing"/>
              <w:pBdr>
                <w:bottom w:val="single" w:sz="4" w:space="1" w:color="auto"/>
              </w:pBdr>
              <w:jc w:val="right"/>
              <w:rPr>
                <w:rFonts w:asciiTheme="majorBidi" w:hAnsiTheme="majorBidi" w:cstheme="majorBidi"/>
                <w:sz w:val="28"/>
              </w:rPr>
            </w:pPr>
            <w:r>
              <w:rPr>
                <w:rFonts w:ascii="AngsanaUPC" w:hAnsi="AngsanaUPC" w:cs="AngsanaUPC"/>
                <w:sz w:val="28"/>
              </w:rPr>
              <w:t>100,000</w:t>
            </w:r>
          </w:p>
        </w:tc>
        <w:tc>
          <w:tcPr>
            <w:tcW w:w="1418" w:type="dxa"/>
            <w:tcBorders>
              <w:top w:val="nil"/>
              <w:left w:val="nil"/>
              <w:bottom w:val="nil"/>
              <w:right w:val="nil"/>
            </w:tcBorders>
            <w:shd w:val="clear" w:color="auto" w:fill="auto"/>
            <w:vAlign w:val="bottom"/>
          </w:tcPr>
          <w:p w14:paraId="638D4419" w14:textId="1E792754" w:rsidR="008152CD" w:rsidRPr="00C1505D" w:rsidRDefault="008152CD" w:rsidP="008152CD">
            <w:pPr>
              <w:pStyle w:val="NoSpacing"/>
              <w:pBdr>
                <w:bottom w:val="single" w:sz="4" w:space="1" w:color="auto"/>
              </w:pBdr>
              <w:jc w:val="right"/>
              <w:rPr>
                <w:rFonts w:asciiTheme="majorBidi" w:hAnsiTheme="majorBidi" w:cstheme="majorBidi"/>
                <w:sz w:val="28"/>
              </w:rPr>
            </w:pPr>
            <w:r>
              <w:rPr>
                <w:rFonts w:ascii="AngsanaUPC" w:hAnsi="AngsanaUPC" w:cs="AngsanaUPC"/>
                <w:sz w:val="28"/>
              </w:rPr>
              <w:t>(11,400,000)</w:t>
            </w:r>
          </w:p>
        </w:tc>
      </w:tr>
      <w:tr w:rsidR="008152CD" w:rsidRPr="00C1505D" w14:paraId="6BFEC5F1" w14:textId="77777777" w:rsidTr="008152CD">
        <w:trPr>
          <w:trHeight w:val="374"/>
        </w:trPr>
        <w:tc>
          <w:tcPr>
            <w:tcW w:w="3327" w:type="dxa"/>
            <w:vAlign w:val="bottom"/>
          </w:tcPr>
          <w:p w14:paraId="52DD2BAF" w14:textId="77777777" w:rsidR="008152CD" w:rsidRPr="00C1505D" w:rsidRDefault="008152CD" w:rsidP="008152CD">
            <w:pPr>
              <w:pStyle w:val="NoSpacing"/>
              <w:ind w:left="606" w:firstLine="12"/>
              <w:rPr>
                <w:rFonts w:asciiTheme="majorBidi" w:hAnsiTheme="majorBidi" w:cstheme="majorBidi"/>
                <w:sz w:val="28"/>
                <w:cs/>
              </w:rPr>
            </w:pPr>
          </w:p>
        </w:tc>
        <w:tc>
          <w:tcPr>
            <w:tcW w:w="1417" w:type="dxa"/>
            <w:shd w:val="clear" w:color="auto" w:fill="auto"/>
            <w:vAlign w:val="bottom"/>
          </w:tcPr>
          <w:p w14:paraId="09E1B258" w14:textId="58B6E561" w:rsidR="008152CD" w:rsidRPr="00C1505D" w:rsidRDefault="008152CD" w:rsidP="008152CD">
            <w:pPr>
              <w:pStyle w:val="NoSpacing"/>
              <w:pBdr>
                <w:bottom w:val="double" w:sz="4" w:space="1" w:color="auto"/>
              </w:pBdr>
              <w:jc w:val="right"/>
              <w:rPr>
                <w:rFonts w:asciiTheme="majorBidi" w:hAnsiTheme="majorBidi" w:cstheme="majorBidi"/>
                <w:sz w:val="28"/>
              </w:rPr>
            </w:pPr>
            <w:r w:rsidRPr="007419A9">
              <w:rPr>
                <w:rFonts w:ascii="AngsanaUPC" w:hAnsi="AngsanaUPC" w:cs="AngsanaUPC"/>
                <w:sz w:val="28"/>
              </w:rPr>
              <w:t>22,000,000</w:t>
            </w:r>
          </w:p>
        </w:tc>
        <w:tc>
          <w:tcPr>
            <w:tcW w:w="1418" w:type="dxa"/>
            <w:shd w:val="clear" w:color="auto" w:fill="auto"/>
            <w:vAlign w:val="bottom"/>
          </w:tcPr>
          <w:p w14:paraId="32837E4F" w14:textId="28E681CE" w:rsidR="008152CD" w:rsidRPr="00C1505D" w:rsidRDefault="008152CD" w:rsidP="008152CD">
            <w:pPr>
              <w:pStyle w:val="NoSpacing"/>
              <w:pBdr>
                <w:bottom w:val="double" w:sz="4" w:space="1" w:color="auto"/>
              </w:pBdr>
              <w:jc w:val="right"/>
              <w:rPr>
                <w:rFonts w:asciiTheme="majorBidi" w:hAnsiTheme="majorBidi" w:cstheme="majorBidi"/>
                <w:sz w:val="28"/>
              </w:rPr>
            </w:pPr>
            <w:r>
              <w:rPr>
                <w:rFonts w:ascii="AngsanaUPC" w:hAnsi="AngsanaUPC" w:cs="AngsanaUPC"/>
                <w:sz w:val="28"/>
              </w:rPr>
              <w:t>-</w:t>
            </w:r>
          </w:p>
        </w:tc>
        <w:tc>
          <w:tcPr>
            <w:tcW w:w="1417" w:type="dxa"/>
            <w:shd w:val="clear" w:color="auto" w:fill="auto"/>
            <w:vAlign w:val="bottom"/>
          </w:tcPr>
          <w:p w14:paraId="79917A35" w14:textId="2E0E8FD5" w:rsidR="008152CD" w:rsidRPr="00C1505D" w:rsidRDefault="008152CD" w:rsidP="008152CD">
            <w:pPr>
              <w:pStyle w:val="NoSpacing"/>
              <w:pBdr>
                <w:bottom w:val="double" w:sz="4" w:space="1" w:color="auto"/>
              </w:pBdr>
              <w:jc w:val="right"/>
              <w:rPr>
                <w:rFonts w:asciiTheme="majorBidi" w:hAnsiTheme="majorBidi" w:cstheme="majorBidi"/>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5D0A3777" w14:textId="7FB0A99A" w:rsidR="008152CD" w:rsidRPr="00C1505D" w:rsidRDefault="008152CD" w:rsidP="008152CD">
            <w:pPr>
              <w:pStyle w:val="NoSpacing"/>
              <w:pBdr>
                <w:bottom w:val="double" w:sz="4" w:space="1" w:color="auto"/>
              </w:pBdr>
              <w:jc w:val="right"/>
              <w:rPr>
                <w:rFonts w:asciiTheme="majorBidi" w:hAnsiTheme="majorBidi" w:cstheme="majorBidi"/>
                <w:sz w:val="28"/>
              </w:rPr>
            </w:pPr>
            <w:r>
              <w:rPr>
                <w:rFonts w:ascii="AngsanaUPC" w:hAnsi="AngsanaUPC" w:cs="AngsanaUPC"/>
                <w:sz w:val="28"/>
              </w:rPr>
              <w:t>22,000,000</w:t>
            </w:r>
          </w:p>
        </w:tc>
      </w:tr>
      <w:tr w:rsidR="008152CD" w:rsidRPr="00C1505D" w14:paraId="7821BB2A" w14:textId="77777777" w:rsidTr="00C06BDC">
        <w:trPr>
          <w:trHeight w:val="127"/>
        </w:trPr>
        <w:tc>
          <w:tcPr>
            <w:tcW w:w="3327" w:type="dxa"/>
            <w:vAlign w:val="bottom"/>
          </w:tcPr>
          <w:p w14:paraId="02D43518" w14:textId="77777777" w:rsidR="008152CD" w:rsidRPr="00C1505D" w:rsidRDefault="008152CD" w:rsidP="008152CD">
            <w:pPr>
              <w:pStyle w:val="NoSpacing"/>
              <w:spacing w:line="240" w:lineRule="exact"/>
              <w:ind w:left="606" w:firstLine="12"/>
              <w:rPr>
                <w:rFonts w:asciiTheme="majorBidi" w:hAnsiTheme="majorBidi" w:cstheme="majorBidi"/>
                <w:sz w:val="28"/>
                <w:cs/>
              </w:rPr>
            </w:pPr>
          </w:p>
        </w:tc>
        <w:tc>
          <w:tcPr>
            <w:tcW w:w="1417" w:type="dxa"/>
            <w:shd w:val="clear" w:color="auto" w:fill="auto"/>
            <w:vAlign w:val="bottom"/>
          </w:tcPr>
          <w:p w14:paraId="22058DA5" w14:textId="77777777" w:rsidR="008152CD" w:rsidRPr="00C1505D" w:rsidRDefault="008152CD" w:rsidP="008152CD">
            <w:pPr>
              <w:pStyle w:val="NoSpacing"/>
              <w:spacing w:line="240" w:lineRule="exact"/>
              <w:jc w:val="right"/>
              <w:rPr>
                <w:rFonts w:asciiTheme="majorBidi" w:hAnsiTheme="majorBidi" w:cstheme="majorBidi"/>
                <w:sz w:val="28"/>
              </w:rPr>
            </w:pPr>
          </w:p>
        </w:tc>
        <w:tc>
          <w:tcPr>
            <w:tcW w:w="1418" w:type="dxa"/>
            <w:shd w:val="clear" w:color="auto" w:fill="auto"/>
            <w:vAlign w:val="bottom"/>
          </w:tcPr>
          <w:p w14:paraId="4A17C810" w14:textId="77777777" w:rsidR="008152CD" w:rsidRPr="00C1505D" w:rsidRDefault="008152CD" w:rsidP="008152CD">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0D62E57B" w14:textId="77777777" w:rsidR="008152CD" w:rsidRPr="00C1505D" w:rsidRDefault="008152CD" w:rsidP="008152CD">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260A6718" w14:textId="77777777" w:rsidR="008152CD" w:rsidRPr="00C1505D" w:rsidRDefault="008152CD" w:rsidP="008152CD">
            <w:pPr>
              <w:pStyle w:val="NoSpacing"/>
              <w:spacing w:line="240" w:lineRule="exact"/>
              <w:jc w:val="right"/>
              <w:rPr>
                <w:rFonts w:asciiTheme="majorBidi" w:hAnsiTheme="majorBidi" w:cstheme="majorBidi"/>
                <w:sz w:val="28"/>
              </w:rPr>
            </w:pPr>
          </w:p>
        </w:tc>
      </w:tr>
      <w:tr w:rsidR="008152CD" w:rsidRPr="00C1505D" w14:paraId="2013288A" w14:textId="77777777" w:rsidTr="00C06BDC">
        <w:trPr>
          <w:trHeight w:val="374"/>
        </w:trPr>
        <w:tc>
          <w:tcPr>
            <w:tcW w:w="3327" w:type="dxa"/>
            <w:vAlign w:val="bottom"/>
          </w:tcPr>
          <w:p w14:paraId="2E04C64C" w14:textId="77777777" w:rsidR="008152CD" w:rsidRPr="00C1505D" w:rsidRDefault="008152CD" w:rsidP="008152CD">
            <w:pPr>
              <w:pStyle w:val="NoSpacing"/>
              <w:ind w:left="606" w:firstLine="12"/>
              <w:rPr>
                <w:rFonts w:asciiTheme="majorBidi" w:hAnsiTheme="majorBidi" w:cstheme="majorBidi"/>
                <w:sz w:val="28"/>
                <w:cs/>
              </w:rPr>
            </w:pPr>
            <w:bookmarkStart w:id="1" w:name="_Hlk68653335"/>
          </w:p>
        </w:tc>
        <w:tc>
          <w:tcPr>
            <w:tcW w:w="5670" w:type="dxa"/>
            <w:gridSpan w:val="4"/>
            <w:shd w:val="clear" w:color="auto" w:fill="auto"/>
            <w:vAlign w:val="bottom"/>
          </w:tcPr>
          <w:p w14:paraId="38D35FE8" w14:textId="43496261" w:rsidR="008152CD" w:rsidRPr="00C1505D" w:rsidRDefault="008152CD" w:rsidP="008152CD">
            <w:pPr>
              <w:pStyle w:val="NoSpacing"/>
              <w:pBdr>
                <w:bottom w:val="single" w:sz="4" w:space="1" w:color="auto"/>
              </w:pBdr>
              <w:jc w:val="right"/>
              <w:rPr>
                <w:rFonts w:asciiTheme="majorBidi" w:hAnsiTheme="majorBidi" w:cstheme="majorBidi"/>
                <w:sz w:val="28"/>
              </w:rPr>
            </w:pPr>
            <w:r w:rsidRPr="005B3618">
              <w:rPr>
                <w:rFonts w:asciiTheme="majorBidi" w:hAnsiTheme="majorBidi" w:cstheme="majorBidi"/>
                <w:sz w:val="28"/>
              </w:rPr>
              <w:t>(</w:t>
            </w:r>
            <w:proofErr w:type="gramStart"/>
            <w:r w:rsidRPr="005B3618">
              <w:rPr>
                <w:rFonts w:asciiTheme="majorBidi" w:hAnsiTheme="majorBidi" w:cstheme="majorBidi"/>
                <w:sz w:val="28"/>
              </w:rPr>
              <w:t>Unit :</w:t>
            </w:r>
            <w:proofErr w:type="gramEnd"/>
            <w:r w:rsidRPr="005B3618">
              <w:rPr>
                <w:rFonts w:asciiTheme="majorBidi" w:hAnsiTheme="majorBidi" w:cstheme="majorBidi"/>
                <w:sz w:val="28"/>
              </w:rPr>
              <w:t xml:space="preserve"> Baht)</w:t>
            </w:r>
          </w:p>
        </w:tc>
      </w:tr>
      <w:bookmarkEnd w:id="1"/>
      <w:tr w:rsidR="008152CD" w:rsidRPr="00C1505D" w14:paraId="099864C0" w14:textId="77777777" w:rsidTr="00EF6FC3">
        <w:trPr>
          <w:trHeight w:val="374"/>
        </w:trPr>
        <w:tc>
          <w:tcPr>
            <w:tcW w:w="3327" w:type="dxa"/>
            <w:vAlign w:val="bottom"/>
          </w:tcPr>
          <w:p w14:paraId="0D387387" w14:textId="77777777" w:rsidR="008152CD" w:rsidRPr="00C1505D" w:rsidRDefault="008152CD" w:rsidP="008152CD">
            <w:pPr>
              <w:pStyle w:val="NoSpacing"/>
              <w:ind w:left="606" w:firstLine="12"/>
              <w:rPr>
                <w:rFonts w:asciiTheme="majorBidi" w:hAnsiTheme="majorBidi" w:cstheme="majorBidi"/>
                <w:sz w:val="28"/>
                <w:cs/>
              </w:rPr>
            </w:pPr>
          </w:p>
        </w:tc>
        <w:tc>
          <w:tcPr>
            <w:tcW w:w="2835" w:type="dxa"/>
            <w:gridSpan w:val="2"/>
          </w:tcPr>
          <w:p w14:paraId="347962EE" w14:textId="1D609A17" w:rsidR="008152CD" w:rsidRPr="00C1505D" w:rsidRDefault="008152CD" w:rsidP="008152CD">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c>
          <w:tcPr>
            <w:tcW w:w="2835" w:type="dxa"/>
            <w:gridSpan w:val="2"/>
          </w:tcPr>
          <w:p w14:paraId="1BAAFC29" w14:textId="20FE766E" w:rsidR="008152CD" w:rsidRPr="00C1505D" w:rsidRDefault="008152CD" w:rsidP="008152CD">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Separate</w:t>
            </w:r>
          </w:p>
        </w:tc>
      </w:tr>
      <w:tr w:rsidR="008152CD" w:rsidRPr="00C1505D" w14:paraId="3D1401B3" w14:textId="77777777" w:rsidTr="003600F1">
        <w:trPr>
          <w:trHeight w:val="374"/>
        </w:trPr>
        <w:tc>
          <w:tcPr>
            <w:tcW w:w="3327" w:type="dxa"/>
            <w:vAlign w:val="bottom"/>
          </w:tcPr>
          <w:p w14:paraId="3605D07D" w14:textId="77777777" w:rsidR="008152CD" w:rsidRPr="00C1505D" w:rsidRDefault="008152CD" w:rsidP="008152CD">
            <w:pPr>
              <w:pStyle w:val="NoSpacing"/>
              <w:ind w:left="606" w:firstLine="12"/>
              <w:rPr>
                <w:rFonts w:asciiTheme="majorBidi" w:hAnsiTheme="majorBidi" w:cstheme="majorBidi"/>
                <w:sz w:val="28"/>
                <w:cs/>
              </w:rPr>
            </w:pPr>
          </w:p>
        </w:tc>
        <w:tc>
          <w:tcPr>
            <w:tcW w:w="1417" w:type="dxa"/>
            <w:shd w:val="clear" w:color="auto" w:fill="auto"/>
            <w:vAlign w:val="center"/>
          </w:tcPr>
          <w:p w14:paraId="181C1A9D" w14:textId="77BE9476" w:rsidR="008152CD" w:rsidRPr="00C1505D" w:rsidRDefault="008152CD" w:rsidP="008152CD">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202</w:t>
            </w:r>
            <w:r>
              <w:rPr>
                <w:rFonts w:ascii="AngsanaUPC" w:hAnsi="AngsanaUPC" w:cs="AngsanaUPC"/>
                <w:sz w:val="28"/>
              </w:rPr>
              <w:t>1</w:t>
            </w:r>
          </w:p>
        </w:tc>
        <w:tc>
          <w:tcPr>
            <w:tcW w:w="1418" w:type="dxa"/>
            <w:shd w:val="clear" w:color="auto" w:fill="auto"/>
            <w:vAlign w:val="bottom"/>
          </w:tcPr>
          <w:p w14:paraId="0935AC4A" w14:textId="65526415" w:rsidR="008152CD" w:rsidRPr="00C1505D" w:rsidRDefault="008152CD" w:rsidP="008152CD">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w:t>
            </w:r>
            <w:r>
              <w:rPr>
                <w:rFonts w:ascii="AngsanaUPC" w:hAnsi="AngsanaUPC" w:cs="AngsanaUPC"/>
                <w:sz w:val="28"/>
              </w:rPr>
              <w:t>20</w:t>
            </w:r>
          </w:p>
        </w:tc>
        <w:tc>
          <w:tcPr>
            <w:tcW w:w="1417" w:type="dxa"/>
            <w:shd w:val="clear" w:color="auto" w:fill="auto"/>
            <w:vAlign w:val="center"/>
          </w:tcPr>
          <w:p w14:paraId="6B1F4FA6" w14:textId="24D66527" w:rsidR="008152CD" w:rsidRPr="00C1505D" w:rsidRDefault="008152CD" w:rsidP="008152CD">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202</w:t>
            </w:r>
            <w:r>
              <w:rPr>
                <w:rFonts w:ascii="AngsanaUPC" w:hAnsi="AngsanaUPC" w:cs="AngsanaUPC"/>
                <w:sz w:val="28"/>
              </w:rPr>
              <w:t>1</w:t>
            </w:r>
          </w:p>
        </w:tc>
        <w:tc>
          <w:tcPr>
            <w:tcW w:w="1418" w:type="dxa"/>
            <w:vAlign w:val="bottom"/>
          </w:tcPr>
          <w:p w14:paraId="2B3F790F" w14:textId="4FF355BE" w:rsidR="008152CD" w:rsidRPr="00C1505D" w:rsidRDefault="008152CD" w:rsidP="008152CD">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20</w:t>
            </w:r>
            <w:r>
              <w:rPr>
                <w:rFonts w:ascii="AngsanaUPC" w:hAnsi="AngsanaUPC" w:cs="AngsanaUPC"/>
                <w:sz w:val="28"/>
              </w:rPr>
              <w:t>20</w:t>
            </w:r>
          </w:p>
        </w:tc>
      </w:tr>
      <w:tr w:rsidR="00700E3F" w:rsidRPr="00C1505D" w14:paraId="2D8AAE15" w14:textId="77777777" w:rsidTr="003600F1">
        <w:trPr>
          <w:trHeight w:val="374"/>
        </w:trPr>
        <w:tc>
          <w:tcPr>
            <w:tcW w:w="3327" w:type="dxa"/>
            <w:vAlign w:val="bottom"/>
          </w:tcPr>
          <w:p w14:paraId="6A166578" w14:textId="54A0D937" w:rsidR="00700E3F" w:rsidRPr="00C1505D" w:rsidRDefault="00700E3F" w:rsidP="00700E3F">
            <w:pPr>
              <w:pStyle w:val="NoSpacing"/>
              <w:ind w:left="39" w:firstLine="12"/>
              <w:rPr>
                <w:rFonts w:asciiTheme="majorBidi" w:hAnsiTheme="majorBidi" w:cstheme="majorBidi"/>
                <w:sz w:val="28"/>
                <w:cs/>
              </w:rPr>
            </w:pPr>
            <w:r w:rsidRPr="005B3618">
              <w:rPr>
                <w:rFonts w:asciiTheme="majorBidi" w:hAnsiTheme="majorBidi" w:cstheme="majorBidi"/>
                <w:b/>
                <w:bCs/>
                <w:sz w:val="28"/>
              </w:rPr>
              <w:t>Damages guarantee</w:t>
            </w:r>
          </w:p>
        </w:tc>
        <w:tc>
          <w:tcPr>
            <w:tcW w:w="1417" w:type="dxa"/>
            <w:shd w:val="clear" w:color="auto" w:fill="auto"/>
            <w:vAlign w:val="center"/>
          </w:tcPr>
          <w:p w14:paraId="783FABBE" w14:textId="77777777" w:rsidR="00700E3F" w:rsidRPr="002C4C46" w:rsidRDefault="00700E3F" w:rsidP="00700E3F">
            <w:pPr>
              <w:pStyle w:val="NoSpacing"/>
              <w:jc w:val="center"/>
              <w:rPr>
                <w:rFonts w:ascii="AngsanaUPC" w:hAnsi="AngsanaUPC" w:cs="AngsanaUPC"/>
                <w:sz w:val="28"/>
              </w:rPr>
            </w:pPr>
          </w:p>
        </w:tc>
        <w:tc>
          <w:tcPr>
            <w:tcW w:w="1418" w:type="dxa"/>
            <w:shd w:val="clear" w:color="auto" w:fill="auto"/>
            <w:vAlign w:val="bottom"/>
          </w:tcPr>
          <w:p w14:paraId="3DACA198" w14:textId="77777777" w:rsidR="00700E3F" w:rsidRPr="002C4C46" w:rsidRDefault="00700E3F" w:rsidP="00700E3F">
            <w:pPr>
              <w:pStyle w:val="NoSpacing"/>
              <w:jc w:val="center"/>
              <w:rPr>
                <w:rFonts w:ascii="AngsanaUPC" w:hAnsi="AngsanaUPC" w:cs="AngsanaUPC"/>
                <w:sz w:val="28"/>
              </w:rPr>
            </w:pPr>
          </w:p>
        </w:tc>
        <w:tc>
          <w:tcPr>
            <w:tcW w:w="1417" w:type="dxa"/>
            <w:shd w:val="clear" w:color="auto" w:fill="auto"/>
            <w:vAlign w:val="center"/>
          </w:tcPr>
          <w:p w14:paraId="22C00A94" w14:textId="77777777" w:rsidR="00700E3F" w:rsidRPr="002C4C46" w:rsidRDefault="00700E3F" w:rsidP="00700E3F">
            <w:pPr>
              <w:pStyle w:val="NoSpacing"/>
              <w:jc w:val="center"/>
              <w:rPr>
                <w:rFonts w:ascii="AngsanaUPC" w:hAnsi="AngsanaUPC" w:cs="AngsanaUPC"/>
                <w:sz w:val="28"/>
              </w:rPr>
            </w:pPr>
          </w:p>
        </w:tc>
        <w:tc>
          <w:tcPr>
            <w:tcW w:w="1418" w:type="dxa"/>
            <w:vAlign w:val="bottom"/>
          </w:tcPr>
          <w:p w14:paraId="3C6298BF" w14:textId="77777777" w:rsidR="00700E3F" w:rsidRPr="002C4C46" w:rsidRDefault="00700E3F" w:rsidP="00700E3F">
            <w:pPr>
              <w:pStyle w:val="NoSpacing"/>
              <w:jc w:val="center"/>
              <w:rPr>
                <w:rFonts w:ascii="AngsanaUPC" w:hAnsi="AngsanaUPC" w:cs="AngsanaUPC"/>
                <w:sz w:val="28"/>
              </w:rPr>
            </w:pPr>
          </w:p>
        </w:tc>
      </w:tr>
      <w:tr w:rsidR="00561870" w:rsidRPr="00C1505D" w14:paraId="2861887F" w14:textId="77777777" w:rsidTr="00561870">
        <w:trPr>
          <w:trHeight w:val="374"/>
        </w:trPr>
        <w:tc>
          <w:tcPr>
            <w:tcW w:w="3327" w:type="dxa"/>
            <w:vAlign w:val="bottom"/>
          </w:tcPr>
          <w:p w14:paraId="3948CB3E" w14:textId="180CAB3A" w:rsidR="00561870" w:rsidRPr="00C1505D" w:rsidRDefault="00561870" w:rsidP="00561870">
            <w:pPr>
              <w:pStyle w:val="NoSpacing"/>
              <w:ind w:left="319"/>
              <w:rPr>
                <w:rFonts w:asciiTheme="majorBidi" w:hAnsiTheme="majorBidi" w:cstheme="majorBidi"/>
                <w:sz w:val="28"/>
                <w:cs/>
              </w:rPr>
            </w:pPr>
            <w:r w:rsidRPr="005B3618">
              <w:rPr>
                <w:rFonts w:asciiTheme="majorBidi" w:hAnsiTheme="majorBidi" w:cstheme="majorBidi"/>
                <w:sz w:val="28"/>
              </w:rPr>
              <w:t>Related companies</w:t>
            </w:r>
          </w:p>
        </w:tc>
        <w:tc>
          <w:tcPr>
            <w:tcW w:w="1417" w:type="dxa"/>
            <w:shd w:val="clear" w:color="auto" w:fill="auto"/>
            <w:vAlign w:val="bottom"/>
          </w:tcPr>
          <w:p w14:paraId="38A9D248" w14:textId="433E98AB" w:rsidR="00561870" w:rsidRPr="003062DC" w:rsidRDefault="00561870" w:rsidP="00561870">
            <w:pPr>
              <w:pStyle w:val="NoSpacing"/>
              <w:jc w:val="right"/>
              <w:rPr>
                <w:rFonts w:asciiTheme="majorBidi" w:hAnsiTheme="majorBidi" w:cstheme="majorBidi"/>
                <w:sz w:val="28"/>
              </w:rPr>
            </w:pPr>
            <w:r w:rsidRPr="003062DC">
              <w:rPr>
                <w:rFonts w:ascii="AngsanaUPC" w:hAnsi="AngsanaUPC" w:cs="AngsanaUPC"/>
                <w:sz w:val="28"/>
              </w:rPr>
              <w:t>615,360</w:t>
            </w:r>
          </w:p>
        </w:tc>
        <w:tc>
          <w:tcPr>
            <w:tcW w:w="1418" w:type="dxa"/>
            <w:shd w:val="clear" w:color="auto" w:fill="auto"/>
            <w:vAlign w:val="bottom"/>
          </w:tcPr>
          <w:p w14:paraId="65F4D5F1" w14:textId="15AA9CA2" w:rsidR="00561870" w:rsidRPr="003062DC" w:rsidRDefault="00561870" w:rsidP="00561870">
            <w:pPr>
              <w:pStyle w:val="NoSpacing"/>
              <w:jc w:val="right"/>
              <w:rPr>
                <w:rFonts w:asciiTheme="majorBidi" w:hAnsiTheme="majorBidi" w:cstheme="majorBidi"/>
                <w:sz w:val="28"/>
              </w:rPr>
            </w:pPr>
            <w:r w:rsidRPr="003062DC">
              <w:rPr>
                <w:rFonts w:ascii="AngsanaUPC" w:hAnsi="AngsanaUPC" w:cs="AngsanaUPC"/>
                <w:sz w:val="28"/>
              </w:rPr>
              <w:t>735,360</w:t>
            </w:r>
          </w:p>
        </w:tc>
        <w:tc>
          <w:tcPr>
            <w:tcW w:w="1417" w:type="dxa"/>
            <w:shd w:val="clear" w:color="auto" w:fill="auto"/>
            <w:vAlign w:val="bottom"/>
          </w:tcPr>
          <w:p w14:paraId="7CC06AD2" w14:textId="4D47A893" w:rsidR="00561870" w:rsidRPr="003062DC" w:rsidRDefault="00561870" w:rsidP="00561870">
            <w:pPr>
              <w:pStyle w:val="NoSpacing"/>
              <w:jc w:val="right"/>
              <w:rPr>
                <w:rFonts w:asciiTheme="majorBidi" w:hAnsiTheme="majorBidi" w:cstheme="majorBidi"/>
                <w:sz w:val="28"/>
              </w:rPr>
            </w:pPr>
            <w:r w:rsidRPr="003062DC">
              <w:rPr>
                <w:rFonts w:ascii="AngsanaUPC" w:hAnsi="AngsanaUPC" w:cs="AngsanaUPC"/>
                <w:sz w:val="28"/>
              </w:rPr>
              <w:t>615,360</w:t>
            </w:r>
          </w:p>
        </w:tc>
        <w:tc>
          <w:tcPr>
            <w:tcW w:w="1418" w:type="dxa"/>
            <w:tcBorders>
              <w:top w:val="nil"/>
              <w:left w:val="nil"/>
              <w:bottom w:val="nil"/>
              <w:right w:val="nil"/>
            </w:tcBorders>
            <w:shd w:val="clear" w:color="auto" w:fill="auto"/>
            <w:vAlign w:val="bottom"/>
          </w:tcPr>
          <w:p w14:paraId="7CCEE62F" w14:textId="11CE918D" w:rsidR="00561870" w:rsidRPr="00C1505D" w:rsidRDefault="00561870" w:rsidP="00561870">
            <w:pPr>
              <w:pStyle w:val="NoSpacing"/>
              <w:jc w:val="right"/>
              <w:rPr>
                <w:rFonts w:asciiTheme="majorBidi" w:hAnsiTheme="majorBidi" w:cstheme="majorBidi"/>
                <w:sz w:val="28"/>
              </w:rPr>
            </w:pPr>
            <w:r w:rsidRPr="007419A9">
              <w:rPr>
                <w:rFonts w:ascii="AngsanaUPC" w:hAnsi="AngsanaUPC" w:cs="AngsanaUPC"/>
                <w:sz w:val="28"/>
              </w:rPr>
              <w:t>735,360</w:t>
            </w:r>
          </w:p>
        </w:tc>
      </w:tr>
      <w:tr w:rsidR="00190790" w:rsidRPr="00C1505D" w14:paraId="22A6DD00" w14:textId="77777777" w:rsidTr="00561870">
        <w:trPr>
          <w:trHeight w:val="374"/>
        </w:trPr>
        <w:tc>
          <w:tcPr>
            <w:tcW w:w="3327" w:type="dxa"/>
            <w:vAlign w:val="bottom"/>
          </w:tcPr>
          <w:p w14:paraId="7FFE70A9" w14:textId="77777777" w:rsidR="00190790" w:rsidRPr="005B3618" w:rsidRDefault="00190790" w:rsidP="00561870">
            <w:pPr>
              <w:pStyle w:val="NoSpacing"/>
              <w:ind w:left="319"/>
              <w:rPr>
                <w:rFonts w:asciiTheme="majorBidi" w:hAnsiTheme="majorBidi" w:cstheme="majorBidi"/>
                <w:sz w:val="28"/>
              </w:rPr>
            </w:pPr>
          </w:p>
        </w:tc>
        <w:tc>
          <w:tcPr>
            <w:tcW w:w="1417" w:type="dxa"/>
            <w:shd w:val="clear" w:color="auto" w:fill="auto"/>
            <w:vAlign w:val="bottom"/>
          </w:tcPr>
          <w:p w14:paraId="5F35077E" w14:textId="77777777" w:rsidR="00190790" w:rsidRPr="007C6998" w:rsidRDefault="00190790" w:rsidP="00561870">
            <w:pPr>
              <w:pStyle w:val="NoSpacing"/>
              <w:jc w:val="right"/>
              <w:rPr>
                <w:rFonts w:ascii="AngsanaUPC" w:hAnsi="AngsanaUPC" w:cs="AngsanaUPC"/>
                <w:sz w:val="28"/>
                <w:highlight w:val="green"/>
              </w:rPr>
            </w:pPr>
          </w:p>
        </w:tc>
        <w:tc>
          <w:tcPr>
            <w:tcW w:w="1418" w:type="dxa"/>
            <w:shd w:val="clear" w:color="auto" w:fill="auto"/>
            <w:vAlign w:val="bottom"/>
          </w:tcPr>
          <w:p w14:paraId="106D4F9B" w14:textId="77777777" w:rsidR="00190790" w:rsidRPr="007419A9" w:rsidRDefault="00190790" w:rsidP="00561870">
            <w:pPr>
              <w:pStyle w:val="NoSpacing"/>
              <w:jc w:val="right"/>
              <w:rPr>
                <w:rFonts w:ascii="AngsanaUPC" w:hAnsi="AngsanaUPC" w:cs="AngsanaUPC"/>
                <w:sz w:val="28"/>
              </w:rPr>
            </w:pPr>
          </w:p>
        </w:tc>
        <w:tc>
          <w:tcPr>
            <w:tcW w:w="1417" w:type="dxa"/>
            <w:shd w:val="clear" w:color="auto" w:fill="auto"/>
            <w:vAlign w:val="bottom"/>
          </w:tcPr>
          <w:p w14:paraId="4C93B730" w14:textId="77777777" w:rsidR="00190790" w:rsidRPr="007C6998" w:rsidRDefault="00190790" w:rsidP="00561870">
            <w:pPr>
              <w:pStyle w:val="NoSpacing"/>
              <w:jc w:val="right"/>
              <w:rPr>
                <w:rFonts w:ascii="AngsanaUPC" w:hAnsi="AngsanaUPC" w:cs="AngsanaUPC"/>
                <w:sz w:val="28"/>
                <w:highlight w:val="green"/>
              </w:rPr>
            </w:pPr>
          </w:p>
        </w:tc>
        <w:tc>
          <w:tcPr>
            <w:tcW w:w="1418" w:type="dxa"/>
            <w:tcBorders>
              <w:top w:val="nil"/>
              <w:left w:val="nil"/>
              <w:bottom w:val="nil"/>
              <w:right w:val="nil"/>
            </w:tcBorders>
            <w:shd w:val="clear" w:color="auto" w:fill="auto"/>
            <w:vAlign w:val="bottom"/>
          </w:tcPr>
          <w:p w14:paraId="59E78A06" w14:textId="77777777" w:rsidR="00190790" w:rsidRPr="007419A9" w:rsidRDefault="00190790" w:rsidP="00561870">
            <w:pPr>
              <w:pStyle w:val="NoSpacing"/>
              <w:jc w:val="right"/>
              <w:rPr>
                <w:rFonts w:ascii="AngsanaUPC" w:hAnsi="AngsanaUPC" w:cs="AngsanaUPC"/>
                <w:sz w:val="28"/>
              </w:rPr>
            </w:pPr>
          </w:p>
        </w:tc>
      </w:tr>
      <w:tr w:rsidR="00190790" w:rsidRPr="00C1505D" w14:paraId="31258043" w14:textId="77777777" w:rsidTr="00561870">
        <w:trPr>
          <w:trHeight w:val="374"/>
        </w:trPr>
        <w:tc>
          <w:tcPr>
            <w:tcW w:w="3327" w:type="dxa"/>
            <w:vAlign w:val="bottom"/>
          </w:tcPr>
          <w:p w14:paraId="24D37868" w14:textId="3C73CD36" w:rsidR="00190790" w:rsidRPr="00B0290D" w:rsidRDefault="00190790" w:rsidP="00B0290D">
            <w:pPr>
              <w:pStyle w:val="NoSpacing"/>
              <w:ind w:left="39" w:firstLine="12"/>
              <w:rPr>
                <w:rFonts w:asciiTheme="majorBidi" w:hAnsiTheme="majorBidi" w:cstheme="majorBidi"/>
                <w:b/>
                <w:bCs/>
                <w:sz w:val="28"/>
              </w:rPr>
            </w:pPr>
            <w:r w:rsidRPr="005B3618">
              <w:rPr>
                <w:rFonts w:asciiTheme="majorBidi" w:hAnsiTheme="majorBidi" w:cstheme="majorBidi"/>
                <w:b/>
                <w:bCs/>
                <w:sz w:val="28"/>
              </w:rPr>
              <w:t>Accrued interest income</w:t>
            </w:r>
          </w:p>
        </w:tc>
        <w:tc>
          <w:tcPr>
            <w:tcW w:w="1417" w:type="dxa"/>
            <w:shd w:val="clear" w:color="auto" w:fill="auto"/>
            <w:vAlign w:val="bottom"/>
          </w:tcPr>
          <w:p w14:paraId="5FBF02E6" w14:textId="77777777" w:rsidR="00190790" w:rsidRPr="007C6998" w:rsidRDefault="00190790" w:rsidP="00190790">
            <w:pPr>
              <w:pStyle w:val="NoSpacing"/>
              <w:jc w:val="right"/>
              <w:rPr>
                <w:rFonts w:ascii="AngsanaUPC" w:hAnsi="AngsanaUPC" w:cs="AngsanaUPC"/>
                <w:sz w:val="28"/>
                <w:highlight w:val="green"/>
              </w:rPr>
            </w:pPr>
          </w:p>
        </w:tc>
        <w:tc>
          <w:tcPr>
            <w:tcW w:w="1418" w:type="dxa"/>
            <w:shd w:val="clear" w:color="auto" w:fill="auto"/>
            <w:vAlign w:val="bottom"/>
          </w:tcPr>
          <w:p w14:paraId="3DDF1895" w14:textId="77777777" w:rsidR="00190790" w:rsidRPr="007419A9" w:rsidRDefault="00190790" w:rsidP="00190790">
            <w:pPr>
              <w:pStyle w:val="NoSpacing"/>
              <w:jc w:val="right"/>
              <w:rPr>
                <w:rFonts w:ascii="AngsanaUPC" w:hAnsi="AngsanaUPC" w:cs="AngsanaUPC"/>
                <w:sz w:val="28"/>
              </w:rPr>
            </w:pPr>
          </w:p>
        </w:tc>
        <w:tc>
          <w:tcPr>
            <w:tcW w:w="1417" w:type="dxa"/>
            <w:shd w:val="clear" w:color="auto" w:fill="auto"/>
            <w:vAlign w:val="bottom"/>
          </w:tcPr>
          <w:p w14:paraId="32BEDC9A" w14:textId="77777777" w:rsidR="00190790" w:rsidRPr="007C6998" w:rsidRDefault="00190790" w:rsidP="00190790">
            <w:pPr>
              <w:pStyle w:val="NoSpacing"/>
              <w:jc w:val="right"/>
              <w:rPr>
                <w:rFonts w:ascii="AngsanaUPC" w:hAnsi="AngsanaUPC" w:cs="AngsanaUPC"/>
                <w:sz w:val="28"/>
                <w:highlight w:val="green"/>
              </w:rPr>
            </w:pPr>
          </w:p>
        </w:tc>
        <w:tc>
          <w:tcPr>
            <w:tcW w:w="1418" w:type="dxa"/>
            <w:tcBorders>
              <w:top w:val="nil"/>
              <w:left w:val="nil"/>
              <w:bottom w:val="nil"/>
              <w:right w:val="nil"/>
            </w:tcBorders>
            <w:shd w:val="clear" w:color="auto" w:fill="auto"/>
            <w:vAlign w:val="bottom"/>
          </w:tcPr>
          <w:p w14:paraId="5F21DCEE" w14:textId="77777777" w:rsidR="00190790" w:rsidRPr="007419A9" w:rsidRDefault="00190790" w:rsidP="00190790">
            <w:pPr>
              <w:pStyle w:val="NoSpacing"/>
              <w:jc w:val="right"/>
              <w:rPr>
                <w:rFonts w:ascii="AngsanaUPC" w:hAnsi="AngsanaUPC" w:cs="AngsanaUPC"/>
                <w:sz w:val="28"/>
              </w:rPr>
            </w:pPr>
          </w:p>
        </w:tc>
      </w:tr>
      <w:tr w:rsidR="00190790" w:rsidRPr="00C1505D" w14:paraId="34E9F4C2" w14:textId="77777777" w:rsidTr="00561870">
        <w:trPr>
          <w:trHeight w:val="374"/>
        </w:trPr>
        <w:tc>
          <w:tcPr>
            <w:tcW w:w="3327" w:type="dxa"/>
            <w:vAlign w:val="bottom"/>
          </w:tcPr>
          <w:p w14:paraId="383C8778" w14:textId="41945B52" w:rsidR="00190790" w:rsidRPr="005B3618" w:rsidRDefault="00190790" w:rsidP="00190790">
            <w:pPr>
              <w:pStyle w:val="NoSpacing"/>
              <w:ind w:left="319"/>
              <w:rPr>
                <w:rFonts w:asciiTheme="majorBidi" w:hAnsiTheme="majorBidi" w:cstheme="majorBidi"/>
                <w:sz w:val="28"/>
              </w:rPr>
            </w:pPr>
            <w:r w:rsidRPr="00980253">
              <w:rPr>
                <w:rFonts w:asciiTheme="majorBidi" w:hAnsiTheme="majorBidi" w:cstheme="majorBidi"/>
                <w:sz w:val="28"/>
              </w:rPr>
              <w:t>Subsidiary</w:t>
            </w:r>
          </w:p>
        </w:tc>
        <w:tc>
          <w:tcPr>
            <w:tcW w:w="1417" w:type="dxa"/>
            <w:shd w:val="clear" w:color="auto" w:fill="auto"/>
            <w:vAlign w:val="bottom"/>
          </w:tcPr>
          <w:p w14:paraId="0525D4BF" w14:textId="7380364C" w:rsidR="00190790" w:rsidRPr="007C6998" w:rsidRDefault="00190790" w:rsidP="00190790">
            <w:pPr>
              <w:pStyle w:val="NoSpacing"/>
              <w:jc w:val="right"/>
              <w:rPr>
                <w:rFonts w:ascii="AngsanaUPC" w:hAnsi="AngsanaUPC" w:cs="AngsanaUPC"/>
                <w:sz w:val="28"/>
                <w:highlight w:val="green"/>
              </w:rPr>
            </w:pPr>
            <w:r>
              <w:rPr>
                <w:rFonts w:ascii="AngsanaUPC" w:hAnsi="AngsanaUPC" w:cs="AngsanaUPC"/>
                <w:sz w:val="28"/>
              </w:rPr>
              <w:t>-</w:t>
            </w:r>
          </w:p>
        </w:tc>
        <w:tc>
          <w:tcPr>
            <w:tcW w:w="1418" w:type="dxa"/>
            <w:shd w:val="clear" w:color="auto" w:fill="auto"/>
            <w:vAlign w:val="bottom"/>
          </w:tcPr>
          <w:p w14:paraId="175F682C" w14:textId="18AFF5D3" w:rsidR="00190790" w:rsidRPr="007419A9" w:rsidRDefault="00190790" w:rsidP="00190790">
            <w:pPr>
              <w:pStyle w:val="NoSpacing"/>
              <w:jc w:val="right"/>
              <w:rPr>
                <w:rFonts w:ascii="AngsanaUPC" w:hAnsi="AngsanaUPC" w:cs="AngsanaUPC"/>
                <w:sz w:val="28"/>
              </w:rPr>
            </w:pPr>
            <w:r w:rsidRPr="007419A9">
              <w:rPr>
                <w:rFonts w:ascii="AngsanaUPC" w:hAnsi="AngsanaUPC" w:cs="AngsanaUPC"/>
                <w:sz w:val="28"/>
              </w:rPr>
              <w:t>-</w:t>
            </w:r>
          </w:p>
        </w:tc>
        <w:tc>
          <w:tcPr>
            <w:tcW w:w="1417" w:type="dxa"/>
            <w:shd w:val="clear" w:color="auto" w:fill="auto"/>
            <w:vAlign w:val="bottom"/>
          </w:tcPr>
          <w:p w14:paraId="422C3015" w14:textId="31766F01" w:rsidR="00190790" w:rsidRPr="007C6998" w:rsidRDefault="00190790" w:rsidP="00190790">
            <w:pPr>
              <w:pStyle w:val="NoSpacing"/>
              <w:jc w:val="right"/>
              <w:rPr>
                <w:rFonts w:ascii="AngsanaUPC" w:hAnsi="AngsanaUPC" w:cs="AngsanaUPC"/>
                <w:sz w:val="28"/>
                <w:highlight w:val="green"/>
              </w:rPr>
            </w:pPr>
            <w:r>
              <w:rPr>
                <w:rFonts w:ascii="AngsanaUPC" w:hAnsi="AngsanaUPC" w:cs="AngsanaUPC"/>
                <w:sz w:val="28"/>
              </w:rPr>
              <w:t>23,026,767</w:t>
            </w:r>
          </w:p>
        </w:tc>
        <w:tc>
          <w:tcPr>
            <w:tcW w:w="1418" w:type="dxa"/>
            <w:tcBorders>
              <w:top w:val="nil"/>
              <w:left w:val="nil"/>
              <w:bottom w:val="nil"/>
              <w:right w:val="nil"/>
            </w:tcBorders>
            <w:shd w:val="clear" w:color="auto" w:fill="auto"/>
            <w:vAlign w:val="bottom"/>
          </w:tcPr>
          <w:p w14:paraId="343D7623" w14:textId="278D3A8D" w:rsidR="00190790" w:rsidRPr="007419A9" w:rsidRDefault="00190790" w:rsidP="00190790">
            <w:pPr>
              <w:pStyle w:val="NoSpacing"/>
              <w:jc w:val="right"/>
              <w:rPr>
                <w:rFonts w:ascii="AngsanaUPC" w:hAnsi="AngsanaUPC" w:cs="AngsanaUPC"/>
                <w:sz w:val="28"/>
              </w:rPr>
            </w:pPr>
            <w:r w:rsidRPr="007419A9">
              <w:rPr>
                <w:rFonts w:ascii="AngsanaUPC" w:hAnsi="AngsanaUPC" w:cs="AngsanaUPC"/>
                <w:sz w:val="28"/>
              </w:rPr>
              <w:t>4,041,767</w:t>
            </w:r>
          </w:p>
        </w:tc>
      </w:tr>
      <w:tr w:rsidR="00190790" w:rsidRPr="00C1505D" w14:paraId="625F3FEF" w14:textId="77777777" w:rsidTr="00561870">
        <w:trPr>
          <w:trHeight w:val="374"/>
        </w:trPr>
        <w:tc>
          <w:tcPr>
            <w:tcW w:w="3327" w:type="dxa"/>
            <w:vAlign w:val="bottom"/>
          </w:tcPr>
          <w:p w14:paraId="5E8F9630" w14:textId="700C0E1C" w:rsidR="00190790" w:rsidRPr="005B3618" w:rsidRDefault="00190790" w:rsidP="00190790">
            <w:pPr>
              <w:pStyle w:val="NoSpacing"/>
              <w:ind w:left="319"/>
              <w:rPr>
                <w:rFonts w:asciiTheme="majorBidi" w:hAnsiTheme="majorBidi" w:cstheme="majorBidi"/>
                <w:sz w:val="28"/>
              </w:rPr>
            </w:pPr>
            <w:r w:rsidRPr="00DA0666">
              <w:rPr>
                <w:rFonts w:asciiTheme="majorBidi" w:hAnsiTheme="majorBidi" w:cstheme="majorBidi"/>
                <w:sz w:val="28"/>
              </w:rPr>
              <w:t>Associate</w:t>
            </w:r>
          </w:p>
        </w:tc>
        <w:tc>
          <w:tcPr>
            <w:tcW w:w="1417" w:type="dxa"/>
            <w:shd w:val="clear" w:color="auto" w:fill="auto"/>
            <w:vAlign w:val="bottom"/>
          </w:tcPr>
          <w:p w14:paraId="45818A8D" w14:textId="19862EAD" w:rsidR="00190790" w:rsidRPr="007C6998" w:rsidRDefault="00190790" w:rsidP="00190790">
            <w:pPr>
              <w:pStyle w:val="NoSpacing"/>
              <w:pBdr>
                <w:bottom w:val="single" w:sz="4" w:space="1" w:color="auto"/>
              </w:pBdr>
              <w:jc w:val="right"/>
              <w:rPr>
                <w:rFonts w:ascii="AngsanaUPC" w:hAnsi="AngsanaUPC" w:cs="AngsanaUPC"/>
                <w:sz w:val="28"/>
                <w:highlight w:val="green"/>
              </w:rPr>
            </w:pPr>
            <w:r>
              <w:rPr>
                <w:rFonts w:ascii="AngsanaUPC" w:hAnsi="AngsanaUPC" w:cs="AngsanaUPC"/>
                <w:sz w:val="28"/>
              </w:rPr>
              <w:t>33,347,497</w:t>
            </w:r>
          </w:p>
        </w:tc>
        <w:tc>
          <w:tcPr>
            <w:tcW w:w="1418" w:type="dxa"/>
            <w:shd w:val="clear" w:color="auto" w:fill="auto"/>
            <w:vAlign w:val="bottom"/>
          </w:tcPr>
          <w:p w14:paraId="15AD1845" w14:textId="4BB968E8" w:rsidR="00190790" w:rsidRPr="007419A9" w:rsidRDefault="00190790" w:rsidP="00190790">
            <w:pPr>
              <w:pStyle w:val="NoSpacing"/>
              <w:pBdr>
                <w:bottom w:val="single" w:sz="4" w:space="1" w:color="auto"/>
              </w:pBdr>
              <w:jc w:val="right"/>
              <w:rPr>
                <w:rFonts w:ascii="AngsanaUPC" w:hAnsi="AngsanaUPC" w:cs="AngsanaUPC"/>
                <w:sz w:val="28"/>
              </w:rPr>
            </w:pPr>
            <w:r w:rsidRPr="007419A9">
              <w:rPr>
                <w:rFonts w:ascii="AngsanaUPC" w:hAnsi="AngsanaUPC" w:cs="AngsanaUPC"/>
                <w:sz w:val="28"/>
              </w:rPr>
              <w:t>14,971,095</w:t>
            </w:r>
          </w:p>
        </w:tc>
        <w:tc>
          <w:tcPr>
            <w:tcW w:w="1417" w:type="dxa"/>
            <w:shd w:val="clear" w:color="auto" w:fill="auto"/>
            <w:vAlign w:val="bottom"/>
          </w:tcPr>
          <w:p w14:paraId="2C88C8C3" w14:textId="22FA5FC1" w:rsidR="00190790" w:rsidRPr="007C6998" w:rsidRDefault="00190790" w:rsidP="00190790">
            <w:pPr>
              <w:pStyle w:val="NoSpacing"/>
              <w:pBdr>
                <w:bottom w:val="single" w:sz="4" w:space="1" w:color="auto"/>
              </w:pBdr>
              <w:jc w:val="right"/>
              <w:rPr>
                <w:rFonts w:ascii="AngsanaUPC" w:hAnsi="AngsanaUPC" w:cs="AngsanaUPC"/>
                <w:sz w:val="28"/>
                <w:highlight w:val="green"/>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168AB570" w14:textId="7A382FEC" w:rsidR="00190790" w:rsidRPr="007419A9" w:rsidRDefault="00190790" w:rsidP="00190790">
            <w:pPr>
              <w:pStyle w:val="NoSpacing"/>
              <w:pBdr>
                <w:bottom w:val="single" w:sz="4" w:space="1" w:color="auto"/>
              </w:pBdr>
              <w:jc w:val="right"/>
              <w:rPr>
                <w:rFonts w:ascii="AngsanaUPC" w:hAnsi="AngsanaUPC" w:cs="AngsanaUPC"/>
                <w:sz w:val="28"/>
              </w:rPr>
            </w:pPr>
            <w:r w:rsidRPr="007419A9">
              <w:rPr>
                <w:rFonts w:ascii="AngsanaUPC" w:hAnsi="AngsanaUPC" w:cs="AngsanaUPC"/>
                <w:sz w:val="28"/>
              </w:rPr>
              <w:t>-</w:t>
            </w:r>
          </w:p>
        </w:tc>
      </w:tr>
      <w:tr w:rsidR="00190790" w:rsidRPr="00C1505D" w14:paraId="162442AD" w14:textId="77777777" w:rsidTr="00561870">
        <w:trPr>
          <w:trHeight w:val="374"/>
        </w:trPr>
        <w:tc>
          <w:tcPr>
            <w:tcW w:w="3327" w:type="dxa"/>
            <w:vAlign w:val="bottom"/>
          </w:tcPr>
          <w:p w14:paraId="184C945C" w14:textId="081EAD36" w:rsidR="00190790" w:rsidRPr="00DA0666" w:rsidRDefault="00190790" w:rsidP="00190790">
            <w:pPr>
              <w:pStyle w:val="NoSpacing"/>
              <w:ind w:left="319"/>
              <w:rPr>
                <w:rFonts w:asciiTheme="majorBidi" w:hAnsiTheme="majorBidi" w:cstheme="majorBidi"/>
                <w:sz w:val="28"/>
              </w:rPr>
            </w:pPr>
            <w:r w:rsidRPr="00980253">
              <w:rPr>
                <w:rFonts w:asciiTheme="majorBidi" w:hAnsiTheme="majorBidi" w:cstheme="majorBidi"/>
                <w:sz w:val="28"/>
              </w:rPr>
              <w:t>Total</w:t>
            </w:r>
          </w:p>
        </w:tc>
        <w:tc>
          <w:tcPr>
            <w:tcW w:w="1417" w:type="dxa"/>
            <w:shd w:val="clear" w:color="auto" w:fill="auto"/>
            <w:vAlign w:val="bottom"/>
          </w:tcPr>
          <w:p w14:paraId="4CE442FF" w14:textId="1BE7933D" w:rsidR="00190790" w:rsidRDefault="00190790" w:rsidP="00190790">
            <w:pPr>
              <w:pStyle w:val="NoSpacing"/>
              <w:pBdr>
                <w:bottom w:val="double" w:sz="4" w:space="1" w:color="auto"/>
              </w:pBdr>
              <w:jc w:val="right"/>
              <w:rPr>
                <w:rFonts w:ascii="AngsanaUPC" w:hAnsi="AngsanaUPC" w:cs="AngsanaUPC"/>
                <w:sz w:val="28"/>
              </w:rPr>
            </w:pPr>
            <w:r>
              <w:rPr>
                <w:rFonts w:ascii="AngsanaUPC" w:hAnsi="AngsanaUPC" w:cs="AngsanaUPC"/>
                <w:sz w:val="28"/>
              </w:rPr>
              <w:t>33,347,497</w:t>
            </w:r>
          </w:p>
        </w:tc>
        <w:tc>
          <w:tcPr>
            <w:tcW w:w="1418" w:type="dxa"/>
            <w:shd w:val="clear" w:color="auto" w:fill="auto"/>
            <w:vAlign w:val="bottom"/>
          </w:tcPr>
          <w:p w14:paraId="6BEB059A" w14:textId="1E083B7E" w:rsidR="00190790" w:rsidRPr="007419A9" w:rsidRDefault="00190790" w:rsidP="00190790">
            <w:pPr>
              <w:pStyle w:val="NoSpacing"/>
              <w:pBdr>
                <w:bottom w:val="double" w:sz="4" w:space="1" w:color="auto"/>
              </w:pBdr>
              <w:jc w:val="right"/>
              <w:rPr>
                <w:rFonts w:ascii="AngsanaUPC" w:hAnsi="AngsanaUPC" w:cs="AngsanaUPC"/>
                <w:sz w:val="28"/>
              </w:rPr>
            </w:pPr>
            <w:r w:rsidRPr="007419A9">
              <w:rPr>
                <w:rFonts w:ascii="AngsanaUPC" w:hAnsi="AngsanaUPC" w:cs="AngsanaUPC"/>
                <w:sz w:val="28"/>
              </w:rPr>
              <w:t>14,971,095</w:t>
            </w:r>
          </w:p>
        </w:tc>
        <w:tc>
          <w:tcPr>
            <w:tcW w:w="1417" w:type="dxa"/>
            <w:shd w:val="clear" w:color="auto" w:fill="auto"/>
            <w:vAlign w:val="bottom"/>
          </w:tcPr>
          <w:p w14:paraId="3242E466" w14:textId="3CDF0A52" w:rsidR="00190790" w:rsidRDefault="00190790" w:rsidP="00190790">
            <w:pPr>
              <w:pStyle w:val="NoSpacing"/>
              <w:pBdr>
                <w:bottom w:val="double" w:sz="4" w:space="1" w:color="auto"/>
              </w:pBdr>
              <w:jc w:val="right"/>
              <w:rPr>
                <w:rFonts w:ascii="AngsanaUPC" w:hAnsi="AngsanaUPC" w:cs="AngsanaUPC"/>
                <w:sz w:val="28"/>
              </w:rPr>
            </w:pPr>
            <w:r>
              <w:rPr>
                <w:rFonts w:ascii="AngsanaUPC" w:hAnsi="AngsanaUPC" w:cs="AngsanaUPC"/>
                <w:sz w:val="28"/>
              </w:rPr>
              <w:t>23,026,767</w:t>
            </w:r>
          </w:p>
        </w:tc>
        <w:tc>
          <w:tcPr>
            <w:tcW w:w="1418" w:type="dxa"/>
            <w:tcBorders>
              <w:top w:val="nil"/>
              <w:left w:val="nil"/>
              <w:bottom w:val="nil"/>
              <w:right w:val="nil"/>
            </w:tcBorders>
            <w:shd w:val="clear" w:color="auto" w:fill="auto"/>
            <w:vAlign w:val="bottom"/>
          </w:tcPr>
          <w:p w14:paraId="4B40F5D8" w14:textId="539BB272" w:rsidR="00190790" w:rsidRPr="007419A9" w:rsidRDefault="00190790" w:rsidP="00190790">
            <w:pPr>
              <w:pStyle w:val="NoSpacing"/>
              <w:pBdr>
                <w:bottom w:val="double" w:sz="4" w:space="1" w:color="auto"/>
              </w:pBdr>
              <w:jc w:val="right"/>
              <w:rPr>
                <w:rFonts w:ascii="AngsanaUPC" w:hAnsi="AngsanaUPC" w:cs="AngsanaUPC"/>
                <w:sz w:val="28"/>
              </w:rPr>
            </w:pPr>
            <w:r w:rsidRPr="007419A9">
              <w:rPr>
                <w:rFonts w:ascii="AngsanaUPC" w:hAnsi="AngsanaUPC" w:cs="AngsanaUPC"/>
                <w:sz w:val="28"/>
              </w:rPr>
              <w:t>4,041,767</w:t>
            </w:r>
          </w:p>
        </w:tc>
      </w:tr>
    </w:tbl>
    <w:p w14:paraId="60D45905" w14:textId="3FBD7608" w:rsidR="00B554DC" w:rsidRDefault="00B554DC"/>
    <w:p w14:paraId="769E4CD6" w14:textId="7142243F" w:rsidR="008E3B24" w:rsidRDefault="008E3B24"/>
    <w:p w14:paraId="11756D57" w14:textId="60F05E2C" w:rsidR="00190790" w:rsidRDefault="00190790"/>
    <w:p w14:paraId="0059A756" w14:textId="77777777" w:rsidR="00190790" w:rsidRDefault="00190790"/>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B554DC" w:rsidRPr="00C1505D" w14:paraId="0A8B51E5" w14:textId="77777777" w:rsidTr="00C06BDC">
        <w:trPr>
          <w:trHeight w:val="374"/>
        </w:trPr>
        <w:tc>
          <w:tcPr>
            <w:tcW w:w="4744" w:type="dxa"/>
            <w:gridSpan w:val="2"/>
            <w:vAlign w:val="bottom"/>
          </w:tcPr>
          <w:p w14:paraId="3CECC565" w14:textId="466D5747" w:rsidR="00B554DC" w:rsidRPr="00C1505D" w:rsidRDefault="00B554DC" w:rsidP="00B554DC">
            <w:pPr>
              <w:pStyle w:val="NoSpacing"/>
              <w:spacing w:before="200"/>
              <w:rPr>
                <w:rFonts w:asciiTheme="majorBidi" w:hAnsiTheme="majorBidi" w:cstheme="majorBidi"/>
                <w:b/>
                <w:bCs/>
                <w:sz w:val="28"/>
              </w:rPr>
            </w:pPr>
            <w:r w:rsidRPr="005B3618">
              <w:rPr>
                <w:rFonts w:asciiTheme="majorBidi" w:hAnsiTheme="majorBidi" w:cstheme="majorBidi"/>
                <w:b/>
                <w:bCs/>
                <w:sz w:val="28"/>
              </w:rPr>
              <w:lastRenderedPageBreak/>
              <w:t>Long-term loans to related parties</w:t>
            </w:r>
          </w:p>
        </w:tc>
        <w:tc>
          <w:tcPr>
            <w:tcW w:w="1418" w:type="dxa"/>
            <w:shd w:val="clear" w:color="auto" w:fill="auto"/>
            <w:vAlign w:val="bottom"/>
          </w:tcPr>
          <w:p w14:paraId="625D8E81" w14:textId="77777777" w:rsidR="00B554DC" w:rsidRPr="00C1505D" w:rsidRDefault="00B554DC" w:rsidP="00B554DC">
            <w:pPr>
              <w:pStyle w:val="NoSpacing"/>
              <w:jc w:val="right"/>
              <w:rPr>
                <w:rFonts w:asciiTheme="majorBidi" w:hAnsiTheme="majorBidi" w:cstheme="majorBidi"/>
                <w:b/>
                <w:bCs/>
                <w:sz w:val="28"/>
              </w:rPr>
            </w:pPr>
          </w:p>
        </w:tc>
        <w:tc>
          <w:tcPr>
            <w:tcW w:w="1417" w:type="dxa"/>
            <w:shd w:val="clear" w:color="auto" w:fill="auto"/>
            <w:vAlign w:val="bottom"/>
          </w:tcPr>
          <w:p w14:paraId="3A30CA66" w14:textId="77777777" w:rsidR="00B554DC" w:rsidRPr="00C1505D" w:rsidRDefault="00B554DC" w:rsidP="00B554DC">
            <w:pPr>
              <w:pStyle w:val="NoSpacing"/>
              <w:jc w:val="right"/>
              <w:rPr>
                <w:rFonts w:asciiTheme="majorBidi" w:hAnsiTheme="majorBidi" w:cstheme="majorBidi"/>
                <w:b/>
                <w:bCs/>
                <w:sz w:val="28"/>
              </w:rPr>
            </w:pPr>
          </w:p>
        </w:tc>
        <w:tc>
          <w:tcPr>
            <w:tcW w:w="1418" w:type="dxa"/>
            <w:tcBorders>
              <w:top w:val="nil"/>
              <w:left w:val="nil"/>
              <w:bottom w:val="nil"/>
              <w:right w:val="nil"/>
            </w:tcBorders>
            <w:shd w:val="clear" w:color="auto" w:fill="auto"/>
            <w:vAlign w:val="bottom"/>
          </w:tcPr>
          <w:p w14:paraId="7CD1753B" w14:textId="77777777" w:rsidR="00B554DC" w:rsidRPr="00C1505D" w:rsidRDefault="00B554DC" w:rsidP="00B554DC">
            <w:pPr>
              <w:pStyle w:val="NoSpacing"/>
              <w:jc w:val="right"/>
              <w:rPr>
                <w:rFonts w:asciiTheme="majorBidi" w:hAnsiTheme="majorBidi" w:cstheme="majorBidi"/>
                <w:b/>
                <w:bCs/>
                <w:sz w:val="28"/>
              </w:rPr>
            </w:pPr>
          </w:p>
        </w:tc>
      </w:tr>
      <w:tr w:rsidR="00B554DC" w:rsidRPr="00C1505D" w14:paraId="5A78F867" w14:textId="77777777" w:rsidTr="00C06BDC">
        <w:trPr>
          <w:trHeight w:val="374"/>
        </w:trPr>
        <w:tc>
          <w:tcPr>
            <w:tcW w:w="3327" w:type="dxa"/>
            <w:vAlign w:val="bottom"/>
          </w:tcPr>
          <w:p w14:paraId="62258680" w14:textId="77777777" w:rsidR="00B554DC" w:rsidRPr="00C1505D" w:rsidRDefault="00B554DC" w:rsidP="00B554DC">
            <w:pPr>
              <w:pStyle w:val="NoSpacing"/>
              <w:ind w:left="606" w:firstLine="12"/>
              <w:rPr>
                <w:rFonts w:asciiTheme="majorBidi" w:hAnsiTheme="majorBidi" w:cstheme="majorBidi"/>
                <w:sz w:val="28"/>
                <w:cs/>
              </w:rPr>
            </w:pPr>
          </w:p>
        </w:tc>
        <w:tc>
          <w:tcPr>
            <w:tcW w:w="5670" w:type="dxa"/>
            <w:gridSpan w:val="4"/>
            <w:vAlign w:val="bottom"/>
          </w:tcPr>
          <w:p w14:paraId="3B1CC9DD" w14:textId="5781E6F6" w:rsidR="00B554DC" w:rsidRPr="00C1505D" w:rsidRDefault="00B554DC" w:rsidP="00B554DC">
            <w:pPr>
              <w:pStyle w:val="NoSpacing"/>
              <w:pBdr>
                <w:bottom w:val="single" w:sz="4" w:space="1" w:color="auto"/>
              </w:pBdr>
              <w:jc w:val="right"/>
              <w:rPr>
                <w:rFonts w:asciiTheme="majorBidi" w:hAnsiTheme="majorBidi" w:cstheme="majorBidi"/>
                <w:sz w:val="28"/>
              </w:rPr>
            </w:pPr>
            <w:r w:rsidRPr="005B3618">
              <w:rPr>
                <w:rFonts w:asciiTheme="majorBidi" w:hAnsiTheme="majorBidi" w:cstheme="majorBidi"/>
                <w:sz w:val="28"/>
              </w:rPr>
              <w:t>(</w:t>
            </w:r>
            <w:proofErr w:type="gramStart"/>
            <w:r w:rsidRPr="005B3618">
              <w:rPr>
                <w:rFonts w:asciiTheme="majorBidi" w:hAnsiTheme="majorBidi" w:cstheme="majorBidi"/>
                <w:sz w:val="28"/>
              </w:rPr>
              <w:t>Unit :</w:t>
            </w:r>
            <w:proofErr w:type="gramEnd"/>
            <w:r w:rsidRPr="005B3618">
              <w:rPr>
                <w:rFonts w:asciiTheme="majorBidi" w:hAnsiTheme="majorBidi" w:cstheme="majorBidi"/>
                <w:sz w:val="28"/>
              </w:rPr>
              <w:t xml:space="preserve"> Baht)</w:t>
            </w:r>
          </w:p>
        </w:tc>
      </w:tr>
      <w:tr w:rsidR="00B554DC" w:rsidRPr="00C1505D" w14:paraId="67B69866" w14:textId="77777777" w:rsidTr="00C06BDC">
        <w:trPr>
          <w:trHeight w:val="374"/>
        </w:trPr>
        <w:tc>
          <w:tcPr>
            <w:tcW w:w="3327" w:type="dxa"/>
            <w:vAlign w:val="bottom"/>
          </w:tcPr>
          <w:p w14:paraId="1A0F4BEF" w14:textId="77777777" w:rsidR="00B554DC" w:rsidRPr="00C1505D" w:rsidRDefault="00B554DC" w:rsidP="00B554DC">
            <w:pPr>
              <w:pStyle w:val="NoSpacing"/>
              <w:ind w:left="606" w:firstLine="12"/>
              <w:rPr>
                <w:rFonts w:asciiTheme="majorBidi" w:hAnsiTheme="majorBidi" w:cstheme="majorBidi"/>
                <w:sz w:val="28"/>
                <w:cs/>
              </w:rPr>
            </w:pPr>
          </w:p>
        </w:tc>
        <w:tc>
          <w:tcPr>
            <w:tcW w:w="5670" w:type="dxa"/>
            <w:gridSpan w:val="4"/>
            <w:vAlign w:val="bottom"/>
          </w:tcPr>
          <w:p w14:paraId="5DECFD19" w14:textId="20695C7A" w:rsidR="00B554DC" w:rsidRPr="00C1505D" w:rsidRDefault="00B554DC" w:rsidP="00B554DC">
            <w:pPr>
              <w:pStyle w:val="NoSpacing"/>
              <w:pBdr>
                <w:bottom w:val="single" w:sz="4" w:space="1" w:color="auto"/>
              </w:pBdr>
              <w:jc w:val="center"/>
              <w:rPr>
                <w:rFonts w:asciiTheme="majorBidi" w:hAnsiTheme="majorBidi" w:cstheme="majorBidi"/>
                <w:sz w:val="28"/>
              </w:rPr>
            </w:pPr>
            <w:r w:rsidRPr="002C4C46">
              <w:rPr>
                <w:rFonts w:ascii="AngsanaUPC" w:hAnsi="AngsanaUPC" w:cs="AngsanaUPC"/>
                <w:sz w:val="28"/>
              </w:rPr>
              <w:t>Consolidated</w:t>
            </w:r>
          </w:p>
        </w:tc>
      </w:tr>
      <w:tr w:rsidR="00B554DC" w:rsidRPr="00C1505D" w14:paraId="3FCC9BF2" w14:textId="77777777" w:rsidTr="003600F1">
        <w:trPr>
          <w:trHeight w:val="374"/>
        </w:trPr>
        <w:tc>
          <w:tcPr>
            <w:tcW w:w="3327" w:type="dxa"/>
            <w:vAlign w:val="bottom"/>
          </w:tcPr>
          <w:p w14:paraId="1A7A8F6B" w14:textId="77777777" w:rsidR="00B554DC" w:rsidRPr="00C1505D" w:rsidRDefault="00B554DC" w:rsidP="00B554DC">
            <w:pPr>
              <w:pStyle w:val="NoSpacing"/>
              <w:ind w:left="606" w:firstLine="12"/>
              <w:rPr>
                <w:rFonts w:asciiTheme="majorBidi" w:hAnsiTheme="majorBidi" w:cstheme="majorBidi"/>
                <w:sz w:val="28"/>
                <w:cs/>
              </w:rPr>
            </w:pPr>
          </w:p>
        </w:tc>
        <w:tc>
          <w:tcPr>
            <w:tcW w:w="1417" w:type="dxa"/>
            <w:vAlign w:val="bottom"/>
          </w:tcPr>
          <w:p w14:paraId="6ADCBFE7" w14:textId="11D54FE5" w:rsidR="00B554DC" w:rsidRPr="00C1505D" w:rsidRDefault="00B554DC" w:rsidP="00B554DC">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 xml:space="preserve">January </w:t>
            </w:r>
            <w:r>
              <w:rPr>
                <w:rFonts w:asciiTheme="majorBidi" w:hAnsiTheme="majorBidi" w:cstheme="majorBidi"/>
                <w:sz w:val="28"/>
              </w:rPr>
              <w:br/>
            </w:r>
            <w:r w:rsidRPr="005B3618">
              <w:rPr>
                <w:rFonts w:asciiTheme="majorBidi" w:hAnsiTheme="majorBidi" w:cstheme="majorBidi"/>
                <w:sz w:val="28"/>
              </w:rPr>
              <w:t>1, 202</w:t>
            </w:r>
            <w:r>
              <w:rPr>
                <w:rFonts w:asciiTheme="majorBidi" w:hAnsiTheme="majorBidi" w:cstheme="majorBidi"/>
                <w:sz w:val="28"/>
              </w:rPr>
              <w:t>1</w:t>
            </w:r>
          </w:p>
        </w:tc>
        <w:tc>
          <w:tcPr>
            <w:tcW w:w="1418" w:type="dxa"/>
            <w:shd w:val="clear" w:color="auto" w:fill="auto"/>
            <w:vAlign w:val="bottom"/>
          </w:tcPr>
          <w:p w14:paraId="31BAFE6D" w14:textId="03DA5C43" w:rsidR="00B554DC" w:rsidRPr="00C1505D" w:rsidRDefault="00B554DC" w:rsidP="00B554DC">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Increase</w:t>
            </w:r>
          </w:p>
        </w:tc>
        <w:tc>
          <w:tcPr>
            <w:tcW w:w="1417" w:type="dxa"/>
            <w:shd w:val="clear" w:color="auto" w:fill="auto"/>
            <w:vAlign w:val="bottom"/>
          </w:tcPr>
          <w:p w14:paraId="6DBF58A9" w14:textId="31BE7567" w:rsidR="00B554DC" w:rsidRPr="00C1505D" w:rsidRDefault="00B554DC" w:rsidP="00B554DC">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Decrease</w:t>
            </w:r>
          </w:p>
        </w:tc>
        <w:tc>
          <w:tcPr>
            <w:tcW w:w="1418" w:type="dxa"/>
            <w:tcBorders>
              <w:top w:val="nil"/>
              <w:left w:val="nil"/>
              <w:bottom w:val="nil"/>
              <w:right w:val="nil"/>
            </w:tcBorders>
            <w:shd w:val="clear" w:color="auto" w:fill="auto"/>
            <w:vAlign w:val="bottom"/>
          </w:tcPr>
          <w:p w14:paraId="60B94D05" w14:textId="40C2A174" w:rsidR="00B554DC" w:rsidRPr="00C1505D" w:rsidRDefault="00B554DC" w:rsidP="00B554DC">
            <w:pPr>
              <w:pStyle w:val="NoSpacing"/>
              <w:pBdr>
                <w:bottom w:val="single" w:sz="4" w:space="1" w:color="auto"/>
              </w:pBdr>
              <w:jc w:val="center"/>
              <w:rPr>
                <w:rFonts w:asciiTheme="majorBidi" w:hAnsiTheme="majorBidi" w:cstheme="majorBidi"/>
                <w:sz w:val="28"/>
              </w:rPr>
            </w:pPr>
            <w:r w:rsidRPr="00B554DC">
              <w:rPr>
                <w:rFonts w:asciiTheme="majorBidi" w:hAnsiTheme="majorBidi" w:cstheme="majorBidi"/>
                <w:sz w:val="28"/>
              </w:rPr>
              <w:t>December 31</w:t>
            </w:r>
            <w:r w:rsidRPr="005B3618">
              <w:rPr>
                <w:rFonts w:asciiTheme="majorBidi" w:hAnsiTheme="majorBidi" w:cstheme="majorBidi"/>
                <w:sz w:val="28"/>
              </w:rPr>
              <w:t>, 202</w:t>
            </w:r>
            <w:r>
              <w:rPr>
                <w:rFonts w:asciiTheme="majorBidi" w:hAnsiTheme="majorBidi" w:cstheme="majorBidi"/>
                <w:sz w:val="28"/>
              </w:rPr>
              <w:t>1</w:t>
            </w:r>
          </w:p>
        </w:tc>
      </w:tr>
      <w:tr w:rsidR="00561870" w:rsidRPr="00C1505D" w14:paraId="01E660FA" w14:textId="77777777" w:rsidTr="00561870">
        <w:trPr>
          <w:trHeight w:val="374"/>
        </w:trPr>
        <w:tc>
          <w:tcPr>
            <w:tcW w:w="3327" w:type="dxa"/>
            <w:vAlign w:val="bottom"/>
          </w:tcPr>
          <w:p w14:paraId="4D4AEDCE" w14:textId="724F49A9" w:rsidR="00561870" w:rsidRPr="00C1505D" w:rsidRDefault="00561870" w:rsidP="00561870">
            <w:pPr>
              <w:pStyle w:val="NoSpacing"/>
              <w:ind w:left="602" w:hanging="284"/>
              <w:rPr>
                <w:rFonts w:asciiTheme="majorBidi" w:hAnsiTheme="majorBidi" w:cstheme="majorBidi"/>
                <w:sz w:val="28"/>
                <w:cs/>
              </w:rPr>
            </w:pPr>
            <w:r w:rsidRPr="005B3618">
              <w:rPr>
                <w:rFonts w:asciiTheme="majorBidi" w:hAnsiTheme="majorBidi" w:cstheme="majorBidi"/>
                <w:sz w:val="28"/>
              </w:rPr>
              <w:t>PROJECT TWO PROPERTY</w:t>
            </w:r>
            <w:r>
              <w:rPr>
                <w:rFonts w:asciiTheme="majorBidi" w:hAnsiTheme="majorBidi" w:cstheme="majorBidi"/>
                <w:sz w:val="28"/>
              </w:rPr>
              <w:br/>
            </w:r>
            <w:r w:rsidRPr="005B3618">
              <w:rPr>
                <w:rFonts w:asciiTheme="majorBidi" w:hAnsiTheme="majorBidi" w:cstheme="majorBidi"/>
                <w:sz w:val="28"/>
              </w:rPr>
              <w:t>DEVELOPMENT CO., LTD.</w:t>
            </w:r>
          </w:p>
        </w:tc>
        <w:tc>
          <w:tcPr>
            <w:tcW w:w="1417" w:type="dxa"/>
            <w:shd w:val="clear" w:color="auto" w:fill="auto"/>
            <w:vAlign w:val="bottom"/>
          </w:tcPr>
          <w:p w14:paraId="4E91CFA7" w14:textId="4E93E4B7" w:rsidR="00561870" w:rsidRPr="00C36F4C" w:rsidRDefault="00561870" w:rsidP="00561870">
            <w:pPr>
              <w:pStyle w:val="NoSpacing"/>
              <w:jc w:val="right"/>
              <w:rPr>
                <w:rFonts w:asciiTheme="majorBidi" w:hAnsiTheme="majorBidi" w:cstheme="majorBidi"/>
                <w:sz w:val="28"/>
              </w:rPr>
            </w:pPr>
            <w:r w:rsidRPr="00C36F4C">
              <w:rPr>
                <w:rFonts w:asciiTheme="majorBidi" w:hAnsiTheme="majorBidi" w:cstheme="majorBidi"/>
                <w:sz w:val="28"/>
              </w:rPr>
              <w:t>200,870,000</w:t>
            </w:r>
          </w:p>
        </w:tc>
        <w:tc>
          <w:tcPr>
            <w:tcW w:w="1418" w:type="dxa"/>
            <w:shd w:val="clear" w:color="auto" w:fill="auto"/>
            <w:vAlign w:val="bottom"/>
          </w:tcPr>
          <w:p w14:paraId="4AD80F03" w14:textId="7248F156" w:rsidR="00561870" w:rsidRPr="00C36F4C" w:rsidRDefault="00561870" w:rsidP="00561870">
            <w:pPr>
              <w:pStyle w:val="NoSpacing"/>
              <w:jc w:val="right"/>
              <w:rPr>
                <w:rFonts w:asciiTheme="majorBidi" w:hAnsiTheme="majorBidi" w:cstheme="majorBidi"/>
                <w:sz w:val="28"/>
              </w:rPr>
            </w:pPr>
            <w:r w:rsidRPr="00C36F4C">
              <w:rPr>
                <w:rFonts w:ascii="AngsanaUPC" w:hAnsi="AngsanaUPC" w:cs="AngsanaUPC" w:hint="cs"/>
                <w:sz w:val="28"/>
                <w:cs/>
              </w:rPr>
              <w:t>-</w:t>
            </w:r>
          </w:p>
        </w:tc>
        <w:tc>
          <w:tcPr>
            <w:tcW w:w="1417" w:type="dxa"/>
            <w:shd w:val="clear" w:color="auto" w:fill="auto"/>
            <w:vAlign w:val="bottom"/>
          </w:tcPr>
          <w:p w14:paraId="5DC4BBA8" w14:textId="735F71F1" w:rsidR="00561870" w:rsidRPr="00C36F4C" w:rsidRDefault="00561870" w:rsidP="00561870">
            <w:pPr>
              <w:pStyle w:val="NoSpacing"/>
              <w:jc w:val="right"/>
              <w:rPr>
                <w:rFonts w:asciiTheme="majorBidi" w:hAnsiTheme="majorBidi" w:cstheme="majorBidi"/>
                <w:sz w:val="28"/>
              </w:rPr>
            </w:pPr>
            <w:r w:rsidRPr="00C36F4C">
              <w:rPr>
                <w:rFonts w:ascii="AngsanaUPC" w:hAnsi="AngsanaUPC" w:cs="AngsanaUPC"/>
                <w:sz w:val="28"/>
              </w:rPr>
              <w:t>-</w:t>
            </w:r>
          </w:p>
        </w:tc>
        <w:tc>
          <w:tcPr>
            <w:tcW w:w="1418" w:type="dxa"/>
            <w:tcBorders>
              <w:top w:val="nil"/>
              <w:left w:val="nil"/>
              <w:bottom w:val="nil"/>
              <w:right w:val="nil"/>
            </w:tcBorders>
            <w:shd w:val="clear" w:color="auto" w:fill="auto"/>
            <w:vAlign w:val="bottom"/>
          </w:tcPr>
          <w:p w14:paraId="5F600681" w14:textId="2FA31493" w:rsidR="00561870" w:rsidRPr="00C36F4C" w:rsidRDefault="00561870" w:rsidP="00561870">
            <w:pPr>
              <w:pStyle w:val="NoSpacing"/>
              <w:jc w:val="right"/>
              <w:rPr>
                <w:rFonts w:asciiTheme="majorBidi" w:hAnsiTheme="majorBidi" w:cstheme="majorBidi"/>
                <w:sz w:val="28"/>
              </w:rPr>
            </w:pPr>
            <w:r w:rsidRPr="00C36F4C">
              <w:rPr>
                <w:rFonts w:ascii="AngsanaUPC" w:hAnsi="AngsanaUPC" w:cs="AngsanaUPC"/>
                <w:sz w:val="28"/>
              </w:rPr>
              <w:t>200,870,000</w:t>
            </w:r>
          </w:p>
        </w:tc>
      </w:tr>
      <w:tr w:rsidR="00561870" w:rsidRPr="00C1505D" w14:paraId="43B0651E" w14:textId="77777777" w:rsidTr="00561870">
        <w:trPr>
          <w:trHeight w:val="374"/>
        </w:trPr>
        <w:tc>
          <w:tcPr>
            <w:tcW w:w="3327" w:type="dxa"/>
            <w:vAlign w:val="bottom"/>
          </w:tcPr>
          <w:p w14:paraId="7B9B8C75" w14:textId="7975864E" w:rsidR="00561870" w:rsidRPr="00C1505D" w:rsidRDefault="00561870" w:rsidP="00561870">
            <w:pPr>
              <w:pStyle w:val="NoSpacing"/>
              <w:ind w:left="873" w:hanging="555"/>
              <w:rPr>
                <w:rFonts w:asciiTheme="majorBidi" w:hAnsiTheme="majorBidi" w:cstheme="majorBidi"/>
                <w:sz w:val="28"/>
                <w:cs/>
              </w:rPr>
            </w:pPr>
            <w:r w:rsidRPr="005B3618">
              <w:rPr>
                <w:rFonts w:asciiTheme="majorBidi" w:hAnsiTheme="majorBidi" w:cstheme="majorBidi"/>
                <w:sz w:val="28"/>
              </w:rPr>
              <w:t xml:space="preserve">Less Share of loss from </w:t>
            </w:r>
            <w:r>
              <w:rPr>
                <w:rFonts w:asciiTheme="majorBidi" w:hAnsiTheme="majorBidi" w:cstheme="majorBidi"/>
                <w:sz w:val="28"/>
              </w:rPr>
              <w:br/>
            </w:r>
            <w:r w:rsidRPr="005B3618">
              <w:rPr>
                <w:rFonts w:asciiTheme="majorBidi" w:hAnsiTheme="majorBidi" w:cstheme="majorBidi"/>
                <w:sz w:val="28"/>
              </w:rPr>
              <w:t>investments</w:t>
            </w:r>
            <w:r>
              <w:rPr>
                <w:rFonts w:asciiTheme="majorBidi" w:hAnsiTheme="majorBidi" w:cstheme="majorBidi"/>
                <w:sz w:val="28"/>
              </w:rPr>
              <w:t xml:space="preserve"> </w:t>
            </w:r>
            <w:r w:rsidRPr="005B3618">
              <w:rPr>
                <w:rFonts w:asciiTheme="majorBidi" w:hAnsiTheme="majorBidi" w:cstheme="majorBidi"/>
                <w:sz w:val="28"/>
              </w:rPr>
              <w:t>in associates</w:t>
            </w:r>
          </w:p>
        </w:tc>
        <w:tc>
          <w:tcPr>
            <w:tcW w:w="1417" w:type="dxa"/>
            <w:shd w:val="clear" w:color="auto" w:fill="auto"/>
            <w:vAlign w:val="bottom"/>
          </w:tcPr>
          <w:p w14:paraId="19686EC0" w14:textId="53C1F29B" w:rsidR="00561870" w:rsidRPr="00C36F4C" w:rsidRDefault="00561870" w:rsidP="00561870">
            <w:pPr>
              <w:pStyle w:val="NoSpacing"/>
              <w:pBdr>
                <w:bottom w:val="single" w:sz="4" w:space="1" w:color="auto"/>
              </w:pBdr>
              <w:jc w:val="right"/>
              <w:rPr>
                <w:rFonts w:asciiTheme="majorBidi" w:hAnsiTheme="majorBidi" w:cstheme="majorBidi"/>
                <w:sz w:val="28"/>
              </w:rPr>
            </w:pPr>
            <w:r w:rsidRPr="00C36F4C">
              <w:rPr>
                <w:rFonts w:asciiTheme="majorBidi" w:hAnsiTheme="majorBidi" w:cstheme="majorBidi"/>
                <w:sz w:val="28"/>
                <w:cs/>
              </w:rPr>
              <w:t>(</w:t>
            </w:r>
            <w:r w:rsidRPr="00C36F4C">
              <w:rPr>
                <w:rFonts w:asciiTheme="majorBidi" w:hAnsiTheme="majorBidi" w:cstheme="majorBidi"/>
                <w:sz w:val="28"/>
              </w:rPr>
              <w:t>1,791,514</w:t>
            </w:r>
            <w:r w:rsidRPr="00C36F4C">
              <w:rPr>
                <w:rFonts w:asciiTheme="majorBidi" w:hAnsiTheme="majorBidi" w:cstheme="majorBidi"/>
                <w:sz w:val="28"/>
                <w:cs/>
              </w:rPr>
              <w:t>)</w:t>
            </w:r>
          </w:p>
        </w:tc>
        <w:tc>
          <w:tcPr>
            <w:tcW w:w="1418" w:type="dxa"/>
            <w:shd w:val="clear" w:color="auto" w:fill="auto"/>
            <w:vAlign w:val="bottom"/>
          </w:tcPr>
          <w:p w14:paraId="566D742C" w14:textId="1E592625" w:rsidR="00561870" w:rsidRPr="00C36F4C" w:rsidRDefault="00561870" w:rsidP="00561870">
            <w:pPr>
              <w:pStyle w:val="NoSpacing"/>
              <w:pBdr>
                <w:bottom w:val="single" w:sz="4" w:space="1" w:color="auto"/>
              </w:pBdr>
              <w:jc w:val="right"/>
              <w:rPr>
                <w:rFonts w:asciiTheme="majorBidi" w:hAnsiTheme="majorBidi" w:cstheme="majorBidi"/>
                <w:sz w:val="28"/>
              </w:rPr>
            </w:pPr>
            <w:r w:rsidRPr="00C36F4C">
              <w:rPr>
                <w:rFonts w:ascii="AngsanaUPC" w:hAnsi="AngsanaUPC" w:cs="AngsanaUPC"/>
                <w:sz w:val="28"/>
              </w:rPr>
              <w:t>(801,9</w:t>
            </w:r>
            <w:r w:rsidRPr="00C36F4C">
              <w:rPr>
                <w:rFonts w:ascii="AngsanaUPC" w:hAnsi="AngsanaUPC" w:cs="AngsanaUPC" w:hint="cs"/>
                <w:sz w:val="28"/>
                <w:cs/>
              </w:rPr>
              <w:t>2</w:t>
            </w:r>
            <w:r w:rsidRPr="00C36F4C">
              <w:rPr>
                <w:rFonts w:ascii="AngsanaUPC" w:hAnsi="AngsanaUPC" w:cs="AngsanaUPC"/>
                <w:sz w:val="28"/>
              </w:rPr>
              <w:t>2)</w:t>
            </w:r>
          </w:p>
        </w:tc>
        <w:tc>
          <w:tcPr>
            <w:tcW w:w="1417" w:type="dxa"/>
            <w:shd w:val="clear" w:color="auto" w:fill="auto"/>
            <w:vAlign w:val="bottom"/>
          </w:tcPr>
          <w:p w14:paraId="400E8D35" w14:textId="5D190BA4" w:rsidR="00561870" w:rsidRPr="00C36F4C" w:rsidRDefault="00561870" w:rsidP="00561870">
            <w:pPr>
              <w:pStyle w:val="NoSpacing"/>
              <w:pBdr>
                <w:bottom w:val="single" w:sz="4" w:space="1" w:color="auto"/>
              </w:pBdr>
              <w:jc w:val="right"/>
              <w:rPr>
                <w:rFonts w:asciiTheme="majorBidi" w:hAnsiTheme="majorBidi" w:cstheme="majorBidi"/>
                <w:sz w:val="28"/>
              </w:rPr>
            </w:pPr>
            <w:r w:rsidRPr="00C36F4C">
              <w:rPr>
                <w:rFonts w:ascii="AngsanaUPC" w:hAnsi="AngsanaUPC" w:cs="AngsanaUPC"/>
                <w:sz w:val="28"/>
              </w:rPr>
              <w:t>-</w:t>
            </w:r>
          </w:p>
        </w:tc>
        <w:tc>
          <w:tcPr>
            <w:tcW w:w="1418" w:type="dxa"/>
            <w:tcBorders>
              <w:top w:val="nil"/>
              <w:left w:val="nil"/>
              <w:bottom w:val="nil"/>
              <w:right w:val="nil"/>
            </w:tcBorders>
            <w:shd w:val="clear" w:color="auto" w:fill="auto"/>
            <w:vAlign w:val="bottom"/>
          </w:tcPr>
          <w:p w14:paraId="094C0033" w14:textId="24E0873E" w:rsidR="00561870" w:rsidRPr="00C36F4C" w:rsidRDefault="00561870" w:rsidP="00561870">
            <w:pPr>
              <w:pStyle w:val="NoSpacing"/>
              <w:pBdr>
                <w:bottom w:val="single" w:sz="4" w:space="1" w:color="auto"/>
              </w:pBdr>
              <w:jc w:val="right"/>
              <w:rPr>
                <w:rFonts w:asciiTheme="majorBidi" w:hAnsiTheme="majorBidi" w:cstheme="majorBidi"/>
                <w:sz w:val="28"/>
              </w:rPr>
            </w:pPr>
            <w:r w:rsidRPr="00C36F4C">
              <w:rPr>
                <w:rFonts w:ascii="AngsanaUPC" w:hAnsi="AngsanaUPC" w:cs="AngsanaUPC"/>
                <w:sz w:val="28"/>
              </w:rPr>
              <w:t>(2,593,436)</w:t>
            </w:r>
          </w:p>
        </w:tc>
      </w:tr>
      <w:tr w:rsidR="00561870" w:rsidRPr="00C1505D" w14:paraId="7E445529" w14:textId="77777777" w:rsidTr="00561870">
        <w:trPr>
          <w:trHeight w:val="374"/>
        </w:trPr>
        <w:tc>
          <w:tcPr>
            <w:tcW w:w="3327" w:type="dxa"/>
            <w:vAlign w:val="bottom"/>
          </w:tcPr>
          <w:p w14:paraId="5380940F" w14:textId="7B6EDE72" w:rsidR="00561870" w:rsidRPr="005B3618" w:rsidRDefault="00561870" w:rsidP="00561870">
            <w:pPr>
              <w:pStyle w:val="NoSpacing"/>
              <w:ind w:left="873" w:hanging="555"/>
              <w:rPr>
                <w:rFonts w:asciiTheme="majorBidi" w:hAnsiTheme="majorBidi" w:cstheme="majorBidi"/>
                <w:sz w:val="28"/>
              </w:rPr>
            </w:pPr>
            <w:r w:rsidRPr="005B3618">
              <w:rPr>
                <w:rFonts w:asciiTheme="majorBidi" w:hAnsiTheme="majorBidi" w:cstheme="majorBidi"/>
                <w:sz w:val="28"/>
              </w:rPr>
              <w:t>Total</w:t>
            </w:r>
          </w:p>
        </w:tc>
        <w:tc>
          <w:tcPr>
            <w:tcW w:w="1417" w:type="dxa"/>
            <w:shd w:val="clear" w:color="auto" w:fill="auto"/>
            <w:vAlign w:val="bottom"/>
          </w:tcPr>
          <w:p w14:paraId="06BCEAB4" w14:textId="11BD68ED" w:rsidR="00561870" w:rsidRPr="00C36F4C" w:rsidRDefault="00561870" w:rsidP="00561870">
            <w:pPr>
              <w:pStyle w:val="NoSpacing"/>
              <w:jc w:val="right"/>
              <w:rPr>
                <w:rFonts w:asciiTheme="majorBidi" w:hAnsiTheme="majorBidi" w:cstheme="majorBidi"/>
                <w:sz w:val="28"/>
                <w:cs/>
              </w:rPr>
            </w:pPr>
            <w:r w:rsidRPr="00C36F4C">
              <w:rPr>
                <w:rFonts w:ascii="AngsanaUPC" w:hAnsi="AngsanaUPC" w:cs="AngsanaUPC"/>
                <w:sz w:val="28"/>
                <w:cs/>
              </w:rPr>
              <w:t>199</w:t>
            </w:r>
            <w:r w:rsidRPr="00C36F4C">
              <w:rPr>
                <w:rFonts w:ascii="AngsanaUPC" w:hAnsi="AngsanaUPC" w:cs="AngsanaUPC"/>
                <w:sz w:val="28"/>
              </w:rPr>
              <w:t>,</w:t>
            </w:r>
            <w:r w:rsidRPr="00C36F4C">
              <w:rPr>
                <w:rFonts w:ascii="AngsanaUPC" w:hAnsi="AngsanaUPC" w:cs="AngsanaUPC"/>
                <w:sz w:val="28"/>
                <w:cs/>
              </w:rPr>
              <w:t>078</w:t>
            </w:r>
            <w:r w:rsidRPr="00C36F4C">
              <w:rPr>
                <w:rFonts w:ascii="AngsanaUPC" w:hAnsi="AngsanaUPC" w:cs="AngsanaUPC"/>
                <w:sz w:val="28"/>
              </w:rPr>
              <w:t>,</w:t>
            </w:r>
            <w:r w:rsidRPr="00C36F4C">
              <w:rPr>
                <w:rFonts w:ascii="AngsanaUPC" w:hAnsi="AngsanaUPC" w:cs="AngsanaUPC"/>
                <w:sz w:val="28"/>
                <w:cs/>
              </w:rPr>
              <w:t>486</w:t>
            </w:r>
          </w:p>
        </w:tc>
        <w:tc>
          <w:tcPr>
            <w:tcW w:w="1418" w:type="dxa"/>
            <w:shd w:val="clear" w:color="auto" w:fill="auto"/>
            <w:vAlign w:val="bottom"/>
          </w:tcPr>
          <w:p w14:paraId="1884BA68" w14:textId="54B1283E" w:rsidR="00561870" w:rsidRPr="00C36F4C" w:rsidRDefault="00561870" w:rsidP="00561870">
            <w:pPr>
              <w:pStyle w:val="NoSpacing"/>
              <w:jc w:val="right"/>
              <w:rPr>
                <w:rFonts w:asciiTheme="majorBidi" w:hAnsiTheme="majorBidi" w:cstheme="majorBidi"/>
                <w:sz w:val="28"/>
              </w:rPr>
            </w:pPr>
            <w:r w:rsidRPr="00C36F4C">
              <w:rPr>
                <w:rFonts w:ascii="AngsanaUPC" w:hAnsi="AngsanaUPC" w:cs="AngsanaUPC"/>
                <w:sz w:val="28"/>
              </w:rPr>
              <w:t>(801,9</w:t>
            </w:r>
            <w:r w:rsidRPr="00C36F4C">
              <w:rPr>
                <w:rFonts w:ascii="AngsanaUPC" w:hAnsi="AngsanaUPC" w:cs="AngsanaUPC" w:hint="cs"/>
                <w:sz w:val="28"/>
                <w:cs/>
              </w:rPr>
              <w:t>2</w:t>
            </w:r>
            <w:r w:rsidRPr="00C36F4C">
              <w:rPr>
                <w:rFonts w:ascii="AngsanaUPC" w:hAnsi="AngsanaUPC" w:cs="AngsanaUPC"/>
                <w:sz w:val="28"/>
              </w:rPr>
              <w:t>2)</w:t>
            </w:r>
          </w:p>
        </w:tc>
        <w:tc>
          <w:tcPr>
            <w:tcW w:w="1417" w:type="dxa"/>
            <w:shd w:val="clear" w:color="auto" w:fill="auto"/>
            <w:vAlign w:val="bottom"/>
          </w:tcPr>
          <w:p w14:paraId="36EFF868" w14:textId="2B61C0BF" w:rsidR="00561870" w:rsidRPr="00C36F4C" w:rsidRDefault="00561870" w:rsidP="00561870">
            <w:pPr>
              <w:pStyle w:val="NoSpacing"/>
              <w:jc w:val="right"/>
              <w:rPr>
                <w:rFonts w:asciiTheme="majorBidi" w:hAnsiTheme="majorBidi" w:cstheme="majorBidi"/>
                <w:sz w:val="28"/>
              </w:rPr>
            </w:pPr>
            <w:r w:rsidRPr="00C36F4C">
              <w:rPr>
                <w:rFonts w:ascii="AngsanaUPC" w:hAnsi="AngsanaUPC" w:cs="AngsanaUPC"/>
                <w:sz w:val="28"/>
              </w:rPr>
              <w:t>-</w:t>
            </w:r>
          </w:p>
        </w:tc>
        <w:tc>
          <w:tcPr>
            <w:tcW w:w="1418" w:type="dxa"/>
            <w:tcBorders>
              <w:top w:val="nil"/>
              <w:left w:val="nil"/>
              <w:bottom w:val="nil"/>
              <w:right w:val="nil"/>
            </w:tcBorders>
            <w:shd w:val="clear" w:color="auto" w:fill="auto"/>
            <w:vAlign w:val="bottom"/>
          </w:tcPr>
          <w:p w14:paraId="2F197258" w14:textId="602C1A47" w:rsidR="00561870" w:rsidRPr="00C36F4C" w:rsidRDefault="00561870" w:rsidP="00561870">
            <w:pPr>
              <w:pStyle w:val="NoSpacing"/>
              <w:jc w:val="right"/>
              <w:rPr>
                <w:rFonts w:asciiTheme="majorBidi" w:hAnsiTheme="majorBidi" w:cstheme="majorBidi"/>
                <w:sz w:val="28"/>
              </w:rPr>
            </w:pPr>
            <w:r w:rsidRPr="00C36F4C">
              <w:rPr>
                <w:rFonts w:ascii="AngsanaUPC" w:hAnsi="AngsanaUPC" w:cs="AngsanaUPC"/>
                <w:sz w:val="28"/>
              </w:rPr>
              <w:t>198,276,564</w:t>
            </w:r>
          </w:p>
        </w:tc>
      </w:tr>
      <w:tr w:rsidR="00561870" w:rsidRPr="00C1505D" w14:paraId="0D644605" w14:textId="77777777" w:rsidTr="00561870">
        <w:trPr>
          <w:trHeight w:val="374"/>
        </w:trPr>
        <w:tc>
          <w:tcPr>
            <w:tcW w:w="3327" w:type="dxa"/>
            <w:vAlign w:val="bottom"/>
          </w:tcPr>
          <w:p w14:paraId="22ECCE49" w14:textId="70D439EF" w:rsidR="00561870" w:rsidRPr="005B3618" w:rsidRDefault="00561870" w:rsidP="00561870">
            <w:pPr>
              <w:pStyle w:val="NoSpacing"/>
              <w:ind w:left="873" w:hanging="555"/>
              <w:rPr>
                <w:rFonts w:asciiTheme="majorBidi" w:hAnsiTheme="majorBidi" w:cstheme="majorBidi"/>
                <w:sz w:val="28"/>
              </w:rPr>
            </w:pPr>
            <w:r w:rsidRPr="005B3618">
              <w:rPr>
                <w:rFonts w:asciiTheme="majorBidi" w:hAnsiTheme="majorBidi" w:cstheme="majorBidi"/>
                <w:sz w:val="28"/>
              </w:rPr>
              <w:t>Less</w:t>
            </w:r>
            <w:r w:rsidRPr="002505DB">
              <w:rPr>
                <w:rFonts w:asciiTheme="majorBidi" w:hAnsiTheme="majorBidi" w:cstheme="majorBidi"/>
                <w:sz w:val="28"/>
              </w:rPr>
              <w:t xml:space="preserve"> Current portion of long-term loans to related parties</w:t>
            </w:r>
          </w:p>
        </w:tc>
        <w:tc>
          <w:tcPr>
            <w:tcW w:w="1417" w:type="dxa"/>
            <w:shd w:val="clear" w:color="auto" w:fill="auto"/>
            <w:vAlign w:val="bottom"/>
          </w:tcPr>
          <w:p w14:paraId="71B29617" w14:textId="2A6EF5D6" w:rsidR="00561870" w:rsidRPr="00C36F4C" w:rsidRDefault="00561870" w:rsidP="00561870">
            <w:pPr>
              <w:pStyle w:val="NoSpacing"/>
              <w:pBdr>
                <w:bottom w:val="single" w:sz="4" w:space="1" w:color="auto"/>
              </w:pBdr>
              <w:jc w:val="right"/>
              <w:rPr>
                <w:rFonts w:asciiTheme="majorBidi" w:hAnsiTheme="majorBidi" w:cstheme="majorBidi"/>
                <w:sz w:val="28"/>
                <w:cs/>
              </w:rPr>
            </w:pPr>
            <w:r w:rsidRPr="00C36F4C">
              <w:rPr>
                <w:rFonts w:asciiTheme="majorBidi" w:hAnsiTheme="majorBidi" w:cstheme="majorBidi"/>
                <w:sz w:val="28"/>
              </w:rPr>
              <w:t>-</w:t>
            </w:r>
          </w:p>
        </w:tc>
        <w:tc>
          <w:tcPr>
            <w:tcW w:w="1418" w:type="dxa"/>
            <w:shd w:val="clear" w:color="auto" w:fill="auto"/>
            <w:vAlign w:val="bottom"/>
          </w:tcPr>
          <w:p w14:paraId="6B34ECCF" w14:textId="77777777" w:rsidR="00561870" w:rsidRPr="00C36F4C" w:rsidRDefault="00561870" w:rsidP="00561870">
            <w:pPr>
              <w:pStyle w:val="NoSpacing"/>
              <w:jc w:val="right"/>
              <w:rPr>
                <w:rFonts w:asciiTheme="majorBidi" w:hAnsiTheme="majorBidi" w:cstheme="majorBidi"/>
                <w:sz w:val="28"/>
              </w:rPr>
            </w:pPr>
          </w:p>
        </w:tc>
        <w:tc>
          <w:tcPr>
            <w:tcW w:w="1417" w:type="dxa"/>
            <w:shd w:val="clear" w:color="auto" w:fill="auto"/>
            <w:vAlign w:val="bottom"/>
          </w:tcPr>
          <w:p w14:paraId="686DB629" w14:textId="77777777" w:rsidR="00561870" w:rsidRPr="00C36F4C" w:rsidRDefault="00561870" w:rsidP="00561870">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53F23190" w14:textId="16F90D28" w:rsidR="00561870" w:rsidRPr="00C36F4C" w:rsidRDefault="00561870" w:rsidP="00561870">
            <w:pPr>
              <w:pStyle w:val="NoSpacing"/>
              <w:pBdr>
                <w:bottom w:val="single" w:sz="4" w:space="1" w:color="auto"/>
              </w:pBdr>
              <w:jc w:val="right"/>
              <w:rPr>
                <w:rFonts w:asciiTheme="majorBidi" w:hAnsiTheme="majorBidi" w:cstheme="majorBidi"/>
                <w:sz w:val="28"/>
              </w:rPr>
            </w:pPr>
            <w:r w:rsidRPr="00C36F4C">
              <w:rPr>
                <w:rFonts w:ascii="AngsanaUPC" w:hAnsi="AngsanaUPC" w:cs="AngsanaUPC"/>
                <w:sz w:val="28"/>
              </w:rPr>
              <w:t>(198,276,564)</w:t>
            </w:r>
          </w:p>
        </w:tc>
      </w:tr>
      <w:tr w:rsidR="00561870" w:rsidRPr="00C1505D" w14:paraId="0DF381D3" w14:textId="77777777" w:rsidTr="00561870">
        <w:trPr>
          <w:trHeight w:val="374"/>
        </w:trPr>
        <w:tc>
          <w:tcPr>
            <w:tcW w:w="3327" w:type="dxa"/>
            <w:vAlign w:val="bottom"/>
          </w:tcPr>
          <w:p w14:paraId="00748B7F" w14:textId="1477B8E6" w:rsidR="00561870" w:rsidRPr="00C1505D" w:rsidRDefault="00561870" w:rsidP="00561870">
            <w:pPr>
              <w:pStyle w:val="NoSpacing"/>
              <w:ind w:left="1164" w:hanging="284"/>
              <w:rPr>
                <w:rFonts w:asciiTheme="majorBidi" w:hAnsiTheme="majorBidi" w:cstheme="majorBidi"/>
                <w:sz w:val="28"/>
                <w:cs/>
              </w:rPr>
            </w:pPr>
            <w:r>
              <w:rPr>
                <w:rFonts w:asciiTheme="majorBidi" w:hAnsiTheme="majorBidi" w:cstheme="majorBidi"/>
                <w:sz w:val="28"/>
              </w:rPr>
              <w:t>Net</w:t>
            </w:r>
          </w:p>
        </w:tc>
        <w:tc>
          <w:tcPr>
            <w:tcW w:w="1417" w:type="dxa"/>
            <w:shd w:val="clear" w:color="auto" w:fill="auto"/>
            <w:vAlign w:val="bottom"/>
          </w:tcPr>
          <w:p w14:paraId="12182A82" w14:textId="379EDF01" w:rsidR="00561870" w:rsidRPr="00C1505D" w:rsidRDefault="00561870" w:rsidP="00561870">
            <w:pPr>
              <w:pStyle w:val="NoSpacing"/>
              <w:pBdr>
                <w:bottom w:val="double" w:sz="4" w:space="1" w:color="auto"/>
              </w:pBdr>
              <w:jc w:val="right"/>
              <w:rPr>
                <w:rFonts w:asciiTheme="majorBidi" w:hAnsiTheme="majorBidi" w:cstheme="majorBidi"/>
                <w:sz w:val="28"/>
              </w:rPr>
            </w:pPr>
            <w:r>
              <w:rPr>
                <w:rFonts w:asciiTheme="majorBidi" w:hAnsiTheme="majorBidi" w:cstheme="majorBidi"/>
                <w:sz w:val="28"/>
              </w:rPr>
              <w:t>199</w:t>
            </w:r>
            <w:r w:rsidRPr="00C1505D">
              <w:rPr>
                <w:rFonts w:asciiTheme="majorBidi" w:hAnsiTheme="majorBidi" w:cstheme="majorBidi"/>
                <w:sz w:val="28"/>
              </w:rPr>
              <w:t>,</w:t>
            </w:r>
            <w:r>
              <w:rPr>
                <w:rFonts w:asciiTheme="majorBidi" w:hAnsiTheme="majorBidi" w:cstheme="majorBidi"/>
                <w:sz w:val="28"/>
              </w:rPr>
              <w:t>078</w:t>
            </w:r>
            <w:r w:rsidRPr="00C1505D">
              <w:rPr>
                <w:rFonts w:asciiTheme="majorBidi" w:hAnsiTheme="majorBidi" w:cstheme="majorBidi"/>
                <w:sz w:val="28"/>
              </w:rPr>
              <w:t>,</w:t>
            </w:r>
            <w:r>
              <w:rPr>
                <w:rFonts w:asciiTheme="majorBidi" w:hAnsiTheme="majorBidi" w:cstheme="majorBidi"/>
                <w:sz w:val="28"/>
              </w:rPr>
              <w:t>486</w:t>
            </w:r>
          </w:p>
        </w:tc>
        <w:tc>
          <w:tcPr>
            <w:tcW w:w="1418" w:type="dxa"/>
            <w:shd w:val="clear" w:color="auto" w:fill="auto"/>
            <w:vAlign w:val="bottom"/>
          </w:tcPr>
          <w:p w14:paraId="44236683" w14:textId="4892DD8A" w:rsidR="00561870" w:rsidRPr="00C1505D" w:rsidRDefault="00561870" w:rsidP="00561870">
            <w:pPr>
              <w:pStyle w:val="NoSpacing"/>
              <w:jc w:val="right"/>
              <w:rPr>
                <w:rFonts w:asciiTheme="majorBidi" w:hAnsiTheme="majorBidi" w:cstheme="majorBidi"/>
                <w:sz w:val="28"/>
              </w:rPr>
            </w:pPr>
          </w:p>
        </w:tc>
        <w:tc>
          <w:tcPr>
            <w:tcW w:w="1417" w:type="dxa"/>
            <w:shd w:val="clear" w:color="auto" w:fill="auto"/>
            <w:vAlign w:val="bottom"/>
          </w:tcPr>
          <w:p w14:paraId="1D209828" w14:textId="00794D30" w:rsidR="00561870" w:rsidRPr="00C1505D" w:rsidRDefault="00561870" w:rsidP="00561870">
            <w:pPr>
              <w:pStyle w:val="NoSpacing"/>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0679E930" w14:textId="6B7A7891" w:rsidR="00561870" w:rsidRPr="00C1505D" w:rsidRDefault="00561870" w:rsidP="00561870">
            <w:pPr>
              <w:pStyle w:val="NoSpacing"/>
              <w:pBdr>
                <w:bottom w:val="double" w:sz="4" w:space="1" w:color="auto"/>
              </w:pBdr>
              <w:jc w:val="right"/>
              <w:rPr>
                <w:rFonts w:asciiTheme="majorBidi" w:hAnsiTheme="majorBidi" w:cstheme="majorBidi"/>
                <w:sz w:val="28"/>
              </w:rPr>
            </w:pPr>
            <w:r w:rsidRPr="00B77037">
              <w:rPr>
                <w:rFonts w:ascii="AngsanaUPC" w:hAnsi="AngsanaUPC" w:cs="AngsanaUPC"/>
                <w:sz w:val="28"/>
              </w:rPr>
              <w:t>-</w:t>
            </w:r>
          </w:p>
        </w:tc>
      </w:tr>
      <w:tr w:rsidR="00561870" w:rsidRPr="00C1505D" w14:paraId="480DD17D" w14:textId="77777777" w:rsidTr="00C06BDC">
        <w:trPr>
          <w:trHeight w:val="221"/>
        </w:trPr>
        <w:tc>
          <w:tcPr>
            <w:tcW w:w="3327" w:type="dxa"/>
            <w:vAlign w:val="bottom"/>
          </w:tcPr>
          <w:p w14:paraId="19FDAD91" w14:textId="77777777" w:rsidR="00561870" w:rsidRDefault="00561870" w:rsidP="00561870">
            <w:pPr>
              <w:pStyle w:val="NoSpacing"/>
              <w:spacing w:line="240" w:lineRule="exact"/>
              <w:ind w:left="606" w:firstLine="12"/>
              <w:rPr>
                <w:rFonts w:asciiTheme="majorBidi" w:hAnsiTheme="majorBidi" w:cstheme="majorBidi"/>
                <w:sz w:val="28"/>
              </w:rPr>
            </w:pPr>
          </w:p>
        </w:tc>
        <w:tc>
          <w:tcPr>
            <w:tcW w:w="1417" w:type="dxa"/>
            <w:shd w:val="clear" w:color="auto" w:fill="auto"/>
            <w:vAlign w:val="bottom"/>
          </w:tcPr>
          <w:p w14:paraId="33F847C1" w14:textId="77777777" w:rsidR="00561870" w:rsidRPr="00C1505D" w:rsidRDefault="00561870" w:rsidP="00561870">
            <w:pPr>
              <w:pStyle w:val="NoSpacing"/>
              <w:spacing w:line="240" w:lineRule="exact"/>
              <w:jc w:val="right"/>
              <w:rPr>
                <w:rFonts w:asciiTheme="majorBidi" w:hAnsiTheme="majorBidi" w:cstheme="majorBidi"/>
                <w:sz w:val="28"/>
                <w:cs/>
              </w:rPr>
            </w:pPr>
          </w:p>
        </w:tc>
        <w:tc>
          <w:tcPr>
            <w:tcW w:w="1418" w:type="dxa"/>
            <w:shd w:val="clear" w:color="auto" w:fill="auto"/>
            <w:vAlign w:val="bottom"/>
          </w:tcPr>
          <w:p w14:paraId="56E573CE" w14:textId="77777777" w:rsidR="00561870" w:rsidRPr="00C1505D" w:rsidRDefault="00561870" w:rsidP="00561870">
            <w:pPr>
              <w:pStyle w:val="NoSpacing"/>
              <w:spacing w:line="240" w:lineRule="exact"/>
              <w:jc w:val="right"/>
              <w:rPr>
                <w:rFonts w:asciiTheme="majorBidi" w:hAnsiTheme="majorBidi" w:cstheme="majorBidi"/>
                <w:sz w:val="28"/>
              </w:rPr>
            </w:pPr>
          </w:p>
        </w:tc>
        <w:tc>
          <w:tcPr>
            <w:tcW w:w="1417" w:type="dxa"/>
            <w:shd w:val="clear" w:color="auto" w:fill="auto"/>
            <w:vAlign w:val="bottom"/>
          </w:tcPr>
          <w:p w14:paraId="3B98849F" w14:textId="77777777" w:rsidR="00561870" w:rsidRPr="00C1505D" w:rsidRDefault="00561870" w:rsidP="00561870">
            <w:pPr>
              <w:pStyle w:val="NoSpacing"/>
              <w:spacing w:line="24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vAlign w:val="bottom"/>
          </w:tcPr>
          <w:p w14:paraId="652498FB" w14:textId="77777777" w:rsidR="00561870" w:rsidRPr="00C1505D" w:rsidRDefault="00561870" w:rsidP="00561870">
            <w:pPr>
              <w:pStyle w:val="NoSpacing"/>
              <w:spacing w:line="240" w:lineRule="exact"/>
              <w:jc w:val="right"/>
              <w:rPr>
                <w:rFonts w:asciiTheme="majorBidi" w:hAnsiTheme="majorBidi" w:cstheme="majorBidi"/>
                <w:sz w:val="28"/>
              </w:rPr>
            </w:pPr>
          </w:p>
        </w:tc>
      </w:tr>
    </w:tbl>
    <w:p w14:paraId="1AFC2297" w14:textId="0A75508F" w:rsidR="00B554DC" w:rsidRDefault="00B554DC"/>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B554DC" w:rsidRPr="00C1505D" w14:paraId="3F7E79B5" w14:textId="77777777" w:rsidTr="00C06BDC">
        <w:trPr>
          <w:trHeight w:val="374"/>
        </w:trPr>
        <w:tc>
          <w:tcPr>
            <w:tcW w:w="3327" w:type="dxa"/>
            <w:vAlign w:val="bottom"/>
          </w:tcPr>
          <w:p w14:paraId="67B6BDF7" w14:textId="05B8BB75" w:rsidR="00B554DC" w:rsidRPr="00C1505D" w:rsidRDefault="00B554DC" w:rsidP="00B554DC">
            <w:pPr>
              <w:pStyle w:val="NoSpacing"/>
              <w:ind w:left="606" w:firstLine="12"/>
              <w:rPr>
                <w:rFonts w:asciiTheme="majorBidi" w:hAnsiTheme="majorBidi" w:cstheme="majorBidi"/>
                <w:sz w:val="28"/>
                <w:cs/>
              </w:rPr>
            </w:pPr>
          </w:p>
        </w:tc>
        <w:tc>
          <w:tcPr>
            <w:tcW w:w="5670" w:type="dxa"/>
            <w:gridSpan w:val="4"/>
            <w:vAlign w:val="bottom"/>
          </w:tcPr>
          <w:p w14:paraId="57D91EC6" w14:textId="5BF2A88D" w:rsidR="00B554DC" w:rsidRPr="00C1505D" w:rsidRDefault="00B554DC" w:rsidP="00B554DC">
            <w:pPr>
              <w:pStyle w:val="NoSpacing"/>
              <w:pBdr>
                <w:bottom w:val="single" w:sz="4" w:space="1" w:color="auto"/>
              </w:pBdr>
              <w:jc w:val="right"/>
              <w:rPr>
                <w:rFonts w:asciiTheme="majorBidi" w:hAnsiTheme="majorBidi" w:cstheme="majorBidi"/>
                <w:sz w:val="28"/>
              </w:rPr>
            </w:pPr>
            <w:r w:rsidRPr="005B3618">
              <w:rPr>
                <w:rFonts w:asciiTheme="majorBidi" w:hAnsiTheme="majorBidi" w:cstheme="majorBidi"/>
                <w:sz w:val="28"/>
              </w:rPr>
              <w:t>(</w:t>
            </w:r>
            <w:proofErr w:type="gramStart"/>
            <w:r w:rsidRPr="005B3618">
              <w:rPr>
                <w:rFonts w:asciiTheme="majorBidi" w:hAnsiTheme="majorBidi" w:cstheme="majorBidi"/>
                <w:sz w:val="28"/>
              </w:rPr>
              <w:t>Unit :</w:t>
            </w:r>
            <w:proofErr w:type="gramEnd"/>
            <w:r w:rsidRPr="005B3618">
              <w:rPr>
                <w:rFonts w:asciiTheme="majorBidi" w:hAnsiTheme="majorBidi" w:cstheme="majorBidi"/>
                <w:sz w:val="28"/>
              </w:rPr>
              <w:t xml:space="preserve"> Baht)</w:t>
            </w:r>
          </w:p>
        </w:tc>
      </w:tr>
      <w:tr w:rsidR="00B554DC" w:rsidRPr="00C1505D" w14:paraId="35F45996" w14:textId="77777777" w:rsidTr="00C06BDC">
        <w:trPr>
          <w:trHeight w:val="374"/>
        </w:trPr>
        <w:tc>
          <w:tcPr>
            <w:tcW w:w="3327" w:type="dxa"/>
            <w:vAlign w:val="bottom"/>
          </w:tcPr>
          <w:p w14:paraId="065D7EF5" w14:textId="77777777" w:rsidR="00B554DC" w:rsidRPr="00C1505D" w:rsidRDefault="00B554DC" w:rsidP="00B554DC">
            <w:pPr>
              <w:pStyle w:val="NoSpacing"/>
              <w:ind w:left="606" w:firstLine="12"/>
              <w:rPr>
                <w:rFonts w:asciiTheme="majorBidi" w:hAnsiTheme="majorBidi" w:cstheme="majorBidi"/>
                <w:sz w:val="28"/>
                <w:cs/>
              </w:rPr>
            </w:pPr>
          </w:p>
        </w:tc>
        <w:tc>
          <w:tcPr>
            <w:tcW w:w="5670" w:type="dxa"/>
            <w:gridSpan w:val="4"/>
            <w:vAlign w:val="bottom"/>
          </w:tcPr>
          <w:p w14:paraId="0D6D5220" w14:textId="623C122B" w:rsidR="00B554DC" w:rsidRPr="00C1505D" w:rsidRDefault="00B554DC" w:rsidP="00B554DC">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Separate</w:t>
            </w:r>
          </w:p>
        </w:tc>
      </w:tr>
      <w:tr w:rsidR="00B554DC" w:rsidRPr="00C1505D" w14:paraId="35C08CE2" w14:textId="77777777" w:rsidTr="003600F1">
        <w:trPr>
          <w:trHeight w:val="374"/>
        </w:trPr>
        <w:tc>
          <w:tcPr>
            <w:tcW w:w="3327" w:type="dxa"/>
            <w:vAlign w:val="bottom"/>
          </w:tcPr>
          <w:p w14:paraId="3E8A0EBC" w14:textId="77777777" w:rsidR="00B554DC" w:rsidRPr="00C1505D" w:rsidRDefault="00B554DC" w:rsidP="00B554DC">
            <w:pPr>
              <w:pStyle w:val="NoSpacing"/>
              <w:ind w:left="606" w:firstLine="12"/>
              <w:rPr>
                <w:rFonts w:asciiTheme="majorBidi" w:hAnsiTheme="majorBidi" w:cstheme="majorBidi"/>
                <w:sz w:val="28"/>
                <w:cs/>
              </w:rPr>
            </w:pPr>
          </w:p>
        </w:tc>
        <w:tc>
          <w:tcPr>
            <w:tcW w:w="1417" w:type="dxa"/>
            <w:vAlign w:val="bottom"/>
          </w:tcPr>
          <w:p w14:paraId="51641937" w14:textId="21F7EF19" w:rsidR="00B554DC" w:rsidRPr="00C1505D" w:rsidRDefault="00B554DC" w:rsidP="00B554DC">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 xml:space="preserve">January </w:t>
            </w:r>
            <w:r w:rsidR="00B6043D">
              <w:rPr>
                <w:rFonts w:asciiTheme="majorBidi" w:hAnsiTheme="majorBidi" w:cstheme="majorBidi"/>
                <w:sz w:val="28"/>
                <w:cs/>
              </w:rPr>
              <w:br/>
            </w:r>
            <w:r w:rsidRPr="005B3618">
              <w:rPr>
                <w:rFonts w:asciiTheme="majorBidi" w:hAnsiTheme="majorBidi" w:cstheme="majorBidi"/>
                <w:sz w:val="28"/>
              </w:rPr>
              <w:t>1, 202</w:t>
            </w:r>
            <w:r>
              <w:rPr>
                <w:rFonts w:asciiTheme="majorBidi" w:hAnsiTheme="majorBidi" w:cstheme="majorBidi"/>
                <w:sz w:val="28"/>
              </w:rPr>
              <w:t>1</w:t>
            </w:r>
          </w:p>
        </w:tc>
        <w:tc>
          <w:tcPr>
            <w:tcW w:w="1418" w:type="dxa"/>
            <w:shd w:val="clear" w:color="auto" w:fill="auto"/>
            <w:vAlign w:val="bottom"/>
          </w:tcPr>
          <w:p w14:paraId="0828216F" w14:textId="4589F6AD" w:rsidR="00B554DC" w:rsidRPr="00C1505D" w:rsidRDefault="00B554DC" w:rsidP="00B554DC">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Increase</w:t>
            </w:r>
          </w:p>
        </w:tc>
        <w:tc>
          <w:tcPr>
            <w:tcW w:w="1417" w:type="dxa"/>
            <w:shd w:val="clear" w:color="auto" w:fill="auto"/>
            <w:vAlign w:val="bottom"/>
          </w:tcPr>
          <w:p w14:paraId="0697599F" w14:textId="354C9FBC" w:rsidR="00B554DC" w:rsidRPr="00C1505D" w:rsidRDefault="00B554DC" w:rsidP="00B554DC">
            <w:pPr>
              <w:pStyle w:val="NoSpacing"/>
              <w:pBdr>
                <w:bottom w:val="single" w:sz="4" w:space="1" w:color="auto"/>
              </w:pBdr>
              <w:jc w:val="center"/>
              <w:rPr>
                <w:rFonts w:asciiTheme="majorBidi" w:hAnsiTheme="majorBidi" w:cstheme="majorBidi"/>
                <w:sz w:val="28"/>
              </w:rPr>
            </w:pPr>
            <w:r w:rsidRPr="005B3618">
              <w:rPr>
                <w:rFonts w:asciiTheme="majorBidi" w:hAnsiTheme="majorBidi" w:cstheme="majorBidi"/>
                <w:sz w:val="28"/>
              </w:rPr>
              <w:t>Decrease</w:t>
            </w:r>
          </w:p>
        </w:tc>
        <w:tc>
          <w:tcPr>
            <w:tcW w:w="1418" w:type="dxa"/>
            <w:tcBorders>
              <w:top w:val="nil"/>
              <w:left w:val="nil"/>
              <w:bottom w:val="nil"/>
              <w:right w:val="nil"/>
            </w:tcBorders>
            <w:shd w:val="clear" w:color="auto" w:fill="auto"/>
            <w:vAlign w:val="bottom"/>
          </w:tcPr>
          <w:p w14:paraId="7755E85F" w14:textId="3F9C62A1" w:rsidR="00B554DC" w:rsidRPr="00C1505D" w:rsidRDefault="00D77943" w:rsidP="00B554DC">
            <w:pPr>
              <w:pStyle w:val="NoSpacing"/>
              <w:pBdr>
                <w:bottom w:val="single" w:sz="4" w:space="1" w:color="auto"/>
              </w:pBdr>
              <w:jc w:val="center"/>
              <w:rPr>
                <w:rFonts w:asciiTheme="majorBidi" w:hAnsiTheme="majorBidi" w:cstheme="majorBidi"/>
                <w:sz w:val="28"/>
              </w:rPr>
            </w:pPr>
            <w:r w:rsidRPr="00B554DC">
              <w:rPr>
                <w:rFonts w:asciiTheme="majorBidi" w:hAnsiTheme="majorBidi" w:cstheme="majorBidi"/>
                <w:sz w:val="28"/>
              </w:rPr>
              <w:t xml:space="preserve">December </w:t>
            </w:r>
            <w:r w:rsidR="00B6043D">
              <w:rPr>
                <w:rFonts w:asciiTheme="majorBidi" w:hAnsiTheme="majorBidi" w:cstheme="majorBidi"/>
                <w:sz w:val="28"/>
                <w:cs/>
              </w:rPr>
              <w:br/>
            </w:r>
            <w:r w:rsidRPr="00B554DC">
              <w:rPr>
                <w:rFonts w:asciiTheme="majorBidi" w:hAnsiTheme="majorBidi" w:cstheme="majorBidi"/>
                <w:sz w:val="28"/>
              </w:rPr>
              <w:t>31</w:t>
            </w:r>
            <w:r w:rsidRPr="005B3618">
              <w:rPr>
                <w:rFonts w:asciiTheme="majorBidi" w:hAnsiTheme="majorBidi" w:cstheme="majorBidi"/>
                <w:sz w:val="28"/>
              </w:rPr>
              <w:t>, 202</w:t>
            </w:r>
            <w:r>
              <w:rPr>
                <w:rFonts w:asciiTheme="majorBidi" w:hAnsiTheme="majorBidi" w:cstheme="majorBidi"/>
                <w:sz w:val="28"/>
              </w:rPr>
              <w:t>1</w:t>
            </w:r>
          </w:p>
        </w:tc>
      </w:tr>
      <w:tr w:rsidR="00FB3906" w:rsidRPr="00C1505D" w14:paraId="40A6AEC7" w14:textId="77777777" w:rsidTr="00FB3906">
        <w:trPr>
          <w:trHeight w:val="374"/>
        </w:trPr>
        <w:tc>
          <w:tcPr>
            <w:tcW w:w="3327" w:type="dxa"/>
            <w:vAlign w:val="bottom"/>
          </w:tcPr>
          <w:p w14:paraId="1E764AC4" w14:textId="032D580B" w:rsidR="00FB3906" w:rsidRPr="00C1505D" w:rsidRDefault="00FB3906" w:rsidP="00FB3906">
            <w:pPr>
              <w:pStyle w:val="NoSpacing"/>
              <w:ind w:left="602" w:hanging="284"/>
              <w:rPr>
                <w:rFonts w:asciiTheme="majorBidi" w:hAnsiTheme="majorBidi" w:cstheme="majorBidi"/>
                <w:sz w:val="28"/>
                <w:cs/>
              </w:rPr>
            </w:pPr>
            <w:r w:rsidRPr="005B3618">
              <w:rPr>
                <w:rFonts w:asciiTheme="majorBidi" w:hAnsiTheme="majorBidi" w:cstheme="majorBidi"/>
                <w:sz w:val="28"/>
              </w:rPr>
              <w:t xml:space="preserve">PROJECT </w:t>
            </w:r>
            <w:r>
              <w:rPr>
                <w:rFonts w:asciiTheme="majorBidi" w:hAnsiTheme="majorBidi" w:cstheme="majorBidi"/>
                <w:sz w:val="28"/>
              </w:rPr>
              <w:t xml:space="preserve">ONE </w:t>
            </w:r>
            <w:r w:rsidRPr="005B3618">
              <w:rPr>
                <w:rFonts w:asciiTheme="majorBidi" w:hAnsiTheme="majorBidi" w:cstheme="majorBidi"/>
                <w:sz w:val="28"/>
              </w:rPr>
              <w:t>PROPERTY</w:t>
            </w:r>
            <w:r>
              <w:rPr>
                <w:rFonts w:asciiTheme="majorBidi" w:hAnsiTheme="majorBidi" w:cstheme="majorBidi"/>
                <w:sz w:val="28"/>
              </w:rPr>
              <w:br/>
            </w:r>
            <w:r w:rsidRPr="005B3618">
              <w:rPr>
                <w:rFonts w:asciiTheme="majorBidi" w:hAnsiTheme="majorBidi" w:cstheme="majorBidi"/>
                <w:sz w:val="28"/>
              </w:rPr>
              <w:t>DEVELOPMENT CO., LTD.</w:t>
            </w:r>
          </w:p>
        </w:tc>
        <w:tc>
          <w:tcPr>
            <w:tcW w:w="1417" w:type="dxa"/>
            <w:shd w:val="clear" w:color="auto" w:fill="auto"/>
            <w:vAlign w:val="bottom"/>
          </w:tcPr>
          <w:p w14:paraId="3B1F138D" w14:textId="76D75966" w:rsidR="00FB3906" w:rsidRPr="00C1505D" w:rsidRDefault="00FB3906" w:rsidP="00FB3906">
            <w:pPr>
              <w:pStyle w:val="NoSpacing"/>
              <w:jc w:val="right"/>
              <w:rPr>
                <w:rFonts w:asciiTheme="majorBidi" w:hAnsiTheme="majorBidi" w:cstheme="majorBidi"/>
                <w:sz w:val="28"/>
              </w:rPr>
            </w:pPr>
            <w:r w:rsidRPr="00C1505D">
              <w:rPr>
                <w:rFonts w:asciiTheme="majorBidi" w:hAnsiTheme="majorBidi" w:cstheme="majorBidi"/>
                <w:sz w:val="28"/>
              </w:rPr>
              <w:t>200,000,000</w:t>
            </w:r>
          </w:p>
        </w:tc>
        <w:tc>
          <w:tcPr>
            <w:tcW w:w="1418" w:type="dxa"/>
            <w:shd w:val="clear" w:color="auto" w:fill="auto"/>
            <w:vAlign w:val="bottom"/>
          </w:tcPr>
          <w:p w14:paraId="323DD39A" w14:textId="2A86BE61" w:rsidR="00FB3906" w:rsidRPr="00C1505D" w:rsidRDefault="00FB3906" w:rsidP="00FB3906">
            <w:pPr>
              <w:pStyle w:val="NoSpacing"/>
              <w:jc w:val="right"/>
              <w:rPr>
                <w:rFonts w:asciiTheme="majorBidi" w:hAnsiTheme="majorBidi" w:cstheme="majorBidi"/>
                <w:sz w:val="28"/>
              </w:rPr>
            </w:pPr>
            <w:r w:rsidRPr="00E908E7">
              <w:rPr>
                <w:rFonts w:ascii="AngsanaUPC" w:hAnsi="AngsanaUPC" w:cs="AngsanaUPC"/>
                <w:sz w:val="28"/>
              </w:rPr>
              <w:t>-</w:t>
            </w:r>
          </w:p>
        </w:tc>
        <w:tc>
          <w:tcPr>
            <w:tcW w:w="1417" w:type="dxa"/>
            <w:shd w:val="clear" w:color="auto" w:fill="auto"/>
            <w:vAlign w:val="bottom"/>
          </w:tcPr>
          <w:p w14:paraId="08EB8A73" w14:textId="0E4267A9" w:rsidR="00FB3906" w:rsidRPr="00C1505D" w:rsidRDefault="00FB3906" w:rsidP="00FB3906">
            <w:pPr>
              <w:pStyle w:val="NoSpacing"/>
              <w:jc w:val="right"/>
              <w:rPr>
                <w:rFonts w:asciiTheme="majorBidi" w:hAnsiTheme="majorBidi" w:cstheme="majorBidi"/>
                <w:sz w:val="28"/>
              </w:rPr>
            </w:pPr>
            <w:r w:rsidRPr="00E908E7">
              <w:rPr>
                <w:rFonts w:ascii="AngsanaUPC" w:hAnsi="AngsanaUPC" w:cs="AngsanaUPC"/>
                <w:sz w:val="28"/>
              </w:rPr>
              <w:t>-</w:t>
            </w:r>
          </w:p>
        </w:tc>
        <w:tc>
          <w:tcPr>
            <w:tcW w:w="1418" w:type="dxa"/>
            <w:tcBorders>
              <w:top w:val="nil"/>
              <w:left w:val="nil"/>
              <w:bottom w:val="nil"/>
              <w:right w:val="nil"/>
            </w:tcBorders>
            <w:shd w:val="clear" w:color="auto" w:fill="auto"/>
            <w:vAlign w:val="bottom"/>
          </w:tcPr>
          <w:p w14:paraId="4F2B068A" w14:textId="248F6F66" w:rsidR="00FB3906" w:rsidRPr="00C1505D" w:rsidRDefault="00FB3906" w:rsidP="00FB3906">
            <w:pPr>
              <w:pStyle w:val="NoSpacing"/>
              <w:jc w:val="right"/>
              <w:rPr>
                <w:rFonts w:asciiTheme="majorBidi" w:hAnsiTheme="majorBidi" w:cstheme="majorBidi"/>
                <w:sz w:val="28"/>
              </w:rPr>
            </w:pPr>
            <w:r w:rsidRPr="00E908E7">
              <w:rPr>
                <w:rFonts w:ascii="AngsanaUPC" w:hAnsi="AngsanaUPC" w:cs="AngsanaUPC"/>
                <w:sz w:val="28"/>
              </w:rPr>
              <w:t>200,000,000</w:t>
            </w:r>
          </w:p>
        </w:tc>
      </w:tr>
      <w:tr w:rsidR="00FB3906" w:rsidRPr="00C1505D" w14:paraId="433F1C77" w14:textId="77777777" w:rsidTr="00FB3906">
        <w:trPr>
          <w:trHeight w:val="374"/>
        </w:trPr>
        <w:tc>
          <w:tcPr>
            <w:tcW w:w="3327" w:type="dxa"/>
            <w:vAlign w:val="bottom"/>
          </w:tcPr>
          <w:p w14:paraId="484D5E6A" w14:textId="5E9F4CDB" w:rsidR="00FB3906" w:rsidRPr="005B3618" w:rsidRDefault="00FB3906" w:rsidP="00FB3906">
            <w:pPr>
              <w:pStyle w:val="NoSpacing"/>
              <w:ind w:left="602" w:hanging="284"/>
              <w:rPr>
                <w:rFonts w:asciiTheme="majorBidi" w:hAnsiTheme="majorBidi" w:cstheme="majorBidi"/>
                <w:sz w:val="28"/>
              </w:rPr>
            </w:pPr>
            <w:r w:rsidRPr="00F029B5">
              <w:rPr>
                <w:rFonts w:asciiTheme="majorBidi" w:hAnsiTheme="majorBidi" w:cstheme="majorBidi"/>
                <w:sz w:val="28"/>
              </w:rPr>
              <w:t>Less Current portion of long-term loans to related parties</w:t>
            </w:r>
          </w:p>
        </w:tc>
        <w:tc>
          <w:tcPr>
            <w:tcW w:w="1417" w:type="dxa"/>
            <w:shd w:val="clear" w:color="auto" w:fill="auto"/>
            <w:vAlign w:val="bottom"/>
          </w:tcPr>
          <w:p w14:paraId="5B2BD48F" w14:textId="3D4F7717" w:rsidR="00FB3906" w:rsidRPr="00C1505D" w:rsidRDefault="00FB3906" w:rsidP="00FB3906">
            <w:pPr>
              <w:pStyle w:val="NoSpacing"/>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418" w:type="dxa"/>
            <w:shd w:val="clear" w:color="auto" w:fill="auto"/>
            <w:vAlign w:val="bottom"/>
          </w:tcPr>
          <w:p w14:paraId="3B8659CD" w14:textId="77777777" w:rsidR="00FB3906" w:rsidRDefault="00FB3906" w:rsidP="00FB3906">
            <w:pPr>
              <w:pStyle w:val="NoSpacing"/>
              <w:jc w:val="right"/>
              <w:rPr>
                <w:rFonts w:ascii="AngsanaUPC" w:hAnsi="AngsanaUPC" w:cs="AngsanaUPC"/>
                <w:sz w:val="28"/>
              </w:rPr>
            </w:pPr>
          </w:p>
        </w:tc>
        <w:tc>
          <w:tcPr>
            <w:tcW w:w="1417" w:type="dxa"/>
            <w:shd w:val="clear" w:color="auto" w:fill="auto"/>
            <w:vAlign w:val="bottom"/>
          </w:tcPr>
          <w:p w14:paraId="2C2FDDDF" w14:textId="77777777" w:rsidR="00FB3906" w:rsidRDefault="00FB3906" w:rsidP="00FB3906">
            <w:pPr>
              <w:pStyle w:val="NoSpacing"/>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435F8A08" w14:textId="2DB16DF4" w:rsidR="00FB3906" w:rsidRDefault="00FB3906" w:rsidP="00FB3906">
            <w:pPr>
              <w:pStyle w:val="NoSpacing"/>
              <w:pBdr>
                <w:bottom w:val="single" w:sz="4" w:space="1" w:color="auto"/>
              </w:pBdr>
              <w:jc w:val="right"/>
              <w:rPr>
                <w:rFonts w:ascii="AngsanaUPC" w:hAnsi="AngsanaUPC" w:cs="AngsanaUPC"/>
                <w:sz w:val="28"/>
              </w:rPr>
            </w:pPr>
            <w:r w:rsidRPr="00E908E7">
              <w:rPr>
                <w:rFonts w:ascii="AngsanaUPC" w:hAnsi="AngsanaUPC" w:cs="AngsanaUPC"/>
                <w:sz w:val="28"/>
              </w:rPr>
              <w:t>(200,000,000)</w:t>
            </w:r>
          </w:p>
        </w:tc>
      </w:tr>
      <w:tr w:rsidR="00FB3906" w:rsidRPr="00C1505D" w14:paraId="65C5BC12" w14:textId="77777777" w:rsidTr="00FB3906">
        <w:trPr>
          <w:trHeight w:val="374"/>
        </w:trPr>
        <w:tc>
          <w:tcPr>
            <w:tcW w:w="3327" w:type="dxa"/>
            <w:vAlign w:val="bottom"/>
          </w:tcPr>
          <w:p w14:paraId="657E4986" w14:textId="77D470D0" w:rsidR="00FB3906" w:rsidRPr="00F029B5" w:rsidRDefault="00FB3906" w:rsidP="00FB3906">
            <w:pPr>
              <w:pStyle w:val="NoSpacing"/>
              <w:ind w:left="902" w:hanging="284"/>
              <w:rPr>
                <w:rFonts w:asciiTheme="majorBidi" w:hAnsiTheme="majorBidi" w:cstheme="majorBidi"/>
                <w:sz w:val="28"/>
              </w:rPr>
            </w:pPr>
            <w:r>
              <w:rPr>
                <w:rFonts w:asciiTheme="majorBidi" w:hAnsiTheme="majorBidi" w:cstheme="majorBidi"/>
                <w:sz w:val="28"/>
              </w:rPr>
              <w:t xml:space="preserve">Net </w:t>
            </w:r>
          </w:p>
        </w:tc>
        <w:tc>
          <w:tcPr>
            <w:tcW w:w="1417" w:type="dxa"/>
            <w:shd w:val="clear" w:color="auto" w:fill="auto"/>
            <w:vAlign w:val="bottom"/>
          </w:tcPr>
          <w:p w14:paraId="38D77ACA" w14:textId="05FC4B26" w:rsidR="00FB3906" w:rsidRDefault="00FB3906" w:rsidP="00FB3906">
            <w:pPr>
              <w:pStyle w:val="NoSpacing"/>
              <w:pBdr>
                <w:bottom w:val="double" w:sz="4" w:space="1" w:color="auto"/>
              </w:pBdr>
              <w:jc w:val="right"/>
              <w:rPr>
                <w:rFonts w:asciiTheme="majorBidi" w:hAnsiTheme="majorBidi" w:cstheme="majorBidi"/>
                <w:sz w:val="28"/>
              </w:rPr>
            </w:pPr>
            <w:r>
              <w:rPr>
                <w:rFonts w:asciiTheme="majorBidi" w:hAnsiTheme="majorBidi" w:cstheme="majorBidi"/>
                <w:sz w:val="28"/>
              </w:rPr>
              <w:t>200,000,000</w:t>
            </w:r>
          </w:p>
        </w:tc>
        <w:tc>
          <w:tcPr>
            <w:tcW w:w="1418" w:type="dxa"/>
            <w:shd w:val="clear" w:color="auto" w:fill="auto"/>
            <w:vAlign w:val="bottom"/>
          </w:tcPr>
          <w:p w14:paraId="3D8E5A72" w14:textId="77777777" w:rsidR="00FB3906" w:rsidRDefault="00FB3906" w:rsidP="00FB3906">
            <w:pPr>
              <w:pStyle w:val="NoSpacing"/>
              <w:jc w:val="right"/>
              <w:rPr>
                <w:rFonts w:ascii="AngsanaUPC" w:hAnsi="AngsanaUPC" w:cs="AngsanaUPC"/>
                <w:sz w:val="28"/>
              </w:rPr>
            </w:pPr>
          </w:p>
        </w:tc>
        <w:tc>
          <w:tcPr>
            <w:tcW w:w="1417" w:type="dxa"/>
            <w:shd w:val="clear" w:color="auto" w:fill="auto"/>
            <w:vAlign w:val="bottom"/>
          </w:tcPr>
          <w:p w14:paraId="193090B2" w14:textId="77777777" w:rsidR="00FB3906" w:rsidRDefault="00FB3906" w:rsidP="00FB3906">
            <w:pPr>
              <w:pStyle w:val="NoSpacing"/>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772BC8DD" w14:textId="0AD3F193" w:rsidR="00FB3906" w:rsidRDefault="00FB3906" w:rsidP="00FB3906">
            <w:pPr>
              <w:pStyle w:val="NoSpacing"/>
              <w:pBdr>
                <w:bottom w:val="double" w:sz="4" w:space="1" w:color="auto"/>
              </w:pBdr>
              <w:jc w:val="right"/>
              <w:rPr>
                <w:rFonts w:ascii="AngsanaUPC" w:hAnsi="AngsanaUPC" w:cs="AngsanaUPC"/>
                <w:sz w:val="28"/>
              </w:rPr>
            </w:pPr>
            <w:r w:rsidRPr="00E908E7">
              <w:rPr>
                <w:rFonts w:ascii="AngsanaUPC" w:hAnsi="AngsanaUPC" w:cs="AngsanaUPC"/>
                <w:sz w:val="28"/>
              </w:rPr>
              <w:t>-</w:t>
            </w:r>
          </w:p>
        </w:tc>
      </w:tr>
    </w:tbl>
    <w:p w14:paraId="41F6A183" w14:textId="7FA4D77F" w:rsidR="00190790" w:rsidRDefault="00190790" w:rsidP="00094267">
      <w:pPr>
        <w:pStyle w:val="NoSpacing"/>
        <w:jc w:val="thaiDistribute"/>
        <w:rPr>
          <w:rFonts w:asciiTheme="majorBidi" w:hAnsiTheme="majorBidi" w:cstheme="majorBidi"/>
          <w:sz w:val="28"/>
          <w:cs/>
        </w:rPr>
      </w:pPr>
    </w:p>
    <w:p w14:paraId="71EC1ACB" w14:textId="77777777" w:rsidR="00190790" w:rsidRDefault="00190790">
      <w:pPr>
        <w:rPr>
          <w:rFonts w:asciiTheme="majorBidi" w:hAnsiTheme="majorBidi" w:cstheme="majorBidi"/>
          <w:sz w:val="28"/>
          <w:cs/>
        </w:rPr>
      </w:pPr>
      <w:r>
        <w:rPr>
          <w:rFonts w:asciiTheme="majorBidi" w:hAnsiTheme="majorBidi" w:cstheme="majorBidi"/>
          <w:sz w:val="28"/>
          <w:cs/>
        </w:rPr>
        <w:br w:type="page"/>
      </w:r>
    </w:p>
    <w:p w14:paraId="0827F313" w14:textId="77777777" w:rsidR="0030515E" w:rsidRDefault="0030515E" w:rsidP="00094267">
      <w:pPr>
        <w:pStyle w:val="NoSpacing"/>
        <w:jc w:val="thaiDistribute"/>
        <w:rPr>
          <w:rFonts w:asciiTheme="majorBidi" w:hAnsiTheme="majorBidi" w:cstheme="majorBidi"/>
          <w:sz w:val="28"/>
        </w:rPr>
      </w:pP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732319" w:rsidRPr="007419A9" w14:paraId="289A430C" w14:textId="77777777" w:rsidTr="00961303">
        <w:trPr>
          <w:trHeight w:val="374"/>
          <w:tblHeader/>
        </w:trPr>
        <w:tc>
          <w:tcPr>
            <w:tcW w:w="3327" w:type="dxa"/>
            <w:vAlign w:val="bottom"/>
          </w:tcPr>
          <w:p w14:paraId="2B060110" w14:textId="77777777" w:rsidR="00732319" w:rsidRPr="007419A9" w:rsidRDefault="00732319" w:rsidP="00732319">
            <w:pPr>
              <w:pStyle w:val="NoSpacing"/>
              <w:ind w:left="606" w:firstLine="12"/>
              <w:rPr>
                <w:rFonts w:ascii="AngsanaUPC" w:hAnsi="AngsanaUPC" w:cs="AngsanaUPC"/>
                <w:sz w:val="28"/>
                <w:cs/>
              </w:rPr>
            </w:pPr>
          </w:p>
        </w:tc>
        <w:tc>
          <w:tcPr>
            <w:tcW w:w="5670" w:type="dxa"/>
            <w:gridSpan w:val="4"/>
            <w:shd w:val="clear" w:color="auto" w:fill="auto"/>
            <w:vAlign w:val="bottom"/>
          </w:tcPr>
          <w:p w14:paraId="20639D67" w14:textId="4F1A15B8" w:rsidR="00732319" w:rsidRPr="007419A9" w:rsidRDefault="00732319" w:rsidP="00732319">
            <w:pPr>
              <w:pStyle w:val="NoSpacing"/>
              <w:pBdr>
                <w:bottom w:val="single" w:sz="4" w:space="1" w:color="auto"/>
              </w:pBdr>
              <w:jc w:val="right"/>
              <w:rPr>
                <w:rFonts w:ascii="AngsanaUPC" w:hAnsi="AngsanaUPC" w:cs="AngsanaUPC"/>
                <w:sz w:val="28"/>
              </w:rPr>
            </w:pPr>
            <w:r w:rsidRPr="005B3618">
              <w:rPr>
                <w:rFonts w:asciiTheme="majorBidi" w:hAnsiTheme="majorBidi" w:cstheme="majorBidi"/>
                <w:sz w:val="28"/>
              </w:rPr>
              <w:t>(</w:t>
            </w:r>
            <w:proofErr w:type="gramStart"/>
            <w:r w:rsidRPr="005B3618">
              <w:rPr>
                <w:rFonts w:asciiTheme="majorBidi" w:hAnsiTheme="majorBidi" w:cstheme="majorBidi"/>
                <w:sz w:val="28"/>
              </w:rPr>
              <w:t>Unit :</w:t>
            </w:r>
            <w:proofErr w:type="gramEnd"/>
            <w:r w:rsidRPr="005B3618">
              <w:rPr>
                <w:rFonts w:asciiTheme="majorBidi" w:hAnsiTheme="majorBidi" w:cstheme="majorBidi"/>
                <w:sz w:val="28"/>
              </w:rPr>
              <w:t xml:space="preserve"> Baht)</w:t>
            </w:r>
          </w:p>
        </w:tc>
      </w:tr>
      <w:tr w:rsidR="00732319" w:rsidRPr="007419A9" w14:paraId="351F3CAD" w14:textId="77777777" w:rsidTr="00D161F2">
        <w:trPr>
          <w:trHeight w:val="374"/>
          <w:tblHeader/>
        </w:trPr>
        <w:tc>
          <w:tcPr>
            <w:tcW w:w="3327" w:type="dxa"/>
            <w:vAlign w:val="bottom"/>
          </w:tcPr>
          <w:p w14:paraId="410AF9E7" w14:textId="77777777" w:rsidR="00732319" w:rsidRPr="007419A9" w:rsidRDefault="00732319" w:rsidP="00732319">
            <w:pPr>
              <w:pStyle w:val="NoSpacing"/>
              <w:ind w:left="606" w:firstLine="12"/>
              <w:rPr>
                <w:rFonts w:ascii="AngsanaUPC" w:hAnsi="AngsanaUPC" w:cs="AngsanaUPC"/>
                <w:sz w:val="28"/>
                <w:cs/>
              </w:rPr>
            </w:pPr>
          </w:p>
        </w:tc>
        <w:tc>
          <w:tcPr>
            <w:tcW w:w="2835" w:type="dxa"/>
            <w:gridSpan w:val="2"/>
          </w:tcPr>
          <w:p w14:paraId="5D21E4E3" w14:textId="03F6006D" w:rsidR="00732319" w:rsidRPr="007419A9" w:rsidRDefault="00732319" w:rsidP="00732319">
            <w:pPr>
              <w:pStyle w:val="NoSpacing"/>
              <w:pBdr>
                <w:bottom w:val="single" w:sz="4" w:space="1" w:color="auto"/>
              </w:pBdr>
              <w:jc w:val="center"/>
              <w:rPr>
                <w:rFonts w:ascii="AngsanaUPC" w:hAnsi="AngsanaUPC" w:cs="AngsanaUPC"/>
                <w:sz w:val="28"/>
              </w:rPr>
            </w:pPr>
            <w:r w:rsidRPr="002C4C46">
              <w:rPr>
                <w:rFonts w:ascii="AngsanaUPC" w:hAnsi="AngsanaUPC" w:cs="AngsanaUPC"/>
                <w:sz w:val="28"/>
              </w:rPr>
              <w:t>Consolidated</w:t>
            </w:r>
          </w:p>
        </w:tc>
        <w:tc>
          <w:tcPr>
            <w:tcW w:w="2835" w:type="dxa"/>
            <w:gridSpan w:val="2"/>
          </w:tcPr>
          <w:p w14:paraId="7856CDB9" w14:textId="7F6E002E" w:rsidR="00732319" w:rsidRPr="007419A9" w:rsidRDefault="00732319" w:rsidP="00732319">
            <w:pPr>
              <w:pStyle w:val="NoSpacing"/>
              <w:pBdr>
                <w:bottom w:val="single" w:sz="4" w:space="1" w:color="auto"/>
              </w:pBdr>
              <w:jc w:val="center"/>
              <w:rPr>
                <w:rFonts w:ascii="AngsanaUPC" w:hAnsi="AngsanaUPC" w:cs="AngsanaUPC"/>
                <w:sz w:val="28"/>
              </w:rPr>
            </w:pPr>
            <w:r w:rsidRPr="002C4C46">
              <w:rPr>
                <w:rFonts w:ascii="AngsanaUPC" w:hAnsi="AngsanaUPC" w:cs="AngsanaUPC"/>
                <w:sz w:val="28"/>
              </w:rPr>
              <w:t>Separate</w:t>
            </w:r>
          </w:p>
        </w:tc>
      </w:tr>
      <w:tr w:rsidR="00732319" w:rsidRPr="007419A9" w14:paraId="6F7C19BC" w14:textId="77777777" w:rsidTr="00D161F2">
        <w:trPr>
          <w:trHeight w:val="374"/>
          <w:tblHeader/>
        </w:trPr>
        <w:tc>
          <w:tcPr>
            <w:tcW w:w="3327" w:type="dxa"/>
            <w:vAlign w:val="bottom"/>
          </w:tcPr>
          <w:p w14:paraId="0A67861A" w14:textId="77777777" w:rsidR="00732319" w:rsidRPr="007419A9" w:rsidRDefault="00732319" w:rsidP="00732319">
            <w:pPr>
              <w:pStyle w:val="NoSpacing"/>
              <w:ind w:left="606" w:firstLine="12"/>
              <w:rPr>
                <w:rFonts w:ascii="AngsanaUPC" w:hAnsi="AngsanaUPC" w:cs="AngsanaUPC"/>
                <w:sz w:val="28"/>
                <w:cs/>
              </w:rPr>
            </w:pPr>
          </w:p>
        </w:tc>
        <w:tc>
          <w:tcPr>
            <w:tcW w:w="1417" w:type="dxa"/>
            <w:shd w:val="clear" w:color="auto" w:fill="auto"/>
            <w:vAlign w:val="center"/>
          </w:tcPr>
          <w:p w14:paraId="40905156" w14:textId="29CD891A" w:rsidR="00732319" w:rsidRPr="007419A9" w:rsidRDefault="00732319" w:rsidP="00732319">
            <w:pPr>
              <w:pStyle w:val="NoSpacing"/>
              <w:pBdr>
                <w:bottom w:val="single" w:sz="4" w:space="1" w:color="auto"/>
              </w:pBdr>
              <w:jc w:val="center"/>
              <w:rPr>
                <w:rFonts w:ascii="AngsanaUPC" w:hAnsi="AngsanaUPC" w:cs="AngsanaUPC"/>
                <w:sz w:val="28"/>
              </w:rPr>
            </w:pPr>
            <w:r w:rsidRPr="002C4C46">
              <w:rPr>
                <w:rFonts w:ascii="AngsanaUPC" w:hAnsi="AngsanaUPC" w:cs="AngsanaUPC"/>
                <w:sz w:val="28"/>
              </w:rPr>
              <w:t>202</w:t>
            </w:r>
            <w:r>
              <w:rPr>
                <w:rFonts w:ascii="AngsanaUPC" w:hAnsi="AngsanaUPC" w:cs="AngsanaUPC"/>
                <w:sz w:val="28"/>
              </w:rPr>
              <w:t>1</w:t>
            </w:r>
          </w:p>
        </w:tc>
        <w:tc>
          <w:tcPr>
            <w:tcW w:w="1418" w:type="dxa"/>
            <w:shd w:val="clear" w:color="auto" w:fill="auto"/>
            <w:vAlign w:val="bottom"/>
          </w:tcPr>
          <w:p w14:paraId="7B8D2B6D" w14:textId="32606976" w:rsidR="00732319" w:rsidRPr="007419A9" w:rsidRDefault="00732319" w:rsidP="00732319">
            <w:pPr>
              <w:pStyle w:val="NoSpacing"/>
              <w:pBdr>
                <w:bottom w:val="single" w:sz="4" w:space="1" w:color="auto"/>
              </w:pBdr>
              <w:jc w:val="center"/>
              <w:rPr>
                <w:rFonts w:ascii="AngsanaUPC" w:hAnsi="AngsanaUPC" w:cs="AngsanaUPC"/>
                <w:sz w:val="28"/>
              </w:rPr>
            </w:pPr>
            <w:r w:rsidRPr="002C4C46">
              <w:rPr>
                <w:rFonts w:ascii="AngsanaUPC" w:hAnsi="AngsanaUPC" w:cs="AngsanaUPC"/>
                <w:sz w:val="28"/>
              </w:rPr>
              <w:t>20</w:t>
            </w:r>
            <w:r>
              <w:rPr>
                <w:rFonts w:ascii="AngsanaUPC" w:hAnsi="AngsanaUPC" w:cs="AngsanaUPC"/>
                <w:sz w:val="28"/>
              </w:rPr>
              <w:t>20</w:t>
            </w:r>
          </w:p>
        </w:tc>
        <w:tc>
          <w:tcPr>
            <w:tcW w:w="1417" w:type="dxa"/>
            <w:shd w:val="clear" w:color="auto" w:fill="auto"/>
            <w:vAlign w:val="center"/>
          </w:tcPr>
          <w:p w14:paraId="71C7F6F8" w14:textId="0F9E2AD1" w:rsidR="00732319" w:rsidRPr="007419A9" w:rsidRDefault="00732319" w:rsidP="00732319">
            <w:pPr>
              <w:pStyle w:val="NoSpacing"/>
              <w:pBdr>
                <w:bottom w:val="single" w:sz="4" w:space="1" w:color="auto"/>
              </w:pBdr>
              <w:jc w:val="center"/>
              <w:rPr>
                <w:rFonts w:ascii="AngsanaUPC" w:hAnsi="AngsanaUPC" w:cs="AngsanaUPC"/>
                <w:sz w:val="28"/>
              </w:rPr>
            </w:pPr>
            <w:r w:rsidRPr="002C4C46">
              <w:rPr>
                <w:rFonts w:ascii="AngsanaUPC" w:hAnsi="AngsanaUPC" w:cs="AngsanaUPC"/>
                <w:sz w:val="28"/>
              </w:rPr>
              <w:t>202</w:t>
            </w:r>
            <w:r>
              <w:rPr>
                <w:rFonts w:ascii="AngsanaUPC" w:hAnsi="AngsanaUPC" w:cs="AngsanaUPC"/>
                <w:sz w:val="28"/>
              </w:rPr>
              <w:t>1</w:t>
            </w:r>
          </w:p>
        </w:tc>
        <w:tc>
          <w:tcPr>
            <w:tcW w:w="1418" w:type="dxa"/>
            <w:vAlign w:val="bottom"/>
          </w:tcPr>
          <w:p w14:paraId="1F5A8A65" w14:textId="62D21786" w:rsidR="00732319" w:rsidRPr="007419A9" w:rsidRDefault="00732319" w:rsidP="00732319">
            <w:pPr>
              <w:pStyle w:val="NoSpacing"/>
              <w:pBdr>
                <w:bottom w:val="single" w:sz="4" w:space="1" w:color="auto"/>
              </w:pBdr>
              <w:jc w:val="center"/>
              <w:rPr>
                <w:rFonts w:ascii="AngsanaUPC" w:hAnsi="AngsanaUPC" w:cs="AngsanaUPC"/>
                <w:sz w:val="28"/>
              </w:rPr>
            </w:pPr>
            <w:r w:rsidRPr="002C4C46">
              <w:rPr>
                <w:rFonts w:ascii="AngsanaUPC" w:hAnsi="AngsanaUPC" w:cs="AngsanaUPC"/>
                <w:sz w:val="28"/>
              </w:rPr>
              <w:t>20</w:t>
            </w:r>
            <w:r>
              <w:rPr>
                <w:rFonts w:ascii="AngsanaUPC" w:hAnsi="AngsanaUPC" w:cs="AngsanaUPC"/>
                <w:sz w:val="28"/>
              </w:rPr>
              <w:t>20</w:t>
            </w:r>
          </w:p>
        </w:tc>
      </w:tr>
      <w:tr w:rsidR="00732319" w:rsidRPr="007419A9" w14:paraId="6C7A2861" w14:textId="77777777" w:rsidTr="00961303">
        <w:trPr>
          <w:trHeight w:val="374"/>
        </w:trPr>
        <w:tc>
          <w:tcPr>
            <w:tcW w:w="3327" w:type="dxa"/>
            <w:shd w:val="clear" w:color="auto" w:fill="auto"/>
            <w:vAlign w:val="bottom"/>
          </w:tcPr>
          <w:p w14:paraId="06F4215C" w14:textId="1B509946" w:rsidR="00732319" w:rsidRPr="007419A9" w:rsidRDefault="00732319" w:rsidP="00732319">
            <w:pPr>
              <w:pStyle w:val="NoSpacing"/>
              <w:rPr>
                <w:rFonts w:ascii="AngsanaUPC" w:hAnsi="AngsanaUPC" w:cs="AngsanaUPC"/>
                <w:b/>
                <w:bCs/>
                <w:sz w:val="28"/>
                <w:cs/>
              </w:rPr>
            </w:pPr>
            <w:r w:rsidRPr="00C34AA4">
              <w:rPr>
                <w:rFonts w:asciiTheme="majorBidi" w:hAnsiTheme="majorBidi" w:cstheme="majorBidi"/>
                <w:b/>
                <w:bCs/>
                <w:sz w:val="28"/>
              </w:rPr>
              <w:t>Trade accounts payable</w:t>
            </w:r>
          </w:p>
        </w:tc>
        <w:tc>
          <w:tcPr>
            <w:tcW w:w="1417" w:type="dxa"/>
            <w:shd w:val="clear" w:color="auto" w:fill="auto"/>
            <w:vAlign w:val="bottom"/>
          </w:tcPr>
          <w:p w14:paraId="5EB074CD" w14:textId="77777777" w:rsidR="00732319" w:rsidRPr="007419A9" w:rsidRDefault="00732319" w:rsidP="00732319">
            <w:pPr>
              <w:pStyle w:val="NoSpacing"/>
              <w:jc w:val="right"/>
              <w:rPr>
                <w:rFonts w:ascii="AngsanaUPC" w:hAnsi="AngsanaUPC" w:cs="AngsanaUPC"/>
                <w:sz w:val="28"/>
              </w:rPr>
            </w:pPr>
          </w:p>
        </w:tc>
        <w:tc>
          <w:tcPr>
            <w:tcW w:w="1418" w:type="dxa"/>
            <w:shd w:val="clear" w:color="auto" w:fill="auto"/>
            <w:vAlign w:val="bottom"/>
          </w:tcPr>
          <w:p w14:paraId="327DC706" w14:textId="77777777" w:rsidR="00732319" w:rsidRPr="007419A9" w:rsidRDefault="00732319" w:rsidP="00732319">
            <w:pPr>
              <w:pStyle w:val="NoSpacing"/>
              <w:jc w:val="right"/>
              <w:rPr>
                <w:rFonts w:ascii="AngsanaUPC" w:hAnsi="AngsanaUPC" w:cs="AngsanaUPC"/>
                <w:sz w:val="28"/>
              </w:rPr>
            </w:pPr>
          </w:p>
        </w:tc>
        <w:tc>
          <w:tcPr>
            <w:tcW w:w="1417" w:type="dxa"/>
            <w:shd w:val="clear" w:color="auto" w:fill="auto"/>
            <w:vAlign w:val="bottom"/>
          </w:tcPr>
          <w:p w14:paraId="1E48EFE6" w14:textId="77777777" w:rsidR="00732319" w:rsidRPr="007419A9" w:rsidRDefault="00732319" w:rsidP="00732319">
            <w:pPr>
              <w:pStyle w:val="NoSpacing"/>
              <w:jc w:val="right"/>
              <w:rPr>
                <w:rFonts w:ascii="AngsanaUPC" w:hAnsi="AngsanaUPC" w:cs="AngsanaUPC"/>
                <w:sz w:val="28"/>
              </w:rPr>
            </w:pPr>
          </w:p>
        </w:tc>
        <w:tc>
          <w:tcPr>
            <w:tcW w:w="1418" w:type="dxa"/>
            <w:shd w:val="clear" w:color="auto" w:fill="auto"/>
            <w:vAlign w:val="bottom"/>
          </w:tcPr>
          <w:p w14:paraId="6F27FF4D" w14:textId="77777777" w:rsidR="00732319" w:rsidRPr="007419A9" w:rsidRDefault="00732319" w:rsidP="00732319">
            <w:pPr>
              <w:pStyle w:val="NoSpacing"/>
              <w:jc w:val="right"/>
              <w:rPr>
                <w:rFonts w:ascii="AngsanaUPC" w:hAnsi="AngsanaUPC" w:cs="AngsanaUPC"/>
                <w:sz w:val="28"/>
              </w:rPr>
            </w:pPr>
          </w:p>
        </w:tc>
      </w:tr>
      <w:tr w:rsidR="00732319" w:rsidRPr="007419A9" w14:paraId="66AE1207" w14:textId="77777777" w:rsidTr="00FB3906">
        <w:trPr>
          <w:trHeight w:val="374"/>
        </w:trPr>
        <w:tc>
          <w:tcPr>
            <w:tcW w:w="3327" w:type="dxa"/>
            <w:shd w:val="clear" w:color="auto" w:fill="auto"/>
            <w:vAlign w:val="bottom"/>
          </w:tcPr>
          <w:p w14:paraId="256BF160" w14:textId="7FCDB1DF" w:rsidR="00732319" w:rsidRPr="007419A9" w:rsidRDefault="00732319" w:rsidP="00732319">
            <w:pPr>
              <w:pStyle w:val="NoSpacing"/>
              <w:ind w:left="319"/>
              <w:rPr>
                <w:rFonts w:ascii="AngsanaUPC" w:hAnsi="AngsanaUPC" w:cs="AngsanaUPC"/>
                <w:sz w:val="28"/>
                <w:cs/>
              </w:rPr>
            </w:pPr>
            <w:r w:rsidRPr="00980253">
              <w:rPr>
                <w:rFonts w:asciiTheme="majorBidi" w:hAnsiTheme="majorBidi" w:cstheme="majorBidi"/>
                <w:sz w:val="28"/>
              </w:rPr>
              <w:t>Subsidiary</w:t>
            </w:r>
          </w:p>
        </w:tc>
        <w:tc>
          <w:tcPr>
            <w:tcW w:w="1417" w:type="dxa"/>
            <w:shd w:val="clear" w:color="auto" w:fill="auto"/>
            <w:vAlign w:val="bottom"/>
          </w:tcPr>
          <w:p w14:paraId="3917A526" w14:textId="728D07F6" w:rsidR="00732319" w:rsidRPr="007419A9" w:rsidRDefault="00B90254" w:rsidP="00732319">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5B278243" w14:textId="77777777" w:rsidR="00732319" w:rsidRPr="007419A9" w:rsidRDefault="00732319" w:rsidP="00732319">
            <w:pPr>
              <w:pStyle w:val="NoSpacing"/>
              <w:jc w:val="right"/>
              <w:rPr>
                <w:rFonts w:ascii="AngsanaUPC" w:hAnsi="AngsanaUPC" w:cs="AngsanaUPC"/>
                <w:sz w:val="28"/>
              </w:rPr>
            </w:pPr>
            <w:r w:rsidRPr="007419A9">
              <w:rPr>
                <w:rFonts w:ascii="AngsanaUPC" w:hAnsi="AngsanaUPC" w:cs="AngsanaUPC"/>
                <w:sz w:val="28"/>
              </w:rPr>
              <w:t>-</w:t>
            </w:r>
          </w:p>
        </w:tc>
        <w:tc>
          <w:tcPr>
            <w:tcW w:w="1417" w:type="dxa"/>
            <w:shd w:val="clear" w:color="auto" w:fill="auto"/>
            <w:vAlign w:val="bottom"/>
          </w:tcPr>
          <w:p w14:paraId="15BD2DEB" w14:textId="61BC13D0" w:rsidR="00732319" w:rsidRPr="007419A9" w:rsidRDefault="00FB3906" w:rsidP="00732319">
            <w:pPr>
              <w:pStyle w:val="NoSpacing"/>
              <w:jc w:val="right"/>
              <w:rPr>
                <w:rFonts w:ascii="AngsanaUPC" w:hAnsi="AngsanaUPC" w:cs="AngsanaUPC"/>
                <w:sz w:val="28"/>
              </w:rPr>
            </w:pPr>
            <w:r>
              <w:rPr>
                <w:rFonts w:ascii="AngsanaUPC" w:hAnsi="AngsanaUPC" w:cs="AngsanaUPC"/>
                <w:sz w:val="28"/>
              </w:rPr>
              <w:t>352,948</w:t>
            </w:r>
          </w:p>
        </w:tc>
        <w:tc>
          <w:tcPr>
            <w:tcW w:w="1418" w:type="dxa"/>
            <w:shd w:val="clear" w:color="auto" w:fill="auto"/>
            <w:vAlign w:val="bottom"/>
          </w:tcPr>
          <w:p w14:paraId="1597413A" w14:textId="77777777" w:rsidR="00732319" w:rsidRPr="007419A9" w:rsidRDefault="00732319" w:rsidP="00732319">
            <w:pPr>
              <w:pStyle w:val="NoSpacing"/>
              <w:jc w:val="right"/>
              <w:rPr>
                <w:rFonts w:ascii="AngsanaUPC" w:hAnsi="AngsanaUPC" w:cs="AngsanaUPC"/>
                <w:sz w:val="28"/>
              </w:rPr>
            </w:pPr>
            <w:r w:rsidRPr="007419A9">
              <w:rPr>
                <w:rFonts w:ascii="AngsanaUPC" w:hAnsi="AngsanaUPC" w:cs="AngsanaUPC"/>
                <w:sz w:val="28"/>
              </w:rPr>
              <w:t>201,048</w:t>
            </w:r>
          </w:p>
        </w:tc>
      </w:tr>
      <w:tr w:rsidR="00FB3906" w:rsidRPr="007419A9" w14:paraId="70B31E5D" w14:textId="77777777" w:rsidTr="00FB3906">
        <w:trPr>
          <w:trHeight w:val="374"/>
        </w:trPr>
        <w:tc>
          <w:tcPr>
            <w:tcW w:w="3327" w:type="dxa"/>
            <w:shd w:val="clear" w:color="auto" w:fill="auto"/>
            <w:vAlign w:val="bottom"/>
          </w:tcPr>
          <w:p w14:paraId="0577FB58" w14:textId="39CBF91B" w:rsidR="00FB3906" w:rsidRPr="00B90254" w:rsidRDefault="00527CF2" w:rsidP="00FB3906">
            <w:pPr>
              <w:pStyle w:val="NoSpacing"/>
              <w:ind w:left="39"/>
              <w:rPr>
                <w:rFonts w:asciiTheme="majorBidi" w:hAnsiTheme="majorBidi" w:cstheme="majorBidi"/>
                <w:sz w:val="28"/>
              </w:rPr>
            </w:pPr>
            <w:r w:rsidRPr="00B90254">
              <w:rPr>
                <w:rFonts w:ascii="AngsanaUPC" w:hAnsi="AngsanaUPC" w:cs="AngsanaUPC"/>
                <w:b/>
                <w:bCs/>
                <w:sz w:val="28"/>
              </w:rPr>
              <w:t>Short term loan from related person</w:t>
            </w:r>
          </w:p>
        </w:tc>
        <w:tc>
          <w:tcPr>
            <w:tcW w:w="1417" w:type="dxa"/>
            <w:shd w:val="clear" w:color="auto" w:fill="auto"/>
            <w:vAlign w:val="bottom"/>
          </w:tcPr>
          <w:p w14:paraId="66F20016" w14:textId="77777777" w:rsidR="00FB3906" w:rsidRPr="00B90254" w:rsidRDefault="00FB3906" w:rsidP="00732319">
            <w:pPr>
              <w:pStyle w:val="NoSpacing"/>
              <w:jc w:val="right"/>
              <w:rPr>
                <w:rFonts w:ascii="AngsanaUPC" w:hAnsi="AngsanaUPC" w:cs="AngsanaUPC"/>
                <w:sz w:val="28"/>
              </w:rPr>
            </w:pPr>
          </w:p>
        </w:tc>
        <w:tc>
          <w:tcPr>
            <w:tcW w:w="1418" w:type="dxa"/>
            <w:shd w:val="clear" w:color="auto" w:fill="auto"/>
            <w:vAlign w:val="bottom"/>
          </w:tcPr>
          <w:p w14:paraId="6CFA30C5" w14:textId="77777777" w:rsidR="00FB3906" w:rsidRPr="00B90254" w:rsidRDefault="00FB3906" w:rsidP="00732319">
            <w:pPr>
              <w:pStyle w:val="NoSpacing"/>
              <w:jc w:val="right"/>
              <w:rPr>
                <w:rFonts w:ascii="AngsanaUPC" w:hAnsi="AngsanaUPC" w:cs="AngsanaUPC"/>
                <w:sz w:val="28"/>
              </w:rPr>
            </w:pPr>
          </w:p>
        </w:tc>
        <w:tc>
          <w:tcPr>
            <w:tcW w:w="1417" w:type="dxa"/>
            <w:shd w:val="clear" w:color="auto" w:fill="auto"/>
            <w:vAlign w:val="bottom"/>
          </w:tcPr>
          <w:p w14:paraId="552DDB2B" w14:textId="77777777" w:rsidR="00FB3906" w:rsidRDefault="00FB3906" w:rsidP="00732319">
            <w:pPr>
              <w:pStyle w:val="NoSpacing"/>
              <w:jc w:val="right"/>
              <w:rPr>
                <w:rFonts w:ascii="AngsanaUPC" w:hAnsi="AngsanaUPC" w:cs="AngsanaUPC"/>
                <w:sz w:val="28"/>
              </w:rPr>
            </w:pPr>
          </w:p>
        </w:tc>
        <w:tc>
          <w:tcPr>
            <w:tcW w:w="1418" w:type="dxa"/>
            <w:shd w:val="clear" w:color="auto" w:fill="auto"/>
            <w:vAlign w:val="bottom"/>
          </w:tcPr>
          <w:p w14:paraId="5B3DE626" w14:textId="77777777" w:rsidR="00FB3906" w:rsidRPr="007419A9" w:rsidRDefault="00FB3906" w:rsidP="00732319">
            <w:pPr>
              <w:pStyle w:val="NoSpacing"/>
              <w:jc w:val="right"/>
              <w:rPr>
                <w:rFonts w:ascii="AngsanaUPC" w:hAnsi="AngsanaUPC" w:cs="AngsanaUPC"/>
                <w:sz w:val="28"/>
              </w:rPr>
            </w:pPr>
          </w:p>
        </w:tc>
      </w:tr>
      <w:tr w:rsidR="00FB3906" w:rsidRPr="007419A9" w14:paraId="03376F1E" w14:textId="77777777" w:rsidTr="00FB3906">
        <w:trPr>
          <w:trHeight w:val="374"/>
        </w:trPr>
        <w:tc>
          <w:tcPr>
            <w:tcW w:w="3327" w:type="dxa"/>
            <w:shd w:val="clear" w:color="auto" w:fill="auto"/>
            <w:vAlign w:val="bottom"/>
          </w:tcPr>
          <w:p w14:paraId="7B81F25C" w14:textId="5CF27333" w:rsidR="00FB3906" w:rsidRPr="00B90254" w:rsidRDefault="00FB3906" w:rsidP="00FB3906">
            <w:pPr>
              <w:pStyle w:val="NoSpacing"/>
              <w:ind w:left="323"/>
              <w:rPr>
                <w:rFonts w:ascii="AngsanaUPC" w:hAnsi="AngsanaUPC" w:cs="AngsanaUPC"/>
                <w:b/>
                <w:bCs/>
                <w:sz w:val="28"/>
                <w:cs/>
              </w:rPr>
            </w:pPr>
            <w:r w:rsidRPr="00B90254">
              <w:rPr>
                <w:rFonts w:ascii="AngsanaUPC" w:hAnsi="AngsanaUPC" w:cs="AngsanaUPC"/>
                <w:sz w:val="28"/>
              </w:rPr>
              <w:t>Directo</w:t>
            </w:r>
            <w:r w:rsidRPr="00B90254">
              <w:rPr>
                <w:rFonts w:ascii="AngsanaUPC" w:hAnsi="AngsanaUPC" w:cs="AngsanaUPC"/>
                <w:b/>
                <w:bCs/>
                <w:sz w:val="28"/>
              </w:rPr>
              <w:t>r</w:t>
            </w:r>
          </w:p>
        </w:tc>
        <w:tc>
          <w:tcPr>
            <w:tcW w:w="1417" w:type="dxa"/>
            <w:shd w:val="clear" w:color="auto" w:fill="auto"/>
            <w:vAlign w:val="bottom"/>
          </w:tcPr>
          <w:p w14:paraId="433BBCD7" w14:textId="24EB06FE" w:rsidR="00FB3906" w:rsidRPr="00B90254" w:rsidRDefault="00FB3906" w:rsidP="00732319">
            <w:pPr>
              <w:pStyle w:val="NoSpacing"/>
              <w:jc w:val="right"/>
              <w:rPr>
                <w:rFonts w:ascii="AngsanaUPC" w:hAnsi="AngsanaUPC" w:cs="AngsanaUPC"/>
                <w:sz w:val="28"/>
              </w:rPr>
            </w:pPr>
            <w:r w:rsidRPr="00B90254">
              <w:rPr>
                <w:rFonts w:ascii="AngsanaUPC" w:hAnsi="AngsanaUPC" w:cs="AngsanaUPC"/>
                <w:sz w:val="28"/>
              </w:rPr>
              <w:t>800,000</w:t>
            </w:r>
          </w:p>
        </w:tc>
        <w:tc>
          <w:tcPr>
            <w:tcW w:w="1418" w:type="dxa"/>
            <w:shd w:val="clear" w:color="auto" w:fill="auto"/>
            <w:vAlign w:val="bottom"/>
          </w:tcPr>
          <w:p w14:paraId="65C8630A" w14:textId="35AA61CE" w:rsidR="00FB3906" w:rsidRPr="00B90254" w:rsidRDefault="00FB3906" w:rsidP="00732319">
            <w:pPr>
              <w:pStyle w:val="NoSpacing"/>
              <w:jc w:val="right"/>
              <w:rPr>
                <w:rFonts w:ascii="AngsanaUPC" w:hAnsi="AngsanaUPC" w:cs="AngsanaUPC"/>
                <w:sz w:val="28"/>
              </w:rPr>
            </w:pPr>
            <w:r w:rsidRPr="00B90254">
              <w:rPr>
                <w:rFonts w:ascii="AngsanaUPC" w:hAnsi="AngsanaUPC" w:cs="AngsanaUPC"/>
                <w:sz w:val="28"/>
              </w:rPr>
              <w:t>-</w:t>
            </w:r>
          </w:p>
        </w:tc>
        <w:tc>
          <w:tcPr>
            <w:tcW w:w="1417" w:type="dxa"/>
            <w:shd w:val="clear" w:color="auto" w:fill="auto"/>
            <w:vAlign w:val="bottom"/>
          </w:tcPr>
          <w:p w14:paraId="538C55CA" w14:textId="6476E0B1" w:rsidR="00FB3906" w:rsidRDefault="00FB3906" w:rsidP="00732319">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49C41A72" w14:textId="3F96E3BB" w:rsidR="00FB3906" w:rsidRPr="007419A9" w:rsidRDefault="00FB3906" w:rsidP="00732319">
            <w:pPr>
              <w:pStyle w:val="NoSpacing"/>
              <w:jc w:val="right"/>
              <w:rPr>
                <w:rFonts w:ascii="AngsanaUPC" w:hAnsi="AngsanaUPC" w:cs="AngsanaUPC"/>
                <w:sz w:val="28"/>
              </w:rPr>
            </w:pPr>
            <w:r>
              <w:rPr>
                <w:rFonts w:ascii="AngsanaUPC" w:hAnsi="AngsanaUPC" w:cs="AngsanaUPC"/>
                <w:sz w:val="28"/>
              </w:rPr>
              <w:t>-</w:t>
            </w:r>
          </w:p>
        </w:tc>
      </w:tr>
      <w:tr w:rsidR="00732319" w:rsidRPr="007419A9" w14:paraId="671A4CF3" w14:textId="77777777" w:rsidTr="00961303">
        <w:trPr>
          <w:trHeight w:val="374"/>
        </w:trPr>
        <w:tc>
          <w:tcPr>
            <w:tcW w:w="3327" w:type="dxa"/>
            <w:shd w:val="clear" w:color="auto" w:fill="auto"/>
            <w:vAlign w:val="bottom"/>
          </w:tcPr>
          <w:p w14:paraId="1A6F86DE" w14:textId="1F044A21" w:rsidR="00732319" w:rsidRPr="007419A9" w:rsidRDefault="00732319" w:rsidP="00732319">
            <w:pPr>
              <w:pStyle w:val="NoSpacing"/>
              <w:rPr>
                <w:rFonts w:ascii="AngsanaUPC" w:hAnsi="AngsanaUPC" w:cs="AngsanaUPC"/>
                <w:b/>
                <w:bCs/>
                <w:sz w:val="28"/>
                <w:cs/>
              </w:rPr>
            </w:pPr>
            <w:r w:rsidRPr="0020657E">
              <w:rPr>
                <w:rFonts w:asciiTheme="majorBidi" w:hAnsiTheme="majorBidi" w:cstheme="majorBidi"/>
                <w:b/>
                <w:bCs/>
                <w:sz w:val="28"/>
              </w:rPr>
              <w:t>Accrued expenses</w:t>
            </w:r>
          </w:p>
        </w:tc>
        <w:tc>
          <w:tcPr>
            <w:tcW w:w="1417" w:type="dxa"/>
            <w:shd w:val="clear" w:color="auto" w:fill="auto"/>
            <w:vAlign w:val="bottom"/>
          </w:tcPr>
          <w:p w14:paraId="4395A932" w14:textId="77777777" w:rsidR="00732319" w:rsidRPr="007419A9" w:rsidRDefault="00732319" w:rsidP="00732319">
            <w:pPr>
              <w:pStyle w:val="NoSpacing"/>
              <w:jc w:val="right"/>
              <w:rPr>
                <w:rFonts w:ascii="AngsanaUPC" w:hAnsi="AngsanaUPC" w:cs="AngsanaUPC"/>
                <w:sz w:val="28"/>
              </w:rPr>
            </w:pPr>
          </w:p>
        </w:tc>
        <w:tc>
          <w:tcPr>
            <w:tcW w:w="1418" w:type="dxa"/>
            <w:shd w:val="clear" w:color="auto" w:fill="auto"/>
            <w:vAlign w:val="bottom"/>
          </w:tcPr>
          <w:p w14:paraId="5F88C5FE" w14:textId="77777777" w:rsidR="00732319" w:rsidRPr="007419A9" w:rsidRDefault="00732319" w:rsidP="00732319">
            <w:pPr>
              <w:pStyle w:val="NoSpacing"/>
              <w:jc w:val="right"/>
              <w:rPr>
                <w:rFonts w:ascii="AngsanaUPC" w:hAnsi="AngsanaUPC" w:cs="AngsanaUPC"/>
                <w:sz w:val="28"/>
              </w:rPr>
            </w:pPr>
          </w:p>
        </w:tc>
        <w:tc>
          <w:tcPr>
            <w:tcW w:w="1417" w:type="dxa"/>
            <w:shd w:val="clear" w:color="auto" w:fill="auto"/>
            <w:vAlign w:val="bottom"/>
          </w:tcPr>
          <w:p w14:paraId="1D209185" w14:textId="77777777" w:rsidR="00732319" w:rsidRPr="007419A9" w:rsidRDefault="00732319" w:rsidP="00732319">
            <w:pPr>
              <w:pStyle w:val="NoSpacing"/>
              <w:jc w:val="right"/>
              <w:rPr>
                <w:rFonts w:ascii="AngsanaUPC" w:hAnsi="AngsanaUPC" w:cs="AngsanaUPC"/>
                <w:sz w:val="28"/>
              </w:rPr>
            </w:pPr>
          </w:p>
        </w:tc>
        <w:tc>
          <w:tcPr>
            <w:tcW w:w="1418" w:type="dxa"/>
            <w:shd w:val="clear" w:color="auto" w:fill="auto"/>
            <w:vAlign w:val="bottom"/>
          </w:tcPr>
          <w:p w14:paraId="057B528B" w14:textId="77777777" w:rsidR="00732319" w:rsidRPr="007419A9" w:rsidRDefault="00732319" w:rsidP="00732319">
            <w:pPr>
              <w:pStyle w:val="NoSpacing"/>
              <w:jc w:val="right"/>
              <w:rPr>
                <w:rFonts w:ascii="AngsanaUPC" w:hAnsi="AngsanaUPC" w:cs="AngsanaUPC"/>
                <w:sz w:val="28"/>
              </w:rPr>
            </w:pPr>
          </w:p>
        </w:tc>
      </w:tr>
      <w:tr w:rsidR="00AD18BD" w:rsidRPr="007419A9" w14:paraId="7286AF9E" w14:textId="77777777" w:rsidTr="00AD18BD">
        <w:trPr>
          <w:trHeight w:val="374"/>
        </w:trPr>
        <w:tc>
          <w:tcPr>
            <w:tcW w:w="3327" w:type="dxa"/>
            <w:shd w:val="clear" w:color="auto" w:fill="auto"/>
            <w:vAlign w:val="bottom"/>
          </w:tcPr>
          <w:p w14:paraId="7706F7CA" w14:textId="4E4CE0A1" w:rsidR="00AD18BD" w:rsidRPr="007419A9" w:rsidRDefault="00AD18BD" w:rsidP="00AD18BD">
            <w:pPr>
              <w:pStyle w:val="NoSpacing"/>
              <w:ind w:left="319"/>
              <w:rPr>
                <w:rFonts w:ascii="AngsanaUPC" w:hAnsi="AngsanaUPC" w:cs="AngsanaUPC"/>
                <w:sz w:val="28"/>
                <w:cs/>
              </w:rPr>
            </w:pPr>
            <w:r w:rsidRPr="00980253">
              <w:rPr>
                <w:rFonts w:asciiTheme="majorBidi" w:hAnsiTheme="majorBidi" w:cstheme="majorBidi"/>
                <w:sz w:val="28"/>
              </w:rPr>
              <w:t>Subsidiary</w:t>
            </w:r>
          </w:p>
        </w:tc>
        <w:tc>
          <w:tcPr>
            <w:tcW w:w="1417" w:type="dxa"/>
            <w:shd w:val="clear" w:color="auto" w:fill="auto"/>
            <w:vAlign w:val="bottom"/>
          </w:tcPr>
          <w:p w14:paraId="615D07B4" w14:textId="56C1F695" w:rsidR="00AD18BD" w:rsidRPr="00DE1D00" w:rsidRDefault="00AD18BD" w:rsidP="00AD18BD">
            <w:pPr>
              <w:pStyle w:val="NoSpacing"/>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48FD6007" w14:textId="77777777" w:rsidR="00AD18BD" w:rsidRPr="00DE1D00" w:rsidRDefault="00AD18BD" w:rsidP="00AD18BD">
            <w:pPr>
              <w:pStyle w:val="NoSpacing"/>
              <w:jc w:val="right"/>
              <w:rPr>
                <w:rFonts w:ascii="AngsanaUPC" w:hAnsi="AngsanaUPC" w:cs="AngsanaUPC"/>
                <w:sz w:val="28"/>
              </w:rPr>
            </w:pPr>
            <w:r w:rsidRPr="00DE1D00">
              <w:rPr>
                <w:rFonts w:ascii="AngsanaUPC" w:hAnsi="AngsanaUPC" w:cs="AngsanaUPC"/>
                <w:sz w:val="28"/>
              </w:rPr>
              <w:t>-</w:t>
            </w:r>
          </w:p>
        </w:tc>
        <w:tc>
          <w:tcPr>
            <w:tcW w:w="1417" w:type="dxa"/>
            <w:shd w:val="clear" w:color="auto" w:fill="auto"/>
            <w:vAlign w:val="bottom"/>
          </w:tcPr>
          <w:p w14:paraId="3B59CC01" w14:textId="1614E22E" w:rsidR="00AD18BD" w:rsidRPr="00DE1D00" w:rsidRDefault="00AD18BD" w:rsidP="00AD18BD">
            <w:pPr>
              <w:pStyle w:val="NoSpacing"/>
              <w:jc w:val="right"/>
              <w:rPr>
                <w:rFonts w:ascii="AngsanaUPC" w:hAnsi="AngsanaUPC" w:cs="AngsanaUPC"/>
                <w:sz w:val="28"/>
              </w:rPr>
            </w:pPr>
            <w:r>
              <w:rPr>
                <w:rFonts w:ascii="AngsanaUPC" w:hAnsi="AngsanaUPC" w:cs="AngsanaUPC"/>
                <w:sz w:val="28"/>
              </w:rPr>
              <w:t>1,797,772</w:t>
            </w:r>
          </w:p>
        </w:tc>
        <w:tc>
          <w:tcPr>
            <w:tcW w:w="1418" w:type="dxa"/>
            <w:shd w:val="clear" w:color="auto" w:fill="auto"/>
            <w:vAlign w:val="bottom"/>
          </w:tcPr>
          <w:p w14:paraId="7EF40592" w14:textId="77777777" w:rsidR="00AD18BD" w:rsidRPr="00ED6F70" w:rsidRDefault="00AD18BD" w:rsidP="00AD18BD">
            <w:pPr>
              <w:jc w:val="right"/>
              <w:rPr>
                <w:rFonts w:ascii="AngsanaUPC" w:hAnsi="AngsanaUPC" w:cs="AngsanaUPC"/>
                <w:sz w:val="28"/>
              </w:rPr>
            </w:pPr>
            <w:r w:rsidRPr="00ED6F70">
              <w:rPr>
                <w:rFonts w:ascii="AngsanaUPC" w:hAnsi="AngsanaUPC" w:cs="AngsanaUPC" w:hint="cs"/>
                <w:sz w:val="28"/>
              </w:rPr>
              <w:t>2,449,301</w:t>
            </w:r>
          </w:p>
        </w:tc>
      </w:tr>
      <w:tr w:rsidR="00AD18BD" w:rsidRPr="007419A9" w14:paraId="242B7EFF" w14:textId="77777777" w:rsidTr="00AD18BD">
        <w:trPr>
          <w:trHeight w:val="374"/>
        </w:trPr>
        <w:tc>
          <w:tcPr>
            <w:tcW w:w="3327" w:type="dxa"/>
            <w:shd w:val="clear" w:color="auto" w:fill="auto"/>
            <w:vAlign w:val="bottom"/>
          </w:tcPr>
          <w:p w14:paraId="623F8D16" w14:textId="044551F7" w:rsidR="00AD18BD" w:rsidRPr="007419A9" w:rsidRDefault="00AD18BD" w:rsidP="00AD18BD">
            <w:pPr>
              <w:pStyle w:val="NoSpacing"/>
              <w:ind w:left="319"/>
              <w:rPr>
                <w:rFonts w:ascii="AngsanaUPC" w:hAnsi="AngsanaUPC" w:cs="AngsanaUPC"/>
                <w:sz w:val="28"/>
              </w:rPr>
            </w:pPr>
            <w:r w:rsidRPr="005B3618">
              <w:rPr>
                <w:rFonts w:asciiTheme="majorBidi" w:hAnsiTheme="majorBidi" w:cstheme="majorBidi"/>
                <w:sz w:val="28"/>
              </w:rPr>
              <w:t>Related companies</w:t>
            </w:r>
          </w:p>
        </w:tc>
        <w:tc>
          <w:tcPr>
            <w:tcW w:w="1417" w:type="dxa"/>
            <w:shd w:val="clear" w:color="auto" w:fill="auto"/>
            <w:vAlign w:val="bottom"/>
          </w:tcPr>
          <w:p w14:paraId="3B1482A6" w14:textId="6A1D96D5" w:rsidR="00AD18BD" w:rsidRPr="00DE1D00" w:rsidRDefault="00AD18BD" w:rsidP="00AD18BD">
            <w:pPr>
              <w:pStyle w:val="NoSpacing"/>
              <w:pBdr>
                <w:bottom w:val="single" w:sz="4" w:space="1" w:color="auto"/>
              </w:pBdr>
              <w:jc w:val="right"/>
              <w:rPr>
                <w:rFonts w:ascii="AngsanaUPC" w:hAnsi="AngsanaUPC" w:cs="AngsanaUPC"/>
                <w:sz w:val="28"/>
              </w:rPr>
            </w:pPr>
            <w:r>
              <w:rPr>
                <w:rFonts w:ascii="AngsanaUPC" w:hAnsi="AngsanaUPC" w:cs="AngsanaUPC"/>
                <w:sz w:val="28"/>
              </w:rPr>
              <w:t>26,623</w:t>
            </w:r>
          </w:p>
        </w:tc>
        <w:tc>
          <w:tcPr>
            <w:tcW w:w="1418" w:type="dxa"/>
            <w:shd w:val="clear" w:color="auto" w:fill="auto"/>
            <w:vAlign w:val="bottom"/>
          </w:tcPr>
          <w:p w14:paraId="1CE4F0B3" w14:textId="77777777" w:rsidR="00AD18BD" w:rsidRPr="00DE1D00" w:rsidRDefault="00AD18BD" w:rsidP="00AD18BD">
            <w:pPr>
              <w:pStyle w:val="NoSpacing"/>
              <w:pBdr>
                <w:bottom w:val="single" w:sz="4" w:space="1" w:color="auto"/>
              </w:pBdr>
              <w:jc w:val="right"/>
              <w:rPr>
                <w:rFonts w:ascii="AngsanaUPC" w:hAnsi="AngsanaUPC" w:cs="AngsanaUPC"/>
                <w:sz w:val="28"/>
              </w:rPr>
            </w:pPr>
            <w:r w:rsidRPr="00DE1D00">
              <w:rPr>
                <w:rFonts w:ascii="AngsanaUPC" w:hAnsi="AngsanaUPC" w:cs="AngsanaUPC"/>
                <w:sz w:val="28"/>
              </w:rPr>
              <w:t>35,980</w:t>
            </w:r>
          </w:p>
        </w:tc>
        <w:tc>
          <w:tcPr>
            <w:tcW w:w="1417" w:type="dxa"/>
            <w:shd w:val="clear" w:color="auto" w:fill="auto"/>
            <w:vAlign w:val="bottom"/>
          </w:tcPr>
          <w:p w14:paraId="15F2C711" w14:textId="3A35B63C" w:rsidR="00AD18BD" w:rsidRPr="00DE1D00" w:rsidRDefault="00AD18BD" w:rsidP="00AD18BD">
            <w:pPr>
              <w:pStyle w:val="NoSpacing"/>
              <w:pBdr>
                <w:bottom w:val="single" w:sz="4" w:space="1" w:color="auto"/>
              </w:pBdr>
              <w:jc w:val="right"/>
              <w:rPr>
                <w:rFonts w:ascii="AngsanaUPC" w:hAnsi="AngsanaUPC" w:cs="AngsanaUPC"/>
                <w:sz w:val="28"/>
              </w:rPr>
            </w:pPr>
            <w:r>
              <w:rPr>
                <w:rFonts w:ascii="AngsanaUPC" w:hAnsi="AngsanaUPC" w:cs="AngsanaUPC"/>
                <w:sz w:val="28"/>
              </w:rPr>
              <w:t>26,623</w:t>
            </w:r>
          </w:p>
        </w:tc>
        <w:tc>
          <w:tcPr>
            <w:tcW w:w="1418" w:type="dxa"/>
            <w:shd w:val="clear" w:color="auto" w:fill="auto"/>
            <w:vAlign w:val="bottom"/>
          </w:tcPr>
          <w:p w14:paraId="1DCB87F5" w14:textId="77777777" w:rsidR="00AD18BD" w:rsidRPr="007419A9" w:rsidRDefault="00AD18BD" w:rsidP="00AD18BD">
            <w:pPr>
              <w:pStyle w:val="NoSpacing"/>
              <w:pBdr>
                <w:bottom w:val="single" w:sz="4" w:space="1" w:color="auto"/>
              </w:pBdr>
              <w:jc w:val="right"/>
              <w:rPr>
                <w:rFonts w:ascii="AngsanaUPC" w:hAnsi="AngsanaUPC" w:cs="AngsanaUPC"/>
                <w:sz w:val="28"/>
              </w:rPr>
            </w:pPr>
            <w:r w:rsidRPr="007419A9">
              <w:rPr>
                <w:rFonts w:ascii="AngsanaUPC" w:hAnsi="AngsanaUPC" w:cs="AngsanaUPC"/>
                <w:sz w:val="28"/>
              </w:rPr>
              <w:t>35,980</w:t>
            </w:r>
          </w:p>
        </w:tc>
      </w:tr>
      <w:tr w:rsidR="00AD18BD" w:rsidRPr="007419A9" w14:paraId="1FB7C4E0" w14:textId="77777777" w:rsidTr="00AD18BD">
        <w:trPr>
          <w:trHeight w:val="374"/>
        </w:trPr>
        <w:tc>
          <w:tcPr>
            <w:tcW w:w="3327" w:type="dxa"/>
            <w:shd w:val="clear" w:color="auto" w:fill="auto"/>
            <w:vAlign w:val="bottom"/>
          </w:tcPr>
          <w:p w14:paraId="33B3D0EF" w14:textId="525164E4" w:rsidR="00AD18BD" w:rsidRPr="007419A9" w:rsidRDefault="00AD18BD" w:rsidP="00AD18BD">
            <w:pPr>
              <w:pStyle w:val="NoSpacing"/>
              <w:ind w:left="606" w:firstLine="12"/>
              <w:rPr>
                <w:rFonts w:ascii="AngsanaUPC" w:hAnsi="AngsanaUPC" w:cs="AngsanaUPC"/>
                <w:sz w:val="28"/>
                <w:cs/>
              </w:rPr>
            </w:pPr>
            <w:r w:rsidRPr="005B3618">
              <w:rPr>
                <w:rFonts w:asciiTheme="majorBidi" w:hAnsiTheme="majorBidi" w:cstheme="majorBidi"/>
                <w:sz w:val="28"/>
              </w:rPr>
              <w:t>Total</w:t>
            </w:r>
          </w:p>
        </w:tc>
        <w:tc>
          <w:tcPr>
            <w:tcW w:w="1417" w:type="dxa"/>
            <w:shd w:val="clear" w:color="auto" w:fill="auto"/>
            <w:vAlign w:val="bottom"/>
          </w:tcPr>
          <w:p w14:paraId="14632191" w14:textId="0C304804" w:rsidR="00AD18BD" w:rsidRPr="00DE1D00" w:rsidRDefault="00AD18BD" w:rsidP="00AD18BD">
            <w:pPr>
              <w:pStyle w:val="NoSpacing"/>
              <w:pBdr>
                <w:bottom w:val="double" w:sz="4" w:space="1" w:color="auto"/>
              </w:pBdr>
              <w:jc w:val="right"/>
              <w:rPr>
                <w:rFonts w:ascii="AngsanaUPC" w:hAnsi="AngsanaUPC" w:cs="AngsanaUPC"/>
                <w:sz w:val="28"/>
              </w:rPr>
            </w:pPr>
            <w:r>
              <w:rPr>
                <w:rFonts w:ascii="AngsanaUPC" w:hAnsi="AngsanaUPC" w:cs="AngsanaUPC"/>
                <w:sz w:val="28"/>
              </w:rPr>
              <w:t>26,623</w:t>
            </w:r>
          </w:p>
        </w:tc>
        <w:tc>
          <w:tcPr>
            <w:tcW w:w="1418" w:type="dxa"/>
            <w:shd w:val="clear" w:color="auto" w:fill="auto"/>
            <w:vAlign w:val="bottom"/>
          </w:tcPr>
          <w:p w14:paraId="3A0B68C1" w14:textId="77777777" w:rsidR="00AD18BD" w:rsidRPr="00DE1D00" w:rsidRDefault="00AD18BD" w:rsidP="00AD18BD">
            <w:pPr>
              <w:pStyle w:val="NoSpacing"/>
              <w:pBdr>
                <w:bottom w:val="double" w:sz="4" w:space="1" w:color="auto"/>
              </w:pBdr>
              <w:jc w:val="right"/>
              <w:rPr>
                <w:rFonts w:ascii="AngsanaUPC" w:hAnsi="AngsanaUPC" w:cs="AngsanaUPC"/>
                <w:sz w:val="28"/>
              </w:rPr>
            </w:pPr>
            <w:r w:rsidRPr="00DE1D00">
              <w:rPr>
                <w:rFonts w:ascii="AngsanaUPC" w:hAnsi="AngsanaUPC" w:cs="AngsanaUPC"/>
                <w:sz w:val="28"/>
              </w:rPr>
              <w:t>35,980</w:t>
            </w:r>
          </w:p>
        </w:tc>
        <w:tc>
          <w:tcPr>
            <w:tcW w:w="1417" w:type="dxa"/>
            <w:shd w:val="clear" w:color="auto" w:fill="auto"/>
            <w:vAlign w:val="bottom"/>
          </w:tcPr>
          <w:p w14:paraId="62BE8CFA" w14:textId="399CE620" w:rsidR="00AD18BD" w:rsidRPr="00DE1D00" w:rsidRDefault="00AD18BD" w:rsidP="00AD18BD">
            <w:pPr>
              <w:pStyle w:val="NoSpacing"/>
              <w:pBdr>
                <w:bottom w:val="double" w:sz="4" w:space="1" w:color="auto"/>
              </w:pBdr>
              <w:jc w:val="right"/>
              <w:rPr>
                <w:rFonts w:ascii="AngsanaUPC" w:hAnsi="AngsanaUPC" w:cs="AngsanaUPC"/>
                <w:sz w:val="28"/>
              </w:rPr>
            </w:pPr>
            <w:r>
              <w:rPr>
                <w:rFonts w:ascii="AngsanaUPC" w:hAnsi="AngsanaUPC" w:cs="AngsanaUPC"/>
                <w:sz w:val="28"/>
              </w:rPr>
              <w:t>1,824,395</w:t>
            </w:r>
          </w:p>
        </w:tc>
        <w:tc>
          <w:tcPr>
            <w:tcW w:w="1418" w:type="dxa"/>
            <w:shd w:val="clear" w:color="auto" w:fill="auto"/>
            <w:vAlign w:val="bottom"/>
          </w:tcPr>
          <w:p w14:paraId="43333CFE" w14:textId="77777777" w:rsidR="00AD18BD" w:rsidRPr="007419A9" w:rsidRDefault="00AD18BD" w:rsidP="00AD18BD">
            <w:pPr>
              <w:pStyle w:val="NoSpacing"/>
              <w:pBdr>
                <w:bottom w:val="double" w:sz="4" w:space="1" w:color="auto"/>
              </w:pBdr>
              <w:jc w:val="right"/>
              <w:rPr>
                <w:rFonts w:ascii="AngsanaUPC" w:hAnsi="AngsanaUPC" w:cs="AngsanaUPC"/>
                <w:sz w:val="28"/>
              </w:rPr>
            </w:pPr>
            <w:r w:rsidRPr="007419A9">
              <w:rPr>
                <w:rFonts w:ascii="AngsanaUPC" w:hAnsi="AngsanaUPC" w:cs="AngsanaUPC"/>
                <w:sz w:val="28"/>
              </w:rPr>
              <w:t>2,485,281</w:t>
            </w:r>
          </w:p>
        </w:tc>
      </w:tr>
      <w:tr w:rsidR="00AD18BD" w:rsidRPr="007419A9" w14:paraId="78C43F81" w14:textId="77777777" w:rsidTr="00961303">
        <w:trPr>
          <w:trHeight w:val="374"/>
        </w:trPr>
        <w:tc>
          <w:tcPr>
            <w:tcW w:w="3327" w:type="dxa"/>
            <w:shd w:val="clear" w:color="auto" w:fill="auto"/>
            <w:vAlign w:val="bottom"/>
          </w:tcPr>
          <w:p w14:paraId="68088EBA" w14:textId="4DF8427A" w:rsidR="00AD18BD" w:rsidRPr="007419A9" w:rsidRDefault="00AD18BD" w:rsidP="00AD18BD">
            <w:pPr>
              <w:pStyle w:val="NoSpacing"/>
              <w:rPr>
                <w:rFonts w:ascii="AngsanaUPC" w:hAnsi="AngsanaUPC" w:cs="AngsanaUPC"/>
                <w:b/>
                <w:bCs/>
                <w:sz w:val="28"/>
                <w:cs/>
              </w:rPr>
            </w:pPr>
            <w:r w:rsidRPr="0020657E">
              <w:rPr>
                <w:rFonts w:asciiTheme="majorBidi" w:hAnsiTheme="majorBidi" w:cstheme="majorBidi"/>
                <w:b/>
                <w:bCs/>
                <w:sz w:val="28"/>
              </w:rPr>
              <w:t>Lease liabilities</w:t>
            </w:r>
          </w:p>
        </w:tc>
        <w:tc>
          <w:tcPr>
            <w:tcW w:w="1417" w:type="dxa"/>
            <w:shd w:val="clear" w:color="auto" w:fill="auto"/>
            <w:vAlign w:val="bottom"/>
          </w:tcPr>
          <w:p w14:paraId="2B586F1B" w14:textId="77777777" w:rsidR="00AD18BD" w:rsidRPr="007419A9" w:rsidRDefault="00AD18BD" w:rsidP="00AD18BD">
            <w:pPr>
              <w:pStyle w:val="NoSpacing"/>
              <w:jc w:val="right"/>
              <w:rPr>
                <w:rFonts w:ascii="AngsanaUPC" w:hAnsi="AngsanaUPC" w:cs="AngsanaUPC"/>
                <w:sz w:val="28"/>
              </w:rPr>
            </w:pPr>
          </w:p>
        </w:tc>
        <w:tc>
          <w:tcPr>
            <w:tcW w:w="1418" w:type="dxa"/>
            <w:shd w:val="clear" w:color="auto" w:fill="auto"/>
            <w:vAlign w:val="bottom"/>
          </w:tcPr>
          <w:p w14:paraId="7AAB2A1C" w14:textId="77777777" w:rsidR="00AD18BD" w:rsidRPr="007419A9" w:rsidRDefault="00AD18BD" w:rsidP="00AD18BD">
            <w:pPr>
              <w:pStyle w:val="NoSpacing"/>
              <w:jc w:val="right"/>
              <w:rPr>
                <w:rFonts w:ascii="AngsanaUPC" w:hAnsi="AngsanaUPC" w:cs="AngsanaUPC"/>
                <w:sz w:val="28"/>
              </w:rPr>
            </w:pPr>
          </w:p>
        </w:tc>
        <w:tc>
          <w:tcPr>
            <w:tcW w:w="1417" w:type="dxa"/>
            <w:shd w:val="clear" w:color="auto" w:fill="auto"/>
            <w:vAlign w:val="bottom"/>
          </w:tcPr>
          <w:p w14:paraId="137B6312" w14:textId="77777777" w:rsidR="00AD18BD" w:rsidRPr="007419A9" w:rsidRDefault="00AD18BD" w:rsidP="00AD18BD">
            <w:pPr>
              <w:pStyle w:val="NoSpacing"/>
              <w:jc w:val="right"/>
              <w:rPr>
                <w:rFonts w:ascii="AngsanaUPC" w:hAnsi="AngsanaUPC" w:cs="AngsanaUPC"/>
                <w:sz w:val="28"/>
              </w:rPr>
            </w:pPr>
          </w:p>
        </w:tc>
        <w:tc>
          <w:tcPr>
            <w:tcW w:w="1418" w:type="dxa"/>
            <w:shd w:val="clear" w:color="auto" w:fill="auto"/>
            <w:vAlign w:val="bottom"/>
          </w:tcPr>
          <w:p w14:paraId="7F94566B" w14:textId="77777777" w:rsidR="00AD18BD" w:rsidRPr="007419A9" w:rsidRDefault="00AD18BD" w:rsidP="00AD18BD">
            <w:pPr>
              <w:pStyle w:val="NoSpacing"/>
              <w:jc w:val="right"/>
              <w:rPr>
                <w:rFonts w:ascii="AngsanaUPC" w:hAnsi="AngsanaUPC" w:cs="AngsanaUPC"/>
                <w:sz w:val="28"/>
              </w:rPr>
            </w:pPr>
          </w:p>
        </w:tc>
      </w:tr>
      <w:tr w:rsidR="00AD18BD" w:rsidRPr="007419A9" w14:paraId="6666CA76" w14:textId="77777777" w:rsidTr="00AD18BD">
        <w:trPr>
          <w:trHeight w:val="374"/>
        </w:trPr>
        <w:tc>
          <w:tcPr>
            <w:tcW w:w="3327" w:type="dxa"/>
            <w:shd w:val="clear" w:color="auto" w:fill="auto"/>
            <w:vAlign w:val="bottom"/>
          </w:tcPr>
          <w:p w14:paraId="1BC522CA" w14:textId="54FCCC94" w:rsidR="00AD18BD" w:rsidRPr="007419A9" w:rsidRDefault="00AD18BD" w:rsidP="00AD18BD">
            <w:pPr>
              <w:pStyle w:val="NoSpacing"/>
              <w:ind w:left="319" w:firstLine="12"/>
              <w:rPr>
                <w:rFonts w:ascii="AngsanaUPC" w:hAnsi="AngsanaUPC" w:cs="AngsanaUPC"/>
                <w:sz w:val="28"/>
                <w:cs/>
              </w:rPr>
            </w:pPr>
            <w:r w:rsidRPr="005B3618">
              <w:rPr>
                <w:rFonts w:asciiTheme="majorBidi" w:hAnsiTheme="majorBidi" w:cstheme="majorBidi"/>
                <w:sz w:val="28"/>
              </w:rPr>
              <w:t>Related companies</w:t>
            </w:r>
          </w:p>
        </w:tc>
        <w:tc>
          <w:tcPr>
            <w:tcW w:w="1417" w:type="dxa"/>
            <w:shd w:val="clear" w:color="auto" w:fill="auto"/>
            <w:vAlign w:val="bottom"/>
          </w:tcPr>
          <w:p w14:paraId="74D45AA6" w14:textId="7A6D44FF" w:rsidR="00AD18BD" w:rsidRPr="007419A9" w:rsidRDefault="00AD18BD" w:rsidP="00AD18BD">
            <w:pPr>
              <w:pStyle w:val="NoSpacing"/>
              <w:jc w:val="right"/>
              <w:rPr>
                <w:rFonts w:ascii="AngsanaUPC" w:hAnsi="AngsanaUPC" w:cs="AngsanaUPC"/>
                <w:sz w:val="28"/>
              </w:rPr>
            </w:pPr>
            <w:r>
              <w:rPr>
                <w:rFonts w:ascii="AngsanaUPC" w:hAnsi="AngsanaUPC" w:cs="AngsanaUPC"/>
                <w:sz w:val="28"/>
              </w:rPr>
              <w:t>11,857,111</w:t>
            </w:r>
          </w:p>
        </w:tc>
        <w:tc>
          <w:tcPr>
            <w:tcW w:w="1418" w:type="dxa"/>
            <w:shd w:val="clear" w:color="auto" w:fill="auto"/>
            <w:vAlign w:val="bottom"/>
          </w:tcPr>
          <w:p w14:paraId="11A68626" w14:textId="77777777" w:rsidR="00AD18BD" w:rsidRPr="007419A9" w:rsidRDefault="00AD18BD" w:rsidP="00AD18BD">
            <w:pPr>
              <w:pStyle w:val="NoSpacing"/>
              <w:jc w:val="right"/>
              <w:rPr>
                <w:rFonts w:ascii="AngsanaUPC" w:hAnsi="AngsanaUPC" w:cs="AngsanaUPC"/>
                <w:sz w:val="28"/>
              </w:rPr>
            </w:pPr>
            <w:r w:rsidRPr="007419A9">
              <w:rPr>
                <w:rFonts w:ascii="AngsanaUPC" w:hAnsi="AngsanaUPC" w:cs="AngsanaUPC"/>
                <w:sz w:val="28"/>
              </w:rPr>
              <w:t>5,924,731</w:t>
            </w:r>
          </w:p>
        </w:tc>
        <w:tc>
          <w:tcPr>
            <w:tcW w:w="1417" w:type="dxa"/>
            <w:shd w:val="clear" w:color="auto" w:fill="auto"/>
            <w:vAlign w:val="bottom"/>
          </w:tcPr>
          <w:p w14:paraId="3C750C63" w14:textId="635BC015" w:rsidR="00AD18BD" w:rsidRPr="007419A9" w:rsidRDefault="00AD18BD" w:rsidP="00AD18BD">
            <w:pPr>
              <w:pStyle w:val="NoSpacing"/>
              <w:jc w:val="right"/>
              <w:rPr>
                <w:rFonts w:ascii="AngsanaUPC" w:hAnsi="AngsanaUPC" w:cs="AngsanaUPC"/>
                <w:sz w:val="28"/>
              </w:rPr>
            </w:pPr>
            <w:r>
              <w:rPr>
                <w:rFonts w:ascii="AngsanaUPC" w:hAnsi="AngsanaUPC" w:cs="AngsanaUPC"/>
                <w:sz w:val="28"/>
              </w:rPr>
              <w:t>11,857,111</w:t>
            </w:r>
          </w:p>
        </w:tc>
        <w:tc>
          <w:tcPr>
            <w:tcW w:w="1418" w:type="dxa"/>
            <w:shd w:val="clear" w:color="auto" w:fill="auto"/>
            <w:vAlign w:val="bottom"/>
          </w:tcPr>
          <w:p w14:paraId="71690EB9" w14:textId="77777777" w:rsidR="00AD18BD" w:rsidRPr="007419A9" w:rsidRDefault="00AD18BD" w:rsidP="00AD18BD">
            <w:pPr>
              <w:pStyle w:val="NoSpacing"/>
              <w:jc w:val="right"/>
              <w:rPr>
                <w:rFonts w:ascii="AngsanaUPC" w:hAnsi="AngsanaUPC" w:cs="AngsanaUPC"/>
                <w:sz w:val="28"/>
              </w:rPr>
            </w:pPr>
            <w:r w:rsidRPr="007419A9">
              <w:rPr>
                <w:rFonts w:ascii="AngsanaUPC" w:hAnsi="AngsanaUPC" w:cs="AngsanaUPC"/>
                <w:sz w:val="28"/>
              </w:rPr>
              <w:t>5,924,731</w:t>
            </w:r>
          </w:p>
        </w:tc>
      </w:tr>
    </w:tbl>
    <w:p w14:paraId="0350FCD1" w14:textId="55CDEDB9" w:rsidR="00C34AA4" w:rsidRDefault="00C34AA4" w:rsidP="00116AF7">
      <w:pPr>
        <w:pStyle w:val="NoSpacing"/>
        <w:numPr>
          <w:ilvl w:val="0"/>
          <w:numId w:val="13"/>
        </w:numPr>
        <w:spacing w:before="240" w:after="120"/>
        <w:ind w:left="992" w:hanging="425"/>
        <w:jc w:val="thaiDistribute"/>
        <w:rPr>
          <w:rFonts w:asciiTheme="majorBidi" w:hAnsiTheme="majorBidi" w:cstheme="majorBidi"/>
          <w:sz w:val="28"/>
        </w:rPr>
      </w:pPr>
      <w:r w:rsidRPr="00C34AA4">
        <w:rPr>
          <w:rFonts w:asciiTheme="majorBidi" w:hAnsiTheme="majorBidi" w:cstheme="majorBidi"/>
          <w:sz w:val="28"/>
        </w:rPr>
        <w:t xml:space="preserve">Transactions and amounts of statements of comprehensive income for </w:t>
      </w:r>
      <w:r w:rsidR="007E78FF" w:rsidRPr="007E78FF">
        <w:rPr>
          <w:rFonts w:asciiTheme="majorBidi" w:hAnsiTheme="majorBidi" w:cstheme="majorBidi"/>
          <w:sz w:val="28"/>
        </w:rPr>
        <w:t>the year ended</w:t>
      </w:r>
      <w:r w:rsidR="007E78FF">
        <w:rPr>
          <w:rFonts w:asciiTheme="majorBidi" w:hAnsiTheme="majorBidi" w:cstheme="majorBidi" w:hint="cs"/>
          <w:sz w:val="28"/>
          <w:cs/>
        </w:rPr>
        <w:t xml:space="preserve"> </w:t>
      </w:r>
      <w:r w:rsidR="00D77943" w:rsidRPr="00B554DC">
        <w:rPr>
          <w:rFonts w:asciiTheme="majorBidi" w:hAnsiTheme="majorBidi" w:cstheme="majorBidi"/>
          <w:sz w:val="28"/>
        </w:rPr>
        <w:t>December 31</w:t>
      </w:r>
      <w:r w:rsidRPr="003600F1">
        <w:rPr>
          <w:rFonts w:asciiTheme="majorBidi" w:hAnsiTheme="majorBidi" w:cstheme="majorBidi"/>
          <w:sz w:val="28"/>
        </w:rPr>
        <w:t>,</w:t>
      </w:r>
      <w:r w:rsidRPr="00623ACF">
        <w:rPr>
          <w:rFonts w:asciiTheme="majorBidi" w:hAnsiTheme="majorBidi" w:cstheme="majorBidi"/>
          <w:sz w:val="28"/>
        </w:rPr>
        <w:t xml:space="preserve"> </w:t>
      </w:r>
      <w:proofErr w:type="gramStart"/>
      <w:r w:rsidRPr="00623ACF">
        <w:rPr>
          <w:rFonts w:asciiTheme="majorBidi" w:hAnsiTheme="majorBidi" w:cstheme="majorBidi"/>
          <w:sz w:val="28"/>
        </w:rPr>
        <w:t>2021</w:t>
      </w:r>
      <w:proofErr w:type="gramEnd"/>
      <w:r w:rsidRPr="00C34AA4">
        <w:rPr>
          <w:rFonts w:asciiTheme="majorBidi" w:hAnsiTheme="majorBidi" w:cstheme="majorBidi"/>
          <w:sz w:val="28"/>
        </w:rPr>
        <w:t xml:space="preserve"> and 2020 related</w:t>
      </w:r>
      <w:r>
        <w:rPr>
          <w:rFonts w:asciiTheme="majorBidi" w:hAnsiTheme="majorBidi" w:cstheme="majorBidi"/>
          <w:sz w:val="28"/>
        </w:rPr>
        <w:t xml:space="preserve"> </w:t>
      </w:r>
      <w:r w:rsidRPr="00C34AA4">
        <w:rPr>
          <w:rFonts w:asciiTheme="majorBidi" w:hAnsiTheme="majorBidi" w:cstheme="majorBidi"/>
          <w:sz w:val="28"/>
        </w:rPr>
        <w:t>companies are as follows:</w:t>
      </w: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732319" w:rsidRPr="007419A9" w14:paraId="5AE4BC10" w14:textId="77777777" w:rsidTr="00961303">
        <w:trPr>
          <w:tblHeader/>
        </w:trPr>
        <w:tc>
          <w:tcPr>
            <w:tcW w:w="3327" w:type="dxa"/>
          </w:tcPr>
          <w:p w14:paraId="7414EB46" w14:textId="77777777" w:rsidR="00732319" w:rsidRPr="007419A9" w:rsidRDefault="00732319" w:rsidP="00732319">
            <w:pPr>
              <w:pStyle w:val="NoSpacing"/>
              <w:spacing w:line="320" w:lineRule="exact"/>
              <w:rPr>
                <w:rFonts w:ascii="AngsanaUPC" w:hAnsi="AngsanaUPC" w:cs="AngsanaUPC"/>
                <w:b/>
                <w:bCs/>
                <w:sz w:val="28"/>
              </w:rPr>
            </w:pPr>
          </w:p>
        </w:tc>
        <w:tc>
          <w:tcPr>
            <w:tcW w:w="5670" w:type="dxa"/>
            <w:gridSpan w:val="4"/>
            <w:vAlign w:val="bottom"/>
          </w:tcPr>
          <w:p w14:paraId="6192E193" w14:textId="1AB4ADD7" w:rsidR="00732319" w:rsidRPr="007419A9" w:rsidRDefault="00732319" w:rsidP="00732319">
            <w:pPr>
              <w:pStyle w:val="NoSpacing"/>
              <w:pBdr>
                <w:bottom w:val="single" w:sz="4" w:space="1" w:color="auto"/>
              </w:pBdr>
              <w:spacing w:line="320" w:lineRule="exact"/>
              <w:jc w:val="right"/>
              <w:rPr>
                <w:rFonts w:ascii="AngsanaUPC" w:hAnsi="AngsanaUPC" w:cs="AngsanaUPC"/>
                <w:sz w:val="28"/>
                <w:cs/>
              </w:rPr>
            </w:pPr>
            <w:r w:rsidRPr="00C34AA4">
              <w:rPr>
                <w:rFonts w:asciiTheme="majorBidi" w:hAnsiTheme="majorBidi" w:cstheme="majorBidi"/>
                <w:sz w:val="28"/>
              </w:rPr>
              <w:t>(</w:t>
            </w:r>
            <w:proofErr w:type="gramStart"/>
            <w:r w:rsidRPr="00C34AA4">
              <w:rPr>
                <w:rFonts w:asciiTheme="majorBidi" w:hAnsiTheme="majorBidi" w:cstheme="majorBidi"/>
                <w:sz w:val="28"/>
              </w:rPr>
              <w:t>Unit :</w:t>
            </w:r>
            <w:proofErr w:type="gramEnd"/>
            <w:r w:rsidRPr="00C34AA4">
              <w:rPr>
                <w:rFonts w:asciiTheme="majorBidi" w:hAnsiTheme="majorBidi" w:cstheme="majorBidi"/>
                <w:sz w:val="28"/>
              </w:rPr>
              <w:t xml:space="preserve"> Baht)</w:t>
            </w:r>
          </w:p>
        </w:tc>
      </w:tr>
      <w:tr w:rsidR="00732319" w:rsidRPr="007419A9" w14:paraId="5573462D" w14:textId="77777777" w:rsidTr="00366E5B">
        <w:trPr>
          <w:tblHeader/>
        </w:trPr>
        <w:tc>
          <w:tcPr>
            <w:tcW w:w="3327" w:type="dxa"/>
          </w:tcPr>
          <w:p w14:paraId="140F8EBA" w14:textId="77777777" w:rsidR="00732319" w:rsidRPr="007419A9" w:rsidRDefault="00732319" w:rsidP="00732319">
            <w:pPr>
              <w:pStyle w:val="NoSpacing"/>
              <w:spacing w:line="320" w:lineRule="exact"/>
              <w:rPr>
                <w:rFonts w:ascii="AngsanaUPC" w:hAnsi="AngsanaUPC" w:cs="AngsanaUPC"/>
                <w:b/>
                <w:bCs/>
                <w:sz w:val="28"/>
              </w:rPr>
            </w:pPr>
          </w:p>
        </w:tc>
        <w:tc>
          <w:tcPr>
            <w:tcW w:w="2835" w:type="dxa"/>
            <w:gridSpan w:val="2"/>
          </w:tcPr>
          <w:p w14:paraId="33E3320A" w14:textId="16669D39" w:rsidR="00732319" w:rsidRPr="007419A9" w:rsidRDefault="00732319" w:rsidP="00732319">
            <w:pPr>
              <w:pStyle w:val="NoSpacing"/>
              <w:pBdr>
                <w:bottom w:val="single" w:sz="4" w:space="1" w:color="auto"/>
              </w:pBdr>
              <w:spacing w:line="320" w:lineRule="exact"/>
              <w:jc w:val="center"/>
              <w:rPr>
                <w:rFonts w:ascii="AngsanaUPC" w:hAnsi="AngsanaUPC" w:cs="AngsanaUPC"/>
                <w:sz w:val="28"/>
                <w:cs/>
              </w:rPr>
            </w:pPr>
            <w:r w:rsidRPr="002C4C46">
              <w:rPr>
                <w:rFonts w:ascii="AngsanaUPC" w:hAnsi="AngsanaUPC" w:cs="AngsanaUPC"/>
                <w:sz w:val="28"/>
              </w:rPr>
              <w:t>Consolidated</w:t>
            </w:r>
          </w:p>
        </w:tc>
        <w:tc>
          <w:tcPr>
            <w:tcW w:w="2835" w:type="dxa"/>
            <w:gridSpan w:val="2"/>
          </w:tcPr>
          <w:p w14:paraId="2E037383" w14:textId="15E6B753" w:rsidR="00732319" w:rsidRPr="007419A9" w:rsidRDefault="00732319" w:rsidP="00732319">
            <w:pPr>
              <w:pStyle w:val="NoSpacing"/>
              <w:pBdr>
                <w:bottom w:val="single" w:sz="4" w:space="1" w:color="auto"/>
              </w:pBdr>
              <w:spacing w:line="320" w:lineRule="exact"/>
              <w:jc w:val="center"/>
              <w:rPr>
                <w:rFonts w:ascii="AngsanaUPC" w:hAnsi="AngsanaUPC" w:cs="AngsanaUPC"/>
                <w:sz w:val="28"/>
                <w:cs/>
              </w:rPr>
            </w:pPr>
            <w:r w:rsidRPr="002C4C46">
              <w:rPr>
                <w:rFonts w:ascii="AngsanaUPC" w:hAnsi="AngsanaUPC" w:cs="AngsanaUPC"/>
                <w:sz w:val="28"/>
              </w:rPr>
              <w:t>Separate</w:t>
            </w:r>
          </w:p>
        </w:tc>
      </w:tr>
      <w:tr w:rsidR="00732319" w:rsidRPr="007419A9" w14:paraId="5F416CB6" w14:textId="77777777" w:rsidTr="00961303">
        <w:trPr>
          <w:tblHeader/>
        </w:trPr>
        <w:tc>
          <w:tcPr>
            <w:tcW w:w="3327" w:type="dxa"/>
          </w:tcPr>
          <w:p w14:paraId="4258012B" w14:textId="77777777" w:rsidR="00732319" w:rsidRPr="007419A9" w:rsidRDefault="00732319" w:rsidP="00732319">
            <w:pPr>
              <w:pStyle w:val="NoSpacing"/>
              <w:spacing w:line="320" w:lineRule="exact"/>
              <w:rPr>
                <w:rFonts w:ascii="AngsanaUPC" w:hAnsi="AngsanaUPC" w:cs="AngsanaUPC"/>
                <w:b/>
                <w:bCs/>
                <w:sz w:val="28"/>
              </w:rPr>
            </w:pPr>
          </w:p>
        </w:tc>
        <w:tc>
          <w:tcPr>
            <w:tcW w:w="1417" w:type="dxa"/>
          </w:tcPr>
          <w:p w14:paraId="453199C6" w14:textId="40B90124" w:rsidR="00732319" w:rsidRPr="007419A9" w:rsidRDefault="00732319" w:rsidP="00732319">
            <w:pPr>
              <w:pStyle w:val="NoSpacing"/>
              <w:pBdr>
                <w:bottom w:val="single" w:sz="4" w:space="1" w:color="auto"/>
              </w:pBdr>
              <w:spacing w:line="320" w:lineRule="exact"/>
              <w:jc w:val="center"/>
              <w:rPr>
                <w:rFonts w:ascii="AngsanaUPC" w:hAnsi="AngsanaUPC" w:cs="AngsanaUPC"/>
                <w:sz w:val="28"/>
              </w:rPr>
            </w:pPr>
            <w:r w:rsidRPr="009476BF">
              <w:rPr>
                <w:rFonts w:asciiTheme="majorBidi" w:hAnsiTheme="majorBidi" w:cstheme="majorBidi"/>
                <w:sz w:val="28"/>
              </w:rPr>
              <w:t>2021</w:t>
            </w:r>
          </w:p>
        </w:tc>
        <w:tc>
          <w:tcPr>
            <w:tcW w:w="1418" w:type="dxa"/>
          </w:tcPr>
          <w:p w14:paraId="1AE521E4" w14:textId="4B3FE0D6" w:rsidR="00732319" w:rsidRPr="007419A9" w:rsidRDefault="00732319" w:rsidP="00732319">
            <w:pPr>
              <w:pStyle w:val="NoSpacing"/>
              <w:pBdr>
                <w:bottom w:val="single" w:sz="4" w:space="1" w:color="auto"/>
              </w:pBdr>
              <w:spacing w:line="320" w:lineRule="exact"/>
              <w:jc w:val="center"/>
              <w:rPr>
                <w:rFonts w:ascii="AngsanaUPC" w:hAnsi="AngsanaUPC" w:cs="AngsanaUPC"/>
                <w:sz w:val="28"/>
              </w:rPr>
            </w:pPr>
            <w:r>
              <w:rPr>
                <w:rFonts w:asciiTheme="majorBidi" w:hAnsiTheme="majorBidi" w:cstheme="majorBidi"/>
                <w:sz w:val="28"/>
              </w:rPr>
              <w:t>2020</w:t>
            </w:r>
          </w:p>
        </w:tc>
        <w:tc>
          <w:tcPr>
            <w:tcW w:w="1417" w:type="dxa"/>
          </w:tcPr>
          <w:p w14:paraId="6351DCF3" w14:textId="048C9168" w:rsidR="00732319" w:rsidRPr="007419A9" w:rsidRDefault="00732319" w:rsidP="00732319">
            <w:pPr>
              <w:pStyle w:val="NoSpacing"/>
              <w:pBdr>
                <w:bottom w:val="single" w:sz="4" w:space="1" w:color="auto"/>
              </w:pBdr>
              <w:spacing w:line="320" w:lineRule="exact"/>
              <w:jc w:val="center"/>
              <w:rPr>
                <w:rFonts w:ascii="AngsanaUPC" w:hAnsi="AngsanaUPC" w:cs="AngsanaUPC"/>
                <w:sz w:val="28"/>
              </w:rPr>
            </w:pPr>
            <w:r w:rsidRPr="009476BF">
              <w:rPr>
                <w:rFonts w:asciiTheme="majorBidi" w:hAnsiTheme="majorBidi" w:cstheme="majorBidi"/>
                <w:sz w:val="28"/>
              </w:rPr>
              <w:t>2021</w:t>
            </w:r>
          </w:p>
        </w:tc>
        <w:tc>
          <w:tcPr>
            <w:tcW w:w="1418" w:type="dxa"/>
          </w:tcPr>
          <w:p w14:paraId="56964E29" w14:textId="2EE61BED" w:rsidR="00732319" w:rsidRPr="007419A9" w:rsidRDefault="00732319" w:rsidP="00732319">
            <w:pPr>
              <w:pStyle w:val="NoSpacing"/>
              <w:pBdr>
                <w:bottom w:val="single" w:sz="4" w:space="1" w:color="auto"/>
              </w:pBdr>
              <w:spacing w:line="320" w:lineRule="exact"/>
              <w:jc w:val="center"/>
              <w:rPr>
                <w:rFonts w:ascii="AngsanaUPC" w:hAnsi="AngsanaUPC" w:cs="AngsanaUPC"/>
                <w:sz w:val="28"/>
              </w:rPr>
            </w:pPr>
            <w:r>
              <w:rPr>
                <w:rFonts w:asciiTheme="majorBidi" w:hAnsiTheme="majorBidi" w:cstheme="majorBidi"/>
                <w:sz w:val="28"/>
              </w:rPr>
              <w:t>2020</w:t>
            </w:r>
          </w:p>
        </w:tc>
      </w:tr>
      <w:tr w:rsidR="00732319" w:rsidRPr="007419A9" w14:paraId="40F5A73A" w14:textId="77777777" w:rsidTr="00961303">
        <w:trPr>
          <w:trHeight w:val="374"/>
        </w:trPr>
        <w:tc>
          <w:tcPr>
            <w:tcW w:w="3327" w:type="dxa"/>
            <w:shd w:val="clear" w:color="auto" w:fill="auto"/>
            <w:vAlign w:val="bottom"/>
          </w:tcPr>
          <w:p w14:paraId="6BF45895" w14:textId="50FC8A00" w:rsidR="00732319" w:rsidRPr="007419A9" w:rsidRDefault="00732319" w:rsidP="00732319">
            <w:pPr>
              <w:pStyle w:val="NoSpacing"/>
              <w:spacing w:line="320" w:lineRule="exact"/>
              <w:rPr>
                <w:rFonts w:ascii="AngsanaUPC" w:hAnsi="AngsanaUPC" w:cs="AngsanaUPC"/>
                <w:b/>
                <w:bCs/>
                <w:sz w:val="28"/>
                <w:cs/>
              </w:rPr>
            </w:pPr>
            <w:r w:rsidRPr="0020657E">
              <w:rPr>
                <w:rFonts w:asciiTheme="majorBidi" w:hAnsiTheme="majorBidi" w:cstheme="majorBidi"/>
                <w:b/>
                <w:bCs/>
                <w:sz w:val="28"/>
              </w:rPr>
              <w:t>Consulting income</w:t>
            </w:r>
          </w:p>
        </w:tc>
        <w:tc>
          <w:tcPr>
            <w:tcW w:w="1417" w:type="dxa"/>
            <w:shd w:val="clear" w:color="auto" w:fill="auto"/>
            <w:vAlign w:val="bottom"/>
          </w:tcPr>
          <w:p w14:paraId="17F73D80" w14:textId="77777777" w:rsidR="00732319" w:rsidRPr="007419A9" w:rsidRDefault="00732319" w:rsidP="00732319">
            <w:pPr>
              <w:pStyle w:val="NoSpacing"/>
              <w:spacing w:line="320" w:lineRule="exact"/>
              <w:jc w:val="right"/>
              <w:rPr>
                <w:rFonts w:ascii="AngsanaUPC" w:hAnsi="AngsanaUPC" w:cs="AngsanaUPC"/>
                <w:sz w:val="28"/>
              </w:rPr>
            </w:pPr>
          </w:p>
        </w:tc>
        <w:tc>
          <w:tcPr>
            <w:tcW w:w="1418" w:type="dxa"/>
            <w:shd w:val="clear" w:color="auto" w:fill="auto"/>
            <w:vAlign w:val="bottom"/>
          </w:tcPr>
          <w:p w14:paraId="02FF043C" w14:textId="77777777" w:rsidR="00732319" w:rsidRPr="007419A9" w:rsidRDefault="00732319" w:rsidP="00732319">
            <w:pPr>
              <w:pStyle w:val="NoSpacing"/>
              <w:spacing w:line="320" w:lineRule="exact"/>
              <w:jc w:val="right"/>
              <w:rPr>
                <w:rFonts w:ascii="AngsanaUPC" w:hAnsi="AngsanaUPC" w:cs="AngsanaUPC"/>
                <w:sz w:val="28"/>
              </w:rPr>
            </w:pPr>
          </w:p>
        </w:tc>
        <w:tc>
          <w:tcPr>
            <w:tcW w:w="1417" w:type="dxa"/>
            <w:shd w:val="clear" w:color="auto" w:fill="auto"/>
            <w:vAlign w:val="bottom"/>
          </w:tcPr>
          <w:p w14:paraId="0C523623" w14:textId="77777777" w:rsidR="00732319" w:rsidRPr="007419A9" w:rsidRDefault="00732319" w:rsidP="00732319">
            <w:pPr>
              <w:pStyle w:val="NoSpacing"/>
              <w:spacing w:line="320" w:lineRule="exact"/>
              <w:jc w:val="right"/>
              <w:rPr>
                <w:rFonts w:ascii="AngsanaUPC" w:hAnsi="AngsanaUPC" w:cs="AngsanaUPC"/>
                <w:sz w:val="28"/>
              </w:rPr>
            </w:pPr>
          </w:p>
        </w:tc>
        <w:tc>
          <w:tcPr>
            <w:tcW w:w="1418" w:type="dxa"/>
            <w:shd w:val="clear" w:color="auto" w:fill="auto"/>
            <w:vAlign w:val="bottom"/>
          </w:tcPr>
          <w:p w14:paraId="48F38301" w14:textId="77777777" w:rsidR="00732319" w:rsidRPr="007419A9" w:rsidRDefault="00732319" w:rsidP="00732319">
            <w:pPr>
              <w:pStyle w:val="NoSpacing"/>
              <w:spacing w:line="320" w:lineRule="exact"/>
              <w:jc w:val="right"/>
              <w:rPr>
                <w:rFonts w:ascii="AngsanaUPC" w:hAnsi="AngsanaUPC" w:cs="AngsanaUPC"/>
                <w:sz w:val="28"/>
              </w:rPr>
            </w:pPr>
          </w:p>
        </w:tc>
      </w:tr>
      <w:tr w:rsidR="00AD18BD" w:rsidRPr="007419A9" w14:paraId="257CBC45" w14:textId="77777777" w:rsidTr="00AD18BD">
        <w:trPr>
          <w:trHeight w:val="374"/>
        </w:trPr>
        <w:tc>
          <w:tcPr>
            <w:tcW w:w="3327" w:type="dxa"/>
            <w:shd w:val="clear" w:color="auto" w:fill="auto"/>
            <w:vAlign w:val="bottom"/>
          </w:tcPr>
          <w:p w14:paraId="2B1D3FE0" w14:textId="580118B4" w:rsidR="00AD18BD" w:rsidRPr="007419A9" w:rsidRDefault="00AD18BD" w:rsidP="00AD18BD">
            <w:pPr>
              <w:pStyle w:val="NoSpacing"/>
              <w:spacing w:line="320" w:lineRule="exact"/>
              <w:ind w:left="319" w:firstLine="12"/>
              <w:rPr>
                <w:rFonts w:ascii="AngsanaUPC" w:hAnsi="AngsanaUPC" w:cs="AngsanaUPC"/>
                <w:sz w:val="28"/>
                <w:cs/>
              </w:rPr>
            </w:pPr>
            <w:r w:rsidRPr="00980253">
              <w:rPr>
                <w:rFonts w:asciiTheme="majorBidi" w:hAnsiTheme="majorBidi" w:cstheme="majorBidi"/>
                <w:sz w:val="28"/>
              </w:rPr>
              <w:t>Subsidiary</w:t>
            </w:r>
          </w:p>
        </w:tc>
        <w:tc>
          <w:tcPr>
            <w:tcW w:w="1417" w:type="dxa"/>
            <w:shd w:val="clear" w:color="auto" w:fill="auto"/>
            <w:vAlign w:val="bottom"/>
          </w:tcPr>
          <w:p w14:paraId="1C284C1E" w14:textId="18E0BA3F" w:rsidR="00AD18BD" w:rsidRPr="007419A9" w:rsidRDefault="00AD18BD" w:rsidP="00AD18BD">
            <w:pPr>
              <w:pStyle w:val="NoSpacing"/>
              <w:spacing w:line="320" w:lineRule="exact"/>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50FCE946" w14:textId="77777777" w:rsidR="00AD18BD" w:rsidRPr="007419A9" w:rsidRDefault="00AD18BD" w:rsidP="00AD18BD">
            <w:pPr>
              <w:pStyle w:val="NoSpacing"/>
              <w:spacing w:line="320" w:lineRule="exact"/>
              <w:jc w:val="right"/>
              <w:rPr>
                <w:rFonts w:ascii="AngsanaUPC" w:hAnsi="AngsanaUPC" w:cs="AngsanaUPC"/>
                <w:sz w:val="28"/>
              </w:rPr>
            </w:pPr>
            <w:r>
              <w:rPr>
                <w:rFonts w:ascii="AngsanaUPC" w:hAnsi="AngsanaUPC" w:cs="AngsanaUPC"/>
                <w:sz w:val="28"/>
              </w:rPr>
              <w:t>-</w:t>
            </w:r>
          </w:p>
        </w:tc>
        <w:tc>
          <w:tcPr>
            <w:tcW w:w="1417" w:type="dxa"/>
            <w:shd w:val="clear" w:color="auto" w:fill="auto"/>
            <w:vAlign w:val="bottom"/>
          </w:tcPr>
          <w:p w14:paraId="118DFC1F" w14:textId="2CD41C9F" w:rsidR="00AD18BD" w:rsidRPr="007419A9" w:rsidRDefault="00AD18BD" w:rsidP="00AD18BD">
            <w:pPr>
              <w:pStyle w:val="NoSpacing"/>
              <w:spacing w:line="320" w:lineRule="exact"/>
              <w:jc w:val="right"/>
              <w:rPr>
                <w:rFonts w:ascii="AngsanaUPC" w:hAnsi="AngsanaUPC" w:cs="AngsanaUPC"/>
                <w:sz w:val="28"/>
              </w:rPr>
            </w:pPr>
            <w:r>
              <w:rPr>
                <w:rFonts w:ascii="AngsanaUPC" w:hAnsi="AngsanaUPC" w:cs="AngsanaUPC"/>
                <w:sz w:val="28"/>
              </w:rPr>
              <w:t>1,155,812</w:t>
            </w:r>
          </w:p>
        </w:tc>
        <w:tc>
          <w:tcPr>
            <w:tcW w:w="1418" w:type="dxa"/>
            <w:shd w:val="clear" w:color="auto" w:fill="auto"/>
            <w:vAlign w:val="bottom"/>
          </w:tcPr>
          <w:p w14:paraId="0F0DF500" w14:textId="77777777" w:rsidR="00AD18BD" w:rsidRPr="007419A9" w:rsidRDefault="00AD18BD" w:rsidP="00AD18BD">
            <w:pPr>
              <w:pStyle w:val="NoSpacing"/>
              <w:spacing w:line="320" w:lineRule="exact"/>
              <w:jc w:val="right"/>
              <w:rPr>
                <w:rFonts w:ascii="AngsanaUPC" w:hAnsi="AngsanaUPC" w:cs="AngsanaUPC"/>
                <w:sz w:val="28"/>
              </w:rPr>
            </w:pPr>
            <w:r w:rsidRPr="00403DAA">
              <w:rPr>
                <w:rFonts w:ascii="AngsanaUPC" w:hAnsi="AngsanaUPC" w:cs="AngsanaUPC"/>
                <w:sz w:val="28"/>
              </w:rPr>
              <w:t>850,652</w:t>
            </w:r>
          </w:p>
        </w:tc>
      </w:tr>
      <w:tr w:rsidR="00AD18BD" w:rsidRPr="007419A9" w14:paraId="2373D83A" w14:textId="77777777" w:rsidTr="00AD18BD">
        <w:trPr>
          <w:trHeight w:val="374"/>
        </w:trPr>
        <w:tc>
          <w:tcPr>
            <w:tcW w:w="3327" w:type="dxa"/>
            <w:shd w:val="clear" w:color="auto" w:fill="auto"/>
            <w:vAlign w:val="bottom"/>
          </w:tcPr>
          <w:p w14:paraId="3D4F708B" w14:textId="3372E817" w:rsidR="00AD18BD" w:rsidRPr="007419A9" w:rsidRDefault="00AD18BD" w:rsidP="00AD18BD">
            <w:pPr>
              <w:pStyle w:val="NoSpacing"/>
              <w:spacing w:line="320" w:lineRule="exact"/>
              <w:ind w:left="319" w:firstLine="12"/>
              <w:rPr>
                <w:rFonts w:ascii="AngsanaUPC" w:hAnsi="AngsanaUPC" w:cs="AngsanaUPC"/>
                <w:sz w:val="28"/>
                <w:cs/>
              </w:rPr>
            </w:pPr>
            <w:r w:rsidRPr="00DA0666">
              <w:rPr>
                <w:rFonts w:asciiTheme="majorBidi" w:hAnsiTheme="majorBidi" w:cstheme="majorBidi"/>
                <w:sz w:val="28"/>
              </w:rPr>
              <w:t>Associate</w:t>
            </w:r>
          </w:p>
        </w:tc>
        <w:tc>
          <w:tcPr>
            <w:tcW w:w="1417" w:type="dxa"/>
            <w:shd w:val="clear" w:color="auto" w:fill="auto"/>
            <w:vAlign w:val="bottom"/>
          </w:tcPr>
          <w:p w14:paraId="2B9D574B" w14:textId="0055CD12" w:rsidR="00AD18BD" w:rsidRPr="007419A9" w:rsidRDefault="00AD18BD" w:rsidP="00AD18BD">
            <w:pPr>
              <w:pStyle w:val="NoSpacing"/>
              <w:pBdr>
                <w:bottom w:val="single" w:sz="4" w:space="1" w:color="auto"/>
              </w:pBdr>
              <w:spacing w:line="320" w:lineRule="exact"/>
              <w:jc w:val="right"/>
              <w:rPr>
                <w:rFonts w:ascii="AngsanaUPC" w:hAnsi="AngsanaUPC" w:cs="AngsanaUPC"/>
                <w:sz w:val="28"/>
              </w:rPr>
            </w:pPr>
            <w:r>
              <w:rPr>
                <w:rFonts w:ascii="AngsanaUPC" w:hAnsi="AngsanaUPC" w:cs="AngsanaUPC"/>
                <w:sz w:val="28"/>
              </w:rPr>
              <w:t>5,916,473</w:t>
            </w:r>
          </w:p>
        </w:tc>
        <w:tc>
          <w:tcPr>
            <w:tcW w:w="1418" w:type="dxa"/>
            <w:shd w:val="clear" w:color="auto" w:fill="auto"/>
            <w:vAlign w:val="bottom"/>
          </w:tcPr>
          <w:p w14:paraId="4E2AA712" w14:textId="77777777" w:rsidR="00AD18BD" w:rsidRPr="007419A9" w:rsidRDefault="00AD18BD" w:rsidP="00AD18BD">
            <w:pPr>
              <w:pStyle w:val="NoSpacing"/>
              <w:pBdr>
                <w:bottom w:val="single" w:sz="4" w:space="1" w:color="auto"/>
              </w:pBdr>
              <w:spacing w:line="320" w:lineRule="exact"/>
              <w:jc w:val="right"/>
              <w:rPr>
                <w:rFonts w:ascii="AngsanaUPC" w:hAnsi="AngsanaUPC" w:cs="AngsanaUPC"/>
                <w:sz w:val="28"/>
              </w:rPr>
            </w:pPr>
            <w:r w:rsidRPr="00403DAA">
              <w:rPr>
                <w:rFonts w:ascii="AngsanaUPC" w:hAnsi="AngsanaUPC" w:cs="AngsanaUPC"/>
                <w:sz w:val="28"/>
              </w:rPr>
              <w:t>1,668,594</w:t>
            </w:r>
          </w:p>
        </w:tc>
        <w:tc>
          <w:tcPr>
            <w:tcW w:w="1417" w:type="dxa"/>
            <w:shd w:val="clear" w:color="auto" w:fill="auto"/>
            <w:vAlign w:val="bottom"/>
          </w:tcPr>
          <w:p w14:paraId="55583AAD" w14:textId="605AC285" w:rsidR="00AD18BD" w:rsidRPr="007419A9" w:rsidRDefault="00AD18BD" w:rsidP="00AD18BD">
            <w:pPr>
              <w:pStyle w:val="NoSpacing"/>
              <w:pBdr>
                <w:bottom w:val="single" w:sz="4" w:space="1" w:color="auto"/>
              </w:pBdr>
              <w:spacing w:line="320" w:lineRule="exact"/>
              <w:jc w:val="right"/>
              <w:rPr>
                <w:rFonts w:ascii="AngsanaUPC" w:hAnsi="AngsanaUPC" w:cs="AngsanaUPC"/>
                <w:sz w:val="28"/>
              </w:rPr>
            </w:pPr>
            <w:r>
              <w:rPr>
                <w:rFonts w:ascii="AngsanaUPC" w:hAnsi="AngsanaUPC" w:cs="AngsanaUPC"/>
                <w:sz w:val="28"/>
              </w:rPr>
              <w:t>5,916,473</w:t>
            </w:r>
          </w:p>
        </w:tc>
        <w:tc>
          <w:tcPr>
            <w:tcW w:w="1418" w:type="dxa"/>
            <w:shd w:val="clear" w:color="auto" w:fill="auto"/>
            <w:vAlign w:val="bottom"/>
          </w:tcPr>
          <w:p w14:paraId="34CFD039" w14:textId="77777777" w:rsidR="00AD18BD" w:rsidRPr="007419A9" w:rsidRDefault="00AD18BD" w:rsidP="00AD18BD">
            <w:pPr>
              <w:pStyle w:val="NoSpacing"/>
              <w:pBdr>
                <w:bottom w:val="single" w:sz="4" w:space="1" w:color="auto"/>
              </w:pBdr>
              <w:spacing w:line="320" w:lineRule="exact"/>
              <w:jc w:val="right"/>
              <w:rPr>
                <w:rFonts w:ascii="AngsanaUPC" w:hAnsi="AngsanaUPC" w:cs="AngsanaUPC"/>
                <w:sz w:val="28"/>
              </w:rPr>
            </w:pPr>
            <w:r w:rsidRPr="00403DAA">
              <w:rPr>
                <w:rFonts w:ascii="AngsanaUPC" w:hAnsi="AngsanaUPC" w:cs="AngsanaUPC"/>
                <w:sz w:val="28"/>
              </w:rPr>
              <w:t>1,668,594</w:t>
            </w:r>
          </w:p>
        </w:tc>
      </w:tr>
      <w:tr w:rsidR="00AD18BD" w:rsidRPr="007419A9" w14:paraId="38EFEF89" w14:textId="77777777" w:rsidTr="00AD18BD">
        <w:trPr>
          <w:trHeight w:val="374"/>
        </w:trPr>
        <w:tc>
          <w:tcPr>
            <w:tcW w:w="3327" w:type="dxa"/>
            <w:shd w:val="clear" w:color="auto" w:fill="auto"/>
            <w:vAlign w:val="bottom"/>
          </w:tcPr>
          <w:p w14:paraId="2E3AE16B" w14:textId="2BA8CC48" w:rsidR="00AD18BD" w:rsidRPr="007419A9" w:rsidRDefault="00AD18BD" w:rsidP="00AD18BD">
            <w:pPr>
              <w:pStyle w:val="NoSpacing"/>
              <w:spacing w:line="320" w:lineRule="exact"/>
              <w:ind w:left="345"/>
              <w:rPr>
                <w:rFonts w:ascii="AngsanaUPC" w:hAnsi="AngsanaUPC" w:cs="AngsanaUPC"/>
                <w:sz w:val="28"/>
                <w:cs/>
              </w:rPr>
            </w:pPr>
            <w:r>
              <w:rPr>
                <w:rFonts w:asciiTheme="majorBidi" w:hAnsiTheme="majorBidi" w:cstheme="majorBidi"/>
                <w:sz w:val="28"/>
              </w:rPr>
              <w:t>Total</w:t>
            </w:r>
          </w:p>
        </w:tc>
        <w:tc>
          <w:tcPr>
            <w:tcW w:w="1417" w:type="dxa"/>
            <w:shd w:val="clear" w:color="auto" w:fill="auto"/>
            <w:vAlign w:val="bottom"/>
          </w:tcPr>
          <w:p w14:paraId="23E69021" w14:textId="76A8D845" w:rsidR="00AD18BD" w:rsidRPr="007419A9" w:rsidRDefault="00AD18BD" w:rsidP="00AD18BD">
            <w:pPr>
              <w:pStyle w:val="NoSpacing"/>
              <w:pBdr>
                <w:bottom w:val="double" w:sz="4" w:space="1" w:color="auto"/>
              </w:pBdr>
              <w:spacing w:line="320" w:lineRule="exact"/>
              <w:jc w:val="right"/>
              <w:rPr>
                <w:rFonts w:ascii="AngsanaUPC" w:hAnsi="AngsanaUPC" w:cs="AngsanaUPC"/>
                <w:sz w:val="28"/>
              </w:rPr>
            </w:pPr>
            <w:r>
              <w:rPr>
                <w:rFonts w:ascii="AngsanaUPC" w:hAnsi="AngsanaUPC" w:cs="AngsanaUPC"/>
                <w:sz w:val="28"/>
              </w:rPr>
              <w:t>5,916,473</w:t>
            </w:r>
          </w:p>
        </w:tc>
        <w:tc>
          <w:tcPr>
            <w:tcW w:w="1418" w:type="dxa"/>
            <w:shd w:val="clear" w:color="auto" w:fill="auto"/>
            <w:vAlign w:val="bottom"/>
          </w:tcPr>
          <w:p w14:paraId="5F33F5B0" w14:textId="77777777" w:rsidR="00AD18BD" w:rsidRPr="007419A9" w:rsidRDefault="00AD18BD" w:rsidP="00AD18BD">
            <w:pPr>
              <w:pStyle w:val="NoSpacing"/>
              <w:pBdr>
                <w:bottom w:val="double" w:sz="4" w:space="1" w:color="auto"/>
              </w:pBdr>
              <w:spacing w:line="320" w:lineRule="exact"/>
              <w:jc w:val="right"/>
              <w:rPr>
                <w:rFonts w:ascii="AngsanaUPC" w:hAnsi="AngsanaUPC" w:cs="AngsanaUPC"/>
                <w:sz w:val="28"/>
              </w:rPr>
            </w:pPr>
            <w:r w:rsidRPr="00403DAA">
              <w:rPr>
                <w:rFonts w:ascii="AngsanaUPC" w:hAnsi="AngsanaUPC" w:cs="AngsanaUPC"/>
                <w:sz w:val="28"/>
              </w:rPr>
              <w:t>1,668,594</w:t>
            </w:r>
          </w:p>
        </w:tc>
        <w:tc>
          <w:tcPr>
            <w:tcW w:w="1417" w:type="dxa"/>
            <w:shd w:val="clear" w:color="auto" w:fill="auto"/>
            <w:vAlign w:val="bottom"/>
          </w:tcPr>
          <w:p w14:paraId="67654783" w14:textId="14E56274" w:rsidR="00AD18BD" w:rsidRPr="007419A9" w:rsidRDefault="00AD18BD" w:rsidP="00AD18BD">
            <w:pPr>
              <w:pStyle w:val="NoSpacing"/>
              <w:pBdr>
                <w:bottom w:val="double" w:sz="4" w:space="1" w:color="auto"/>
              </w:pBdr>
              <w:spacing w:line="320" w:lineRule="exact"/>
              <w:jc w:val="right"/>
              <w:rPr>
                <w:rFonts w:ascii="AngsanaUPC" w:hAnsi="AngsanaUPC" w:cs="AngsanaUPC"/>
                <w:sz w:val="28"/>
              </w:rPr>
            </w:pPr>
            <w:r>
              <w:rPr>
                <w:rFonts w:ascii="AngsanaUPC" w:hAnsi="AngsanaUPC" w:cs="AngsanaUPC"/>
                <w:sz w:val="28"/>
              </w:rPr>
              <w:t>7,072,285</w:t>
            </w:r>
          </w:p>
        </w:tc>
        <w:tc>
          <w:tcPr>
            <w:tcW w:w="1418" w:type="dxa"/>
            <w:shd w:val="clear" w:color="auto" w:fill="auto"/>
            <w:vAlign w:val="bottom"/>
          </w:tcPr>
          <w:p w14:paraId="33755FFB" w14:textId="77777777" w:rsidR="00AD18BD" w:rsidRPr="007419A9" w:rsidRDefault="00AD18BD" w:rsidP="00AD18BD">
            <w:pPr>
              <w:pStyle w:val="NoSpacing"/>
              <w:pBdr>
                <w:bottom w:val="double" w:sz="4" w:space="1" w:color="auto"/>
              </w:pBdr>
              <w:spacing w:line="320" w:lineRule="exact"/>
              <w:jc w:val="right"/>
              <w:rPr>
                <w:rFonts w:ascii="AngsanaUPC" w:hAnsi="AngsanaUPC" w:cs="AngsanaUPC"/>
                <w:sz w:val="28"/>
              </w:rPr>
            </w:pPr>
            <w:r w:rsidRPr="00403DAA">
              <w:rPr>
                <w:rFonts w:ascii="AngsanaUPC" w:hAnsi="AngsanaUPC" w:cs="AngsanaUPC"/>
                <w:sz w:val="28"/>
              </w:rPr>
              <w:t>2,519,246</w:t>
            </w:r>
          </w:p>
        </w:tc>
      </w:tr>
      <w:tr w:rsidR="00AD18BD" w:rsidRPr="007419A9" w14:paraId="142F1D15" w14:textId="77777777" w:rsidTr="00961303">
        <w:trPr>
          <w:trHeight w:val="374"/>
        </w:trPr>
        <w:tc>
          <w:tcPr>
            <w:tcW w:w="3327" w:type="dxa"/>
            <w:shd w:val="clear" w:color="auto" w:fill="auto"/>
            <w:vAlign w:val="bottom"/>
          </w:tcPr>
          <w:p w14:paraId="67C51BF4" w14:textId="77777777" w:rsidR="00AD18BD" w:rsidRPr="007419A9" w:rsidRDefault="00AD18BD" w:rsidP="00AD18BD">
            <w:pPr>
              <w:pStyle w:val="NoSpacing"/>
              <w:spacing w:line="320" w:lineRule="exact"/>
              <w:ind w:left="600" w:hanging="7"/>
              <w:rPr>
                <w:rFonts w:ascii="AngsanaUPC" w:hAnsi="AngsanaUPC" w:cs="AngsanaUPC"/>
                <w:sz w:val="28"/>
                <w:cs/>
              </w:rPr>
            </w:pPr>
          </w:p>
        </w:tc>
        <w:tc>
          <w:tcPr>
            <w:tcW w:w="1417" w:type="dxa"/>
            <w:shd w:val="clear" w:color="auto" w:fill="auto"/>
            <w:vAlign w:val="bottom"/>
          </w:tcPr>
          <w:p w14:paraId="0FCE60E5" w14:textId="77777777" w:rsidR="00AD18BD" w:rsidRPr="007419A9" w:rsidRDefault="00AD18BD" w:rsidP="00AD18BD">
            <w:pPr>
              <w:pStyle w:val="NoSpacing"/>
              <w:spacing w:line="320" w:lineRule="exact"/>
              <w:jc w:val="right"/>
              <w:rPr>
                <w:rFonts w:ascii="AngsanaUPC" w:hAnsi="AngsanaUPC" w:cs="AngsanaUPC"/>
                <w:sz w:val="28"/>
              </w:rPr>
            </w:pPr>
          </w:p>
        </w:tc>
        <w:tc>
          <w:tcPr>
            <w:tcW w:w="1418" w:type="dxa"/>
            <w:shd w:val="clear" w:color="auto" w:fill="auto"/>
            <w:vAlign w:val="bottom"/>
          </w:tcPr>
          <w:p w14:paraId="7B67F154" w14:textId="77777777" w:rsidR="00AD18BD" w:rsidRPr="007419A9" w:rsidRDefault="00AD18BD" w:rsidP="00AD18BD">
            <w:pPr>
              <w:pStyle w:val="NoSpacing"/>
              <w:spacing w:line="320" w:lineRule="exact"/>
              <w:jc w:val="right"/>
              <w:rPr>
                <w:rFonts w:ascii="AngsanaUPC" w:hAnsi="AngsanaUPC" w:cs="AngsanaUPC"/>
                <w:sz w:val="28"/>
              </w:rPr>
            </w:pPr>
          </w:p>
        </w:tc>
        <w:tc>
          <w:tcPr>
            <w:tcW w:w="1417" w:type="dxa"/>
            <w:shd w:val="clear" w:color="auto" w:fill="auto"/>
            <w:vAlign w:val="bottom"/>
          </w:tcPr>
          <w:p w14:paraId="5DA20FEF" w14:textId="77777777" w:rsidR="00AD18BD" w:rsidRPr="007419A9" w:rsidRDefault="00AD18BD" w:rsidP="00AD18BD">
            <w:pPr>
              <w:pStyle w:val="NoSpacing"/>
              <w:spacing w:line="320" w:lineRule="exact"/>
              <w:jc w:val="right"/>
              <w:rPr>
                <w:rFonts w:ascii="AngsanaUPC" w:hAnsi="AngsanaUPC" w:cs="AngsanaUPC"/>
                <w:sz w:val="28"/>
              </w:rPr>
            </w:pPr>
          </w:p>
        </w:tc>
        <w:tc>
          <w:tcPr>
            <w:tcW w:w="1418" w:type="dxa"/>
            <w:shd w:val="clear" w:color="auto" w:fill="auto"/>
            <w:vAlign w:val="bottom"/>
          </w:tcPr>
          <w:p w14:paraId="2D4A3DBC" w14:textId="77777777" w:rsidR="00AD18BD" w:rsidRPr="007419A9" w:rsidRDefault="00AD18BD" w:rsidP="00AD18BD">
            <w:pPr>
              <w:pStyle w:val="NoSpacing"/>
              <w:spacing w:line="320" w:lineRule="exact"/>
              <w:jc w:val="right"/>
              <w:rPr>
                <w:rFonts w:ascii="AngsanaUPC" w:hAnsi="AngsanaUPC" w:cs="AngsanaUPC"/>
                <w:sz w:val="28"/>
              </w:rPr>
            </w:pPr>
          </w:p>
        </w:tc>
      </w:tr>
      <w:tr w:rsidR="00AD18BD" w:rsidRPr="007419A9" w14:paraId="26D1FC62" w14:textId="77777777" w:rsidTr="00961303">
        <w:trPr>
          <w:trHeight w:val="374"/>
        </w:trPr>
        <w:tc>
          <w:tcPr>
            <w:tcW w:w="3327" w:type="dxa"/>
            <w:shd w:val="clear" w:color="auto" w:fill="auto"/>
            <w:vAlign w:val="bottom"/>
          </w:tcPr>
          <w:p w14:paraId="7AEDFE6A" w14:textId="0240F3CC" w:rsidR="00AD18BD" w:rsidRPr="007419A9" w:rsidRDefault="00AD18BD" w:rsidP="00AD18BD">
            <w:pPr>
              <w:pStyle w:val="NoSpacing"/>
              <w:spacing w:line="320" w:lineRule="exact"/>
              <w:rPr>
                <w:rFonts w:ascii="AngsanaUPC" w:hAnsi="AngsanaUPC" w:cs="AngsanaUPC"/>
                <w:b/>
                <w:bCs/>
                <w:sz w:val="28"/>
                <w:cs/>
              </w:rPr>
            </w:pPr>
            <w:r w:rsidRPr="0020657E">
              <w:rPr>
                <w:rFonts w:asciiTheme="majorBidi" w:hAnsiTheme="majorBidi" w:cstheme="majorBidi"/>
                <w:b/>
                <w:bCs/>
                <w:sz w:val="28"/>
              </w:rPr>
              <w:t>Rental income and service</w:t>
            </w:r>
          </w:p>
        </w:tc>
        <w:tc>
          <w:tcPr>
            <w:tcW w:w="1417" w:type="dxa"/>
            <w:shd w:val="clear" w:color="auto" w:fill="auto"/>
            <w:vAlign w:val="bottom"/>
          </w:tcPr>
          <w:p w14:paraId="17461F59" w14:textId="77777777" w:rsidR="00AD18BD" w:rsidRPr="007419A9" w:rsidRDefault="00AD18BD" w:rsidP="00AD18BD">
            <w:pPr>
              <w:pStyle w:val="NoSpacing"/>
              <w:spacing w:line="320" w:lineRule="exact"/>
              <w:jc w:val="right"/>
              <w:rPr>
                <w:rFonts w:ascii="AngsanaUPC" w:hAnsi="AngsanaUPC" w:cs="AngsanaUPC"/>
                <w:sz w:val="28"/>
              </w:rPr>
            </w:pPr>
          </w:p>
        </w:tc>
        <w:tc>
          <w:tcPr>
            <w:tcW w:w="1418" w:type="dxa"/>
            <w:shd w:val="clear" w:color="auto" w:fill="auto"/>
            <w:vAlign w:val="bottom"/>
          </w:tcPr>
          <w:p w14:paraId="782D501A" w14:textId="77777777" w:rsidR="00AD18BD" w:rsidRPr="007419A9" w:rsidRDefault="00AD18BD" w:rsidP="00AD18BD">
            <w:pPr>
              <w:pStyle w:val="NoSpacing"/>
              <w:spacing w:line="320" w:lineRule="exact"/>
              <w:jc w:val="right"/>
              <w:rPr>
                <w:rFonts w:ascii="AngsanaUPC" w:hAnsi="AngsanaUPC" w:cs="AngsanaUPC"/>
                <w:sz w:val="28"/>
              </w:rPr>
            </w:pPr>
          </w:p>
        </w:tc>
        <w:tc>
          <w:tcPr>
            <w:tcW w:w="1417" w:type="dxa"/>
            <w:shd w:val="clear" w:color="auto" w:fill="auto"/>
            <w:vAlign w:val="bottom"/>
          </w:tcPr>
          <w:p w14:paraId="7D66ED2D" w14:textId="77777777" w:rsidR="00AD18BD" w:rsidRPr="007419A9" w:rsidRDefault="00AD18BD" w:rsidP="00AD18BD">
            <w:pPr>
              <w:pStyle w:val="NoSpacing"/>
              <w:spacing w:line="320" w:lineRule="exact"/>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70A5E1BD" w14:textId="77777777" w:rsidR="00AD18BD" w:rsidRPr="007419A9" w:rsidRDefault="00AD18BD" w:rsidP="00AD18BD">
            <w:pPr>
              <w:pStyle w:val="NoSpacing"/>
              <w:spacing w:line="320" w:lineRule="exact"/>
              <w:jc w:val="right"/>
              <w:rPr>
                <w:rFonts w:ascii="AngsanaUPC" w:hAnsi="AngsanaUPC" w:cs="AngsanaUPC"/>
                <w:sz w:val="28"/>
              </w:rPr>
            </w:pPr>
          </w:p>
        </w:tc>
      </w:tr>
      <w:tr w:rsidR="00AD18BD" w:rsidRPr="007419A9" w14:paraId="445E3F93" w14:textId="77777777" w:rsidTr="00022DD2">
        <w:trPr>
          <w:trHeight w:val="374"/>
        </w:trPr>
        <w:tc>
          <w:tcPr>
            <w:tcW w:w="3327" w:type="dxa"/>
            <w:shd w:val="clear" w:color="auto" w:fill="auto"/>
            <w:vAlign w:val="bottom"/>
          </w:tcPr>
          <w:p w14:paraId="60CC04A8" w14:textId="6D8D307F" w:rsidR="00AD18BD" w:rsidRPr="007419A9" w:rsidRDefault="00AD18BD" w:rsidP="00AD18BD">
            <w:pPr>
              <w:pStyle w:val="NoSpacing"/>
              <w:spacing w:line="320" w:lineRule="exact"/>
              <w:ind w:left="319" w:firstLine="12"/>
              <w:rPr>
                <w:rFonts w:ascii="AngsanaUPC" w:hAnsi="AngsanaUPC" w:cs="AngsanaUPC"/>
                <w:sz w:val="28"/>
                <w:cs/>
              </w:rPr>
            </w:pPr>
            <w:r w:rsidRPr="00980253">
              <w:rPr>
                <w:rFonts w:asciiTheme="majorBidi" w:hAnsiTheme="majorBidi" w:cstheme="majorBidi"/>
                <w:sz w:val="28"/>
              </w:rPr>
              <w:t>Subsidiary</w:t>
            </w:r>
          </w:p>
        </w:tc>
        <w:tc>
          <w:tcPr>
            <w:tcW w:w="1417" w:type="dxa"/>
            <w:shd w:val="clear" w:color="auto" w:fill="auto"/>
            <w:vAlign w:val="bottom"/>
          </w:tcPr>
          <w:p w14:paraId="0DDB7EB2" w14:textId="73607B0F" w:rsidR="00AD18BD" w:rsidRPr="007419A9" w:rsidRDefault="00AD18BD" w:rsidP="00AD18BD">
            <w:pPr>
              <w:pStyle w:val="NoSpacing"/>
              <w:spacing w:line="320" w:lineRule="exact"/>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38982817" w14:textId="77777777" w:rsidR="00AD18BD" w:rsidRPr="007419A9" w:rsidRDefault="00AD18BD" w:rsidP="00AD18BD">
            <w:pPr>
              <w:pStyle w:val="NoSpacing"/>
              <w:spacing w:line="320" w:lineRule="exact"/>
              <w:jc w:val="right"/>
              <w:rPr>
                <w:rFonts w:ascii="AngsanaUPC" w:hAnsi="AngsanaUPC" w:cs="AngsanaUPC"/>
                <w:sz w:val="28"/>
              </w:rPr>
            </w:pPr>
            <w:r>
              <w:rPr>
                <w:rFonts w:ascii="AngsanaUPC" w:hAnsi="AngsanaUPC" w:cs="AngsanaUPC"/>
                <w:sz w:val="28"/>
              </w:rPr>
              <w:t>-</w:t>
            </w:r>
          </w:p>
        </w:tc>
        <w:tc>
          <w:tcPr>
            <w:tcW w:w="1417" w:type="dxa"/>
            <w:shd w:val="clear" w:color="auto" w:fill="auto"/>
            <w:vAlign w:val="bottom"/>
          </w:tcPr>
          <w:p w14:paraId="4046C163" w14:textId="0DC36E69" w:rsidR="00AD18BD" w:rsidRPr="00B90254" w:rsidRDefault="00AD18BD" w:rsidP="00AD18BD">
            <w:pPr>
              <w:pStyle w:val="NoSpacing"/>
              <w:spacing w:line="320" w:lineRule="exact"/>
              <w:jc w:val="right"/>
              <w:rPr>
                <w:rFonts w:ascii="AngsanaUPC" w:hAnsi="AngsanaUPC" w:cs="AngsanaUPC"/>
                <w:sz w:val="28"/>
              </w:rPr>
            </w:pPr>
            <w:r w:rsidRPr="00B90254">
              <w:rPr>
                <w:rFonts w:ascii="AngsanaUPC" w:hAnsi="AngsanaUPC" w:cs="AngsanaUPC"/>
                <w:sz w:val="28"/>
              </w:rPr>
              <w:t>2,416,812</w:t>
            </w:r>
          </w:p>
        </w:tc>
        <w:tc>
          <w:tcPr>
            <w:tcW w:w="1418" w:type="dxa"/>
            <w:tcBorders>
              <w:top w:val="nil"/>
              <w:left w:val="nil"/>
              <w:bottom w:val="nil"/>
              <w:right w:val="nil"/>
            </w:tcBorders>
            <w:shd w:val="clear" w:color="auto" w:fill="auto"/>
            <w:vAlign w:val="bottom"/>
          </w:tcPr>
          <w:p w14:paraId="7575D44B" w14:textId="77777777" w:rsidR="00AD18BD" w:rsidRPr="007419A9" w:rsidRDefault="00AD18BD" w:rsidP="00AD18BD">
            <w:pPr>
              <w:pStyle w:val="NoSpacing"/>
              <w:spacing w:line="320" w:lineRule="exact"/>
              <w:jc w:val="right"/>
              <w:rPr>
                <w:rFonts w:ascii="AngsanaUPC" w:hAnsi="AngsanaUPC" w:cs="AngsanaUPC"/>
                <w:sz w:val="28"/>
              </w:rPr>
            </w:pPr>
            <w:r w:rsidRPr="00403DAA">
              <w:rPr>
                <w:rFonts w:ascii="AngsanaUPC" w:hAnsi="AngsanaUPC" w:cs="AngsanaUPC"/>
                <w:sz w:val="28"/>
              </w:rPr>
              <w:t>3,093,714</w:t>
            </w:r>
          </w:p>
        </w:tc>
      </w:tr>
      <w:tr w:rsidR="00AD18BD" w:rsidRPr="007419A9" w14:paraId="25523EE9" w14:textId="77777777" w:rsidTr="00022DD2">
        <w:trPr>
          <w:trHeight w:val="374"/>
        </w:trPr>
        <w:tc>
          <w:tcPr>
            <w:tcW w:w="3327" w:type="dxa"/>
            <w:shd w:val="clear" w:color="auto" w:fill="auto"/>
            <w:vAlign w:val="bottom"/>
          </w:tcPr>
          <w:p w14:paraId="6EB9CDD4" w14:textId="46CFF802" w:rsidR="00AD18BD" w:rsidRPr="007419A9" w:rsidRDefault="00AD18BD" w:rsidP="00AD18BD">
            <w:pPr>
              <w:pStyle w:val="NoSpacing"/>
              <w:spacing w:line="320" w:lineRule="exact"/>
              <w:ind w:left="319" w:firstLine="12"/>
              <w:rPr>
                <w:rFonts w:ascii="AngsanaUPC" w:hAnsi="AngsanaUPC" w:cs="AngsanaUPC"/>
                <w:sz w:val="28"/>
                <w:cs/>
              </w:rPr>
            </w:pPr>
            <w:r w:rsidRPr="00DA0666">
              <w:rPr>
                <w:rFonts w:asciiTheme="majorBidi" w:hAnsiTheme="majorBidi" w:cstheme="majorBidi"/>
                <w:sz w:val="28"/>
              </w:rPr>
              <w:t>Associate</w:t>
            </w:r>
          </w:p>
        </w:tc>
        <w:tc>
          <w:tcPr>
            <w:tcW w:w="1417" w:type="dxa"/>
            <w:shd w:val="clear" w:color="auto" w:fill="auto"/>
            <w:vAlign w:val="bottom"/>
          </w:tcPr>
          <w:p w14:paraId="691A3FA4" w14:textId="575DDE64" w:rsidR="00AD18BD" w:rsidRPr="007419A9" w:rsidRDefault="00AD18BD" w:rsidP="00AD18BD">
            <w:pPr>
              <w:pStyle w:val="NoSpacing"/>
              <w:spacing w:line="320" w:lineRule="exact"/>
              <w:jc w:val="right"/>
              <w:rPr>
                <w:rFonts w:ascii="AngsanaUPC" w:hAnsi="AngsanaUPC" w:cs="AngsanaUPC"/>
                <w:sz w:val="28"/>
              </w:rPr>
            </w:pPr>
            <w:r>
              <w:rPr>
                <w:rFonts w:ascii="AngsanaUPC" w:hAnsi="AngsanaUPC" w:cs="AngsanaUPC"/>
                <w:sz w:val="28"/>
              </w:rPr>
              <w:t>168,000</w:t>
            </w:r>
          </w:p>
        </w:tc>
        <w:tc>
          <w:tcPr>
            <w:tcW w:w="1418" w:type="dxa"/>
            <w:shd w:val="clear" w:color="auto" w:fill="auto"/>
            <w:vAlign w:val="bottom"/>
          </w:tcPr>
          <w:p w14:paraId="2F0859B6" w14:textId="77777777" w:rsidR="00AD18BD" w:rsidRPr="007419A9" w:rsidRDefault="00AD18BD" w:rsidP="00AD18BD">
            <w:pPr>
              <w:pStyle w:val="NoSpacing"/>
              <w:spacing w:line="320" w:lineRule="exact"/>
              <w:jc w:val="right"/>
              <w:rPr>
                <w:rFonts w:ascii="AngsanaUPC" w:hAnsi="AngsanaUPC" w:cs="AngsanaUPC"/>
                <w:sz w:val="28"/>
              </w:rPr>
            </w:pPr>
            <w:r w:rsidRPr="00403DAA">
              <w:rPr>
                <w:rFonts w:ascii="AngsanaUPC" w:hAnsi="AngsanaUPC" w:cs="AngsanaUPC"/>
                <w:sz w:val="28"/>
              </w:rPr>
              <w:t>180,000</w:t>
            </w:r>
          </w:p>
        </w:tc>
        <w:tc>
          <w:tcPr>
            <w:tcW w:w="1417" w:type="dxa"/>
            <w:shd w:val="clear" w:color="auto" w:fill="auto"/>
            <w:vAlign w:val="bottom"/>
          </w:tcPr>
          <w:p w14:paraId="6E665A81" w14:textId="1D6F592F" w:rsidR="00AD18BD" w:rsidRPr="00B90254" w:rsidRDefault="00AD18BD" w:rsidP="00AD18BD">
            <w:pPr>
              <w:pStyle w:val="NoSpacing"/>
              <w:spacing w:line="320" w:lineRule="exact"/>
              <w:jc w:val="right"/>
              <w:rPr>
                <w:rFonts w:ascii="AngsanaUPC" w:hAnsi="AngsanaUPC" w:cs="AngsanaUPC"/>
                <w:sz w:val="28"/>
              </w:rPr>
            </w:pPr>
            <w:r w:rsidRPr="00B90254">
              <w:rPr>
                <w:rFonts w:ascii="AngsanaUPC" w:hAnsi="AngsanaUPC" w:cs="AngsanaUPC"/>
                <w:sz w:val="28"/>
              </w:rPr>
              <w:t>168,000</w:t>
            </w:r>
          </w:p>
        </w:tc>
        <w:tc>
          <w:tcPr>
            <w:tcW w:w="1418" w:type="dxa"/>
            <w:tcBorders>
              <w:top w:val="nil"/>
              <w:left w:val="nil"/>
              <w:bottom w:val="nil"/>
              <w:right w:val="nil"/>
            </w:tcBorders>
            <w:shd w:val="clear" w:color="auto" w:fill="auto"/>
            <w:vAlign w:val="bottom"/>
          </w:tcPr>
          <w:p w14:paraId="67AAFA53" w14:textId="77777777" w:rsidR="00AD18BD" w:rsidRPr="007419A9" w:rsidRDefault="00AD18BD" w:rsidP="00AD18BD">
            <w:pPr>
              <w:pStyle w:val="NoSpacing"/>
              <w:spacing w:line="320" w:lineRule="exact"/>
              <w:jc w:val="right"/>
              <w:rPr>
                <w:rFonts w:ascii="AngsanaUPC" w:hAnsi="AngsanaUPC" w:cs="AngsanaUPC"/>
                <w:sz w:val="28"/>
              </w:rPr>
            </w:pPr>
            <w:r w:rsidRPr="00403DAA">
              <w:rPr>
                <w:rFonts w:ascii="AngsanaUPC" w:hAnsi="AngsanaUPC" w:cs="AngsanaUPC"/>
                <w:sz w:val="28"/>
              </w:rPr>
              <w:t>180,000</w:t>
            </w:r>
          </w:p>
        </w:tc>
      </w:tr>
      <w:tr w:rsidR="00AD18BD" w:rsidRPr="007419A9" w14:paraId="0651EC08" w14:textId="77777777" w:rsidTr="00022DD2">
        <w:trPr>
          <w:trHeight w:val="374"/>
        </w:trPr>
        <w:tc>
          <w:tcPr>
            <w:tcW w:w="3327" w:type="dxa"/>
            <w:shd w:val="clear" w:color="auto" w:fill="auto"/>
            <w:vAlign w:val="bottom"/>
          </w:tcPr>
          <w:p w14:paraId="5F4434AE" w14:textId="0E25AFE5" w:rsidR="00AD18BD" w:rsidRPr="007419A9" w:rsidRDefault="00AD18BD" w:rsidP="00AD18BD">
            <w:pPr>
              <w:pStyle w:val="NoSpacing"/>
              <w:spacing w:line="320" w:lineRule="exact"/>
              <w:ind w:left="319" w:firstLine="12"/>
              <w:rPr>
                <w:rFonts w:ascii="AngsanaUPC" w:hAnsi="AngsanaUPC" w:cs="AngsanaUPC"/>
                <w:sz w:val="28"/>
                <w:cs/>
              </w:rPr>
            </w:pPr>
            <w:r w:rsidRPr="00EB0E8B">
              <w:rPr>
                <w:rFonts w:asciiTheme="majorBidi" w:hAnsiTheme="majorBidi" w:cstheme="majorBidi"/>
                <w:sz w:val="28"/>
              </w:rPr>
              <w:t>Joint</w:t>
            </w:r>
            <w:r>
              <w:rPr>
                <w:rFonts w:asciiTheme="majorBidi" w:hAnsiTheme="majorBidi" w:cstheme="majorBidi"/>
                <w:sz w:val="28"/>
              </w:rPr>
              <w:t xml:space="preserve"> </w:t>
            </w:r>
            <w:r w:rsidRPr="00EB0E8B">
              <w:rPr>
                <w:rFonts w:asciiTheme="majorBidi" w:hAnsiTheme="majorBidi" w:cstheme="majorBidi"/>
                <w:sz w:val="28"/>
              </w:rPr>
              <w:t>ventures</w:t>
            </w:r>
          </w:p>
        </w:tc>
        <w:tc>
          <w:tcPr>
            <w:tcW w:w="1417" w:type="dxa"/>
            <w:shd w:val="clear" w:color="auto" w:fill="auto"/>
            <w:vAlign w:val="bottom"/>
          </w:tcPr>
          <w:p w14:paraId="56A5CE5A" w14:textId="47298A8E" w:rsidR="00AD18BD" w:rsidRPr="007419A9" w:rsidRDefault="00AD18BD" w:rsidP="00AD18BD">
            <w:pPr>
              <w:pStyle w:val="NoSpacing"/>
              <w:pBdr>
                <w:bottom w:val="single" w:sz="4" w:space="1" w:color="auto"/>
              </w:pBdr>
              <w:spacing w:line="320" w:lineRule="exact"/>
              <w:jc w:val="right"/>
              <w:rPr>
                <w:rFonts w:ascii="AngsanaUPC" w:hAnsi="AngsanaUPC" w:cs="AngsanaUPC"/>
                <w:sz w:val="28"/>
              </w:rPr>
            </w:pPr>
            <w:r>
              <w:rPr>
                <w:rFonts w:ascii="AngsanaUPC" w:hAnsi="AngsanaUPC" w:cs="AngsanaUPC"/>
                <w:sz w:val="28"/>
              </w:rPr>
              <w:t>84,000</w:t>
            </w:r>
          </w:p>
        </w:tc>
        <w:tc>
          <w:tcPr>
            <w:tcW w:w="1418" w:type="dxa"/>
            <w:shd w:val="clear" w:color="auto" w:fill="auto"/>
            <w:vAlign w:val="bottom"/>
          </w:tcPr>
          <w:p w14:paraId="31EA360D" w14:textId="77777777" w:rsidR="00AD18BD" w:rsidRPr="007419A9" w:rsidRDefault="00AD18BD" w:rsidP="00AD18BD">
            <w:pPr>
              <w:pStyle w:val="NoSpacing"/>
              <w:pBdr>
                <w:bottom w:val="single" w:sz="4" w:space="1" w:color="auto"/>
              </w:pBdr>
              <w:spacing w:line="320" w:lineRule="exact"/>
              <w:jc w:val="right"/>
              <w:rPr>
                <w:rFonts w:ascii="AngsanaUPC" w:hAnsi="AngsanaUPC" w:cs="AngsanaUPC"/>
                <w:sz w:val="28"/>
                <w:cs/>
              </w:rPr>
            </w:pPr>
            <w:r w:rsidRPr="00403DAA">
              <w:rPr>
                <w:rFonts w:ascii="AngsanaUPC" w:hAnsi="AngsanaUPC" w:cs="AngsanaUPC"/>
                <w:sz w:val="28"/>
              </w:rPr>
              <w:t>111,600</w:t>
            </w:r>
          </w:p>
        </w:tc>
        <w:tc>
          <w:tcPr>
            <w:tcW w:w="1417" w:type="dxa"/>
            <w:shd w:val="clear" w:color="auto" w:fill="auto"/>
            <w:vAlign w:val="bottom"/>
          </w:tcPr>
          <w:p w14:paraId="01286505" w14:textId="53BD2BE7" w:rsidR="00AD18BD" w:rsidRPr="00B90254" w:rsidRDefault="00AD18BD" w:rsidP="00AD18BD">
            <w:pPr>
              <w:pStyle w:val="NoSpacing"/>
              <w:pBdr>
                <w:bottom w:val="single" w:sz="4" w:space="1" w:color="auto"/>
              </w:pBdr>
              <w:spacing w:line="320" w:lineRule="exact"/>
              <w:jc w:val="right"/>
              <w:rPr>
                <w:rFonts w:ascii="AngsanaUPC" w:hAnsi="AngsanaUPC" w:cs="AngsanaUPC"/>
                <w:sz w:val="28"/>
              </w:rPr>
            </w:pPr>
            <w:r w:rsidRPr="00B90254">
              <w:rPr>
                <w:rFonts w:ascii="AngsanaUPC" w:hAnsi="AngsanaUPC" w:cs="AngsanaUPC"/>
                <w:sz w:val="28"/>
              </w:rPr>
              <w:t>84,000</w:t>
            </w:r>
          </w:p>
        </w:tc>
        <w:tc>
          <w:tcPr>
            <w:tcW w:w="1418" w:type="dxa"/>
            <w:tcBorders>
              <w:top w:val="nil"/>
              <w:left w:val="nil"/>
              <w:bottom w:val="nil"/>
              <w:right w:val="nil"/>
            </w:tcBorders>
            <w:shd w:val="clear" w:color="auto" w:fill="auto"/>
            <w:vAlign w:val="bottom"/>
          </w:tcPr>
          <w:p w14:paraId="05B8318F" w14:textId="77777777" w:rsidR="00AD18BD" w:rsidRPr="007419A9" w:rsidRDefault="00AD18BD" w:rsidP="00AD18BD">
            <w:pPr>
              <w:pStyle w:val="NoSpacing"/>
              <w:pBdr>
                <w:bottom w:val="single" w:sz="4" w:space="1" w:color="auto"/>
              </w:pBdr>
              <w:spacing w:line="320" w:lineRule="exact"/>
              <w:jc w:val="right"/>
              <w:rPr>
                <w:rFonts w:ascii="AngsanaUPC" w:hAnsi="AngsanaUPC" w:cs="AngsanaUPC"/>
                <w:sz w:val="28"/>
                <w:cs/>
              </w:rPr>
            </w:pPr>
            <w:r w:rsidRPr="00403DAA">
              <w:rPr>
                <w:rFonts w:ascii="AngsanaUPC" w:hAnsi="AngsanaUPC" w:cs="AngsanaUPC"/>
                <w:sz w:val="28"/>
              </w:rPr>
              <w:t>111,600</w:t>
            </w:r>
          </w:p>
        </w:tc>
      </w:tr>
      <w:tr w:rsidR="00AD18BD" w:rsidRPr="007419A9" w14:paraId="30945AFE" w14:textId="77777777" w:rsidTr="00022DD2">
        <w:trPr>
          <w:trHeight w:val="374"/>
        </w:trPr>
        <w:tc>
          <w:tcPr>
            <w:tcW w:w="3327" w:type="dxa"/>
            <w:shd w:val="clear" w:color="auto" w:fill="auto"/>
            <w:vAlign w:val="bottom"/>
          </w:tcPr>
          <w:p w14:paraId="0FD8ACE8" w14:textId="744EB048" w:rsidR="00AD18BD" w:rsidRPr="007419A9" w:rsidRDefault="00AD18BD" w:rsidP="00AD18BD">
            <w:pPr>
              <w:pStyle w:val="NoSpacing"/>
              <w:spacing w:line="320" w:lineRule="exact"/>
              <w:ind w:left="319" w:firstLine="12"/>
              <w:rPr>
                <w:rFonts w:ascii="AngsanaUPC" w:hAnsi="AngsanaUPC" w:cs="AngsanaUPC"/>
                <w:sz w:val="28"/>
                <w:cs/>
              </w:rPr>
            </w:pPr>
            <w:r w:rsidRPr="00980253">
              <w:rPr>
                <w:rFonts w:asciiTheme="majorBidi" w:hAnsiTheme="majorBidi" w:cstheme="majorBidi"/>
                <w:sz w:val="28"/>
              </w:rPr>
              <w:t>Total</w:t>
            </w:r>
          </w:p>
        </w:tc>
        <w:tc>
          <w:tcPr>
            <w:tcW w:w="1417" w:type="dxa"/>
            <w:shd w:val="clear" w:color="auto" w:fill="auto"/>
            <w:vAlign w:val="bottom"/>
          </w:tcPr>
          <w:p w14:paraId="066E0B1D" w14:textId="1FB53677" w:rsidR="00AD18BD" w:rsidRPr="007419A9" w:rsidRDefault="00AD18BD" w:rsidP="00AD18BD">
            <w:pPr>
              <w:pStyle w:val="NoSpacing"/>
              <w:pBdr>
                <w:bottom w:val="double" w:sz="4" w:space="1" w:color="auto"/>
              </w:pBdr>
              <w:spacing w:line="320" w:lineRule="exact"/>
              <w:jc w:val="right"/>
              <w:rPr>
                <w:rFonts w:ascii="AngsanaUPC" w:hAnsi="AngsanaUPC" w:cs="AngsanaUPC"/>
                <w:sz w:val="28"/>
              </w:rPr>
            </w:pPr>
            <w:r>
              <w:rPr>
                <w:rFonts w:ascii="AngsanaUPC" w:hAnsi="AngsanaUPC" w:cs="AngsanaUPC"/>
                <w:sz w:val="28"/>
              </w:rPr>
              <w:t>252,000</w:t>
            </w:r>
          </w:p>
        </w:tc>
        <w:tc>
          <w:tcPr>
            <w:tcW w:w="1418" w:type="dxa"/>
            <w:shd w:val="clear" w:color="auto" w:fill="auto"/>
            <w:vAlign w:val="bottom"/>
          </w:tcPr>
          <w:p w14:paraId="46AD1CD8" w14:textId="77777777" w:rsidR="00AD18BD" w:rsidRPr="007419A9" w:rsidRDefault="00AD18BD" w:rsidP="00AD18BD">
            <w:pPr>
              <w:pStyle w:val="NoSpacing"/>
              <w:pBdr>
                <w:bottom w:val="double" w:sz="4" w:space="1" w:color="auto"/>
              </w:pBdr>
              <w:spacing w:line="320" w:lineRule="exact"/>
              <w:jc w:val="right"/>
              <w:rPr>
                <w:rFonts w:ascii="AngsanaUPC" w:hAnsi="AngsanaUPC" w:cs="AngsanaUPC"/>
                <w:sz w:val="28"/>
              </w:rPr>
            </w:pPr>
            <w:r w:rsidRPr="00403DAA">
              <w:rPr>
                <w:rFonts w:ascii="AngsanaUPC" w:hAnsi="AngsanaUPC" w:cs="AngsanaUPC"/>
                <w:sz w:val="28"/>
              </w:rPr>
              <w:t>291,600</w:t>
            </w:r>
          </w:p>
        </w:tc>
        <w:tc>
          <w:tcPr>
            <w:tcW w:w="1417" w:type="dxa"/>
            <w:shd w:val="clear" w:color="auto" w:fill="auto"/>
            <w:vAlign w:val="bottom"/>
          </w:tcPr>
          <w:p w14:paraId="7A3864FB" w14:textId="1B4A0FDE" w:rsidR="00AD18BD" w:rsidRPr="00B90254" w:rsidRDefault="00AD18BD" w:rsidP="00AD18BD">
            <w:pPr>
              <w:pStyle w:val="NoSpacing"/>
              <w:pBdr>
                <w:bottom w:val="double" w:sz="4" w:space="1" w:color="auto"/>
              </w:pBdr>
              <w:spacing w:line="320" w:lineRule="exact"/>
              <w:jc w:val="right"/>
              <w:rPr>
                <w:rFonts w:ascii="AngsanaUPC" w:hAnsi="AngsanaUPC" w:cs="AngsanaUPC"/>
                <w:sz w:val="28"/>
              </w:rPr>
            </w:pPr>
            <w:r w:rsidRPr="00B90254">
              <w:rPr>
                <w:rFonts w:ascii="AngsanaUPC" w:hAnsi="AngsanaUPC" w:cs="AngsanaUPC"/>
                <w:sz w:val="28"/>
              </w:rPr>
              <w:t>2,668,812</w:t>
            </w:r>
          </w:p>
        </w:tc>
        <w:tc>
          <w:tcPr>
            <w:tcW w:w="1418" w:type="dxa"/>
            <w:tcBorders>
              <w:top w:val="nil"/>
              <w:left w:val="nil"/>
              <w:bottom w:val="nil"/>
              <w:right w:val="nil"/>
            </w:tcBorders>
            <w:shd w:val="clear" w:color="auto" w:fill="auto"/>
            <w:vAlign w:val="bottom"/>
          </w:tcPr>
          <w:p w14:paraId="6086DB35" w14:textId="77777777" w:rsidR="00AD18BD" w:rsidRPr="007419A9" w:rsidRDefault="00AD18BD" w:rsidP="00AD18BD">
            <w:pPr>
              <w:pStyle w:val="NoSpacing"/>
              <w:pBdr>
                <w:bottom w:val="double" w:sz="4" w:space="1" w:color="auto"/>
              </w:pBdr>
              <w:spacing w:line="320" w:lineRule="exact"/>
              <w:jc w:val="right"/>
              <w:rPr>
                <w:rFonts w:ascii="AngsanaUPC" w:hAnsi="AngsanaUPC" w:cs="AngsanaUPC"/>
                <w:sz w:val="28"/>
              </w:rPr>
            </w:pPr>
            <w:r w:rsidRPr="00403DAA">
              <w:rPr>
                <w:rFonts w:ascii="AngsanaUPC" w:hAnsi="AngsanaUPC" w:cs="AngsanaUPC"/>
                <w:sz w:val="28"/>
              </w:rPr>
              <w:t>3,385,314</w:t>
            </w:r>
          </w:p>
        </w:tc>
      </w:tr>
      <w:tr w:rsidR="00AD18BD" w:rsidRPr="007419A9" w14:paraId="26F45672" w14:textId="77777777" w:rsidTr="00961303">
        <w:trPr>
          <w:trHeight w:val="374"/>
        </w:trPr>
        <w:tc>
          <w:tcPr>
            <w:tcW w:w="3327" w:type="dxa"/>
            <w:shd w:val="clear" w:color="auto" w:fill="auto"/>
            <w:vAlign w:val="bottom"/>
          </w:tcPr>
          <w:p w14:paraId="46739AD7" w14:textId="77777777" w:rsidR="00AD18BD" w:rsidRPr="007419A9" w:rsidRDefault="00AD18BD" w:rsidP="00AD18BD">
            <w:pPr>
              <w:pStyle w:val="NoSpacing"/>
              <w:spacing w:line="320" w:lineRule="exact"/>
              <w:ind w:left="311" w:hanging="284"/>
              <w:rPr>
                <w:rFonts w:ascii="AngsanaUPC" w:hAnsi="AngsanaUPC" w:cs="AngsanaUPC"/>
                <w:sz w:val="28"/>
                <w:cs/>
              </w:rPr>
            </w:pPr>
          </w:p>
        </w:tc>
        <w:tc>
          <w:tcPr>
            <w:tcW w:w="1417" w:type="dxa"/>
            <w:shd w:val="clear" w:color="auto" w:fill="auto"/>
            <w:vAlign w:val="bottom"/>
          </w:tcPr>
          <w:p w14:paraId="5C07F867" w14:textId="77777777" w:rsidR="00AD18BD" w:rsidRPr="007419A9" w:rsidRDefault="00AD18BD" w:rsidP="00AD18BD">
            <w:pPr>
              <w:pStyle w:val="NoSpacing"/>
              <w:spacing w:line="320" w:lineRule="exact"/>
              <w:jc w:val="right"/>
              <w:rPr>
                <w:rFonts w:ascii="AngsanaUPC" w:hAnsi="AngsanaUPC" w:cs="AngsanaUPC"/>
                <w:sz w:val="28"/>
              </w:rPr>
            </w:pPr>
          </w:p>
        </w:tc>
        <w:tc>
          <w:tcPr>
            <w:tcW w:w="1418" w:type="dxa"/>
            <w:shd w:val="clear" w:color="auto" w:fill="auto"/>
            <w:vAlign w:val="bottom"/>
          </w:tcPr>
          <w:p w14:paraId="38D18081" w14:textId="77777777" w:rsidR="00AD18BD" w:rsidRPr="007419A9" w:rsidRDefault="00AD18BD" w:rsidP="00AD18BD">
            <w:pPr>
              <w:pStyle w:val="NoSpacing"/>
              <w:spacing w:line="320" w:lineRule="exact"/>
              <w:jc w:val="right"/>
              <w:rPr>
                <w:rFonts w:ascii="AngsanaUPC" w:hAnsi="AngsanaUPC" w:cs="AngsanaUPC"/>
                <w:sz w:val="28"/>
              </w:rPr>
            </w:pPr>
          </w:p>
        </w:tc>
        <w:tc>
          <w:tcPr>
            <w:tcW w:w="1417" w:type="dxa"/>
            <w:shd w:val="clear" w:color="auto" w:fill="auto"/>
            <w:vAlign w:val="bottom"/>
          </w:tcPr>
          <w:p w14:paraId="583B9CB8" w14:textId="77777777" w:rsidR="00AD18BD" w:rsidRPr="007419A9" w:rsidRDefault="00AD18BD" w:rsidP="00AD18BD">
            <w:pPr>
              <w:pStyle w:val="NoSpacing"/>
              <w:spacing w:line="320" w:lineRule="exact"/>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01F8201B" w14:textId="77777777" w:rsidR="00AD18BD" w:rsidRPr="007419A9" w:rsidRDefault="00AD18BD" w:rsidP="00AD18BD">
            <w:pPr>
              <w:pStyle w:val="NoSpacing"/>
              <w:spacing w:line="320" w:lineRule="exact"/>
              <w:jc w:val="right"/>
              <w:rPr>
                <w:rFonts w:ascii="AngsanaUPC" w:hAnsi="AngsanaUPC" w:cs="AngsanaUPC"/>
                <w:sz w:val="28"/>
              </w:rPr>
            </w:pPr>
          </w:p>
        </w:tc>
      </w:tr>
      <w:tr w:rsidR="00190790" w:rsidRPr="007419A9" w14:paraId="08B49C8B" w14:textId="77777777" w:rsidTr="00961303">
        <w:trPr>
          <w:trHeight w:val="374"/>
        </w:trPr>
        <w:tc>
          <w:tcPr>
            <w:tcW w:w="3327" w:type="dxa"/>
            <w:shd w:val="clear" w:color="auto" w:fill="auto"/>
            <w:vAlign w:val="bottom"/>
          </w:tcPr>
          <w:p w14:paraId="6724F838" w14:textId="77777777" w:rsidR="00190790" w:rsidRPr="007419A9" w:rsidRDefault="00190790" w:rsidP="00AD18BD">
            <w:pPr>
              <w:pStyle w:val="NoSpacing"/>
              <w:spacing w:line="320" w:lineRule="exact"/>
              <w:ind w:left="311" w:hanging="284"/>
              <w:rPr>
                <w:rFonts w:ascii="AngsanaUPC" w:hAnsi="AngsanaUPC" w:cs="AngsanaUPC"/>
                <w:sz w:val="28"/>
                <w:cs/>
              </w:rPr>
            </w:pPr>
          </w:p>
        </w:tc>
        <w:tc>
          <w:tcPr>
            <w:tcW w:w="1417" w:type="dxa"/>
            <w:shd w:val="clear" w:color="auto" w:fill="auto"/>
            <w:vAlign w:val="bottom"/>
          </w:tcPr>
          <w:p w14:paraId="10535CC8" w14:textId="77777777" w:rsidR="00190790" w:rsidRPr="007419A9" w:rsidRDefault="00190790" w:rsidP="00AD18BD">
            <w:pPr>
              <w:pStyle w:val="NoSpacing"/>
              <w:spacing w:line="320" w:lineRule="exact"/>
              <w:jc w:val="right"/>
              <w:rPr>
                <w:rFonts w:ascii="AngsanaUPC" w:hAnsi="AngsanaUPC" w:cs="AngsanaUPC"/>
                <w:sz w:val="28"/>
              </w:rPr>
            </w:pPr>
          </w:p>
        </w:tc>
        <w:tc>
          <w:tcPr>
            <w:tcW w:w="1418" w:type="dxa"/>
            <w:shd w:val="clear" w:color="auto" w:fill="auto"/>
            <w:vAlign w:val="bottom"/>
          </w:tcPr>
          <w:p w14:paraId="691B0F5D" w14:textId="77777777" w:rsidR="00190790" w:rsidRPr="007419A9" w:rsidRDefault="00190790" w:rsidP="00AD18BD">
            <w:pPr>
              <w:pStyle w:val="NoSpacing"/>
              <w:spacing w:line="320" w:lineRule="exact"/>
              <w:jc w:val="right"/>
              <w:rPr>
                <w:rFonts w:ascii="AngsanaUPC" w:hAnsi="AngsanaUPC" w:cs="AngsanaUPC"/>
                <w:sz w:val="28"/>
              </w:rPr>
            </w:pPr>
          </w:p>
        </w:tc>
        <w:tc>
          <w:tcPr>
            <w:tcW w:w="1417" w:type="dxa"/>
            <w:shd w:val="clear" w:color="auto" w:fill="auto"/>
            <w:vAlign w:val="bottom"/>
          </w:tcPr>
          <w:p w14:paraId="4E295127" w14:textId="77777777" w:rsidR="00190790" w:rsidRPr="007419A9" w:rsidRDefault="00190790" w:rsidP="00AD18BD">
            <w:pPr>
              <w:pStyle w:val="NoSpacing"/>
              <w:spacing w:line="320" w:lineRule="exact"/>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221B345D" w14:textId="77777777" w:rsidR="00190790" w:rsidRPr="007419A9" w:rsidRDefault="00190790" w:rsidP="00AD18BD">
            <w:pPr>
              <w:pStyle w:val="NoSpacing"/>
              <w:spacing w:line="320" w:lineRule="exact"/>
              <w:jc w:val="right"/>
              <w:rPr>
                <w:rFonts w:ascii="AngsanaUPC" w:hAnsi="AngsanaUPC" w:cs="AngsanaUPC"/>
                <w:sz w:val="28"/>
              </w:rPr>
            </w:pPr>
          </w:p>
        </w:tc>
      </w:tr>
      <w:tr w:rsidR="00190790" w:rsidRPr="007419A9" w14:paraId="177F5468" w14:textId="77777777" w:rsidTr="00961303">
        <w:trPr>
          <w:trHeight w:val="374"/>
        </w:trPr>
        <w:tc>
          <w:tcPr>
            <w:tcW w:w="3327" w:type="dxa"/>
            <w:shd w:val="clear" w:color="auto" w:fill="auto"/>
            <w:vAlign w:val="bottom"/>
          </w:tcPr>
          <w:p w14:paraId="2356E48B" w14:textId="77777777" w:rsidR="00190790" w:rsidRPr="007419A9" w:rsidRDefault="00190790" w:rsidP="00AD18BD">
            <w:pPr>
              <w:pStyle w:val="NoSpacing"/>
              <w:spacing w:line="320" w:lineRule="exact"/>
              <w:ind w:left="311" w:hanging="284"/>
              <w:rPr>
                <w:rFonts w:ascii="AngsanaUPC" w:hAnsi="AngsanaUPC" w:cs="AngsanaUPC"/>
                <w:sz w:val="28"/>
                <w:cs/>
              </w:rPr>
            </w:pPr>
          </w:p>
        </w:tc>
        <w:tc>
          <w:tcPr>
            <w:tcW w:w="1417" w:type="dxa"/>
            <w:shd w:val="clear" w:color="auto" w:fill="auto"/>
            <w:vAlign w:val="bottom"/>
          </w:tcPr>
          <w:p w14:paraId="578A7778" w14:textId="77777777" w:rsidR="00190790" w:rsidRPr="007419A9" w:rsidRDefault="00190790" w:rsidP="00AD18BD">
            <w:pPr>
              <w:pStyle w:val="NoSpacing"/>
              <w:spacing w:line="320" w:lineRule="exact"/>
              <w:jc w:val="right"/>
              <w:rPr>
                <w:rFonts w:ascii="AngsanaUPC" w:hAnsi="AngsanaUPC" w:cs="AngsanaUPC"/>
                <w:sz w:val="28"/>
              </w:rPr>
            </w:pPr>
          </w:p>
        </w:tc>
        <w:tc>
          <w:tcPr>
            <w:tcW w:w="1418" w:type="dxa"/>
            <w:shd w:val="clear" w:color="auto" w:fill="auto"/>
            <w:vAlign w:val="bottom"/>
          </w:tcPr>
          <w:p w14:paraId="761621AA" w14:textId="77777777" w:rsidR="00190790" w:rsidRPr="007419A9" w:rsidRDefault="00190790" w:rsidP="00AD18BD">
            <w:pPr>
              <w:pStyle w:val="NoSpacing"/>
              <w:spacing w:line="320" w:lineRule="exact"/>
              <w:jc w:val="right"/>
              <w:rPr>
                <w:rFonts w:ascii="AngsanaUPC" w:hAnsi="AngsanaUPC" w:cs="AngsanaUPC"/>
                <w:sz w:val="28"/>
              </w:rPr>
            </w:pPr>
          </w:p>
        </w:tc>
        <w:tc>
          <w:tcPr>
            <w:tcW w:w="1417" w:type="dxa"/>
            <w:shd w:val="clear" w:color="auto" w:fill="auto"/>
            <w:vAlign w:val="bottom"/>
          </w:tcPr>
          <w:p w14:paraId="4A166640" w14:textId="77777777" w:rsidR="00190790" w:rsidRPr="007419A9" w:rsidRDefault="00190790" w:rsidP="00AD18BD">
            <w:pPr>
              <w:pStyle w:val="NoSpacing"/>
              <w:spacing w:line="320" w:lineRule="exact"/>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585D89E1" w14:textId="77777777" w:rsidR="00190790" w:rsidRPr="007419A9" w:rsidRDefault="00190790" w:rsidP="00AD18BD">
            <w:pPr>
              <w:pStyle w:val="NoSpacing"/>
              <w:spacing w:line="320" w:lineRule="exact"/>
              <w:jc w:val="right"/>
              <w:rPr>
                <w:rFonts w:ascii="AngsanaUPC" w:hAnsi="AngsanaUPC" w:cs="AngsanaUPC"/>
                <w:sz w:val="28"/>
              </w:rPr>
            </w:pPr>
          </w:p>
        </w:tc>
      </w:tr>
      <w:tr w:rsidR="00190790" w:rsidRPr="007419A9" w14:paraId="490F94A2" w14:textId="77777777" w:rsidTr="00961303">
        <w:trPr>
          <w:trHeight w:val="374"/>
        </w:trPr>
        <w:tc>
          <w:tcPr>
            <w:tcW w:w="3327" w:type="dxa"/>
            <w:shd w:val="clear" w:color="auto" w:fill="auto"/>
            <w:vAlign w:val="bottom"/>
          </w:tcPr>
          <w:p w14:paraId="3DA00658" w14:textId="77777777" w:rsidR="00190790" w:rsidRPr="007419A9" w:rsidRDefault="00190790" w:rsidP="00AD18BD">
            <w:pPr>
              <w:pStyle w:val="NoSpacing"/>
              <w:spacing w:line="320" w:lineRule="exact"/>
              <w:ind w:left="311" w:hanging="284"/>
              <w:rPr>
                <w:rFonts w:ascii="AngsanaUPC" w:hAnsi="AngsanaUPC" w:cs="AngsanaUPC"/>
                <w:sz w:val="28"/>
                <w:cs/>
              </w:rPr>
            </w:pPr>
          </w:p>
        </w:tc>
        <w:tc>
          <w:tcPr>
            <w:tcW w:w="1417" w:type="dxa"/>
            <w:shd w:val="clear" w:color="auto" w:fill="auto"/>
            <w:vAlign w:val="bottom"/>
          </w:tcPr>
          <w:p w14:paraId="3F2028F9" w14:textId="77777777" w:rsidR="00190790" w:rsidRPr="007419A9" w:rsidRDefault="00190790" w:rsidP="00AD18BD">
            <w:pPr>
              <w:pStyle w:val="NoSpacing"/>
              <w:spacing w:line="320" w:lineRule="exact"/>
              <w:jc w:val="right"/>
              <w:rPr>
                <w:rFonts w:ascii="AngsanaUPC" w:hAnsi="AngsanaUPC" w:cs="AngsanaUPC"/>
                <w:sz w:val="28"/>
              </w:rPr>
            </w:pPr>
          </w:p>
        </w:tc>
        <w:tc>
          <w:tcPr>
            <w:tcW w:w="1418" w:type="dxa"/>
            <w:shd w:val="clear" w:color="auto" w:fill="auto"/>
            <w:vAlign w:val="bottom"/>
          </w:tcPr>
          <w:p w14:paraId="4FD0AB7A" w14:textId="77777777" w:rsidR="00190790" w:rsidRPr="007419A9" w:rsidRDefault="00190790" w:rsidP="00AD18BD">
            <w:pPr>
              <w:pStyle w:val="NoSpacing"/>
              <w:spacing w:line="320" w:lineRule="exact"/>
              <w:jc w:val="right"/>
              <w:rPr>
                <w:rFonts w:ascii="AngsanaUPC" w:hAnsi="AngsanaUPC" w:cs="AngsanaUPC"/>
                <w:sz w:val="28"/>
              </w:rPr>
            </w:pPr>
          </w:p>
        </w:tc>
        <w:tc>
          <w:tcPr>
            <w:tcW w:w="1417" w:type="dxa"/>
            <w:shd w:val="clear" w:color="auto" w:fill="auto"/>
            <w:vAlign w:val="bottom"/>
          </w:tcPr>
          <w:p w14:paraId="134F4B0E" w14:textId="77777777" w:rsidR="00190790" w:rsidRPr="007419A9" w:rsidRDefault="00190790" w:rsidP="00AD18BD">
            <w:pPr>
              <w:pStyle w:val="NoSpacing"/>
              <w:spacing w:line="320" w:lineRule="exact"/>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63FF027E" w14:textId="77777777" w:rsidR="00190790" w:rsidRPr="007419A9" w:rsidRDefault="00190790" w:rsidP="00AD18BD">
            <w:pPr>
              <w:pStyle w:val="NoSpacing"/>
              <w:spacing w:line="320" w:lineRule="exact"/>
              <w:jc w:val="right"/>
              <w:rPr>
                <w:rFonts w:ascii="AngsanaUPC" w:hAnsi="AngsanaUPC" w:cs="AngsanaUPC"/>
                <w:sz w:val="28"/>
              </w:rPr>
            </w:pPr>
          </w:p>
        </w:tc>
      </w:tr>
      <w:tr w:rsidR="00AD18BD" w:rsidRPr="007419A9" w14:paraId="23ABA1E1" w14:textId="77777777" w:rsidTr="00961303">
        <w:trPr>
          <w:trHeight w:val="374"/>
        </w:trPr>
        <w:tc>
          <w:tcPr>
            <w:tcW w:w="3327" w:type="dxa"/>
            <w:shd w:val="clear" w:color="auto" w:fill="auto"/>
            <w:vAlign w:val="bottom"/>
          </w:tcPr>
          <w:p w14:paraId="45911EE0" w14:textId="1C215162" w:rsidR="00AD18BD" w:rsidRPr="007419A9" w:rsidRDefault="00AD18BD" w:rsidP="00AD18BD">
            <w:pPr>
              <w:pStyle w:val="NoSpacing"/>
              <w:spacing w:line="320" w:lineRule="exact"/>
              <w:rPr>
                <w:rFonts w:ascii="AngsanaUPC" w:hAnsi="AngsanaUPC" w:cs="AngsanaUPC"/>
                <w:b/>
                <w:bCs/>
                <w:sz w:val="28"/>
              </w:rPr>
            </w:pPr>
            <w:r w:rsidRPr="00AC5974">
              <w:rPr>
                <w:rFonts w:asciiTheme="majorBidi" w:hAnsiTheme="majorBidi" w:cstheme="majorBidi"/>
                <w:b/>
                <w:bCs/>
                <w:sz w:val="28"/>
              </w:rPr>
              <w:lastRenderedPageBreak/>
              <w:t>Interest income</w:t>
            </w:r>
          </w:p>
        </w:tc>
        <w:tc>
          <w:tcPr>
            <w:tcW w:w="1417" w:type="dxa"/>
            <w:shd w:val="clear" w:color="auto" w:fill="auto"/>
            <w:vAlign w:val="bottom"/>
          </w:tcPr>
          <w:p w14:paraId="6B5A5A6E" w14:textId="77777777" w:rsidR="00AD18BD" w:rsidRPr="007419A9" w:rsidRDefault="00AD18BD" w:rsidP="00AD18BD">
            <w:pPr>
              <w:pStyle w:val="NoSpacing"/>
              <w:spacing w:line="320" w:lineRule="exact"/>
              <w:jc w:val="right"/>
              <w:rPr>
                <w:rFonts w:ascii="AngsanaUPC" w:hAnsi="AngsanaUPC" w:cs="AngsanaUPC"/>
                <w:sz w:val="28"/>
              </w:rPr>
            </w:pPr>
          </w:p>
        </w:tc>
        <w:tc>
          <w:tcPr>
            <w:tcW w:w="1418" w:type="dxa"/>
            <w:shd w:val="clear" w:color="auto" w:fill="auto"/>
            <w:vAlign w:val="bottom"/>
          </w:tcPr>
          <w:p w14:paraId="044C0CC0" w14:textId="77777777" w:rsidR="00AD18BD" w:rsidRPr="007419A9" w:rsidRDefault="00AD18BD" w:rsidP="00AD18BD">
            <w:pPr>
              <w:pStyle w:val="NoSpacing"/>
              <w:spacing w:line="320" w:lineRule="exact"/>
              <w:jc w:val="right"/>
              <w:rPr>
                <w:rFonts w:ascii="AngsanaUPC" w:hAnsi="AngsanaUPC" w:cs="AngsanaUPC"/>
                <w:sz w:val="28"/>
              </w:rPr>
            </w:pPr>
          </w:p>
        </w:tc>
        <w:tc>
          <w:tcPr>
            <w:tcW w:w="1417" w:type="dxa"/>
            <w:shd w:val="clear" w:color="auto" w:fill="auto"/>
            <w:vAlign w:val="bottom"/>
          </w:tcPr>
          <w:p w14:paraId="7491CCAE" w14:textId="77777777" w:rsidR="00AD18BD" w:rsidRPr="007419A9" w:rsidRDefault="00AD18BD" w:rsidP="00AD18BD">
            <w:pPr>
              <w:pStyle w:val="NoSpacing"/>
              <w:spacing w:line="320" w:lineRule="exact"/>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1866327D" w14:textId="77777777" w:rsidR="00AD18BD" w:rsidRPr="007419A9" w:rsidRDefault="00AD18BD" w:rsidP="00AD18BD">
            <w:pPr>
              <w:pStyle w:val="NoSpacing"/>
              <w:spacing w:line="320" w:lineRule="exact"/>
              <w:jc w:val="right"/>
              <w:rPr>
                <w:rFonts w:ascii="AngsanaUPC" w:hAnsi="AngsanaUPC" w:cs="AngsanaUPC"/>
                <w:sz w:val="28"/>
              </w:rPr>
            </w:pPr>
          </w:p>
        </w:tc>
      </w:tr>
      <w:tr w:rsidR="00022DD2" w:rsidRPr="007419A9" w14:paraId="177678F4" w14:textId="77777777" w:rsidTr="00022DD2">
        <w:trPr>
          <w:trHeight w:val="374"/>
        </w:trPr>
        <w:tc>
          <w:tcPr>
            <w:tcW w:w="3327" w:type="dxa"/>
            <w:shd w:val="clear" w:color="auto" w:fill="auto"/>
            <w:vAlign w:val="bottom"/>
          </w:tcPr>
          <w:p w14:paraId="0A6DFE9F" w14:textId="237677C2" w:rsidR="00022DD2" w:rsidRPr="007419A9" w:rsidRDefault="00022DD2" w:rsidP="00022DD2">
            <w:pPr>
              <w:pStyle w:val="NoSpacing"/>
              <w:spacing w:line="320" w:lineRule="exact"/>
              <w:ind w:left="319" w:firstLine="12"/>
              <w:rPr>
                <w:rFonts w:ascii="AngsanaUPC" w:hAnsi="AngsanaUPC" w:cs="AngsanaUPC"/>
                <w:sz w:val="28"/>
                <w:cs/>
              </w:rPr>
            </w:pPr>
            <w:r w:rsidRPr="00980253">
              <w:rPr>
                <w:rFonts w:asciiTheme="majorBidi" w:hAnsiTheme="majorBidi" w:cstheme="majorBidi"/>
                <w:sz w:val="28"/>
              </w:rPr>
              <w:t>Subsidiary</w:t>
            </w:r>
          </w:p>
        </w:tc>
        <w:tc>
          <w:tcPr>
            <w:tcW w:w="1417" w:type="dxa"/>
            <w:shd w:val="clear" w:color="auto" w:fill="auto"/>
            <w:vAlign w:val="bottom"/>
          </w:tcPr>
          <w:p w14:paraId="38CDD0FC" w14:textId="0258555E" w:rsidR="00022DD2" w:rsidRPr="007419A9" w:rsidRDefault="00022DD2" w:rsidP="00022DD2">
            <w:pPr>
              <w:pStyle w:val="NoSpacing"/>
              <w:spacing w:line="320" w:lineRule="exact"/>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4AD7285E" w14:textId="77777777" w:rsidR="00022DD2" w:rsidRPr="007419A9" w:rsidRDefault="00022DD2" w:rsidP="00022DD2">
            <w:pPr>
              <w:pStyle w:val="NoSpacing"/>
              <w:spacing w:line="320" w:lineRule="exact"/>
              <w:jc w:val="right"/>
              <w:rPr>
                <w:rFonts w:ascii="AngsanaUPC" w:hAnsi="AngsanaUPC" w:cs="AngsanaUPC"/>
                <w:sz w:val="28"/>
              </w:rPr>
            </w:pPr>
            <w:r>
              <w:rPr>
                <w:rFonts w:ascii="AngsanaUPC" w:hAnsi="AngsanaUPC" w:cs="AngsanaUPC"/>
                <w:sz w:val="28"/>
              </w:rPr>
              <w:t>-</w:t>
            </w:r>
          </w:p>
        </w:tc>
        <w:tc>
          <w:tcPr>
            <w:tcW w:w="1417" w:type="dxa"/>
            <w:shd w:val="clear" w:color="auto" w:fill="auto"/>
            <w:vAlign w:val="bottom"/>
          </w:tcPr>
          <w:p w14:paraId="3B34694D" w14:textId="25D961FA" w:rsidR="00022DD2" w:rsidRPr="007419A9" w:rsidRDefault="00022DD2" w:rsidP="00022DD2">
            <w:pPr>
              <w:pStyle w:val="NoSpacing"/>
              <w:spacing w:line="320" w:lineRule="exact"/>
              <w:jc w:val="right"/>
              <w:rPr>
                <w:rFonts w:ascii="AngsanaUPC" w:hAnsi="AngsanaUPC" w:cs="AngsanaUPC"/>
                <w:sz w:val="28"/>
              </w:rPr>
            </w:pPr>
            <w:r>
              <w:rPr>
                <w:rFonts w:ascii="AngsanaUPC" w:hAnsi="AngsanaUPC" w:cs="AngsanaUPC"/>
                <w:sz w:val="28"/>
              </w:rPr>
              <w:t>19,529,051</w:t>
            </w:r>
          </w:p>
        </w:tc>
        <w:tc>
          <w:tcPr>
            <w:tcW w:w="1418" w:type="dxa"/>
            <w:tcBorders>
              <w:top w:val="nil"/>
              <w:left w:val="nil"/>
              <w:bottom w:val="nil"/>
              <w:right w:val="nil"/>
            </w:tcBorders>
            <w:shd w:val="clear" w:color="auto" w:fill="auto"/>
            <w:vAlign w:val="bottom"/>
          </w:tcPr>
          <w:p w14:paraId="64B88FEE" w14:textId="77777777" w:rsidR="00022DD2" w:rsidRPr="007419A9" w:rsidRDefault="00022DD2" w:rsidP="00022DD2">
            <w:pPr>
              <w:pStyle w:val="NoSpacing"/>
              <w:spacing w:line="320" w:lineRule="exact"/>
              <w:jc w:val="right"/>
              <w:rPr>
                <w:rFonts w:ascii="AngsanaUPC" w:hAnsi="AngsanaUPC" w:cs="AngsanaUPC"/>
                <w:sz w:val="28"/>
              </w:rPr>
            </w:pPr>
            <w:r w:rsidRPr="00403DAA">
              <w:rPr>
                <w:rFonts w:ascii="AngsanaUPC" w:hAnsi="AngsanaUPC" w:cs="AngsanaUPC"/>
                <w:sz w:val="28"/>
              </w:rPr>
              <w:t>16,844,370</w:t>
            </w:r>
          </w:p>
        </w:tc>
      </w:tr>
      <w:tr w:rsidR="00022DD2" w:rsidRPr="007419A9" w14:paraId="221CC22A" w14:textId="77777777" w:rsidTr="00022DD2">
        <w:trPr>
          <w:trHeight w:val="374"/>
        </w:trPr>
        <w:tc>
          <w:tcPr>
            <w:tcW w:w="3327" w:type="dxa"/>
            <w:shd w:val="clear" w:color="auto" w:fill="auto"/>
            <w:vAlign w:val="bottom"/>
          </w:tcPr>
          <w:p w14:paraId="370AD3CD" w14:textId="458E2A63" w:rsidR="00022DD2" w:rsidRPr="007419A9" w:rsidRDefault="00022DD2" w:rsidP="00022DD2">
            <w:pPr>
              <w:pStyle w:val="NoSpacing"/>
              <w:spacing w:line="320" w:lineRule="exact"/>
              <w:ind w:left="319" w:firstLine="12"/>
              <w:rPr>
                <w:rFonts w:ascii="AngsanaUPC" w:hAnsi="AngsanaUPC" w:cs="AngsanaUPC"/>
                <w:sz w:val="28"/>
                <w:cs/>
              </w:rPr>
            </w:pPr>
            <w:r w:rsidRPr="00DA0666">
              <w:rPr>
                <w:rFonts w:asciiTheme="majorBidi" w:hAnsiTheme="majorBidi" w:cstheme="majorBidi"/>
                <w:sz w:val="28"/>
              </w:rPr>
              <w:t>Associate</w:t>
            </w:r>
          </w:p>
        </w:tc>
        <w:tc>
          <w:tcPr>
            <w:tcW w:w="1417" w:type="dxa"/>
            <w:shd w:val="clear" w:color="auto" w:fill="auto"/>
            <w:vAlign w:val="bottom"/>
          </w:tcPr>
          <w:p w14:paraId="356C2AED" w14:textId="11CF9AAB" w:rsidR="00022DD2" w:rsidRPr="00DE1D00" w:rsidRDefault="00022DD2" w:rsidP="00022DD2">
            <w:pPr>
              <w:pStyle w:val="NoSpacing"/>
              <w:pBdr>
                <w:bottom w:val="single" w:sz="4" w:space="1" w:color="auto"/>
              </w:pBdr>
              <w:spacing w:line="320" w:lineRule="exact"/>
              <w:jc w:val="right"/>
              <w:rPr>
                <w:rFonts w:ascii="AngsanaUPC" w:hAnsi="AngsanaUPC" w:cs="AngsanaUPC"/>
                <w:sz w:val="28"/>
              </w:rPr>
            </w:pPr>
            <w:r>
              <w:rPr>
                <w:rFonts w:ascii="AngsanaUPC" w:hAnsi="AngsanaUPC" w:cs="AngsanaUPC"/>
                <w:sz w:val="28"/>
              </w:rPr>
              <w:t>18,359,636</w:t>
            </w:r>
          </w:p>
        </w:tc>
        <w:tc>
          <w:tcPr>
            <w:tcW w:w="1418" w:type="dxa"/>
            <w:shd w:val="clear" w:color="auto" w:fill="auto"/>
            <w:vAlign w:val="bottom"/>
          </w:tcPr>
          <w:p w14:paraId="11B79C91" w14:textId="77777777" w:rsidR="00022DD2" w:rsidRPr="007419A9" w:rsidRDefault="00022DD2" w:rsidP="00022DD2">
            <w:pPr>
              <w:pStyle w:val="NoSpacing"/>
              <w:pBdr>
                <w:bottom w:val="single" w:sz="4" w:space="1" w:color="auto"/>
              </w:pBdr>
              <w:spacing w:line="320" w:lineRule="exact"/>
              <w:jc w:val="right"/>
              <w:rPr>
                <w:rFonts w:ascii="AngsanaUPC" w:hAnsi="AngsanaUPC" w:cs="AngsanaUPC"/>
                <w:sz w:val="28"/>
              </w:rPr>
            </w:pPr>
            <w:r w:rsidRPr="00403DAA">
              <w:rPr>
                <w:rFonts w:ascii="AngsanaUPC" w:hAnsi="AngsanaUPC" w:cs="AngsanaUPC"/>
                <w:sz w:val="28"/>
              </w:rPr>
              <w:t>14,965,803</w:t>
            </w:r>
          </w:p>
        </w:tc>
        <w:tc>
          <w:tcPr>
            <w:tcW w:w="1417" w:type="dxa"/>
            <w:shd w:val="clear" w:color="auto" w:fill="auto"/>
            <w:vAlign w:val="bottom"/>
          </w:tcPr>
          <w:p w14:paraId="4BFE31AE" w14:textId="1F906F8A" w:rsidR="00022DD2" w:rsidRPr="007419A9" w:rsidRDefault="00022DD2" w:rsidP="00022DD2">
            <w:pPr>
              <w:pStyle w:val="NoSpacing"/>
              <w:pBdr>
                <w:bottom w:val="single" w:sz="4" w:space="1" w:color="auto"/>
              </w:pBdr>
              <w:spacing w:line="320" w:lineRule="exact"/>
              <w:jc w:val="right"/>
              <w:rPr>
                <w:rFonts w:ascii="AngsanaUPC" w:hAnsi="AngsanaUPC" w:cs="AngsanaUPC"/>
                <w:sz w:val="28"/>
              </w:rPr>
            </w:pPr>
            <w:r>
              <w:rPr>
                <w:rFonts w:ascii="AngsanaUPC" w:hAnsi="AngsanaUPC" w:cs="AngsanaUPC"/>
                <w:sz w:val="28"/>
              </w:rPr>
              <w:t>-</w:t>
            </w:r>
          </w:p>
        </w:tc>
        <w:tc>
          <w:tcPr>
            <w:tcW w:w="1418" w:type="dxa"/>
            <w:tcBorders>
              <w:top w:val="nil"/>
              <w:left w:val="nil"/>
              <w:bottom w:val="nil"/>
              <w:right w:val="nil"/>
            </w:tcBorders>
            <w:shd w:val="clear" w:color="auto" w:fill="auto"/>
            <w:vAlign w:val="bottom"/>
          </w:tcPr>
          <w:p w14:paraId="71C4B33B" w14:textId="77777777" w:rsidR="00022DD2" w:rsidRPr="007419A9" w:rsidRDefault="00022DD2" w:rsidP="00022DD2">
            <w:pPr>
              <w:pStyle w:val="NoSpacing"/>
              <w:pBdr>
                <w:bottom w:val="single" w:sz="4" w:space="1" w:color="auto"/>
              </w:pBdr>
              <w:spacing w:line="320" w:lineRule="exact"/>
              <w:jc w:val="right"/>
              <w:rPr>
                <w:rFonts w:ascii="AngsanaUPC" w:hAnsi="AngsanaUPC" w:cs="AngsanaUPC"/>
                <w:sz w:val="28"/>
              </w:rPr>
            </w:pPr>
            <w:r>
              <w:rPr>
                <w:rFonts w:ascii="AngsanaUPC" w:hAnsi="AngsanaUPC" w:cs="AngsanaUPC"/>
                <w:sz w:val="28"/>
              </w:rPr>
              <w:t>-</w:t>
            </w:r>
          </w:p>
        </w:tc>
      </w:tr>
      <w:tr w:rsidR="00022DD2" w:rsidRPr="007419A9" w14:paraId="19D13E61" w14:textId="77777777" w:rsidTr="00022DD2">
        <w:trPr>
          <w:trHeight w:val="374"/>
        </w:trPr>
        <w:tc>
          <w:tcPr>
            <w:tcW w:w="3327" w:type="dxa"/>
            <w:shd w:val="clear" w:color="auto" w:fill="auto"/>
            <w:vAlign w:val="bottom"/>
          </w:tcPr>
          <w:p w14:paraId="4451961B" w14:textId="787ED5E0" w:rsidR="00022DD2" w:rsidRPr="007419A9" w:rsidRDefault="00022DD2" w:rsidP="00022DD2">
            <w:pPr>
              <w:pStyle w:val="NoSpacing"/>
              <w:spacing w:line="320" w:lineRule="exact"/>
              <w:ind w:left="319" w:firstLine="12"/>
              <w:rPr>
                <w:rFonts w:ascii="AngsanaUPC" w:hAnsi="AngsanaUPC" w:cs="AngsanaUPC"/>
                <w:sz w:val="28"/>
                <w:cs/>
              </w:rPr>
            </w:pPr>
            <w:r w:rsidRPr="00980253">
              <w:rPr>
                <w:rFonts w:asciiTheme="majorBidi" w:hAnsiTheme="majorBidi" w:cstheme="majorBidi"/>
                <w:sz w:val="28"/>
              </w:rPr>
              <w:t>Total</w:t>
            </w:r>
          </w:p>
        </w:tc>
        <w:tc>
          <w:tcPr>
            <w:tcW w:w="1417" w:type="dxa"/>
            <w:shd w:val="clear" w:color="auto" w:fill="auto"/>
            <w:vAlign w:val="bottom"/>
          </w:tcPr>
          <w:p w14:paraId="08F86347" w14:textId="646D4958" w:rsidR="00022DD2" w:rsidRPr="00DE1D00" w:rsidRDefault="00022DD2" w:rsidP="00022DD2">
            <w:pPr>
              <w:pStyle w:val="NoSpacing"/>
              <w:pBdr>
                <w:bottom w:val="double" w:sz="4" w:space="1" w:color="auto"/>
              </w:pBdr>
              <w:spacing w:line="320" w:lineRule="exact"/>
              <w:jc w:val="right"/>
              <w:rPr>
                <w:rFonts w:ascii="AngsanaUPC" w:hAnsi="AngsanaUPC" w:cs="AngsanaUPC"/>
                <w:sz w:val="28"/>
              </w:rPr>
            </w:pPr>
            <w:r>
              <w:rPr>
                <w:rFonts w:ascii="AngsanaUPC" w:hAnsi="AngsanaUPC" w:cs="AngsanaUPC"/>
                <w:sz w:val="28"/>
              </w:rPr>
              <w:t>18,359,636</w:t>
            </w:r>
          </w:p>
        </w:tc>
        <w:tc>
          <w:tcPr>
            <w:tcW w:w="1418" w:type="dxa"/>
            <w:shd w:val="clear" w:color="auto" w:fill="auto"/>
            <w:vAlign w:val="bottom"/>
          </w:tcPr>
          <w:p w14:paraId="3C0549A0" w14:textId="77777777" w:rsidR="00022DD2" w:rsidRPr="007419A9" w:rsidRDefault="00022DD2" w:rsidP="00022DD2">
            <w:pPr>
              <w:pStyle w:val="NoSpacing"/>
              <w:pBdr>
                <w:bottom w:val="double" w:sz="4" w:space="1" w:color="auto"/>
              </w:pBdr>
              <w:spacing w:line="320" w:lineRule="exact"/>
              <w:jc w:val="right"/>
              <w:rPr>
                <w:rFonts w:ascii="AngsanaUPC" w:hAnsi="AngsanaUPC" w:cs="AngsanaUPC"/>
                <w:sz w:val="28"/>
              </w:rPr>
            </w:pPr>
            <w:r w:rsidRPr="00403DAA">
              <w:rPr>
                <w:rFonts w:ascii="AngsanaUPC" w:hAnsi="AngsanaUPC" w:cs="AngsanaUPC"/>
                <w:sz w:val="28"/>
              </w:rPr>
              <w:t>14,965,803</w:t>
            </w:r>
          </w:p>
        </w:tc>
        <w:tc>
          <w:tcPr>
            <w:tcW w:w="1417" w:type="dxa"/>
            <w:shd w:val="clear" w:color="auto" w:fill="auto"/>
            <w:vAlign w:val="bottom"/>
          </w:tcPr>
          <w:p w14:paraId="31E646C2" w14:textId="0313D20F" w:rsidR="00022DD2" w:rsidRPr="007419A9" w:rsidRDefault="00022DD2" w:rsidP="00022DD2">
            <w:pPr>
              <w:pStyle w:val="NoSpacing"/>
              <w:pBdr>
                <w:bottom w:val="double" w:sz="4" w:space="1" w:color="auto"/>
              </w:pBdr>
              <w:spacing w:line="320" w:lineRule="exact"/>
              <w:jc w:val="right"/>
              <w:rPr>
                <w:rFonts w:ascii="AngsanaUPC" w:hAnsi="AngsanaUPC" w:cs="AngsanaUPC"/>
                <w:sz w:val="28"/>
              </w:rPr>
            </w:pPr>
            <w:r>
              <w:rPr>
                <w:rFonts w:ascii="AngsanaUPC" w:hAnsi="AngsanaUPC" w:cs="AngsanaUPC"/>
                <w:sz w:val="28"/>
              </w:rPr>
              <w:t>19,529,051</w:t>
            </w:r>
          </w:p>
        </w:tc>
        <w:tc>
          <w:tcPr>
            <w:tcW w:w="1418" w:type="dxa"/>
            <w:tcBorders>
              <w:top w:val="nil"/>
              <w:left w:val="nil"/>
              <w:bottom w:val="nil"/>
              <w:right w:val="nil"/>
            </w:tcBorders>
            <w:shd w:val="clear" w:color="auto" w:fill="auto"/>
            <w:vAlign w:val="bottom"/>
          </w:tcPr>
          <w:p w14:paraId="6A354CD4" w14:textId="77777777" w:rsidR="00022DD2" w:rsidRPr="007419A9" w:rsidRDefault="00022DD2" w:rsidP="00022DD2">
            <w:pPr>
              <w:pStyle w:val="NoSpacing"/>
              <w:pBdr>
                <w:bottom w:val="double" w:sz="4" w:space="1" w:color="auto"/>
              </w:pBdr>
              <w:spacing w:line="320" w:lineRule="exact"/>
              <w:jc w:val="right"/>
              <w:rPr>
                <w:rFonts w:ascii="AngsanaUPC" w:hAnsi="AngsanaUPC" w:cs="AngsanaUPC"/>
                <w:sz w:val="28"/>
              </w:rPr>
            </w:pPr>
            <w:r w:rsidRPr="00403DAA">
              <w:rPr>
                <w:rFonts w:ascii="AngsanaUPC" w:hAnsi="AngsanaUPC" w:cs="AngsanaUPC"/>
                <w:sz w:val="28"/>
              </w:rPr>
              <w:t>16,844,370</w:t>
            </w:r>
          </w:p>
        </w:tc>
      </w:tr>
      <w:tr w:rsidR="00022DD2" w:rsidRPr="007419A9" w14:paraId="651C7730" w14:textId="77777777" w:rsidTr="00961303">
        <w:trPr>
          <w:trHeight w:val="374"/>
        </w:trPr>
        <w:tc>
          <w:tcPr>
            <w:tcW w:w="4744" w:type="dxa"/>
            <w:gridSpan w:val="2"/>
            <w:shd w:val="clear" w:color="auto" w:fill="auto"/>
            <w:vAlign w:val="bottom"/>
          </w:tcPr>
          <w:p w14:paraId="0B52CF28" w14:textId="77777777" w:rsidR="00022DD2" w:rsidRDefault="00022DD2" w:rsidP="00022DD2">
            <w:pPr>
              <w:pStyle w:val="NoSpacing"/>
              <w:spacing w:line="320" w:lineRule="exact"/>
              <w:rPr>
                <w:rFonts w:ascii="AngsanaUPC" w:hAnsi="AngsanaUPC" w:cs="AngsanaUPC"/>
                <w:b/>
                <w:bCs/>
                <w:sz w:val="28"/>
              </w:rPr>
            </w:pPr>
          </w:p>
          <w:p w14:paraId="02E1E2B0" w14:textId="72FB0C7C" w:rsidR="00022DD2" w:rsidRPr="007419A9" w:rsidRDefault="00022DD2" w:rsidP="00022DD2">
            <w:pPr>
              <w:pStyle w:val="NoSpacing"/>
              <w:spacing w:line="320" w:lineRule="exact"/>
              <w:rPr>
                <w:rFonts w:ascii="AngsanaUPC" w:hAnsi="AngsanaUPC" w:cs="AngsanaUPC"/>
                <w:b/>
                <w:bCs/>
                <w:sz w:val="28"/>
                <w:cs/>
              </w:rPr>
            </w:pPr>
            <w:r w:rsidRPr="00732319">
              <w:rPr>
                <w:rFonts w:ascii="AngsanaUPC" w:hAnsi="AngsanaUPC" w:cs="AngsanaUPC"/>
                <w:b/>
                <w:bCs/>
                <w:sz w:val="28"/>
              </w:rPr>
              <w:t>Cost of services</w:t>
            </w:r>
          </w:p>
        </w:tc>
        <w:tc>
          <w:tcPr>
            <w:tcW w:w="1418" w:type="dxa"/>
            <w:shd w:val="clear" w:color="auto" w:fill="auto"/>
            <w:vAlign w:val="bottom"/>
          </w:tcPr>
          <w:p w14:paraId="2EC23369" w14:textId="77777777" w:rsidR="00022DD2" w:rsidRPr="007419A9" w:rsidRDefault="00022DD2" w:rsidP="00022DD2">
            <w:pPr>
              <w:pStyle w:val="NoSpacing"/>
              <w:spacing w:line="320" w:lineRule="exact"/>
              <w:jc w:val="right"/>
              <w:rPr>
                <w:rFonts w:ascii="AngsanaUPC" w:hAnsi="AngsanaUPC" w:cs="AngsanaUPC"/>
                <w:sz w:val="28"/>
              </w:rPr>
            </w:pPr>
          </w:p>
        </w:tc>
        <w:tc>
          <w:tcPr>
            <w:tcW w:w="1417" w:type="dxa"/>
            <w:shd w:val="clear" w:color="auto" w:fill="auto"/>
            <w:vAlign w:val="bottom"/>
          </w:tcPr>
          <w:p w14:paraId="6B3B02D5" w14:textId="77777777" w:rsidR="00022DD2" w:rsidRPr="007419A9" w:rsidRDefault="00022DD2" w:rsidP="00022DD2">
            <w:pPr>
              <w:pStyle w:val="NoSpacing"/>
              <w:spacing w:line="320" w:lineRule="exact"/>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51E8A55B" w14:textId="77777777" w:rsidR="00022DD2" w:rsidRPr="007419A9" w:rsidRDefault="00022DD2" w:rsidP="00022DD2">
            <w:pPr>
              <w:pStyle w:val="NoSpacing"/>
              <w:spacing w:line="320" w:lineRule="exact"/>
              <w:jc w:val="right"/>
              <w:rPr>
                <w:rFonts w:ascii="AngsanaUPC" w:hAnsi="AngsanaUPC" w:cs="AngsanaUPC"/>
                <w:sz w:val="28"/>
              </w:rPr>
            </w:pPr>
          </w:p>
        </w:tc>
      </w:tr>
      <w:tr w:rsidR="00022DD2" w:rsidRPr="007419A9" w14:paraId="237296BB" w14:textId="77777777" w:rsidTr="00022DD2">
        <w:trPr>
          <w:trHeight w:val="374"/>
        </w:trPr>
        <w:tc>
          <w:tcPr>
            <w:tcW w:w="3327" w:type="dxa"/>
            <w:shd w:val="clear" w:color="auto" w:fill="auto"/>
            <w:vAlign w:val="bottom"/>
          </w:tcPr>
          <w:p w14:paraId="10155232" w14:textId="7D3A2646" w:rsidR="00022DD2" w:rsidRPr="007419A9" w:rsidRDefault="00022DD2" w:rsidP="00022DD2">
            <w:pPr>
              <w:pStyle w:val="NoSpacing"/>
              <w:spacing w:line="320" w:lineRule="exact"/>
              <w:ind w:left="319" w:firstLine="12"/>
              <w:rPr>
                <w:rFonts w:ascii="AngsanaUPC" w:hAnsi="AngsanaUPC" w:cs="AngsanaUPC"/>
                <w:sz w:val="28"/>
                <w:cs/>
              </w:rPr>
            </w:pPr>
            <w:r w:rsidRPr="00732319">
              <w:rPr>
                <w:rFonts w:ascii="AngsanaUPC" w:hAnsi="AngsanaUPC" w:cs="AngsanaUPC"/>
                <w:sz w:val="28"/>
              </w:rPr>
              <w:t>Subsidiary</w:t>
            </w:r>
          </w:p>
        </w:tc>
        <w:tc>
          <w:tcPr>
            <w:tcW w:w="1417" w:type="dxa"/>
            <w:shd w:val="clear" w:color="auto" w:fill="auto"/>
            <w:vAlign w:val="bottom"/>
          </w:tcPr>
          <w:p w14:paraId="1CFEEEE8" w14:textId="413228D2" w:rsidR="00022DD2" w:rsidRPr="007419A9" w:rsidRDefault="00022DD2" w:rsidP="00022DD2">
            <w:pPr>
              <w:pStyle w:val="NoSpacing"/>
              <w:spacing w:line="320" w:lineRule="exact"/>
              <w:jc w:val="right"/>
              <w:rPr>
                <w:rFonts w:ascii="AngsanaUPC" w:hAnsi="AngsanaUPC" w:cs="AngsanaUPC"/>
                <w:sz w:val="28"/>
              </w:rPr>
            </w:pPr>
            <w:r>
              <w:rPr>
                <w:rFonts w:ascii="AngsanaUPC" w:hAnsi="AngsanaUPC" w:cs="AngsanaUPC"/>
                <w:sz w:val="28"/>
              </w:rPr>
              <w:t>-</w:t>
            </w:r>
          </w:p>
        </w:tc>
        <w:tc>
          <w:tcPr>
            <w:tcW w:w="1418" w:type="dxa"/>
            <w:shd w:val="clear" w:color="auto" w:fill="auto"/>
            <w:vAlign w:val="bottom"/>
          </w:tcPr>
          <w:p w14:paraId="7B1FEA3B" w14:textId="1D218298" w:rsidR="00022DD2" w:rsidRPr="007419A9" w:rsidRDefault="00022DD2" w:rsidP="00022DD2">
            <w:pPr>
              <w:pStyle w:val="NoSpacing"/>
              <w:spacing w:line="320" w:lineRule="exact"/>
              <w:jc w:val="right"/>
              <w:rPr>
                <w:rFonts w:ascii="AngsanaUPC" w:hAnsi="AngsanaUPC" w:cs="AngsanaUPC"/>
                <w:sz w:val="28"/>
              </w:rPr>
            </w:pPr>
            <w:r w:rsidRPr="007419A9">
              <w:rPr>
                <w:rFonts w:ascii="AngsanaUPC" w:hAnsi="AngsanaUPC" w:cs="AngsanaUPC"/>
                <w:sz w:val="28"/>
              </w:rPr>
              <w:t>-</w:t>
            </w:r>
          </w:p>
        </w:tc>
        <w:tc>
          <w:tcPr>
            <w:tcW w:w="1417" w:type="dxa"/>
            <w:shd w:val="clear" w:color="auto" w:fill="auto"/>
            <w:vAlign w:val="bottom"/>
          </w:tcPr>
          <w:p w14:paraId="1269E33B" w14:textId="056BE855" w:rsidR="00022DD2" w:rsidRPr="007419A9" w:rsidRDefault="00022DD2" w:rsidP="00022DD2">
            <w:pPr>
              <w:pStyle w:val="NoSpacing"/>
              <w:spacing w:line="320" w:lineRule="exact"/>
              <w:jc w:val="right"/>
              <w:rPr>
                <w:rFonts w:ascii="AngsanaUPC" w:hAnsi="AngsanaUPC" w:cs="AngsanaUPC"/>
                <w:sz w:val="28"/>
              </w:rPr>
            </w:pPr>
            <w:r>
              <w:rPr>
                <w:rFonts w:ascii="AngsanaUPC" w:hAnsi="AngsanaUPC" w:cs="AngsanaUPC"/>
                <w:sz w:val="28"/>
              </w:rPr>
              <w:t>2,130,000</w:t>
            </w:r>
          </w:p>
        </w:tc>
        <w:tc>
          <w:tcPr>
            <w:tcW w:w="1418" w:type="dxa"/>
            <w:tcBorders>
              <w:top w:val="nil"/>
              <w:left w:val="nil"/>
              <w:bottom w:val="nil"/>
              <w:right w:val="nil"/>
            </w:tcBorders>
            <w:shd w:val="clear" w:color="auto" w:fill="auto"/>
            <w:vAlign w:val="bottom"/>
          </w:tcPr>
          <w:p w14:paraId="033F0369" w14:textId="77777777" w:rsidR="00022DD2" w:rsidRPr="007419A9" w:rsidRDefault="00022DD2" w:rsidP="00022DD2">
            <w:pPr>
              <w:pStyle w:val="NoSpacing"/>
              <w:spacing w:line="320" w:lineRule="exact"/>
              <w:jc w:val="right"/>
              <w:rPr>
                <w:rFonts w:ascii="AngsanaUPC" w:hAnsi="AngsanaUPC" w:cs="AngsanaUPC"/>
                <w:sz w:val="28"/>
              </w:rPr>
            </w:pPr>
            <w:r w:rsidRPr="00403DAA">
              <w:rPr>
                <w:rFonts w:ascii="AngsanaUPC" w:hAnsi="AngsanaUPC" w:cs="AngsanaUPC"/>
                <w:sz w:val="28"/>
              </w:rPr>
              <w:t>2,100,000</w:t>
            </w:r>
          </w:p>
        </w:tc>
      </w:tr>
      <w:tr w:rsidR="00022DD2" w:rsidRPr="007419A9" w14:paraId="289A558B" w14:textId="77777777" w:rsidTr="00961303">
        <w:trPr>
          <w:trHeight w:val="374"/>
        </w:trPr>
        <w:tc>
          <w:tcPr>
            <w:tcW w:w="3327" w:type="dxa"/>
            <w:shd w:val="clear" w:color="auto" w:fill="auto"/>
            <w:vAlign w:val="bottom"/>
          </w:tcPr>
          <w:p w14:paraId="7E0D57A1" w14:textId="77777777" w:rsidR="00022DD2" w:rsidRPr="007419A9" w:rsidRDefault="00022DD2" w:rsidP="00022DD2">
            <w:pPr>
              <w:pStyle w:val="NoSpacing"/>
              <w:spacing w:line="320" w:lineRule="exact"/>
              <w:ind w:left="311" w:hanging="284"/>
              <w:rPr>
                <w:rFonts w:ascii="AngsanaUPC" w:hAnsi="AngsanaUPC" w:cs="AngsanaUPC"/>
                <w:sz w:val="28"/>
                <w:cs/>
              </w:rPr>
            </w:pPr>
          </w:p>
        </w:tc>
        <w:tc>
          <w:tcPr>
            <w:tcW w:w="1417" w:type="dxa"/>
            <w:shd w:val="clear" w:color="auto" w:fill="auto"/>
            <w:vAlign w:val="bottom"/>
          </w:tcPr>
          <w:p w14:paraId="60E7A835" w14:textId="77777777" w:rsidR="00022DD2" w:rsidRPr="007419A9" w:rsidRDefault="00022DD2" w:rsidP="00022DD2">
            <w:pPr>
              <w:pStyle w:val="NoSpacing"/>
              <w:spacing w:line="320" w:lineRule="exact"/>
              <w:jc w:val="right"/>
              <w:rPr>
                <w:rFonts w:ascii="AngsanaUPC" w:hAnsi="AngsanaUPC" w:cs="AngsanaUPC"/>
                <w:sz w:val="28"/>
              </w:rPr>
            </w:pPr>
          </w:p>
        </w:tc>
        <w:tc>
          <w:tcPr>
            <w:tcW w:w="1418" w:type="dxa"/>
            <w:shd w:val="clear" w:color="auto" w:fill="auto"/>
            <w:vAlign w:val="bottom"/>
          </w:tcPr>
          <w:p w14:paraId="322CE8AC" w14:textId="77777777" w:rsidR="00022DD2" w:rsidRPr="007419A9" w:rsidRDefault="00022DD2" w:rsidP="00022DD2">
            <w:pPr>
              <w:pStyle w:val="NoSpacing"/>
              <w:spacing w:line="320" w:lineRule="exact"/>
              <w:jc w:val="right"/>
              <w:rPr>
                <w:rFonts w:ascii="AngsanaUPC" w:hAnsi="AngsanaUPC" w:cs="AngsanaUPC"/>
                <w:sz w:val="28"/>
              </w:rPr>
            </w:pPr>
          </w:p>
        </w:tc>
        <w:tc>
          <w:tcPr>
            <w:tcW w:w="1417" w:type="dxa"/>
            <w:shd w:val="clear" w:color="auto" w:fill="auto"/>
            <w:vAlign w:val="bottom"/>
          </w:tcPr>
          <w:p w14:paraId="7FE6EC24" w14:textId="77777777" w:rsidR="00022DD2" w:rsidRPr="007419A9" w:rsidRDefault="00022DD2" w:rsidP="00022DD2">
            <w:pPr>
              <w:pStyle w:val="NoSpacing"/>
              <w:spacing w:line="320" w:lineRule="exact"/>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58FE233A" w14:textId="77777777" w:rsidR="00022DD2" w:rsidRPr="007419A9" w:rsidRDefault="00022DD2" w:rsidP="00022DD2">
            <w:pPr>
              <w:pStyle w:val="NoSpacing"/>
              <w:spacing w:line="320" w:lineRule="exact"/>
              <w:jc w:val="right"/>
              <w:rPr>
                <w:rFonts w:ascii="AngsanaUPC" w:hAnsi="AngsanaUPC" w:cs="AngsanaUPC"/>
                <w:sz w:val="28"/>
              </w:rPr>
            </w:pPr>
          </w:p>
        </w:tc>
      </w:tr>
      <w:tr w:rsidR="00022DD2" w:rsidRPr="007419A9" w14:paraId="59BA7077" w14:textId="77777777" w:rsidTr="00961303">
        <w:trPr>
          <w:trHeight w:val="374"/>
        </w:trPr>
        <w:tc>
          <w:tcPr>
            <w:tcW w:w="3327" w:type="dxa"/>
            <w:shd w:val="clear" w:color="auto" w:fill="auto"/>
            <w:vAlign w:val="bottom"/>
          </w:tcPr>
          <w:p w14:paraId="43D0776F" w14:textId="55EE7FA9" w:rsidR="00022DD2" w:rsidRPr="007419A9" w:rsidRDefault="00022DD2" w:rsidP="00022DD2">
            <w:pPr>
              <w:pStyle w:val="NoSpacing"/>
              <w:spacing w:line="320" w:lineRule="exact"/>
              <w:rPr>
                <w:rFonts w:ascii="AngsanaUPC" w:hAnsi="AngsanaUPC" w:cs="AngsanaUPC"/>
                <w:b/>
                <w:bCs/>
                <w:sz w:val="28"/>
                <w:cs/>
              </w:rPr>
            </w:pPr>
            <w:r w:rsidRPr="00AC5974">
              <w:rPr>
                <w:rFonts w:asciiTheme="majorBidi" w:hAnsiTheme="majorBidi" w:cstheme="majorBidi"/>
                <w:b/>
                <w:bCs/>
                <w:sz w:val="28"/>
              </w:rPr>
              <w:t>Administrative expenses</w:t>
            </w:r>
          </w:p>
        </w:tc>
        <w:tc>
          <w:tcPr>
            <w:tcW w:w="1417" w:type="dxa"/>
            <w:shd w:val="clear" w:color="auto" w:fill="auto"/>
            <w:vAlign w:val="bottom"/>
          </w:tcPr>
          <w:p w14:paraId="2F82B12C" w14:textId="77777777" w:rsidR="00022DD2" w:rsidRPr="007419A9" w:rsidRDefault="00022DD2" w:rsidP="00022DD2">
            <w:pPr>
              <w:pStyle w:val="NoSpacing"/>
              <w:spacing w:line="320" w:lineRule="exact"/>
              <w:jc w:val="right"/>
              <w:rPr>
                <w:rFonts w:ascii="AngsanaUPC" w:hAnsi="AngsanaUPC" w:cs="AngsanaUPC"/>
                <w:sz w:val="28"/>
              </w:rPr>
            </w:pPr>
          </w:p>
        </w:tc>
        <w:tc>
          <w:tcPr>
            <w:tcW w:w="1418" w:type="dxa"/>
            <w:shd w:val="clear" w:color="auto" w:fill="auto"/>
            <w:vAlign w:val="bottom"/>
          </w:tcPr>
          <w:p w14:paraId="43D3A247" w14:textId="77777777" w:rsidR="00022DD2" w:rsidRPr="007419A9" w:rsidRDefault="00022DD2" w:rsidP="00022DD2">
            <w:pPr>
              <w:pStyle w:val="NoSpacing"/>
              <w:spacing w:line="320" w:lineRule="exact"/>
              <w:jc w:val="right"/>
              <w:rPr>
                <w:rFonts w:ascii="AngsanaUPC" w:hAnsi="AngsanaUPC" w:cs="AngsanaUPC"/>
                <w:sz w:val="28"/>
              </w:rPr>
            </w:pPr>
          </w:p>
        </w:tc>
        <w:tc>
          <w:tcPr>
            <w:tcW w:w="1417" w:type="dxa"/>
            <w:shd w:val="clear" w:color="auto" w:fill="auto"/>
            <w:vAlign w:val="bottom"/>
          </w:tcPr>
          <w:p w14:paraId="29054799" w14:textId="77777777" w:rsidR="00022DD2" w:rsidRPr="007419A9" w:rsidRDefault="00022DD2" w:rsidP="00022DD2">
            <w:pPr>
              <w:pStyle w:val="NoSpacing"/>
              <w:spacing w:line="320" w:lineRule="exact"/>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4A988F33" w14:textId="77777777" w:rsidR="00022DD2" w:rsidRPr="007419A9" w:rsidRDefault="00022DD2" w:rsidP="00022DD2">
            <w:pPr>
              <w:pStyle w:val="NoSpacing"/>
              <w:spacing w:line="320" w:lineRule="exact"/>
              <w:jc w:val="right"/>
              <w:rPr>
                <w:rFonts w:ascii="AngsanaUPC" w:hAnsi="AngsanaUPC" w:cs="AngsanaUPC"/>
                <w:sz w:val="28"/>
              </w:rPr>
            </w:pPr>
          </w:p>
        </w:tc>
      </w:tr>
      <w:tr w:rsidR="00022DD2" w:rsidRPr="007419A9" w14:paraId="74045871" w14:textId="77777777" w:rsidTr="00022DD2">
        <w:trPr>
          <w:trHeight w:val="374"/>
        </w:trPr>
        <w:tc>
          <w:tcPr>
            <w:tcW w:w="3327" w:type="dxa"/>
            <w:shd w:val="clear" w:color="auto" w:fill="auto"/>
            <w:vAlign w:val="bottom"/>
          </w:tcPr>
          <w:p w14:paraId="6079765F" w14:textId="6EB84A33" w:rsidR="00022DD2" w:rsidRPr="007419A9" w:rsidRDefault="00022DD2" w:rsidP="00022DD2">
            <w:pPr>
              <w:pStyle w:val="NoSpacing"/>
              <w:spacing w:line="320" w:lineRule="exact"/>
              <w:ind w:left="319" w:firstLine="12"/>
              <w:rPr>
                <w:rFonts w:ascii="AngsanaUPC" w:hAnsi="AngsanaUPC" w:cs="AngsanaUPC"/>
                <w:sz w:val="28"/>
                <w:cs/>
              </w:rPr>
            </w:pPr>
            <w:r w:rsidRPr="00980253">
              <w:rPr>
                <w:rFonts w:asciiTheme="majorBidi" w:hAnsiTheme="majorBidi" w:cstheme="majorBidi"/>
                <w:sz w:val="28"/>
              </w:rPr>
              <w:t>Subsidiary</w:t>
            </w:r>
          </w:p>
        </w:tc>
        <w:tc>
          <w:tcPr>
            <w:tcW w:w="1417" w:type="dxa"/>
            <w:shd w:val="clear" w:color="auto" w:fill="auto"/>
            <w:vAlign w:val="bottom"/>
          </w:tcPr>
          <w:p w14:paraId="2EBEFEFE" w14:textId="2B66AADC" w:rsidR="00022DD2" w:rsidRPr="000155B5" w:rsidRDefault="00022DD2" w:rsidP="00022DD2">
            <w:pPr>
              <w:pStyle w:val="NoSpacing"/>
              <w:spacing w:line="320" w:lineRule="exact"/>
              <w:jc w:val="right"/>
              <w:rPr>
                <w:rFonts w:ascii="AngsanaUPC" w:hAnsi="AngsanaUPC" w:cs="AngsanaUPC"/>
                <w:sz w:val="28"/>
              </w:rPr>
            </w:pPr>
            <w:r w:rsidRPr="000155B5">
              <w:rPr>
                <w:rFonts w:ascii="AngsanaUPC" w:hAnsi="AngsanaUPC" w:cs="AngsanaUPC"/>
                <w:sz w:val="28"/>
              </w:rPr>
              <w:t>-</w:t>
            </w:r>
          </w:p>
        </w:tc>
        <w:tc>
          <w:tcPr>
            <w:tcW w:w="1418" w:type="dxa"/>
            <w:shd w:val="clear" w:color="auto" w:fill="auto"/>
            <w:vAlign w:val="bottom"/>
          </w:tcPr>
          <w:p w14:paraId="70492000" w14:textId="77777777" w:rsidR="00022DD2" w:rsidRPr="000155B5" w:rsidRDefault="00022DD2" w:rsidP="00022DD2">
            <w:pPr>
              <w:pStyle w:val="NoSpacing"/>
              <w:spacing w:line="320" w:lineRule="exact"/>
              <w:jc w:val="right"/>
              <w:rPr>
                <w:rFonts w:ascii="AngsanaUPC" w:hAnsi="AngsanaUPC" w:cs="AngsanaUPC"/>
                <w:sz w:val="28"/>
              </w:rPr>
            </w:pPr>
            <w:r w:rsidRPr="000155B5">
              <w:rPr>
                <w:rFonts w:ascii="AngsanaUPC" w:hAnsi="AngsanaUPC" w:cs="AngsanaUPC"/>
                <w:sz w:val="28"/>
              </w:rPr>
              <w:t>-</w:t>
            </w:r>
          </w:p>
        </w:tc>
        <w:tc>
          <w:tcPr>
            <w:tcW w:w="1417" w:type="dxa"/>
            <w:shd w:val="clear" w:color="auto" w:fill="auto"/>
            <w:vAlign w:val="bottom"/>
          </w:tcPr>
          <w:p w14:paraId="405D9603" w14:textId="5F9F74B9" w:rsidR="00022DD2" w:rsidRPr="000155B5" w:rsidRDefault="00022DD2" w:rsidP="00022DD2">
            <w:pPr>
              <w:pStyle w:val="NoSpacing"/>
              <w:spacing w:line="320" w:lineRule="exact"/>
              <w:jc w:val="right"/>
              <w:rPr>
                <w:rFonts w:ascii="AngsanaUPC" w:hAnsi="AngsanaUPC" w:cs="AngsanaUPC"/>
                <w:sz w:val="28"/>
              </w:rPr>
            </w:pPr>
            <w:r w:rsidRPr="000155B5">
              <w:rPr>
                <w:rFonts w:ascii="AngsanaUPC" w:hAnsi="AngsanaUPC" w:cs="AngsanaUPC"/>
                <w:sz w:val="28"/>
              </w:rPr>
              <w:t>950,380</w:t>
            </w:r>
          </w:p>
        </w:tc>
        <w:tc>
          <w:tcPr>
            <w:tcW w:w="1418" w:type="dxa"/>
            <w:shd w:val="clear" w:color="auto" w:fill="auto"/>
            <w:vAlign w:val="bottom"/>
          </w:tcPr>
          <w:p w14:paraId="6150CE39" w14:textId="77777777" w:rsidR="00022DD2" w:rsidRPr="000155B5" w:rsidRDefault="00022DD2" w:rsidP="00022DD2">
            <w:pPr>
              <w:pStyle w:val="NoSpacing"/>
              <w:spacing w:line="320" w:lineRule="exact"/>
              <w:jc w:val="right"/>
              <w:rPr>
                <w:rFonts w:ascii="AngsanaUPC" w:hAnsi="AngsanaUPC" w:cs="AngsanaUPC"/>
                <w:sz w:val="28"/>
              </w:rPr>
            </w:pPr>
            <w:r w:rsidRPr="000155B5">
              <w:rPr>
                <w:rFonts w:ascii="AngsanaUPC" w:hAnsi="AngsanaUPC" w:cs="AngsanaUPC"/>
                <w:sz w:val="28"/>
              </w:rPr>
              <w:t>9,967,593</w:t>
            </w:r>
          </w:p>
        </w:tc>
      </w:tr>
      <w:tr w:rsidR="00022DD2" w:rsidRPr="007419A9" w14:paraId="348024E1" w14:textId="77777777" w:rsidTr="00022DD2">
        <w:trPr>
          <w:trHeight w:val="374"/>
        </w:trPr>
        <w:tc>
          <w:tcPr>
            <w:tcW w:w="3327" w:type="dxa"/>
            <w:shd w:val="clear" w:color="auto" w:fill="auto"/>
            <w:vAlign w:val="bottom"/>
          </w:tcPr>
          <w:p w14:paraId="7532EC55" w14:textId="0445E25D" w:rsidR="00022DD2" w:rsidRPr="00980253" w:rsidRDefault="00022DD2" w:rsidP="00022DD2">
            <w:pPr>
              <w:pStyle w:val="NoSpacing"/>
              <w:spacing w:line="320" w:lineRule="exact"/>
              <w:ind w:left="319" w:firstLine="12"/>
              <w:rPr>
                <w:rFonts w:asciiTheme="majorBidi" w:hAnsiTheme="majorBidi" w:cstheme="majorBidi"/>
                <w:sz w:val="28"/>
              </w:rPr>
            </w:pPr>
            <w:r w:rsidRPr="00DA0666">
              <w:rPr>
                <w:rFonts w:asciiTheme="majorBidi" w:hAnsiTheme="majorBidi" w:cstheme="majorBidi"/>
                <w:sz w:val="28"/>
              </w:rPr>
              <w:t>Associate</w:t>
            </w:r>
          </w:p>
        </w:tc>
        <w:tc>
          <w:tcPr>
            <w:tcW w:w="1417" w:type="dxa"/>
            <w:shd w:val="clear" w:color="auto" w:fill="auto"/>
            <w:vAlign w:val="bottom"/>
          </w:tcPr>
          <w:p w14:paraId="3DA17808" w14:textId="1CB58527" w:rsidR="00022DD2" w:rsidRPr="000155B5" w:rsidRDefault="00022DD2" w:rsidP="00022DD2">
            <w:pPr>
              <w:pStyle w:val="NoSpacing"/>
              <w:spacing w:line="320" w:lineRule="exact"/>
              <w:jc w:val="right"/>
              <w:rPr>
                <w:rFonts w:ascii="AngsanaUPC" w:hAnsi="AngsanaUPC" w:cs="AngsanaUPC"/>
                <w:sz w:val="28"/>
              </w:rPr>
            </w:pPr>
            <w:r w:rsidRPr="000155B5">
              <w:rPr>
                <w:rFonts w:ascii="AngsanaUPC" w:hAnsi="AngsanaUPC" w:cs="AngsanaUPC"/>
                <w:sz w:val="28"/>
              </w:rPr>
              <w:t>-</w:t>
            </w:r>
          </w:p>
        </w:tc>
        <w:tc>
          <w:tcPr>
            <w:tcW w:w="1418" w:type="dxa"/>
            <w:shd w:val="clear" w:color="auto" w:fill="auto"/>
            <w:vAlign w:val="bottom"/>
          </w:tcPr>
          <w:p w14:paraId="7686AE2F" w14:textId="13E64249" w:rsidR="00022DD2" w:rsidRPr="000155B5" w:rsidRDefault="00190790" w:rsidP="00022DD2">
            <w:pPr>
              <w:pStyle w:val="NoSpacing"/>
              <w:spacing w:line="320" w:lineRule="exact"/>
              <w:jc w:val="right"/>
              <w:rPr>
                <w:rFonts w:ascii="AngsanaUPC" w:hAnsi="AngsanaUPC" w:cs="AngsanaUPC"/>
                <w:sz w:val="28"/>
              </w:rPr>
            </w:pPr>
            <w:r w:rsidRPr="000155B5">
              <w:rPr>
                <w:rFonts w:ascii="AngsanaUPC" w:hAnsi="AngsanaUPC" w:cs="AngsanaUPC" w:hint="cs"/>
                <w:sz w:val="28"/>
                <w:cs/>
              </w:rPr>
              <w:t>-</w:t>
            </w:r>
          </w:p>
        </w:tc>
        <w:tc>
          <w:tcPr>
            <w:tcW w:w="1417" w:type="dxa"/>
            <w:shd w:val="clear" w:color="auto" w:fill="auto"/>
            <w:vAlign w:val="bottom"/>
          </w:tcPr>
          <w:p w14:paraId="27D534C4" w14:textId="034DD59F" w:rsidR="00022DD2" w:rsidRPr="000155B5" w:rsidRDefault="00022DD2" w:rsidP="00022DD2">
            <w:pPr>
              <w:pStyle w:val="NoSpacing"/>
              <w:spacing w:line="320" w:lineRule="exact"/>
              <w:jc w:val="right"/>
              <w:rPr>
                <w:rFonts w:ascii="AngsanaUPC" w:hAnsi="AngsanaUPC" w:cs="AngsanaUPC"/>
                <w:sz w:val="28"/>
              </w:rPr>
            </w:pPr>
            <w:r w:rsidRPr="000155B5">
              <w:rPr>
                <w:rFonts w:ascii="AngsanaUPC" w:hAnsi="AngsanaUPC" w:cs="AngsanaUPC"/>
                <w:sz w:val="28"/>
              </w:rPr>
              <w:t>54,574</w:t>
            </w:r>
          </w:p>
        </w:tc>
        <w:tc>
          <w:tcPr>
            <w:tcW w:w="1418" w:type="dxa"/>
            <w:shd w:val="clear" w:color="auto" w:fill="auto"/>
            <w:vAlign w:val="bottom"/>
          </w:tcPr>
          <w:p w14:paraId="39560810" w14:textId="0389B06F" w:rsidR="00022DD2" w:rsidRPr="000155B5" w:rsidRDefault="00190790" w:rsidP="00022DD2">
            <w:pPr>
              <w:pStyle w:val="NoSpacing"/>
              <w:spacing w:line="320" w:lineRule="exact"/>
              <w:jc w:val="right"/>
              <w:rPr>
                <w:rFonts w:ascii="AngsanaUPC" w:hAnsi="AngsanaUPC" w:cs="AngsanaUPC"/>
                <w:sz w:val="28"/>
              </w:rPr>
            </w:pPr>
            <w:r w:rsidRPr="000155B5">
              <w:rPr>
                <w:rFonts w:ascii="AngsanaUPC" w:hAnsi="AngsanaUPC" w:cs="AngsanaUPC" w:hint="cs"/>
                <w:sz w:val="28"/>
                <w:cs/>
              </w:rPr>
              <w:t>-</w:t>
            </w:r>
          </w:p>
        </w:tc>
      </w:tr>
      <w:tr w:rsidR="00022DD2" w:rsidRPr="007419A9" w14:paraId="4682D4EA" w14:textId="77777777" w:rsidTr="00022DD2">
        <w:trPr>
          <w:trHeight w:val="374"/>
        </w:trPr>
        <w:tc>
          <w:tcPr>
            <w:tcW w:w="3327" w:type="dxa"/>
            <w:shd w:val="clear" w:color="auto" w:fill="auto"/>
            <w:vAlign w:val="bottom"/>
          </w:tcPr>
          <w:p w14:paraId="65C1CAEE" w14:textId="34C7AC18" w:rsidR="00022DD2" w:rsidRPr="007419A9" w:rsidRDefault="00022DD2" w:rsidP="00022DD2">
            <w:pPr>
              <w:pStyle w:val="NoSpacing"/>
              <w:spacing w:line="320" w:lineRule="exact"/>
              <w:ind w:left="319" w:firstLine="12"/>
              <w:rPr>
                <w:rFonts w:ascii="AngsanaUPC" w:hAnsi="AngsanaUPC" w:cs="AngsanaUPC"/>
                <w:sz w:val="28"/>
                <w:cs/>
              </w:rPr>
            </w:pPr>
            <w:r w:rsidRPr="005B3618">
              <w:rPr>
                <w:rFonts w:asciiTheme="majorBidi" w:hAnsiTheme="majorBidi" w:cstheme="majorBidi"/>
                <w:sz w:val="28"/>
              </w:rPr>
              <w:t>Related companies</w:t>
            </w:r>
          </w:p>
        </w:tc>
        <w:tc>
          <w:tcPr>
            <w:tcW w:w="1417" w:type="dxa"/>
            <w:shd w:val="clear" w:color="auto" w:fill="auto"/>
            <w:vAlign w:val="bottom"/>
          </w:tcPr>
          <w:p w14:paraId="5692EB3F" w14:textId="7AC1EABA" w:rsidR="00022DD2" w:rsidRPr="000155B5" w:rsidRDefault="00022DD2" w:rsidP="00022DD2">
            <w:pPr>
              <w:pStyle w:val="NoSpacing"/>
              <w:pBdr>
                <w:bottom w:val="single" w:sz="4" w:space="1" w:color="auto"/>
              </w:pBdr>
              <w:spacing w:line="320" w:lineRule="exact"/>
              <w:jc w:val="right"/>
              <w:rPr>
                <w:rFonts w:ascii="AngsanaUPC" w:hAnsi="AngsanaUPC" w:cs="AngsanaUPC"/>
                <w:sz w:val="28"/>
              </w:rPr>
            </w:pPr>
            <w:r w:rsidRPr="000155B5">
              <w:rPr>
                <w:rFonts w:ascii="AngsanaUPC" w:hAnsi="AngsanaUPC" w:cs="AngsanaUPC"/>
                <w:sz w:val="28"/>
              </w:rPr>
              <w:t>808,975</w:t>
            </w:r>
          </w:p>
        </w:tc>
        <w:tc>
          <w:tcPr>
            <w:tcW w:w="1418" w:type="dxa"/>
            <w:shd w:val="clear" w:color="auto" w:fill="auto"/>
            <w:vAlign w:val="bottom"/>
          </w:tcPr>
          <w:p w14:paraId="5D57A11C" w14:textId="77777777" w:rsidR="00022DD2" w:rsidRPr="000155B5" w:rsidRDefault="00022DD2" w:rsidP="00022DD2">
            <w:pPr>
              <w:pStyle w:val="NoSpacing"/>
              <w:pBdr>
                <w:bottom w:val="single" w:sz="4" w:space="1" w:color="auto"/>
              </w:pBdr>
              <w:spacing w:line="320" w:lineRule="exact"/>
              <w:jc w:val="right"/>
              <w:rPr>
                <w:rFonts w:ascii="AngsanaUPC" w:hAnsi="AngsanaUPC" w:cs="AngsanaUPC"/>
                <w:sz w:val="28"/>
              </w:rPr>
            </w:pPr>
            <w:r w:rsidRPr="000155B5">
              <w:rPr>
                <w:rFonts w:ascii="AngsanaUPC" w:hAnsi="AngsanaUPC" w:cs="AngsanaUPC"/>
                <w:sz w:val="28"/>
              </w:rPr>
              <w:t>1,357,856</w:t>
            </w:r>
          </w:p>
        </w:tc>
        <w:tc>
          <w:tcPr>
            <w:tcW w:w="1417" w:type="dxa"/>
            <w:shd w:val="clear" w:color="auto" w:fill="auto"/>
            <w:vAlign w:val="bottom"/>
          </w:tcPr>
          <w:p w14:paraId="05CC851E" w14:textId="5C08E444" w:rsidR="00022DD2" w:rsidRPr="000155B5" w:rsidRDefault="00022DD2" w:rsidP="00022DD2">
            <w:pPr>
              <w:pStyle w:val="NoSpacing"/>
              <w:pBdr>
                <w:bottom w:val="single" w:sz="4" w:space="1" w:color="auto"/>
              </w:pBdr>
              <w:spacing w:line="320" w:lineRule="exact"/>
              <w:jc w:val="right"/>
              <w:rPr>
                <w:rFonts w:ascii="AngsanaUPC" w:hAnsi="AngsanaUPC" w:cs="AngsanaUPC"/>
                <w:sz w:val="28"/>
              </w:rPr>
            </w:pPr>
            <w:r w:rsidRPr="000155B5">
              <w:rPr>
                <w:rFonts w:ascii="AngsanaUPC" w:hAnsi="AngsanaUPC" w:cs="AngsanaUPC"/>
                <w:sz w:val="28"/>
              </w:rPr>
              <w:t>808,975</w:t>
            </w:r>
          </w:p>
        </w:tc>
        <w:tc>
          <w:tcPr>
            <w:tcW w:w="1418" w:type="dxa"/>
            <w:shd w:val="clear" w:color="auto" w:fill="auto"/>
            <w:vAlign w:val="bottom"/>
          </w:tcPr>
          <w:p w14:paraId="121B907D" w14:textId="77777777" w:rsidR="00022DD2" w:rsidRPr="000155B5" w:rsidRDefault="00022DD2" w:rsidP="00022DD2">
            <w:pPr>
              <w:pStyle w:val="NoSpacing"/>
              <w:pBdr>
                <w:bottom w:val="single" w:sz="4" w:space="1" w:color="auto"/>
              </w:pBdr>
              <w:spacing w:line="320" w:lineRule="exact"/>
              <w:jc w:val="right"/>
              <w:rPr>
                <w:rFonts w:ascii="AngsanaUPC" w:hAnsi="AngsanaUPC" w:cs="AngsanaUPC"/>
                <w:sz w:val="28"/>
              </w:rPr>
            </w:pPr>
            <w:r w:rsidRPr="000155B5">
              <w:rPr>
                <w:rFonts w:ascii="AngsanaUPC" w:hAnsi="AngsanaUPC" w:cs="AngsanaUPC"/>
                <w:sz w:val="28"/>
              </w:rPr>
              <w:t>1,357,856</w:t>
            </w:r>
          </w:p>
        </w:tc>
      </w:tr>
      <w:tr w:rsidR="00022DD2" w:rsidRPr="007419A9" w14:paraId="3373C9D3" w14:textId="77777777" w:rsidTr="00022DD2">
        <w:trPr>
          <w:trHeight w:val="374"/>
        </w:trPr>
        <w:tc>
          <w:tcPr>
            <w:tcW w:w="3327" w:type="dxa"/>
            <w:shd w:val="clear" w:color="auto" w:fill="auto"/>
            <w:vAlign w:val="bottom"/>
          </w:tcPr>
          <w:p w14:paraId="242EF61E" w14:textId="0D936F1A" w:rsidR="00022DD2" w:rsidRPr="007419A9" w:rsidRDefault="00022DD2" w:rsidP="00022DD2">
            <w:pPr>
              <w:pStyle w:val="NoSpacing"/>
              <w:spacing w:line="320" w:lineRule="exact"/>
              <w:ind w:left="320" w:firstLine="3"/>
              <w:rPr>
                <w:rFonts w:ascii="AngsanaUPC" w:hAnsi="AngsanaUPC" w:cs="AngsanaUPC"/>
                <w:sz w:val="28"/>
                <w:cs/>
              </w:rPr>
            </w:pPr>
            <w:r w:rsidRPr="00980253">
              <w:rPr>
                <w:rFonts w:asciiTheme="majorBidi" w:hAnsiTheme="majorBidi" w:cstheme="majorBidi"/>
                <w:sz w:val="28"/>
              </w:rPr>
              <w:t>Total</w:t>
            </w:r>
          </w:p>
        </w:tc>
        <w:tc>
          <w:tcPr>
            <w:tcW w:w="1417" w:type="dxa"/>
            <w:shd w:val="clear" w:color="auto" w:fill="auto"/>
            <w:vAlign w:val="bottom"/>
          </w:tcPr>
          <w:p w14:paraId="38A49FF6" w14:textId="7C56DF4C" w:rsidR="00022DD2" w:rsidRPr="000155B5" w:rsidRDefault="00022DD2" w:rsidP="00022DD2">
            <w:pPr>
              <w:pStyle w:val="NoSpacing"/>
              <w:pBdr>
                <w:bottom w:val="double" w:sz="4" w:space="1" w:color="auto"/>
              </w:pBdr>
              <w:spacing w:line="320" w:lineRule="exact"/>
              <w:jc w:val="right"/>
              <w:rPr>
                <w:rFonts w:ascii="AngsanaUPC" w:hAnsi="AngsanaUPC" w:cs="AngsanaUPC"/>
                <w:sz w:val="28"/>
              </w:rPr>
            </w:pPr>
            <w:r w:rsidRPr="000155B5">
              <w:rPr>
                <w:rFonts w:ascii="AngsanaUPC" w:hAnsi="AngsanaUPC" w:cs="AngsanaUPC"/>
                <w:sz w:val="28"/>
              </w:rPr>
              <w:t>808,975</w:t>
            </w:r>
          </w:p>
        </w:tc>
        <w:tc>
          <w:tcPr>
            <w:tcW w:w="1418" w:type="dxa"/>
            <w:shd w:val="clear" w:color="auto" w:fill="auto"/>
            <w:vAlign w:val="bottom"/>
          </w:tcPr>
          <w:p w14:paraId="1E9969A6" w14:textId="77777777" w:rsidR="00022DD2" w:rsidRPr="000155B5" w:rsidRDefault="00022DD2" w:rsidP="00022DD2">
            <w:pPr>
              <w:pStyle w:val="NoSpacing"/>
              <w:pBdr>
                <w:bottom w:val="double" w:sz="4" w:space="1" w:color="auto"/>
              </w:pBdr>
              <w:spacing w:line="320" w:lineRule="exact"/>
              <w:jc w:val="right"/>
              <w:rPr>
                <w:rFonts w:ascii="AngsanaUPC" w:hAnsi="AngsanaUPC" w:cs="AngsanaUPC"/>
                <w:sz w:val="28"/>
              </w:rPr>
            </w:pPr>
            <w:r w:rsidRPr="000155B5">
              <w:rPr>
                <w:rFonts w:ascii="AngsanaUPC" w:hAnsi="AngsanaUPC" w:cs="AngsanaUPC"/>
                <w:sz w:val="28"/>
              </w:rPr>
              <w:t>1,357,856</w:t>
            </w:r>
          </w:p>
        </w:tc>
        <w:tc>
          <w:tcPr>
            <w:tcW w:w="1417" w:type="dxa"/>
            <w:shd w:val="clear" w:color="auto" w:fill="auto"/>
            <w:vAlign w:val="bottom"/>
          </w:tcPr>
          <w:p w14:paraId="7E76D181" w14:textId="5C29E4B0" w:rsidR="00022DD2" w:rsidRPr="000155B5" w:rsidRDefault="00022DD2" w:rsidP="00022DD2">
            <w:pPr>
              <w:pStyle w:val="NoSpacing"/>
              <w:pBdr>
                <w:bottom w:val="double" w:sz="4" w:space="1" w:color="auto"/>
              </w:pBdr>
              <w:spacing w:line="320" w:lineRule="exact"/>
              <w:jc w:val="right"/>
              <w:rPr>
                <w:rFonts w:ascii="AngsanaUPC" w:hAnsi="AngsanaUPC" w:cs="AngsanaUPC"/>
                <w:sz w:val="28"/>
              </w:rPr>
            </w:pPr>
            <w:r w:rsidRPr="000155B5">
              <w:rPr>
                <w:rFonts w:ascii="AngsanaUPC" w:hAnsi="AngsanaUPC" w:cs="AngsanaUPC"/>
                <w:sz w:val="28"/>
              </w:rPr>
              <w:t>1,813,929</w:t>
            </w:r>
          </w:p>
        </w:tc>
        <w:tc>
          <w:tcPr>
            <w:tcW w:w="1418" w:type="dxa"/>
            <w:tcBorders>
              <w:top w:val="nil"/>
              <w:left w:val="nil"/>
              <w:bottom w:val="nil"/>
              <w:right w:val="nil"/>
            </w:tcBorders>
            <w:shd w:val="clear" w:color="auto" w:fill="auto"/>
            <w:vAlign w:val="bottom"/>
          </w:tcPr>
          <w:p w14:paraId="2F5037A7" w14:textId="77777777" w:rsidR="00022DD2" w:rsidRPr="000155B5" w:rsidRDefault="00022DD2" w:rsidP="00022DD2">
            <w:pPr>
              <w:pStyle w:val="NoSpacing"/>
              <w:pBdr>
                <w:bottom w:val="double" w:sz="4" w:space="1" w:color="auto"/>
              </w:pBdr>
              <w:spacing w:line="320" w:lineRule="exact"/>
              <w:jc w:val="right"/>
              <w:rPr>
                <w:rFonts w:ascii="AngsanaUPC" w:hAnsi="AngsanaUPC" w:cs="AngsanaUPC"/>
                <w:sz w:val="28"/>
              </w:rPr>
            </w:pPr>
            <w:r w:rsidRPr="000155B5">
              <w:rPr>
                <w:rFonts w:ascii="AngsanaUPC" w:hAnsi="AngsanaUPC" w:cs="AngsanaUPC"/>
                <w:sz w:val="28"/>
              </w:rPr>
              <w:t>11,325,449</w:t>
            </w:r>
          </w:p>
        </w:tc>
      </w:tr>
      <w:tr w:rsidR="00022DD2" w:rsidRPr="007419A9" w14:paraId="39B422DF" w14:textId="77777777" w:rsidTr="00022DD2">
        <w:trPr>
          <w:trHeight w:val="374"/>
        </w:trPr>
        <w:tc>
          <w:tcPr>
            <w:tcW w:w="3327" w:type="dxa"/>
            <w:shd w:val="clear" w:color="auto" w:fill="auto"/>
            <w:vAlign w:val="bottom"/>
          </w:tcPr>
          <w:p w14:paraId="45333B0A" w14:textId="77777777" w:rsidR="00022DD2" w:rsidRPr="00980253" w:rsidRDefault="00022DD2" w:rsidP="00022DD2">
            <w:pPr>
              <w:pStyle w:val="NoSpacing"/>
              <w:spacing w:line="320" w:lineRule="exact"/>
              <w:ind w:left="320" w:firstLine="3"/>
              <w:rPr>
                <w:rFonts w:asciiTheme="majorBidi" w:hAnsiTheme="majorBidi" w:cstheme="majorBidi"/>
                <w:sz w:val="28"/>
              </w:rPr>
            </w:pPr>
          </w:p>
        </w:tc>
        <w:tc>
          <w:tcPr>
            <w:tcW w:w="1417" w:type="dxa"/>
            <w:shd w:val="clear" w:color="auto" w:fill="auto"/>
            <w:vAlign w:val="bottom"/>
          </w:tcPr>
          <w:p w14:paraId="596CD1B0" w14:textId="77777777" w:rsidR="00022DD2" w:rsidRPr="000155B5" w:rsidRDefault="00022DD2" w:rsidP="00022DD2">
            <w:pPr>
              <w:pStyle w:val="NoSpacing"/>
              <w:spacing w:line="320" w:lineRule="exact"/>
              <w:jc w:val="right"/>
              <w:rPr>
                <w:rFonts w:ascii="AngsanaUPC" w:hAnsi="AngsanaUPC" w:cs="AngsanaUPC"/>
                <w:sz w:val="28"/>
              </w:rPr>
            </w:pPr>
          </w:p>
        </w:tc>
        <w:tc>
          <w:tcPr>
            <w:tcW w:w="1418" w:type="dxa"/>
            <w:shd w:val="clear" w:color="auto" w:fill="auto"/>
            <w:vAlign w:val="bottom"/>
          </w:tcPr>
          <w:p w14:paraId="3EB52BB9" w14:textId="77777777" w:rsidR="00022DD2" w:rsidRPr="000155B5" w:rsidRDefault="00022DD2" w:rsidP="00022DD2">
            <w:pPr>
              <w:pStyle w:val="NoSpacing"/>
              <w:spacing w:line="320" w:lineRule="exact"/>
              <w:jc w:val="right"/>
              <w:rPr>
                <w:rFonts w:ascii="AngsanaUPC" w:hAnsi="AngsanaUPC" w:cs="AngsanaUPC"/>
                <w:sz w:val="28"/>
              </w:rPr>
            </w:pPr>
          </w:p>
        </w:tc>
        <w:tc>
          <w:tcPr>
            <w:tcW w:w="1417" w:type="dxa"/>
            <w:shd w:val="clear" w:color="auto" w:fill="auto"/>
            <w:vAlign w:val="bottom"/>
          </w:tcPr>
          <w:p w14:paraId="475B296E" w14:textId="77777777" w:rsidR="00022DD2" w:rsidRPr="000155B5" w:rsidRDefault="00022DD2" w:rsidP="00022DD2">
            <w:pPr>
              <w:pStyle w:val="NoSpacing"/>
              <w:spacing w:line="320" w:lineRule="exact"/>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0F5136E8" w14:textId="77777777" w:rsidR="00022DD2" w:rsidRPr="000155B5" w:rsidRDefault="00022DD2" w:rsidP="00022DD2">
            <w:pPr>
              <w:pStyle w:val="NoSpacing"/>
              <w:spacing w:line="320" w:lineRule="exact"/>
              <w:jc w:val="right"/>
              <w:rPr>
                <w:rFonts w:ascii="AngsanaUPC" w:hAnsi="AngsanaUPC" w:cs="AngsanaUPC"/>
                <w:sz w:val="28"/>
              </w:rPr>
            </w:pPr>
          </w:p>
        </w:tc>
      </w:tr>
      <w:tr w:rsidR="00022DD2" w:rsidRPr="007419A9" w14:paraId="432FA8D9" w14:textId="77777777" w:rsidTr="00022DD2">
        <w:trPr>
          <w:trHeight w:val="374"/>
        </w:trPr>
        <w:tc>
          <w:tcPr>
            <w:tcW w:w="3327" w:type="dxa"/>
            <w:shd w:val="clear" w:color="auto" w:fill="auto"/>
            <w:vAlign w:val="bottom"/>
          </w:tcPr>
          <w:p w14:paraId="5B468F38" w14:textId="1F23AC03" w:rsidR="00022DD2" w:rsidRPr="00022DD2" w:rsidRDefault="00022DD2" w:rsidP="00022DD2">
            <w:pPr>
              <w:rPr>
                <w:rFonts w:ascii="Angsana New" w:hAnsi="Angsana New" w:cs="Angsana New"/>
                <w:b/>
                <w:bCs/>
                <w:sz w:val="28"/>
              </w:rPr>
            </w:pPr>
            <w:r w:rsidRPr="00022DD2">
              <w:rPr>
                <w:rFonts w:ascii="Angsana New" w:hAnsi="Angsana New" w:cs="Angsana New"/>
                <w:b/>
                <w:bCs/>
                <w:sz w:val="28"/>
              </w:rPr>
              <w:t xml:space="preserve">Finance costs </w:t>
            </w:r>
          </w:p>
        </w:tc>
        <w:tc>
          <w:tcPr>
            <w:tcW w:w="1417" w:type="dxa"/>
            <w:shd w:val="clear" w:color="auto" w:fill="auto"/>
            <w:vAlign w:val="bottom"/>
          </w:tcPr>
          <w:p w14:paraId="3CF13D52" w14:textId="77777777" w:rsidR="00022DD2" w:rsidRPr="000155B5" w:rsidRDefault="00022DD2" w:rsidP="00022DD2">
            <w:pPr>
              <w:pStyle w:val="NoSpacing"/>
              <w:spacing w:line="320" w:lineRule="exact"/>
              <w:jc w:val="right"/>
              <w:rPr>
                <w:rFonts w:ascii="AngsanaUPC" w:hAnsi="AngsanaUPC" w:cs="AngsanaUPC"/>
                <w:sz w:val="28"/>
              </w:rPr>
            </w:pPr>
          </w:p>
        </w:tc>
        <w:tc>
          <w:tcPr>
            <w:tcW w:w="1418" w:type="dxa"/>
            <w:shd w:val="clear" w:color="auto" w:fill="auto"/>
            <w:vAlign w:val="bottom"/>
          </w:tcPr>
          <w:p w14:paraId="0DCA54CC" w14:textId="77777777" w:rsidR="00022DD2" w:rsidRPr="000155B5" w:rsidRDefault="00022DD2" w:rsidP="00022DD2">
            <w:pPr>
              <w:pStyle w:val="NoSpacing"/>
              <w:spacing w:line="320" w:lineRule="exact"/>
              <w:jc w:val="right"/>
              <w:rPr>
                <w:rFonts w:ascii="AngsanaUPC" w:hAnsi="AngsanaUPC" w:cs="AngsanaUPC"/>
                <w:sz w:val="28"/>
              </w:rPr>
            </w:pPr>
          </w:p>
        </w:tc>
        <w:tc>
          <w:tcPr>
            <w:tcW w:w="1417" w:type="dxa"/>
            <w:shd w:val="clear" w:color="auto" w:fill="auto"/>
            <w:vAlign w:val="bottom"/>
          </w:tcPr>
          <w:p w14:paraId="2623E011" w14:textId="77777777" w:rsidR="00022DD2" w:rsidRPr="000155B5" w:rsidRDefault="00022DD2" w:rsidP="00022DD2">
            <w:pPr>
              <w:pStyle w:val="NoSpacing"/>
              <w:spacing w:line="320" w:lineRule="exact"/>
              <w:jc w:val="right"/>
              <w:rPr>
                <w:rFonts w:ascii="AngsanaUPC" w:hAnsi="AngsanaUPC" w:cs="AngsanaUPC"/>
                <w:sz w:val="28"/>
              </w:rPr>
            </w:pPr>
          </w:p>
        </w:tc>
        <w:tc>
          <w:tcPr>
            <w:tcW w:w="1418" w:type="dxa"/>
            <w:tcBorders>
              <w:top w:val="nil"/>
              <w:left w:val="nil"/>
              <w:bottom w:val="nil"/>
              <w:right w:val="nil"/>
            </w:tcBorders>
            <w:shd w:val="clear" w:color="auto" w:fill="auto"/>
            <w:vAlign w:val="bottom"/>
          </w:tcPr>
          <w:p w14:paraId="4957AA5E" w14:textId="77777777" w:rsidR="00022DD2" w:rsidRPr="000155B5" w:rsidRDefault="00022DD2" w:rsidP="00022DD2">
            <w:pPr>
              <w:pStyle w:val="NoSpacing"/>
              <w:spacing w:line="320" w:lineRule="exact"/>
              <w:jc w:val="right"/>
              <w:rPr>
                <w:rFonts w:ascii="AngsanaUPC" w:hAnsi="AngsanaUPC" w:cs="AngsanaUPC"/>
                <w:sz w:val="28"/>
              </w:rPr>
            </w:pPr>
          </w:p>
        </w:tc>
      </w:tr>
      <w:tr w:rsidR="00022DD2" w:rsidRPr="007419A9" w14:paraId="56C16E90" w14:textId="77777777" w:rsidTr="00022DD2">
        <w:trPr>
          <w:trHeight w:val="374"/>
        </w:trPr>
        <w:tc>
          <w:tcPr>
            <w:tcW w:w="3327" w:type="dxa"/>
            <w:shd w:val="clear" w:color="auto" w:fill="auto"/>
            <w:vAlign w:val="bottom"/>
          </w:tcPr>
          <w:p w14:paraId="1C5315E9" w14:textId="2531BE93" w:rsidR="00022DD2" w:rsidRPr="00022DD2" w:rsidRDefault="00022DD2" w:rsidP="00022DD2">
            <w:pPr>
              <w:ind w:left="323"/>
              <w:rPr>
                <w:rFonts w:ascii="Angsana New" w:hAnsi="Angsana New" w:cs="Angsana New"/>
                <w:sz w:val="28"/>
              </w:rPr>
            </w:pPr>
            <w:r>
              <w:rPr>
                <w:rFonts w:ascii="Angsana New" w:hAnsi="Angsana New" w:cs="Angsana New"/>
                <w:sz w:val="28"/>
              </w:rPr>
              <w:t>R</w:t>
            </w:r>
            <w:r w:rsidRPr="00022DD2">
              <w:rPr>
                <w:rFonts w:ascii="Angsana New" w:hAnsi="Angsana New" w:cs="Angsana New"/>
                <w:sz w:val="28"/>
              </w:rPr>
              <w:t>elated person</w:t>
            </w:r>
          </w:p>
        </w:tc>
        <w:tc>
          <w:tcPr>
            <w:tcW w:w="1417" w:type="dxa"/>
            <w:shd w:val="clear" w:color="auto" w:fill="auto"/>
            <w:vAlign w:val="bottom"/>
          </w:tcPr>
          <w:p w14:paraId="3A7C42FB" w14:textId="12F9883E" w:rsidR="00022DD2" w:rsidRPr="000155B5" w:rsidRDefault="00022DD2" w:rsidP="00022DD2">
            <w:pPr>
              <w:pStyle w:val="NoSpacing"/>
              <w:spacing w:line="320" w:lineRule="exact"/>
              <w:jc w:val="right"/>
              <w:rPr>
                <w:rFonts w:ascii="AngsanaUPC" w:hAnsi="AngsanaUPC" w:cs="AngsanaUPC"/>
                <w:sz w:val="28"/>
              </w:rPr>
            </w:pPr>
            <w:r w:rsidRPr="000155B5">
              <w:rPr>
                <w:rFonts w:ascii="AngsanaUPC" w:hAnsi="AngsanaUPC" w:cs="AngsanaUPC"/>
                <w:sz w:val="28"/>
              </w:rPr>
              <w:t>9,945</w:t>
            </w:r>
          </w:p>
        </w:tc>
        <w:tc>
          <w:tcPr>
            <w:tcW w:w="1418" w:type="dxa"/>
            <w:shd w:val="clear" w:color="auto" w:fill="auto"/>
            <w:vAlign w:val="bottom"/>
          </w:tcPr>
          <w:p w14:paraId="4C226346" w14:textId="09EC6D7F" w:rsidR="00022DD2" w:rsidRPr="000155B5" w:rsidRDefault="00022DD2" w:rsidP="00022DD2">
            <w:pPr>
              <w:pStyle w:val="NoSpacing"/>
              <w:spacing w:line="320" w:lineRule="exact"/>
              <w:jc w:val="right"/>
              <w:rPr>
                <w:rFonts w:ascii="AngsanaUPC" w:hAnsi="AngsanaUPC" w:cs="AngsanaUPC"/>
                <w:sz w:val="28"/>
              </w:rPr>
            </w:pPr>
            <w:r w:rsidRPr="000155B5">
              <w:rPr>
                <w:rFonts w:ascii="AngsanaUPC" w:hAnsi="AngsanaUPC" w:cs="AngsanaUPC"/>
                <w:sz w:val="28"/>
              </w:rPr>
              <w:t>-</w:t>
            </w:r>
          </w:p>
        </w:tc>
        <w:tc>
          <w:tcPr>
            <w:tcW w:w="1417" w:type="dxa"/>
            <w:shd w:val="clear" w:color="auto" w:fill="auto"/>
            <w:vAlign w:val="bottom"/>
          </w:tcPr>
          <w:p w14:paraId="5E474C8B" w14:textId="4E3152BD" w:rsidR="00022DD2" w:rsidRPr="000155B5" w:rsidRDefault="00022DD2" w:rsidP="00022DD2">
            <w:pPr>
              <w:pStyle w:val="NoSpacing"/>
              <w:spacing w:line="320" w:lineRule="exact"/>
              <w:jc w:val="right"/>
              <w:rPr>
                <w:rFonts w:ascii="AngsanaUPC" w:hAnsi="AngsanaUPC" w:cs="AngsanaUPC"/>
                <w:sz w:val="28"/>
              </w:rPr>
            </w:pPr>
            <w:r w:rsidRPr="000155B5">
              <w:rPr>
                <w:rFonts w:ascii="AngsanaUPC" w:hAnsi="AngsanaUPC" w:cs="AngsanaUPC"/>
                <w:sz w:val="28"/>
              </w:rPr>
              <w:t>-</w:t>
            </w:r>
          </w:p>
        </w:tc>
        <w:tc>
          <w:tcPr>
            <w:tcW w:w="1418" w:type="dxa"/>
            <w:tcBorders>
              <w:top w:val="nil"/>
              <w:left w:val="nil"/>
              <w:bottom w:val="nil"/>
              <w:right w:val="nil"/>
            </w:tcBorders>
            <w:shd w:val="clear" w:color="auto" w:fill="auto"/>
            <w:vAlign w:val="bottom"/>
          </w:tcPr>
          <w:p w14:paraId="705061B6" w14:textId="553FFFF0" w:rsidR="00022DD2" w:rsidRPr="000155B5" w:rsidRDefault="00022DD2" w:rsidP="00022DD2">
            <w:pPr>
              <w:pStyle w:val="NoSpacing"/>
              <w:spacing w:line="320" w:lineRule="exact"/>
              <w:jc w:val="right"/>
              <w:rPr>
                <w:rFonts w:ascii="AngsanaUPC" w:hAnsi="AngsanaUPC" w:cs="AngsanaUPC"/>
                <w:sz w:val="28"/>
              </w:rPr>
            </w:pPr>
            <w:r w:rsidRPr="000155B5">
              <w:rPr>
                <w:rFonts w:ascii="AngsanaUPC" w:hAnsi="AngsanaUPC" w:cs="AngsanaUPC"/>
                <w:sz w:val="28"/>
              </w:rPr>
              <w:t>-</w:t>
            </w:r>
          </w:p>
        </w:tc>
      </w:tr>
    </w:tbl>
    <w:p w14:paraId="55341439" w14:textId="7123ABF5" w:rsidR="00331638" w:rsidRPr="00C1505D" w:rsidRDefault="00AC5974" w:rsidP="00BB5797">
      <w:pPr>
        <w:pStyle w:val="NoSpacing"/>
        <w:numPr>
          <w:ilvl w:val="0"/>
          <w:numId w:val="1"/>
        </w:numPr>
        <w:spacing w:before="240" w:after="120"/>
        <w:ind w:left="426" w:hanging="284"/>
        <w:rPr>
          <w:rFonts w:asciiTheme="majorBidi" w:hAnsiTheme="majorBidi" w:cstheme="majorBidi"/>
          <w:b/>
          <w:bCs/>
          <w:sz w:val="28"/>
        </w:rPr>
      </w:pPr>
      <w:r w:rsidRPr="00AC5974">
        <w:rPr>
          <w:rFonts w:asciiTheme="majorBidi" w:hAnsiTheme="majorBidi" w:cstheme="majorBidi"/>
          <w:b/>
          <w:bCs/>
          <w:sz w:val="28"/>
        </w:rPr>
        <w:t>SUPPLEMENTAL DISCLOSURE OF CASH FLOWS INFORMATION</w:t>
      </w:r>
      <w:r w:rsidRPr="00AC5974">
        <w:rPr>
          <w:rFonts w:asciiTheme="majorBidi" w:hAnsiTheme="majorBidi" w:cstheme="majorBidi"/>
          <w:b/>
          <w:bCs/>
          <w:sz w:val="28"/>
          <w:szCs w:val="22"/>
        </w:rPr>
        <w:t xml:space="preserve"> </w:t>
      </w:r>
    </w:p>
    <w:p w14:paraId="7E91BA57" w14:textId="0D5C1869" w:rsidR="00EE7DD9" w:rsidRPr="00C1505D" w:rsidRDefault="00AC5974" w:rsidP="00116AF7">
      <w:pPr>
        <w:pStyle w:val="NoSpacing"/>
        <w:numPr>
          <w:ilvl w:val="0"/>
          <w:numId w:val="21"/>
        </w:numPr>
        <w:ind w:left="993" w:hanging="567"/>
        <w:rPr>
          <w:rFonts w:asciiTheme="majorBidi" w:hAnsiTheme="majorBidi" w:cstheme="majorBidi"/>
          <w:b/>
          <w:bCs/>
          <w:sz w:val="28"/>
        </w:rPr>
      </w:pPr>
      <w:r w:rsidRPr="00AC5974">
        <w:rPr>
          <w:rFonts w:asciiTheme="majorBidi" w:hAnsiTheme="majorBidi" w:cstheme="majorBidi"/>
          <w:sz w:val="28"/>
        </w:rPr>
        <w:t xml:space="preserve">Cash and cash equivalents </w:t>
      </w:r>
    </w:p>
    <w:p w14:paraId="100DEF88" w14:textId="65DEBCF2" w:rsidR="00AC5974" w:rsidRDefault="00AC5974" w:rsidP="008D373A">
      <w:pPr>
        <w:pStyle w:val="NoSpacing"/>
        <w:spacing w:after="120"/>
        <w:ind w:left="992"/>
        <w:jc w:val="both"/>
        <w:rPr>
          <w:rFonts w:asciiTheme="majorBidi" w:hAnsiTheme="majorBidi" w:cstheme="majorBidi"/>
          <w:sz w:val="28"/>
        </w:rPr>
      </w:pPr>
      <w:r w:rsidRPr="00AC5974">
        <w:rPr>
          <w:rFonts w:asciiTheme="majorBidi" w:hAnsiTheme="majorBidi" w:cstheme="majorBidi"/>
          <w:sz w:val="28"/>
        </w:rPr>
        <w:t>Cash and cash equivalents consist of cash on hand and all type of deposit with the original maturity less</w:t>
      </w:r>
      <w:r w:rsidR="008D373A">
        <w:rPr>
          <w:rFonts w:asciiTheme="majorBidi" w:hAnsiTheme="majorBidi" w:cstheme="majorBidi"/>
          <w:sz w:val="28"/>
        </w:rPr>
        <w:t xml:space="preserve"> </w:t>
      </w:r>
      <w:r w:rsidRPr="00AC5974">
        <w:rPr>
          <w:rFonts w:asciiTheme="majorBidi" w:hAnsiTheme="majorBidi" w:cstheme="majorBidi"/>
          <w:sz w:val="28"/>
        </w:rPr>
        <w:t xml:space="preserve">than </w:t>
      </w:r>
      <w:r w:rsidR="00190790">
        <w:rPr>
          <w:rFonts w:asciiTheme="majorBidi" w:hAnsiTheme="majorBidi" w:cstheme="majorBidi"/>
          <w:sz w:val="28"/>
        </w:rPr>
        <w:t>three</w:t>
      </w:r>
      <w:r>
        <w:rPr>
          <w:rFonts w:asciiTheme="majorBidi" w:hAnsiTheme="majorBidi" w:cstheme="majorBidi"/>
          <w:sz w:val="28"/>
        </w:rPr>
        <w:t xml:space="preserve"> </w:t>
      </w:r>
      <w:r w:rsidRPr="00AC5974">
        <w:rPr>
          <w:rFonts w:asciiTheme="majorBidi" w:hAnsiTheme="majorBidi" w:cstheme="majorBidi"/>
          <w:sz w:val="28"/>
        </w:rPr>
        <w:t>months and are not subject to restriction on withdrawal.</w:t>
      </w:r>
    </w:p>
    <w:tbl>
      <w:tblPr>
        <w:tblStyle w:val="TableGrid"/>
        <w:tblW w:w="899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417"/>
        <w:gridCol w:w="1418"/>
        <w:gridCol w:w="1417"/>
        <w:gridCol w:w="1418"/>
      </w:tblGrid>
      <w:tr w:rsidR="00EE7DD9" w:rsidRPr="00C1505D" w14:paraId="735A3F9E" w14:textId="77777777" w:rsidTr="00C06BDC">
        <w:trPr>
          <w:tblHeader/>
        </w:trPr>
        <w:tc>
          <w:tcPr>
            <w:tcW w:w="3327" w:type="dxa"/>
          </w:tcPr>
          <w:p w14:paraId="75D31B73" w14:textId="77777777" w:rsidR="00EE7DD9" w:rsidRPr="00C1505D" w:rsidRDefault="00EE7DD9" w:rsidP="001A1669">
            <w:pPr>
              <w:pStyle w:val="NoSpacing"/>
              <w:rPr>
                <w:rFonts w:asciiTheme="majorBidi" w:hAnsiTheme="majorBidi" w:cstheme="majorBidi"/>
                <w:b/>
                <w:bCs/>
                <w:sz w:val="28"/>
              </w:rPr>
            </w:pPr>
          </w:p>
        </w:tc>
        <w:tc>
          <w:tcPr>
            <w:tcW w:w="5670" w:type="dxa"/>
            <w:gridSpan w:val="4"/>
            <w:vAlign w:val="bottom"/>
          </w:tcPr>
          <w:p w14:paraId="3ED10283" w14:textId="7F52C25E" w:rsidR="00EE7DD9" w:rsidRPr="00C1505D" w:rsidRDefault="00AC5974" w:rsidP="001A1669">
            <w:pPr>
              <w:pStyle w:val="NoSpacing"/>
              <w:pBdr>
                <w:bottom w:val="single" w:sz="4" w:space="1" w:color="auto"/>
              </w:pBdr>
              <w:jc w:val="right"/>
              <w:rPr>
                <w:rFonts w:asciiTheme="majorBidi" w:hAnsiTheme="majorBidi" w:cstheme="majorBidi"/>
                <w:sz w:val="28"/>
                <w:cs/>
              </w:rPr>
            </w:pPr>
            <w:r w:rsidRPr="00C34AA4">
              <w:rPr>
                <w:rFonts w:asciiTheme="majorBidi" w:hAnsiTheme="majorBidi" w:cstheme="majorBidi"/>
                <w:sz w:val="28"/>
              </w:rPr>
              <w:t>(</w:t>
            </w:r>
            <w:proofErr w:type="gramStart"/>
            <w:r w:rsidRPr="00C34AA4">
              <w:rPr>
                <w:rFonts w:asciiTheme="majorBidi" w:hAnsiTheme="majorBidi" w:cstheme="majorBidi"/>
                <w:sz w:val="28"/>
              </w:rPr>
              <w:t>Unit :</w:t>
            </w:r>
            <w:proofErr w:type="gramEnd"/>
            <w:r w:rsidRPr="00C34AA4">
              <w:rPr>
                <w:rFonts w:asciiTheme="majorBidi" w:hAnsiTheme="majorBidi" w:cstheme="majorBidi"/>
                <w:sz w:val="28"/>
              </w:rPr>
              <w:t xml:space="preserve"> Baht)</w:t>
            </w:r>
          </w:p>
        </w:tc>
      </w:tr>
      <w:tr w:rsidR="00AC5974" w:rsidRPr="00C1505D" w14:paraId="2F386D78" w14:textId="77777777" w:rsidTr="00EF6FC3">
        <w:trPr>
          <w:tblHeader/>
        </w:trPr>
        <w:tc>
          <w:tcPr>
            <w:tcW w:w="3327" w:type="dxa"/>
          </w:tcPr>
          <w:p w14:paraId="68477D0B" w14:textId="77777777" w:rsidR="00AC5974" w:rsidRPr="00C1505D" w:rsidRDefault="00AC5974" w:rsidP="00AC5974">
            <w:pPr>
              <w:pStyle w:val="NoSpacing"/>
              <w:rPr>
                <w:rFonts w:asciiTheme="majorBidi" w:hAnsiTheme="majorBidi" w:cstheme="majorBidi"/>
                <w:b/>
                <w:bCs/>
                <w:sz w:val="28"/>
              </w:rPr>
            </w:pPr>
          </w:p>
        </w:tc>
        <w:tc>
          <w:tcPr>
            <w:tcW w:w="2835" w:type="dxa"/>
            <w:gridSpan w:val="2"/>
          </w:tcPr>
          <w:p w14:paraId="1994F786" w14:textId="0E75F128" w:rsidR="00AC5974" w:rsidRPr="00C1505D" w:rsidRDefault="00AC5974" w:rsidP="00AC5974">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Consolidated</w:t>
            </w:r>
          </w:p>
        </w:tc>
        <w:tc>
          <w:tcPr>
            <w:tcW w:w="2835" w:type="dxa"/>
            <w:gridSpan w:val="2"/>
          </w:tcPr>
          <w:p w14:paraId="02E89212" w14:textId="7377A525" w:rsidR="00AC5974" w:rsidRPr="00C1505D" w:rsidRDefault="00AC5974" w:rsidP="00AC5974">
            <w:pPr>
              <w:pStyle w:val="NoSpacing"/>
              <w:pBdr>
                <w:bottom w:val="single" w:sz="4" w:space="1" w:color="auto"/>
              </w:pBdr>
              <w:jc w:val="center"/>
              <w:rPr>
                <w:rFonts w:asciiTheme="majorBidi" w:hAnsiTheme="majorBidi" w:cstheme="majorBidi"/>
                <w:sz w:val="28"/>
                <w:cs/>
              </w:rPr>
            </w:pPr>
            <w:r w:rsidRPr="002C4C46">
              <w:rPr>
                <w:rFonts w:ascii="AngsanaUPC" w:hAnsi="AngsanaUPC" w:cs="AngsanaUPC"/>
                <w:sz w:val="28"/>
              </w:rPr>
              <w:t>Separate</w:t>
            </w:r>
          </w:p>
        </w:tc>
      </w:tr>
      <w:tr w:rsidR="00AC5974" w:rsidRPr="00C1505D" w14:paraId="36F69DDC" w14:textId="77777777" w:rsidTr="00C06BDC">
        <w:trPr>
          <w:tblHeader/>
        </w:trPr>
        <w:tc>
          <w:tcPr>
            <w:tcW w:w="3327" w:type="dxa"/>
          </w:tcPr>
          <w:p w14:paraId="220DBFDA" w14:textId="77777777" w:rsidR="00AC5974" w:rsidRPr="00C1505D" w:rsidRDefault="00AC5974" w:rsidP="00AC5974">
            <w:pPr>
              <w:pStyle w:val="NoSpacing"/>
              <w:rPr>
                <w:rFonts w:asciiTheme="majorBidi" w:hAnsiTheme="majorBidi" w:cstheme="majorBidi"/>
                <w:b/>
                <w:bCs/>
                <w:sz w:val="28"/>
              </w:rPr>
            </w:pPr>
          </w:p>
        </w:tc>
        <w:tc>
          <w:tcPr>
            <w:tcW w:w="1417" w:type="dxa"/>
          </w:tcPr>
          <w:p w14:paraId="0485E424" w14:textId="33E76E71" w:rsidR="00AC5974" w:rsidRPr="00C1505D" w:rsidRDefault="00AC5974" w:rsidP="00AC5974">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2021</w:t>
            </w:r>
          </w:p>
        </w:tc>
        <w:tc>
          <w:tcPr>
            <w:tcW w:w="1418" w:type="dxa"/>
          </w:tcPr>
          <w:p w14:paraId="1F8DF9AB" w14:textId="1098F71F" w:rsidR="00AC5974" w:rsidRPr="00C1505D" w:rsidRDefault="00AC5974" w:rsidP="00AC5974">
            <w:pPr>
              <w:pStyle w:val="NoSpacing"/>
              <w:pBdr>
                <w:bottom w:val="single" w:sz="4" w:space="1" w:color="auto"/>
              </w:pBdr>
              <w:jc w:val="center"/>
              <w:rPr>
                <w:rFonts w:asciiTheme="majorBidi" w:hAnsiTheme="majorBidi" w:cstheme="majorBidi"/>
                <w:sz w:val="28"/>
              </w:rPr>
            </w:pPr>
            <w:r>
              <w:rPr>
                <w:rFonts w:asciiTheme="majorBidi" w:hAnsiTheme="majorBidi" w:cstheme="majorBidi"/>
                <w:sz w:val="28"/>
              </w:rPr>
              <w:t>2020</w:t>
            </w:r>
          </w:p>
        </w:tc>
        <w:tc>
          <w:tcPr>
            <w:tcW w:w="1417" w:type="dxa"/>
          </w:tcPr>
          <w:p w14:paraId="24AFDEA1" w14:textId="39C91CF5" w:rsidR="00AC5974" w:rsidRPr="00C1505D" w:rsidRDefault="00AC5974" w:rsidP="00AC5974">
            <w:pPr>
              <w:pStyle w:val="NoSpacing"/>
              <w:pBdr>
                <w:bottom w:val="single" w:sz="4" w:space="1" w:color="auto"/>
              </w:pBdr>
              <w:jc w:val="center"/>
              <w:rPr>
                <w:rFonts w:asciiTheme="majorBidi" w:hAnsiTheme="majorBidi" w:cstheme="majorBidi"/>
                <w:sz w:val="28"/>
              </w:rPr>
            </w:pPr>
            <w:r w:rsidRPr="00C1505D">
              <w:rPr>
                <w:rFonts w:asciiTheme="majorBidi" w:hAnsiTheme="majorBidi" w:cstheme="majorBidi"/>
                <w:sz w:val="28"/>
              </w:rPr>
              <w:t>2</w:t>
            </w:r>
            <w:r w:rsidR="00666E46">
              <w:rPr>
                <w:rFonts w:asciiTheme="majorBidi" w:hAnsiTheme="majorBidi" w:cstheme="majorBidi"/>
                <w:sz w:val="28"/>
              </w:rPr>
              <w:t>021</w:t>
            </w:r>
          </w:p>
        </w:tc>
        <w:tc>
          <w:tcPr>
            <w:tcW w:w="1418" w:type="dxa"/>
          </w:tcPr>
          <w:p w14:paraId="09FC813C" w14:textId="42A96B58" w:rsidR="00AC5974" w:rsidRPr="00C1505D" w:rsidRDefault="00AC5974" w:rsidP="00AC5974">
            <w:pPr>
              <w:pStyle w:val="NoSpacing"/>
              <w:pBdr>
                <w:bottom w:val="single" w:sz="4" w:space="1" w:color="auto"/>
              </w:pBdr>
              <w:jc w:val="center"/>
              <w:rPr>
                <w:rFonts w:asciiTheme="majorBidi" w:hAnsiTheme="majorBidi" w:cstheme="majorBidi"/>
                <w:sz w:val="28"/>
              </w:rPr>
            </w:pPr>
            <w:r w:rsidRPr="00C1505D">
              <w:rPr>
                <w:rFonts w:asciiTheme="majorBidi" w:hAnsiTheme="majorBidi" w:cstheme="majorBidi"/>
                <w:sz w:val="28"/>
              </w:rPr>
              <w:t>2</w:t>
            </w:r>
            <w:r w:rsidR="00666E46">
              <w:rPr>
                <w:rFonts w:asciiTheme="majorBidi" w:hAnsiTheme="majorBidi" w:cstheme="majorBidi"/>
                <w:sz w:val="28"/>
              </w:rPr>
              <w:t>020</w:t>
            </w:r>
          </w:p>
        </w:tc>
      </w:tr>
      <w:tr w:rsidR="00022DD2" w:rsidRPr="00C1505D" w14:paraId="10B9ED36" w14:textId="77777777" w:rsidTr="00D67D3A">
        <w:trPr>
          <w:trHeight w:val="374"/>
        </w:trPr>
        <w:tc>
          <w:tcPr>
            <w:tcW w:w="3327" w:type="dxa"/>
            <w:vAlign w:val="bottom"/>
          </w:tcPr>
          <w:p w14:paraId="2E12CA34" w14:textId="0D1C9681" w:rsidR="00022DD2" w:rsidRPr="00C1505D" w:rsidRDefault="00022DD2" w:rsidP="00022DD2">
            <w:pPr>
              <w:pStyle w:val="NoSpacing"/>
              <w:ind w:left="453" w:hanging="426"/>
              <w:rPr>
                <w:rFonts w:asciiTheme="majorBidi" w:hAnsiTheme="majorBidi" w:cstheme="majorBidi"/>
                <w:sz w:val="28"/>
                <w:cs/>
              </w:rPr>
            </w:pPr>
            <w:r w:rsidRPr="00AC5974">
              <w:rPr>
                <w:rFonts w:asciiTheme="majorBidi" w:hAnsiTheme="majorBidi" w:cstheme="majorBidi"/>
                <w:sz w:val="28"/>
              </w:rPr>
              <w:t>Cash on hand</w:t>
            </w:r>
          </w:p>
        </w:tc>
        <w:tc>
          <w:tcPr>
            <w:tcW w:w="1417" w:type="dxa"/>
            <w:shd w:val="clear" w:color="auto" w:fill="auto"/>
            <w:vAlign w:val="bottom"/>
          </w:tcPr>
          <w:p w14:paraId="21E3F918" w14:textId="5BF15900" w:rsidR="00022DD2" w:rsidRPr="005228AE" w:rsidRDefault="00022DD2" w:rsidP="00022DD2">
            <w:pPr>
              <w:pStyle w:val="NoSpacing"/>
              <w:jc w:val="right"/>
              <w:rPr>
                <w:rFonts w:asciiTheme="majorBidi" w:hAnsiTheme="majorBidi" w:cstheme="majorBidi"/>
                <w:sz w:val="28"/>
              </w:rPr>
            </w:pPr>
            <w:r>
              <w:rPr>
                <w:rFonts w:ascii="AngsanaUPC" w:hAnsi="AngsanaUPC" w:cs="AngsanaUPC"/>
                <w:sz w:val="28"/>
              </w:rPr>
              <w:t>4,113,420</w:t>
            </w:r>
          </w:p>
        </w:tc>
        <w:tc>
          <w:tcPr>
            <w:tcW w:w="1418" w:type="dxa"/>
            <w:shd w:val="clear" w:color="auto" w:fill="auto"/>
            <w:vAlign w:val="bottom"/>
          </w:tcPr>
          <w:p w14:paraId="41D7DD25" w14:textId="5C87E5D5" w:rsidR="00022DD2" w:rsidRPr="005228AE" w:rsidRDefault="00022DD2" w:rsidP="00022DD2">
            <w:pPr>
              <w:pStyle w:val="NoSpacing"/>
              <w:jc w:val="right"/>
              <w:rPr>
                <w:rFonts w:asciiTheme="majorBidi" w:hAnsiTheme="majorBidi" w:cstheme="majorBidi"/>
                <w:sz w:val="28"/>
              </w:rPr>
            </w:pPr>
            <w:r w:rsidRPr="00250D4C">
              <w:rPr>
                <w:rFonts w:ascii="AngsanaUPC" w:hAnsi="AngsanaUPC" w:cs="AngsanaUPC"/>
                <w:sz w:val="28"/>
              </w:rPr>
              <w:t>3,825,306</w:t>
            </w:r>
          </w:p>
        </w:tc>
        <w:tc>
          <w:tcPr>
            <w:tcW w:w="1417" w:type="dxa"/>
            <w:shd w:val="clear" w:color="auto" w:fill="auto"/>
            <w:vAlign w:val="bottom"/>
          </w:tcPr>
          <w:p w14:paraId="114B9C9A" w14:textId="5A6A5750" w:rsidR="00022DD2" w:rsidRPr="005228AE" w:rsidRDefault="00022DD2" w:rsidP="00022DD2">
            <w:pPr>
              <w:pStyle w:val="NoSpacing"/>
              <w:jc w:val="right"/>
              <w:rPr>
                <w:rFonts w:asciiTheme="majorBidi" w:hAnsiTheme="majorBidi" w:cstheme="majorBidi"/>
                <w:sz w:val="28"/>
              </w:rPr>
            </w:pPr>
            <w:r>
              <w:rPr>
                <w:rFonts w:ascii="AngsanaUPC" w:hAnsi="AngsanaUPC" w:cs="AngsanaUPC"/>
                <w:sz w:val="28"/>
              </w:rPr>
              <w:t>230,000</w:t>
            </w:r>
          </w:p>
        </w:tc>
        <w:tc>
          <w:tcPr>
            <w:tcW w:w="1418" w:type="dxa"/>
            <w:shd w:val="clear" w:color="auto" w:fill="auto"/>
            <w:vAlign w:val="bottom"/>
          </w:tcPr>
          <w:p w14:paraId="1CC3705A" w14:textId="18B95D38" w:rsidR="00022DD2" w:rsidRPr="005228AE" w:rsidRDefault="00022DD2" w:rsidP="00022DD2">
            <w:pPr>
              <w:pStyle w:val="NoSpacing"/>
              <w:jc w:val="right"/>
              <w:rPr>
                <w:rFonts w:asciiTheme="majorBidi" w:hAnsiTheme="majorBidi" w:cstheme="majorBidi"/>
                <w:sz w:val="28"/>
              </w:rPr>
            </w:pPr>
            <w:r w:rsidRPr="00250D4C">
              <w:rPr>
                <w:rFonts w:ascii="AngsanaUPC" w:hAnsi="AngsanaUPC" w:cs="AngsanaUPC"/>
                <w:sz w:val="28"/>
              </w:rPr>
              <w:t>270,000</w:t>
            </w:r>
          </w:p>
        </w:tc>
      </w:tr>
      <w:tr w:rsidR="00022DD2" w:rsidRPr="00C1505D" w14:paraId="0317274B" w14:textId="77777777" w:rsidTr="00D67D3A">
        <w:trPr>
          <w:trHeight w:val="374"/>
        </w:trPr>
        <w:tc>
          <w:tcPr>
            <w:tcW w:w="3327" w:type="dxa"/>
            <w:vAlign w:val="bottom"/>
          </w:tcPr>
          <w:p w14:paraId="47CDF327" w14:textId="1F84F3B0" w:rsidR="00022DD2" w:rsidRPr="00C1505D" w:rsidRDefault="00022DD2" w:rsidP="00022DD2">
            <w:pPr>
              <w:pStyle w:val="NoSpacing"/>
              <w:ind w:left="453" w:hanging="426"/>
              <w:rPr>
                <w:rFonts w:asciiTheme="majorBidi" w:hAnsiTheme="majorBidi" w:cstheme="majorBidi"/>
                <w:sz w:val="28"/>
                <w:cs/>
              </w:rPr>
            </w:pPr>
            <w:r w:rsidRPr="00AC5974">
              <w:rPr>
                <w:rFonts w:asciiTheme="majorBidi" w:hAnsiTheme="majorBidi" w:cstheme="majorBidi"/>
                <w:sz w:val="28"/>
              </w:rPr>
              <w:t>Current accounts</w:t>
            </w:r>
          </w:p>
        </w:tc>
        <w:tc>
          <w:tcPr>
            <w:tcW w:w="1417" w:type="dxa"/>
            <w:shd w:val="clear" w:color="auto" w:fill="auto"/>
            <w:vAlign w:val="bottom"/>
          </w:tcPr>
          <w:p w14:paraId="42F60465" w14:textId="54F04F22" w:rsidR="00022DD2" w:rsidRPr="005228AE" w:rsidRDefault="00022DD2" w:rsidP="00022DD2">
            <w:pPr>
              <w:pStyle w:val="NoSpacing"/>
              <w:jc w:val="right"/>
              <w:rPr>
                <w:rFonts w:asciiTheme="majorBidi" w:hAnsiTheme="majorBidi" w:cstheme="majorBidi"/>
                <w:sz w:val="28"/>
              </w:rPr>
            </w:pPr>
            <w:r>
              <w:rPr>
                <w:rFonts w:ascii="AngsanaUPC" w:hAnsi="AngsanaUPC" w:cs="AngsanaUPC"/>
                <w:sz w:val="28"/>
              </w:rPr>
              <w:t>12,091,639</w:t>
            </w:r>
          </w:p>
        </w:tc>
        <w:tc>
          <w:tcPr>
            <w:tcW w:w="1418" w:type="dxa"/>
            <w:shd w:val="clear" w:color="auto" w:fill="auto"/>
            <w:vAlign w:val="bottom"/>
          </w:tcPr>
          <w:p w14:paraId="73137FBD" w14:textId="6488F4B8" w:rsidR="00022DD2" w:rsidRPr="005228AE" w:rsidRDefault="00022DD2" w:rsidP="00022DD2">
            <w:pPr>
              <w:pStyle w:val="NoSpacing"/>
              <w:jc w:val="right"/>
              <w:rPr>
                <w:rFonts w:asciiTheme="majorBidi" w:hAnsiTheme="majorBidi" w:cstheme="majorBidi"/>
                <w:sz w:val="28"/>
              </w:rPr>
            </w:pPr>
            <w:r w:rsidRPr="00250D4C">
              <w:rPr>
                <w:rFonts w:ascii="AngsanaUPC" w:hAnsi="AngsanaUPC" w:cs="AngsanaUPC"/>
                <w:sz w:val="28"/>
              </w:rPr>
              <w:t>647,806</w:t>
            </w:r>
          </w:p>
        </w:tc>
        <w:tc>
          <w:tcPr>
            <w:tcW w:w="1417" w:type="dxa"/>
            <w:shd w:val="clear" w:color="auto" w:fill="auto"/>
            <w:vAlign w:val="bottom"/>
          </w:tcPr>
          <w:p w14:paraId="4E1868D3" w14:textId="3CA475F3" w:rsidR="00022DD2" w:rsidRPr="005228AE" w:rsidRDefault="00022DD2" w:rsidP="00022DD2">
            <w:pPr>
              <w:pStyle w:val="NoSpacing"/>
              <w:jc w:val="right"/>
              <w:rPr>
                <w:rFonts w:asciiTheme="majorBidi" w:hAnsiTheme="majorBidi" w:cstheme="majorBidi"/>
                <w:sz w:val="28"/>
              </w:rPr>
            </w:pPr>
            <w:r>
              <w:rPr>
                <w:rFonts w:ascii="AngsanaUPC" w:hAnsi="AngsanaUPC" w:cs="AngsanaUPC"/>
                <w:sz w:val="28"/>
              </w:rPr>
              <w:t>12,005,826</w:t>
            </w:r>
          </w:p>
        </w:tc>
        <w:tc>
          <w:tcPr>
            <w:tcW w:w="1418" w:type="dxa"/>
            <w:shd w:val="clear" w:color="auto" w:fill="auto"/>
            <w:vAlign w:val="bottom"/>
          </w:tcPr>
          <w:p w14:paraId="197A478A" w14:textId="1A39F6ED" w:rsidR="00022DD2" w:rsidRPr="005228AE" w:rsidRDefault="00022DD2" w:rsidP="00022DD2">
            <w:pPr>
              <w:pStyle w:val="NoSpacing"/>
              <w:jc w:val="right"/>
              <w:rPr>
                <w:rFonts w:asciiTheme="majorBidi" w:hAnsiTheme="majorBidi" w:cstheme="majorBidi"/>
                <w:sz w:val="28"/>
              </w:rPr>
            </w:pPr>
            <w:r w:rsidRPr="00250D4C">
              <w:rPr>
                <w:rFonts w:ascii="AngsanaUPC" w:hAnsi="AngsanaUPC" w:cs="AngsanaUPC"/>
                <w:sz w:val="28"/>
              </w:rPr>
              <w:t>41,952</w:t>
            </w:r>
          </w:p>
        </w:tc>
      </w:tr>
      <w:tr w:rsidR="00022DD2" w:rsidRPr="00C1505D" w14:paraId="1C2406C4" w14:textId="77777777" w:rsidTr="00D67D3A">
        <w:trPr>
          <w:trHeight w:val="374"/>
        </w:trPr>
        <w:tc>
          <w:tcPr>
            <w:tcW w:w="3327" w:type="dxa"/>
            <w:vAlign w:val="bottom"/>
          </w:tcPr>
          <w:p w14:paraId="2A4B1787" w14:textId="3B87EB62" w:rsidR="00022DD2" w:rsidRPr="00C1505D" w:rsidRDefault="00022DD2" w:rsidP="00022DD2">
            <w:pPr>
              <w:pStyle w:val="NoSpacing"/>
              <w:ind w:left="453" w:hanging="426"/>
              <w:rPr>
                <w:rFonts w:asciiTheme="majorBidi" w:hAnsiTheme="majorBidi" w:cstheme="majorBidi"/>
                <w:sz w:val="28"/>
                <w:cs/>
              </w:rPr>
            </w:pPr>
            <w:r w:rsidRPr="00AC5974">
              <w:rPr>
                <w:rFonts w:asciiTheme="majorBidi" w:hAnsiTheme="majorBidi" w:cstheme="majorBidi"/>
                <w:sz w:val="28"/>
              </w:rPr>
              <w:t xml:space="preserve">Savings </w:t>
            </w:r>
            <w:r>
              <w:rPr>
                <w:rFonts w:asciiTheme="majorBidi" w:hAnsiTheme="majorBidi" w:cstheme="majorBidi"/>
                <w:sz w:val="28"/>
              </w:rPr>
              <w:t>accounts</w:t>
            </w:r>
          </w:p>
        </w:tc>
        <w:tc>
          <w:tcPr>
            <w:tcW w:w="1417" w:type="dxa"/>
            <w:shd w:val="clear" w:color="auto" w:fill="auto"/>
            <w:vAlign w:val="bottom"/>
          </w:tcPr>
          <w:p w14:paraId="1DD26120" w14:textId="2218A80A" w:rsidR="00022DD2" w:rsidRPr="005228AE" w:rsidRDefault="00022DD2" w:rsidP="00022DD2">
            <w:pPr>
              <w:pStyle w:val="NoSpacing"/>
              <w:jc w:val="right"/>
              <w:rPr>
                <w:rFonts w:asciiTheme="majorBidi" w:hAnsiTheme="majorBidi" w:cstheme="majorBidi"/>
                <w:sz w:val="28"/>
              </w:rPr>
            </w:pPr>
            <w:r>
              <w:rPr>
                <w:rFonts w:ascii="AngsanaUPC" w:hAnsi="AngsanaUPC" w:cs="AngsanaUPC"/>
                <w:sz w:val="28"/>
              </w:rPr>
              <w:t>11,259,501</w:t>
            </w:r>
          </w:p>
        </w:tc>
        <w:tc>
          <w:tcPr>
            <w:tcW w:w="1418" w:type="dxa"/>
            <w:shd w:val="clear" w:color="auto" w:fill="auto"/>
            <w:vAlign w:val="bottom"/>
          </w:tcPr>
          <w:p w14:paraId="2AE4D341" w14:textId="75212D9A" w:rsidR="00022DD2" w:rsidRPr="005228AE" w:rsidRDefault="00022DD2" w:rsidP="00022DD2">
            <w:pPr>
              <w:pStyle w:val="NoSpacing"/>
              <w:jc w:val="right"/>
              <w:rPr>
                <w:rFonts w:asciiTheme="majorBidi" w:hAnsiTheme="majorBidi" w:cstheme="majorBidi"/>
                <w:sz w:val="28"/>
              </w:rPr>
            </w:pPr>
            <w:r w:rsidRPr="00250D4C">
              <w:rPr>
                <w:rFonts w:ascii="AngsanaUPC" w:hAnsi="AngsanaUPC" w:cs="AngsanaUPC"/>
                <w:sz w:val="28"/>
              </w:rPr>
              <w:t>23,122,495</w:t>
            </w:r>
          </w:p>
        </w:tc>
        <w:tc>
          <w:tcPr>
            <w:tcW w:w="1417" w:type="dxa"/>
            <w:shd w:val="clear" w:color="auto" w:fill="auto"/>
            <w:vAlign w:val="bottom"/>
          </w:tcPr>
          <w:p w14:paraId="27893B28" w14:textId="0C4DB59C" w:rsidR="00022DD2" w:rsidRPr="005228AE" w:rsidRDefault="00022DD2" w:rsidP="00022DD2">
            <w:pPr>
              <w:pStyle w:val="NoSpacing"/>
              <w:jc w:val="right"/>
              <w:rPr>
                <w:rFonts w:asciiTheme="majorBidi" w:hAnsiTheme="majorBidi" w:cstheme="majorBidi"/>
                <w:sz w:val="28"/>
              </w:rPr>
            </w:pPr>
            <w:r>
              <w:rPr>
                <w:rFonts w:ascii="AngsanaUPC" w:hAnsi="AngsanaUPC" w:cs="AngsanaUPC"/>
                <w:sz w:val="28"/>
              </w:rPr>
              <w:t>10,059,435</w:t>
            </w:r>
          </w:p>
        </w:tc>
        <w:tc>
          <w:tcPr>
            <w:tcW w:w="1418" w:type="dxa"/>
            <w:shd w:val="clear" w:color="auto" w:fill="auto"/>
            <w:vAlign w:val="bottom"/>
          </w:tcPr>
          <w:p w14:paraId="56AF3F80" w14:textId="3CC2A3CF" w:rsidR="00022DD2" w:rsidRPr="005228AE" w:rsidRDefault="00022DD2" w:rsidP="00022DD2">
            <w:pPr>
              <w:pStyle w:val="NoSpacing"/>
              <w:jc w:val="right"/>
              <w:rPr>
                <w:rFonts w:asciiTheme="majorBidi" w:hAnsiTheme="majorBidi" w:cstheme="majorBidi"/>
                <w:sz w:val="28"/>
              </w:rPr>
            </w:pPr>
            <w:r w:rsidRPr="00250D4C">
              <w:rPr>
                <w:rFonts w:ascii="AngsanaUPC" w:hAnsi="AngsanaUPC" w:cs="AngsanaUPC"/>
                <w:sz w:val="28"/>
              </w:rPr>
              <w:t>13,027,858</w:t>
            </w:r>
          </w:p>
        </w:tc>
      </w:tr>
      <w:tr w:rsidR="00022DD2" w:rsidRPr="00C1505D" w14:paraId="13065B46" w14:textId="77777777" w:rsidTr="00D67D3A">
        <w:trPr>
          <w:trHeight w:val="374"/>
        </w:trPr>
        <w:tc>
          <w:tcPr>
            <w:tcW w:w="3327" w:type="dxa"/>
            <w:vAlign w:val="bottom"/>
          </w:tcPr>
          <w:p w14:paraId="383BB225" w14:textId="2ECAA490" w:rsidR="00022DD2" w:rsidRPr="0064420D" w:rsidRDefault="00022DD2" w:rsidP="00022DD2">
            <w:pPr>
              <w:pStyle w:val="NoSpacing"/>
              <w:ind w:left="453" w:hanging="426"/>
              <w:rPr>
                <w:rFonts w:asciiTheme="majorBidi" w:hAnsiTheme="majorBidi" w:cstheme="majorBidi"/>
                <w:sz w:val="28"/>
              </w:rPr>
            </w:pPr>
            <w:r w:rsidRPr="0064420D">
              <w:rPr>
                <w:rFonts w:asciiTheme="majorBidi" w:hAnsiTheme="majorBidi" w:cstheme="majorBidi"/>
                <w:sz w:val="28"/>
              </w:rPr>
              <w:t xml:space="preserve">Fixed </w:t>
            </w:r>
            <w:r>
              <w:rPr>
                <w:rFonts w:asciiTheme="majorBidi" w:hAnsiTheme="majorBidi" w:cstheme="majorBidi"/>
                <w:sz w:val="28"/>
              </w:rPr>
              <w:t>accounts</w:t>
            </w:r>
          </w:p>
        </w:tc>
        <w:tc>
          <w:tcPr>
            <w:tcW w:w="1417" w:type="dxa"/>
            <w:shd w:val="clear" w:color="auto" w:fill="auto"/>
            <w:vAlign w:val="bottom"/>
          </w:tcPr>
          <w:p w14:paraId="652E168C" w14:textId="26F3558F" w:rsidR="00022DD2" w:rsidRPr="005228AE" w:rsidRDefault="00022DD2" w:rsidP="00D67D3A">
            <w:pPr>
              <w:pStyle w:val="NoSpacing"/>
              <w:pBdr>
                <w:bottom w:val="single" w:sz="4" w:space="1" w:color="auto"/>
              </w:pBdr>
              <w:jc w:val="right"/>
              <w:rPr>
                <w:rFonts w:asciiTheme="majorBidi" w:hAnsiTheme="majorBidi" w:cstheme="majorBidi"/>
                <w:sz w:val="28"/>
              </w:rPr>
            </w:pPr>
            <w:r>
              <w:rPr>
                <w:rFonts w:ascii="AngsanaUPC" w:hAnsi="AngsanaUPC" w:cs="AngsanaUPC"/>
                <w:sz w:val="28"/>
              </w:rPr>
              <w:t>1,002</w:t>
            </w:r>
          </w:p>
        </w:tc>
        <w:tc>
          <w:tcPr>
            <w:tcW w:w="1418" w:type="dxa"/>
            <w:shd w:val="clear" w:color="auto" w:fill="auto"/>
            <w:vAlign w:val="bottom"/>
          </w:tcPr>
          <w:p w14:paraId="3423E249" w14:textId="14DF6954" w:rsidR="00022DD2" w:rsidRPr="005228AE" w:rsidRDefault="00022DD2" w:rsidP="00D67D3A">
            <w:pPr>
              <w:pStyle w:val="NoSpacing"/>
              <w:pBdr>
                <w:bottom w:val="single" w:sz="4" w:space="1" w:color="auto"/>
              </w:pBdr>
              <w:jc w:val="right"/>
              <w:rPr>
                <w:rFonts w:asciiTheme="majorBidi" w:hAnsiTheme="majorBidi" w:cstheme="majorBidi"/>
                <w:sz w:val="28"/>
              </w:rPr>
            </w:pPr>
            <w:r w:rsidRPr="00250D4C">
              <w:rPr>
                <w:rFonts w:ascii="AngsanaUPC" w:hAnsi="AngsanaUPC" w:cs="AngsanaUPC"/>
                <w:sz w:val="28"/>
              </w:rPr>
              <w:t>1,000</w:t>
            </w:r>
          </w:p>
        </w:tc>
        <w:tc>
          <w:tcPr>
            <w:tcW w:w="1417" w:type="dxa"/>
            <w:shd w:val="clear" w:color="auto" w:fill="auto"/>
            <w:vAlign w:val="bottom"/>
          </w:tcPr>
          <w:p w14:paraId="5FACD3CC" w14:textId="1C3CDC58" w:rsidR="00022DD2" w:rsidRPr="005228AE" w:rsidRDefault="00022DD2" w:rsidP="00D67D3A">
            <w:pPr>
              <w:pStyle w:val="NoSpacing"/>
              <w:pBdr>
                <w:bottom w:val="single" w:sz="4" w:space="1" w:color="auto"/>
              </w:pBdr>
              <w:jc w:val="right"/>
              <w:rPr>
                <w:rFonts w:asciiTheme="majorBidi" w:hAnsiTheme="majorBidi" w:cstheme="majorBidi"/>
                <w:sz w:val="28"/>
              </w:rPr>
            </w:pPr>
            <w:r>
              <w:rPr>
                <w:rFonts w:ascii="AngsanaUPC" w:hAnsi="AngsanaUPC" w:cs="AngsanaUPC"/>
                <w:sz w:val="28"/>
              </w:rPr>
              <w:t>1,002</w:t>
            </w:r>
          </w:p>
        </w:tc>
        <w:tc>
          <w:tcPr>
            <w:tcW w:w="1418" w:type="dxa"/>
            <w:shd w:val="clear" w:color="auto" w:fill="auto"/>
            <w:vAlign w:val="bottom"/>
          </w:tcPr>
          <w:p w14:paraId="04462BAE" w14:textId="12132181" w:rsidR="00022DD2" w:rsidRPr="005228AE" w:rsidRDefault="00022DD2" w:rsidP="00D67D3A">
            <w:pPr>
              <w:pStyle w:val="NoSpacing"/>
              <w:pBdr>
                <w:bottom w:val="single" w:sz="4" w:space="1" w:color="auto"/>
              </w:pBdr>
              <w:jc w:val="right"/>
              <w:rPr>
                <w:rFonts w:asciiTheme="majorBidi" w:hAnsiTheme="majorBidi" w:cstheme="majorBidi"/>
                <w:sz w:val="28"/>
              </w:rPr>
            </w:pPr>
            <w:r w:rsidRPr="00250D4C">
              <w:rPr>
                <w:rFonts w:ascii="AngsanaUPC" w:hAnsi="AngsanaUPC" w:cs="AngsanaUPC"/>
                <w:sz w:val="28"/>
              </w:rPr>
              <w:t>1,000</w:t>
            </w:r>
          </w:p>
        </w:tc>
      </w:tr>
      <w:tr w:rsidR="00022DD2" w:rsidRPr="00C1505D" w14:paraId="72090680" w14:textId="77777777" w:rsidTr="00D67D3A">
        <w:trPr>
          <w:trHeight w:val="374"/>
        </w:trPr>
        <w:tc>
          <w:tcPr>
            <w:tcW w:w="3327" w:type="dxa"/>
            <w:vAlign w:val="bottom"/>
          </w:tcPr>
          <w:p w14:paraId="296B8E66" w14:textId="121FC862" w:rsidR="00022DD2" w:rsidRPr="00C1505D" w:rsidRDefault="00022DD2" w:rsidP="00022DD2">
            <w:pPr>
              <w:pStyle w:val="NoSpacing"/>
              <w:ind w:left="453" w:hanging="426"/>
              <w:rPr>
                <w:rFonts w:asciiTheme="majorBidi" w:hAnsiTheme="majorBidi" w:cstheme="majorBidi"/>
                <w:sz w:val="28"/>
                <w:cs/>
              </w:rPr>
            </w:pPr>
            <w:r w:rsidRPr="00AC5974">
              <w:rPr>
                <w:rFonts w:asciiTheme="majorBidi" w:hAnsiTheme="majorBidi" w:cstheme="majorBidi"/>
                <w:sz w:val="28"/>
              </w:rPr>
              <w:t>Total</w:t>
            </w:r>
          </w:p>
        </w:tc>
        <w:tc>
          <w:tcPr>
            <w:tcW w:w="1417" w:type="dxa"/>
            <w:shd w:val="clear" w:color="auto" w:fill="auto"/>
            <w:vAlign w:val="bottom"/>
          </w:tcPr>
          <w:p w14:paraId="1E42B826" w14:textId="60262531" w:rsidR="00022DD2" w:rsidRPr="005228AE" w:rsidRDefault="00022DD2" w:rsidP="00022DD2">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27,465,562</w:t>
            </w:r>
          </w:p>
        </w:tc>
        <w:tc>
          <w:tcPr>
            <w:tcW w:w="1418" w:type="dxa"/>
            <w:shd w:val="clear" w:color="auto" w:fill="auto"/>
            <w:vAlign w:val="bottom"/>
          </w:tcPr>
          <w:p w14:paraId="009F3C29" w14:textId="62293549" w:rsidR="00022DD2" w:rsidRPr="005228AE" w:rsidRDefault="00022DD2" w:rsidP="00022DD2">
            <w:pPr>
              <w:pStyle w:val="NoSpacing"/>
              <w:pBdr>
                <w:top w:val="single" w:sz="4" w:space="1" w:color="auto"/>
                <w:bottom w:val="double" w:sz="4" w:space="1" w:color="auto"/>
              </w:pBdr>
              <w:jc w:val="right"/>
              <w:rPr>
                <w:rFonts w:asciiTheme="majorBidi" w:hAnsiTheme="majorBidi" w:cstheme="majorBidi"/>
                <w:sz w:val="28"/>
              </w:rPr>
            </w:pPr>
            <w:r w:rsidRPr="00250D4C">
              <w:rPr>
                <w:rFonts w:ascii="AngsanaUPC" w:hAnsi="AngsanaUPC" w:cs="AngsanaUPC"/>
                <w:sz w:val="28"/>
              </w:rPr>
              <w:t>27,596,607</w:t>
            </w:r>
          </w:p>
        </w:tc>
        <w:tc>
          <w:tcPr>
            <w:tcW w:w="1417" w:type="dxa"/>
            <w:shd w:val="clear" w:color="auto" w:fill="auto"/>
            <w:vAlign w:val="bottom"/>
          </w:tcPr>
          <w:p w14:paraId="77D3A6C4" w14:textId="65DDD80F" w:rsidR="00022DD2" w:rsidRPr="005228AE" w:rsidRDefault="00022DD2" w:rsidP="00022DD2">
            <w:pPr>
              <w:pStyle w:val="NoSpacing"/>
              <w:pBdr>
                <w:top w:val="single" w:sz="4" w:space="1" w:color="auto"/>
                <w:bottom w:val="double" w:sz="4" w:space="1" w:color="auto"/>
              </w:pBdr>
              <w:jc w:val="right"/>
              <w:rPr>
                <w:rFonts w:asciiTheme="majorBidi" w:hAnsiTheme="majorBidi" w:cstheme="majorBidi"/>
                <w:sz w:val="28"/>
              </w:rPr>
            </w:pPr>
            <w:r>
              <w:rPr>
                <w:rFonts w:ascii="AngsanaUPC" w:hAnsi="AngsanaUPC" w:cs="AngsanaUPC"/>
                <w:sz w:val="28"/>
              </w:rPr>
              <w:t>22,296,263</w:t>
            </w:r>
          </w:p>
        </w:tc>
        <w:tc>
          <w:tcPr>
            <w:tcW w:w="1418" w:type="dxa"/>
            <w:shd w:val="clear" w:color="auto" w:fill="auto"/>
            <w:vAlign w:val="bottom"/>
          </w:tcPr>
          <w:p w14:paraId="0DB19E0D" w14:textId="29A18600" w:rsidR="00022DD2" w:rsidRPr="005228AE" w:rsidRDefault="00022DD2" w:rsidP="00022DD2">
            <w:pPr>
              <w:pStyle w:val="NoSpacing"/>
              <w:pBdr>
                <w:top w:val="single" w:sz="4" w:space="1" w:color="auto"/>
                <w:bottom w:val="double" w:sz="4" w:space="1" w:color="auto"/>
              </w:pBdr>
              <w:jc w:val="right"/>
              <w:rPr>
                <w:rFonts w:asciiTheme="majorBidi" w:hAnsiTheme="majorBidi" w:cstheme="majorBidi"/>
                <w:sz w:val="28"/>
              </w:rPr>
            </w:pPr>
            <w:r w:rsidRPr="00250D4C">
              <w:rPr>
                <w:rFonts w:ascii="AngsanaUPC" w:hAnsi="AngsanaUPC" w:cs="AngsanaUPC"/>
                <w:sz w:val="28"/>
              </w:rPr>
              <w:t>13,340,810</w:t>
            </w:r>
          </w:p>
        </w:tc>
      </w:tr>
    </w:tbl>
    <w:p w14:paraId="0A719E32" w14:textId="77777777" w:rsidR="00190790" w:rsidRDefault="00190790" w:rsidP="00190790">
      <w:pPr>
        <w:pStyle w:val="NoSpacing"/>
        <w:spacing w:before="200" w:after="120"/>
        <w:ind w:left="994"/>
        <w:rPr>
          <w:rFonts w:asciiTheme="majorBidi" w:hAnsiTheme="majorBidi" w:cstheme="majorBidi"/>
          <w:sz w:val="28"/>
        </w:rPr>
      </w:pPr>
    </w:p>
    <w:p w14:paraId="69A9FDFA" w14:textId="5442317E" w:rsidR="001C525B" w:rsidRPr="00C1505D" w:rsidRDefault="00AC5974" w:rsidP="00116AF7">
      <w:pPr>
        <w:pStyle w:val="NoSpacing"/>
        <w:numPr>
          <w:ilvl w:val="0"/>
          <w:numId w:val="21"/>
        </w:numPr>
        <w:spacing w:before="200" w:after="120"/>
        <w:ind w:left="994" w:hanging="562"/>
        <w:rPr>
          <w:rFonts w:asciiTheme="majorBidi" w:hAnsiTheme="majorBidi" w:cstheme="majorBidi"/>
          <w:sz w:val="28"/>
        </w:rPr>
      </w:pPr>
      <w:r w:rsidRPr="00AC5974">
        <w:rPr>
          <w:rFonts w:asciiTheme="majorBidi" w:hAnsiTheme="majorBidi" w:cstheme="majorBidi"/>
          <w:sz w:val="28"/>
        </w:rPr>
        <w:lastRenderedPageBreak/>
        <w:t xml:space="preserve">Non-cash transactions </w:t>
      </w:r>
    </w:p>
    <w:p w14:paraId="42E32E2B" w14:textId="2D03869A" w:rsidR="009A1082" w:rsidRPr="00B65611" w:rsidRDefault="009A1082" w:rsidP="00D67D3A">
      <w:pPr>
        <w:pStyle w:val="NoSpacing"/>
        <w:numPr>
          <w:ilvl w:val="2"/>
          <w:numId w:val="33"/>
        </w:numPr>
        <w:tabs>
          <w:tab w:val="left" w:pos="1701"/>
        </w:tabs>
        <w:ind w:left="1701" w:hanging="708"/>
        <w:jc w:val="thaiDistribute"/>
        <w:rPr>
          <w:rFonts w:asciiTheme="majorBidi" w:hAnsiTheme="majorBidi" w:cstheme="majorBidi"/>
          <w:sz w:val="28"/>
        </w:rPr>
      </w:pPr>
      <w:r w:rsidRPr="00B65611">
        <w:rPr>
          <w:rFonts w:asciiTheme="majorBidi" w:hAnsiTheme="majorBidi" w:cstheme="majorBidi"/>
          <w:sz w:val="28"/>
        </w:rPr>
        <w:t xml:space="preserve">For </w:t>
      </w:r>
      <w:r w:rsidR="002A5A6D" w:rsidRPr="002A5A6D">
        <w:rPr>
          <w:rFonts w:asciiTheme="majorBidi" w:hAnsiTheme="majorBidi" w:cstheme="majorBidi"/>
          <w:sz w:val="28"/>
        </w:rPr>
        <w:t xml:space="preserve">the year ended December 31, </w:t>
      </w:r>
      <w:proofErr w:type="gramStart"/>
      <w:r w:rsidR="002A5A6D" w:rsidRPr="002A5A6D">
        <w:rPr>
          <w:rFonts w:asciiTheme="majorBidi" w:hAnsiTheme="majorBidi" w:cstheme="majorBidi"/>
          <w:sz w:val="28"/>
        </w:rPr>
        <w:t>202</w:t>
      </w:r>
      <w:r w:rsidR="002A5A6D">
        <w:rPr>
          <w:rFonts w:asciiTheme="majorBidi" w:hAnsiTheme="majorBidi" w:cstheme="majorBidi" w:hint="cs"/>
          <w:sz w:val="28"/>
          <w:cs/>
        </w:rPr>
        <w:t>1</w:t>
      </w:r>
      <w:proofErr w:type="gramEnd"/>
      <w:r w:rsidR="00190790">
        <w:rPr>
          <w:rFonts w:asciiTheme="majorBidi" w:hAnsiTheme="majorBidi" w:cstheme="majorBidi"/>
          <w:sz w:val="28"/>
        </w:rPr>
        <w:t xml:space="preserve"> </w:t>
      </w:r>
      <w:r w:rsidRPr="00B65611">
        <w:rPr>
          <w:rFonts w:asciiTheme="majorBidi" w:hAnsiTheme="majorBidi" w:cstheme="majorBidi"/>
          <w:sz w:val="28"/>
        </w:rPr>
        <w:t xml:space="preserve">the </w:t>
      </w:r>
      <w:r w:rsidR="00B5222F" w:rsidRPr="00B65611">
        <w:rPr>
          <w:rFonts w:asciiTheme="majorBidi" w:hAnsiTheme="majorBidi" w:cstheme="majorBidi"/>
          <w:sz w:val="28"/>
        </w:rPr>
        <w:t xml:space="preserve">Company and subsidiaries </w:t>
      </w:r>
      <w:r w:rsidR="005B2E7A" w:rsidRPr="00B65611">
        <w:rPr>
          <w:rFonts w:asciiTheme="majorBidi" w:hAnsiTheme="majorBidi" w:cstheme="majorBidi"/>
          <w:sz w:val="28"/>
        </w:rPr>
        <w:t>ha</w:t>
      </w:r>
      <w:r w:rsidR="000E6ECB">
        <w:rPr>
          <w:rFonts w:asciiTheme="majorBidi" w:hAnsiTheme="majorBidi" w:cstheme="majorBidi"/>
          <w:sz w:val="28"/>
        </w:rPr>
        <w:t>ve</w:t>
      </w:r>
      <w:r w:rsidR="005B2E7A" w:rsidRPr="00B65611">
        <w:rPr>
          <w:rFonts w:asciiTheme="majorBidi" w:hAnsiTheme="majorBidi" w:cstheme="majorBidi"/>
          <w:sz w:val="28"/>
        </w:rPr>
        <w:t xml:space="preserve"> right of</w:t>
      </w:r>
      <w:r w:rsidR="0048476C" w:rsidRPr="00B65611">
        <w:rPr>
          <w:rFonts w:asciiTheme="majorBidi" w:hAnsiTheme="majorBidi" w:cstheme="majorBidi"/>
          <w:sz w:val="28"/>
        </w:rPr>
        <w:t xml:space="preserve"> use</w:t>
      </w:r>
      <w:r w:rsidR="005B2E7A" w:rsidRPr="00B65611">
        <w:rPr>
          <w:rFonts w:asciiTheme="majorBidi" w:hAnsiTheme="majorBidi" w:cstheme="majorBidi"/>
          <w:sz w:val="28"/>
        </w:rPr>
        <w:t xml:space="preserve"> assets</w:t>
      </w:r>
      <w:r w:rsidR="00476310" w:rsidRPr="00B65611">
        <w:rPr>
          <w:rFonts w:asciiTheme="majorBidi" w:hAnsiTheme="majorBidi" w:cstheme="majorBidi"/>
          <w:sz w:val="28"/>
        </w:rPr>
        <w:t xml:space="preserve"> in the amount of Baht </w:t>
      </w:r>
      <w:r w:rsidR="00022DD2">
        <w:rPr>
          <w:rFonts w:asciiTheme="majorBidi" w:hAnsiTheme="majorBidi" w:cstheme="majorBidi"/>
          <w:sz w:val="28"/>
        </w:rPr>
        <w:t>13.49</w:t>
      </w:r>
      <w:r w:rsidR="00476310" w:rsidRPr="00B65611">
        <w:rPr>
          <w:rFonts w:asciiTheme="majorBidi" w:hAnsiTheme="majorBidi" w:cstheme="majorBidi"/>
          <w:sz w:val="28"/>
        </w:rPr>
        <w:t xml:space="preserve"> million and </w:t>
      </w:r>
      <w:r w:rsidR="00022DD2">
        <w:rPr>
          <w:rFonts w:asciiTheme="majorBidi" w:hAnsiTheme="majorBidi" w:cstheme="majorBidi"/>
          <w:sz w:val="28"/>
        </w:rPr>
        <w:t>3.38</w:t>
      </w:r>
      <w:r w:rsidR="00476310" w:rsidRPr="00B65611">
        <w:rPr>
          <w:rFonts w:asciiTheme="majorBidi" w:hAnsiTheme="majorBidi" w:cstheme="majorBidi"/>
          <w:sz w:val="28"/>
        </w:rPr>
        <w:t xml:space="preserve"> million, </w:t>
      </w:r>
      <w:r w:rsidR="001E0729" w:rsidRPr="00B65611">
        <w:rPr>
          <w:rFonts w:asciiTheme="majorBidi" w:hAnsiTheme="majorBidi" w:cstheme="majorBidi"/>
          <w:sz w:val="28"/>
        </w:rPr>
        <w:t>respectively</w:t>
      </w:r>
      <w:r w:rsidR="00022DD2" w:rsidRPr="005228AE">
        <w:rPr>
          <w:rFonts w:asciiTheme="majorBidi" w:hAnsiTheme="majorBidi" w:cstheme="majorBidi"/>
          <w:sz w:val="28"/>
        </w:rPr>
        <w:t>.</w:t>
      </w:r>
      <w:r w:rsidR="00022DD2" w:rsidRPr="005228AE">
        <w:rPr>
          <w:rFonts w:asciiTheme="majorBidi" w:hAnsiTheme="majorBidi" w:cstheme="majorBidi" w:hint="cs"/>
          <w:sz w:val="28"/>
          <w:cs/>
        </w:rPr>
        <w:t xml:space="preserve"> </w:t>
      </w:r>
      <w:r w:rsidR="00022DD2" w:rsidRPr="005228AE">
        <w:rPr>
          <w:rFonts w:asciiTheme="majorBidi" w:hAnsiTheme="majorBidi" w:cs="Angsana New"/>
          <w:sz w:val="28"/>
          <w:cs/>
        </w:rPr>
        <w:t>(</w:t>
      </w:r>
      <w:r w:rsidR="00022DD2" w:rsidRPr="005228AE">
        <w:rPr>
          <w:rFonts w:asciiTheme="majorBidi" w:hAnsiTheme="majorBidi" w:cstheme="majorBidi"/>
          <w:sz w:val="28"/>
        </w:rPr>
        <w:t xml:space="preserve">separate: Baht </w:t>
      </w:r>
      <w:r w:rsidR="00022DD2">
        <w:rPr>
          <w:rFonts w:asciiTheme="majorBidi" w:hAnsiTheme="majorBidi" w:cstheme="majorBidi"/>
          <w:sz w:val="28"/>
        </w:rPr>
        <w:t>12.20</w:t>
      </w:r>
      <w:r w:rsidR="00022DD2" w:rsidRPr="00B65611">
        <w:rPr>
          <w:rFonts w:asciiTheme="majorBidi" w:hAnsiTheme="majorBidi" w:cstheme="majorBidi"/>
          <w:sz w:val="28"/>
        </w:rPr>
        <w:t xml:space="preserve"> million</w:t>
      </w:r>
      <w:r w:rsidR="00022DD2">
        <w:rPr>
          <w:rFonts w:asciiTheme="majorBidi" w:hAnsiTheme="majorBidi" w:cstheme="majorBidi"/>
          <w:sz w:val="28"/>
        </w:rPr>
        <w:t xml:space="preserve"> and</w:t>
      </w:r>
      <w:r w:rsidR="00022DD2" w:rsidRPr="00B65611">
        <w:rPr>
          <w:rFonts w:asciiTheme="majorBidi" w:hAnsiTheme="majorBidi" w:cstheme="majorBidi"/>
          <w:sz w:val="28"/>
        </w:rPr>
        <w:t xml:space="preserve"> </w:t>
      </w:r>
      <w:r w:rsidR="00022DD2" w:rsidRPr="005228AE">
        <w:rPr>
          <w:rFonts w:asciiTheme="majorBidi" w:hAnsiTheme="majorBidi" w:cstheme="majorBidi"/>
          <w:sz w:val="28"/>
        </w:rPr>
        <w:t>Baht</w:t>
      </w:r>
      <w:r w:rsidR="00022DD2">
        <w:rPr>
          <w:rFonts w:asciiTheme="majorBidi" w:hAnsiTheme="majorBidi" w:cstheme="majorBidi"/>
          <w:sz w:val="28"/>
        </w:rPr>
        <w:t xml:space="preserve"> 3.38 million</w:t>
      </w:r>
      <w:r w:rsidR="00D67D3A">
        <w:rPr>
          <w:rFonts w:asciiTheme="majorBidi" w:hAnsiTheme="majorBidi" w:cstheme="majorBidi"/>
          <w:sz w:val="28"/>
        </w:rPr>
        <w:t>,</w:t>
      </w:r>
      <w:r w:rsidR="00022DD2">
        <w:rPr>
          <w:rFonts w:asciiTheme="majorBidi" w:hAnsiTheme="majorBidi" w:cstheme="majorBidi"/>
          <w:sz w:val="28"/>
        </w:rPr>
        <w:t xml:space="preserve"> </w:t>
      </w:r>
      <w:r w:rsidR="00022DD2" w:rsidRPr="00B65611">
        <w:rPr>
          <w:rFonts w:asciiTheme="majorBidi" w:hAnsiTheme="majorBidi" w:cstheme="majorBidi"/>
          <w:sz w:val="28"/>
        </w:rPr>
        <w:t>respectively</w:t>
      </w:r>
      <w:r w:rsidR="00022DD2" w:rsidRPr="005228AE">
        <w:rPr>
          <w:rFonts w:asciiTheme="majorBidi" w:hAnsiTheme="majorBidi" w:cstheme="majorBidi"/>
          <w:sz w:val="28"/>
        </w:rPr>
        <w:t>.).</w:t>
      </w:r>
    </w:p>
    <w:p w14:paraId="3B162F03" w14:textId="5E0F46DD" w:rsidR="00AC5974" w:rsidRPr="005228AE" w:rsidRDefault="00AC5974" w:rsidP="00D67D3A">
      <w:pPr>
        <w:pStyle w:val="NoSpacing"/>
        <w:numPr>
          <w:ilvl w:val="2"/>
          <w:numId w:val="33"/>
        </w:numPr>
        <w:tabs>
          <w:tab w:val="left" w:pos="1701"/>
        </w:tabs>
        <w:ind w:left="1701" w:hanging="708"/>
        <w:jc w:val="thaiDistribute"/>
        <w:rPr>
          <w:rFonts w:asciiTheme="majorBidi" w:hAnsiTheme="majorBidi" w:cstheme="majorBidi"/>
          <w:sz w:val="28"/>
        </w:rPr>
      </w:pPr>
      <w:r w:rsidRPr="00B65611">
        <w:rPr>
          <w:rFonts w:asciiTheme="majorBidi" w:hAnsiTheme="majorBidi" w:cstheme="majorBidi"/>
          <w:sz w:val="28"/>
        </w:rPr>
        <w:t xml:space="preserve">For </w:t>
      </w:r>
      <w:r w:rsidR="002A5A6D" w:rsidRPr="002A5A6D">
        <w:rPr>
          <w:rFonts w:asciiTheme="majorBidi" w:hAnsiTheme="majorBidi" w:cstheme="majorBidi"/>
          <w:sz w:val="28"/>
        </w:rPr>
        <w:t xml:space="preserve">the year ended December 31, </w:t>
      </w:r>
      <w:proofErr w:type="gramStart"/>
      <w:r w:rsidR="002A5A6D" w:rsidRPr="002A5A6D">
        <w:rPr>
          <w:rFonts w:asciiTheme="majorBidi" w:hAnsiTheme="majorBidi" w:cstheme="majorBidi"/>
          <w:sz w:val="28"/>
        </w:rPr>
        <w:t>20</w:t>
      </w:r>
      <w:r w:rsidR="002A5A6D">
        <w:rPr>
          <w:rFonts w:asciiTheme="majorBidi" w:hAnsiTheme="majorBidi" w:cstheme="majorBidi" w:hint="cs"/>
          <w:sz w:val="28"/>
          <w:cs/>
        </w:rPr>
        <w:t>20</w:t>
      </w:r>
      <w:proofErr w:type="gramEnd"/>
      <w:r w:rsidR="002A5A6D" w:rsidRPr="00B65611">
        <w:rPr>
          <w:rFonts w:asciiTheme="majorBidi" w:hAnsiTheme="majorBidi" w:cstheme="majorBidi"/>
          <w:sz w:val="28"/>
        </w:rPr>
        <w:t xml:space="preserve"> </w:t>
      </w:r>
      <w:r w:rsidRPr="00A92432">
        <w:rPr>
          <w:rFonts w:asciiTheme="majorBidi" w:hAnsiTheme="majorBidi" w:cstheme="majorBidi"/>
          <w:sz w:val="28"/>
        </w:rPr>
        <w:t>the Company</w:t>
      </w:r>
      <w:r w:rsidR="00E66D63" w:rsidRPr="00A92432">
        <w:rPr>
          <w:rFonts w:asciiTheme="majorBidi" w:hAnsiTheme="majorBidi" w:cstheme="majorBidi"/>
          <w:sz w:val="28"/>
        </w:rPr>
        <w:t xml:space="preserve"> and subsidiaries have</w:t>
      </w:r>
      <w:r w:rsidRPr="00B65611">
        <w:rPr>
          <w:rFonts w:asciiTheme="majorBidi" w:hAnsiTheme="majorBidi" w:cstheme="majorBidi"/>
          <w:sz w:val="28"/>
        </w:rPr>
        <w:t xml:space="preserve"> acquired</w:t>
      </w:r>
      <w:r w:rsidRPr="00AC5974">
        <w:rPr>
          <w:rFonts w:asciiTheme="majorBidi" w:hAnsiTheme="majorBidi" w:cstheme="majorBidi"/>
          <w:sz w:val="28"/>
        </w:rPr>
        <w:t xml:space="preserve"> assets by using credit</w:t>
      </w:r>
      <w:r>
        <w:rPr>
          <w:rFonts w:asciiTheme="majorBidi" w:hAnsiTheme="majorBidi" w:cstheme="majorBidi"/>
          <w:sz w:val="28"/>
        </w:rPr>
        <w:t xml:space="preserve"> </w:t>
      </w:r>
      <w:r w:rsidRPr="00AC5974">
        <w:rPr>
          <w:rFonts w:asciiTheme="majorBidi" w:hAnsiTheme="majorBidi" w:cstheme="majorBidi"/>
          <w:sz w:val="28"/>
        </w:rPr>
        <w:t xml:space="preserve">in the amount of Baht </w:t>
      </w:r>
      <w:r w:rsidR="00395147">
        <w:rPr>
          <w:rFonts w:asciiTheme="majorBidi" w:hAnsiTheme="majorBidi" w:cstheme="majorBidi"/>
          <w:sz w:val="28"/>
        </w:rPr>
        <w:t>0.30</w:t>
      </w:r>
      <w:r w:rsidR="00395147" w:rsidRPr="00B65611">
        <w:rPr>
          <w:rFonts w:asciiTheme="majorBidi" w:hAnsiTheme="majorBidi" w:cstheme="majorBidi"/>
          <w:sz w:val="28"/>
        </w:rPr>
        <w:t xml:space="preserve"> million, respectively</w:t>
      </w:r>
      <w:r w:rsidRPr="005228AE">
        <w:rPr>
          <w:rFonts w:asciiTheme="majorBidi" w:hAnsiTheme="majorBidi" w:cstheme="majorBidi"/>
          <w:sz w:val="28"/>
        </w:rPr>
        <w:t>.</w:t>
      </w:r>
      <w:r w:rsidR="00864F8B" w:rsidRPr="005228AE">
        <w:rPr>
          <w:rFonts w:asciiTheme="majorBidi" w:hAnsiTheme="majorBidi" w:cstheme="majorBidi" w:hint="cs"/>
          <w:sz w:val="28"/>
          <w:cs/>
        </w:rPr>
        <w:t xml:space="preserve"> </w:t>
      </w:r>
      <w:r w:rsidR="00864F8B" w:rsidRPr="005228AE">
        <w:rPr>
          <w:rFonts w:asciiTheme="majorBidi" w:hAnsiTheme="majorBidi" w:cs="Angsana New"/>
          <w:sz w:val="28"/>
          <w:cs/>
        </w:rPr>
        <w:t>(</w:t>
      </w:r>
      <w:r w:rsidR="00864F8B" w:rsidRPr="005228AE">
        <w:rPr>
          <w:rFonts w:asciiTheme="majorBidi" w:hAnsiTheme="majorBidi" w:cstheme="majorBidi"/>
          <w:sz w:val="28"/>
        </w:rPr>
        <w:t xml:space="preserve">separate: Baht </w:t>
      </w:r>
      <w:r w:rsidR="00395147">
        <w:rPr>
          <w:rFonts w:asciiTheme="majorBidi" w:hAnsiTheme="majorBidi" w:cstheme="majorBidi"/>
          <w:sz w:val="28"/>
        </w:rPr>
        <w:t>0.30</w:t>
      </w:r>
      <w:r w:rsidR="00395147" w:rsidRPr="00B65611">
        <w:rPr>
          <w:rFonts w:asciiTheme="majorBidi" w:hAnsiTheme="majorBidi" w:cstheme="majorBidi"/>
          <w:sz w:val="28"/>
        </w:rPr>
        <w:t xml:space="preserve"> million, respectively</w:t>
      </w:r>
      <w:r w:rsidR="00395147" w:rsidRPr="005228AE">
        <w:rPr>
          <w:rFonts w:asciiTheme="majorBidi" w:hAnsiTheme="majorBidi" w:cstheme="majorBidi"/>
          <w:sz w:val="28"/>
        </w:rPr>
        <w:t>.</w:t>
      </w:r>
      <w:r w:rsidR="00864F8B" w:rsidRPr="005228AE">
        <w:rPr>
          <w:rFonts w:asciiTheme="majorBidi" w:hAnsiTheme="majorBidi" w:cstheme="majorBidi"/>
          <w:sz w:val="28"/>
        </w:rPr>
        <w:t>).</w:t>
      </w:r>
    </w:p>
    <w:p w14:paraId="78951110" w14:textId="22892562" w:rsidR="00AC5974" w:rsidRPr="00395147" w:rsidRDefault="00AC5974" w:rsidP="00190790">
      <w:pPr>
        <w:pStyle w:val="NoSpacing"/>
        <w:numPr>
          <w:ilvl w:val="2"/>
          <w:numId w:val="33"/>
        </w:numPr>
        <w:tabs>
          <w:tab w:val="left" w:pos="1701"/>
          <w:tab w:val="left" w:pos="8505"/>
        </w:tabs>
        <w:ind w:left="1701" w:hanging="708"/>
        <w:jc w:val="both"/>
        <w:rPr>
          <w:rFonts w:asciiTheme="majorBidi" w:hAnsiTheme="majorBidi" w:cstheme="majorBidi"/>
          <w:sz w:val="28"/>
        </w:rPr>
      </w:pPr>
      <w:r w:rsidRPr="005228AE">
        <w:rPr>
          <w:rFonts w:asciiTheme="majorBidi" w:hAnsiTheme="majorBidi" w:cstheme="majorBidi"/>
          <w:sz w:val="28"/>
        </w:rPr>
        <w:t xml:space="preserve">For </w:t>
      </w:r>
      <w:r w:rsidR="002A5A6D" w:rsidRPr="002A5A6D">
        <w:rPr>
          <w:rFonts w:asciiTheme="majorBidi" w:hAnsiTheme="majorBidi" w:cstheme="majorBidi"/>
          <w:sz w:val="28"/>
        </w:rPr>
        <w:t>the year ended December 31,</w:t>
      </w:r>
      <w:r w:rsidR="008D3F43">
        <w:rPr>
          <w:rFonts w:asciiTheme="majorBidi" w:hAnsiTheme="majorBidi" w:cstheme="majorBidi" w:hint="cs"/>
          <w:sz w:val="28"/>
          <w:cs/>
        </w:rPr>
        <w:t xml:space="preserve"> </w:t>
      </w:r>
      <w:proofErr w:type="gramStart"/>
      <w:r w:rsidR="002A5A6D" w:rsidRPr="002A5A6D">
        <w:rPr>
          <w:rFonts w:asciiTheme="majorBidi" w:hAnsiTheme="majorBidi" w:cstheme="majorBidi"/>
          <w:sz w:val="28"/>
        </w:rPr>
        <w:t>20</w:t>
      </w:r>
      <w:r w:rsidR="002A5A6D">
        <w:rPr>
          <w:rFonts w:asciiTheme="majorBidi" w:hAnsiTheme="majorBidi" w:cstheme="majorBidi" w:hint="cs"/>
          <w:sz w:val="28"/>
          <w:cs/>
        </w:rPr>
        <w:t>20</w:t>
      </w:r>
      <w:proofErr w:type="gramEnd"/>
      <w:r w:rsidR="002A5A6D" w:rsidRPr="00B65611">
        <w:rPr>
          <w:rFonts w:asciiTheme="majorBidi" w:hAnsiTheme="majorBidi" w:cstheme="majorBidi"/>
          <w:sz w:val="28"/>
        </w:rPr>
        <w:t xml:space="preserve"> </w:t>
      </w:r>
      <w:r w:rsidR="00E66D63" w:rsidRPr="005228AE">
        <w:rPr>
          <w:rFonts w:asciiTheme="majorBidi" w:hAnsiTheme="majorBidi" w:cstheme="majorBidi"/>
          <w:sz w:val="28"/>
        </w:rPr>
        <w:t>the Company and subsidiaries have</w:t>
      </w:r>
      <w:r w:rsidRPr="005228AE">
        <w:rPr>
          <w:rFonts w:asciiTheme="majorBidi" w:hAnsiTheme="majorBidi" w:cstheme="majorBidi"/>
          <w:sz w:val="28"/>
        </w:rPr>
        <w:t xml:space="preserve"> acquired intangible assets by using credit in the amount of </w:t>
      </w:r>
      <w:r w:rsidR="00F97B21" w:rsidRPr="005228AE">
        <w:rPr>
          <w:rFonts w:asciiTheme="majorBidi" w:hAnsiTheme="majorBidi" w:cstheme="majorBidi"/>
          <w:sz w:val="28"/>
        </w:rPr>
        <w:t xml:space="preserve">Baht </w:t>
      </w:r>
      <w:r w:rsidR="00395147">
        <w:rPr>
          <w:rFonts w:asciiTheme="majorBidi" w:hAnsiTheme="majorBidi" w:cstheme="majorBidi"/>
          <w:sz w:val="28"/>
        </w:rPr>
        <w:t>1.20</w:t>
      </w:r>
      <w:r w:rsidR="00395147" w:rsidRPr="00B65611">
        <w:rPr>
          <w:rFonts w:asciiTheme="majorBidi" w:hAnsiTheme="majorBidi" w:cstheme="majorBidi"/>
          <w:sz w:val="28"/>
        </w:rPr>
        <w:t xml:space="preserve"> million, respectively</w:t>
      </w:r>
      <w:r w:rsidR="00395147" w:rsidRPr="005228AE">
        <w:rPr>
          <w:rFonts w:asciiTheme="majorBidi" w:hAnsiTheme="majorBidi" w:cstheme="majorBidi"/>
          <w:sz w:val="28"/>
        </w:rPr>
        <w:t>.</w:t>
      </w:r>
      <w:r w:rsidR="00395147" w:rsidRPr="005228AE">
        <w:rPr>
          <w:rFonts w:asciiTheme="majorBidi" w:hAnsiTheme="majorBidi" w:cstheme="majorBidi" w:hint="cs"/>
          <w:sz w:val="28"/>
          <w:cs/>
        </w:rPr>
        <w:t xml:space="preserve"> </w:t>
      </w:r>
      <w:r w:rsidR="00395147" w:rsidRPr="005228AE">
        <w:rPr>
          <w:rFonts w:asciiTheme="majorBidi" w:hAnsiTheme="majorBidi" w:cs="Angsana New"/>
          <w:sz w:val="28"/>
          <w:cs/>
        </w:rPr>
        <w:t>(</w:t>
      </w:r>
      <w:r w:rsidR="00395147" w:rsidRPr="005228AE">
        <w:rPr>
          <w:rFonts w:asciiTheme="majorBidi" w:hAnsiTheme="majorBidi" w:cstheme="majorBidi"/>
          <w:sz w:val="28"/>
        </w:rPr>
        <w:t xml:space="preserve">separate: Baht </w:t>
      </w:r>
      <w:r w:rsidR="00395147">
        <w:rPr>
          <w:rFonts w:asciiTheme="majorBidi" w:hAnsiTheme="majorBidi" w:cstheme="majorBidi"/>
          <w:sz w:val="28"/>
        </w:rPr>
        <w:t>1.20</w:t>
      </w:r>
      <w:r w:rsidR="00395147" w:rsidRPr="00B65611">
        <w:rPr>
          <w:rFonts w:asciiTheme="majorBidi" w:hAnsiTheme="majorBidi" w:cstheme="majorBidi"/>
          <w:sz w:val="28"/>
        </w:rPr>
        <w:t xml:space="preserve"> million, respectively</w:t>
      </w:r>
      <w:r w:rsidR="00395147" w:rsidRPr="005228AE">
        <w:rPr>
          <w:rFonts w:asciiTheme="majorBidi" w:hAnsiTheme="majorBidi" w:cstheme="majorBidi"/>
          <w:sz w:val="28"/>
        </w:rPr>
        <w:t>.).</w:t>
      </w:r>
    </w:p>
    <w:p w14:paraId="6C340C7B" w14:textId="3404A1B8" w:rsidR="00D74102" w:rsidRDefault="002A5A6D" w:rsidP="00D67D3A">
      <w:pPr>
        <w:pStyle w:val="NoSpacing"/>
        <w:numPr>
          <w:ilvl w:val="0"/>
          <w:numId w:val="21"/>
        </w:numPr>
        <w:tabs>
          <w:tab w:val="left" w:pos="993"/>
        </w:tabs>
        <w:spacing w:before="200"/>
        <w:ind w:left="993" w:hanging="567"/>
        <w:rPr>
          <w:rFonts w:asciiTheme="majorBidi" w:hAnsiTheme="majorBidi" w:cstheme="majorBidi"/>
          <w:sz w:val="28"/>
        </w:rPr>
      </w:pPr>
      <w:r w:rsidRPr="002A5A6D">
        <w:rPr>
          <w:rFonts w:asciiTheme="majorBidi" w:hAnsiTheme="majorBidi" w:cstheme="majorBidi"/>
          <w:sz w:val="28"/>
        </w:rPr>
        <w:t>Reconciliation of liabilities arising from financing activities</w:t>
      </w:r>
    </w:p>
    <w:p w14:paraId="45200B4F" w14:textId="07599190" w:rsidR="002A5A6D" w:rsidRDefault="002A5A6D" w:rsidP="002A5A6D">
      <w:pPr>
        <w:pStyle w:val="NoSpacing"/>
        <w:spacing w:after="120"/>
        <w:ind w:left="994"/>
        <w:jc w:val="both"/>
        <w:rPr>
          <w:rFonts w:asciiTheme="majorBidi" w:hAnsiTheme="majorBidi" w:cstheme="majorBidi"/>
          <w:sz w:val="28"/>
        </w:rPr>
      </w:pPr>
      <w:r w:rsidRPr="002A5A6D">
        <w:rPr>
          <w:rFonts w:asciiTheme="majorBidi" w:hAnsiTheme="majorBidi" w:cstheme="majorBidi"/>
          <w:sz w:val="28"/>
        </w:rPr>
        <w:t>The table below details changes in the liabilities arising from financing activities, including both cash and non-cash changes.</w:t>
      </w:r>
    </w:p>
    <w:tbl>
      <w:tblPr>
        <w:tblStyle w:val="TableGrid"/>
        <w:tblW w:w="8787" w:type="dxa"/>
        <w:tblInd w:w="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5"/>
        <w:gridCol w:w="1276"/>
        <w:gridCol w:w="1440"/>
        <w:gridCol w:w="1666"/>
        <w:gridCol w:w="1430"/>
      </w:tblGrid>
      <w:tr w:rsidR="002A5A6D" w:rsidRPr="002A5A6D" w14:paraId="26970C92" w14:textId="77777777" w:rsidTr="00190790">
        <w:tc>
          <w:tcPr>
            <w:tcW w:w="2975" w:type="dxa"/>
          </w:tcPr>
          <w:p w14:paraId="2A6566CC" w14:textId="77777777" w:rsidR="002A5A6D" w:rsidRPr="002A5A6D" w:rsidRDefault="002A5A6D" w:rsidP="00456658">
            <w:pPr>
              <w:pStyle w:val="NoSpacing"/>
              <w:rPr>
                <w:rFonts w:asciiTheme="majorBidi" w:hAnsiTheme="majorBidi" w:cstheme="majorBidi"/>
                <w:sz w:val="28"/>
              </w:rPr>
            </w:pPr>
          </w:p>
        </w:tc>
        <w:tc>
          <w:tcPr>
            <w:tcW w:w="5812" w:type="dxa"/>
            <w:gridSpan w:val="4"/>
          </w:tcPr>
          <w:p w14:paraId="0F255769" w14:textId="758EB0F4" w:rsidR="002A5A6D" w:rsidRPr="002A5A6D" w:rsidRDefault="002A5A6D" w:rsidP="00456658">
            <w:pPr>
              <w:pStyle w:val="NoSpacing"/>
              <w:jc w:val="right"/>
              <w:rPr>
                <w:rFonts w:asciiTheme="majorBidi" w:hAnsiTheme="majorBidi" w:cstheme="majorBidi"/>
                <w:sz w:val="28"/>
              </w:rPr>
            </w:pPr>
            <w:r w:rsidRPr="00C34AA4">
              <w:rPr>
                <w:rFonts w:asciiTheme="majorBidi" w:hAnsiTheme="majorBidi" w:cstheme="majorBidi"/>
                <w:sz w:val="28"/>
              </w:rPr>
              <w:t>(</w:t>
            </w:r>
            <w:proofErr w:type="gramStart"/>
            <w:r w:rsidRPr="00C34AA4">
              <w:rPr>
                <w:rFonts w:asciiTheme="majorBidi" w:hAnsiTheme="majorBidi" w:cstheme="majorBidi"/>
                <w:sz w:val="28"/>
              </w:rPr>
              <w:t>Unit :</w:t>
            </w:r>
            <w:proofErr w:type="gramEnd"/>
            <w:r w:rsidRPr="00C34AA4">
              <w:rPr>
                <w:rFonts w:asciiTheme="majorBidi" w:hAnsiTheme="majorBidi" w:cstheme="majorBidi"/>
                <w:sz w:val="28"/>
              </w:rPr>
              <w:t xml:space="preserve"> Baht)</w:t>
            </w:r>
          </w:p>
        </w:tc>
      </w:tr>
      <w:tr w:rsidR="002A5A6D" w:rsidRPr="002A5A6D" w14:paraId="2239CDFB" w14:textId="77777777" w:rsidTr="00190790">
        <w:tc>
          <w:tcPr>
            <w:tcW w:w="2975" w:type="dxa"/>
          </w:tcPr>
          <w:p w14:paraId="0BCA0413" w14:textId="77777777" w:rsidR="002A5A6D" w:rsidRPr="002A5A6D" w:rsidRDefault="002A5A6D" w:rsidP="00456658">
            <w:pPr>
              <w:pStyle w:val="NoSpacing"/>
              <w:rPr>
                <w:rFonts w:asciiTheme="majorBidi" w:hAnsiTheme="majorBidi" w:cstheme="majorBidi"/>
                <w:sz w:val="28"/>
              </w:rPr>
            </w:pPr>
          </w:p>
        </w:tc>
        <w:tc>
          <w:tcPr>
            <w:tcW w:w="5812" w:type="dxa"/>
            <w:gridSpan w:val="4"/>
          </w:tcPr>
          <w:p w14:paraId="600B07DF" w14:textId="2D79EEC8" w:rsidR="002A5A6D" w:rsidRPr="002A5A6D" w:rsidRDefault="002A5A6D" w:rsidP="00456658">
            <w:pPr>
              <w:pStyle w:val="NoSpacing"/>
              <w:pBdr>
                <w:top w:val="single" w:sz="4" w:space="1" w:color="auto"/>
                <w:bottom w:val="single" w:sz="4" w:space="1" w:color="auto"/>
              </w:pBdr>
              <w:jc w:val="center"/>
              <w:rPr>
                <w:rFonts w:asciiTheme="majorBidi" w:hAnsiTheme="majorBidi" w:cstheme="majorBidi"/>
                <w:sz w:val="28"/>
              </w:rPr>
            </w:pPr>
            <w:r w:rsidRPr="002A5A6D">
              <w:rPr>
                <w:rFonts w:asciiTheme="majorBidi" w:hAnsiTheme="majorBidi" w:cstheme="majorBidi"/>
                <w:sz w:val="28"/>
              </w:rPr>
              <w:t>Consolidated financial statements</w:t>
            </w:r>
          </w:p>
        </w:tc>
      </w:tr>
      <w:tr w:rsidR="002A5A6D" w:rsidRPr="002A5A6D" w14:paraId="19DB1A91" w14:textId="77777777" w:rsidTr="00190790">
        <w:tc>
          <w:tcPr>
            <w:tcW w:w="2975" w:type="dxa"/>
          </w:tcPr>
          <w:p w14:paraId="1E9FD31A" w14:textId="77777777" w:rsidR="002A5A6D" w:rsidRPr="002A5A6D" w:rsidRDefault="002A5A6D" w:rsidP="00456658">
            <w:pPr>
              <w:pStyle w:val="NoSpacing"/>
              <w:rPr>
                <w:rFonts w:asciiTheme="majorBidi" w:hAnsiTheme="majorBidi" w:cstheme="majorBidi"/>
                <w:sz w:val="28"/>
              </w:rPr>
            </w:pPr>
          </w:p>
        </w:tc>
        <w:tc>
          <w:tcPr>
            <w:tcW w:w="1276" w:type="dxa"/>
            <w:vMerge w:val="restart"/>
          </w:tcPr>
          <w:p w14:paraId="747259C5" w14:textId="3C1C150A" w:rsidR="002A5A6D" w:rsidRPr="002A5A6D" w:rsidRDefault="002A5A6D" w:rsidP="00456658">
            <w:pPr>
              <w:pStyle w:val="NoSpacing"/>
              <w:pBdr>
                <w:bottom w:val="single" w:sz="4" w:space="1" w:color="auto"/>
              </w:pBdr>
              <w:jc w:val="center"/>
              <w:rPr>
                <w:rFonts w:asciiTheme="majorBidi" w:hAnsiTheme="majorBidi" w:cstheme="majorBidi"/>
                <w:sz w:val="28"/>
              </w:rPr>
            </w:pPr>
            <w:r w:rsidRPr="002A5A6D">
              <w:rPr>
                <w:rFonts w:asciiTheme="majorBidi" w:hAnsiTheme="majorBidi" w:cstheme="majorBidi"/>
                <w:sz w:val="28"/>
              </w:rPr>
              <w:t xml:space="preserve">Balance as </w:t>
            </w:r>
            <w:proofErr w:type="gramStart"/>
            <w:r w:rsidRPr="002A5A6D">
              <w:rPr>
                <w:rFonts w:asciiTheme="majorBidi" w:hAnsiTheme="majorBidi" w:cstheme="majorBidi"/>
                <w:sz w:val="28"/>
              </w:rPr>
              <w:t>at</w:t>
            </w:r>
            <w:proofErr w:type="gramEnd"/>
            <w:r>
              <w:rPr>
                <w:rFonts w:asciiTheme="majorBidi" w:hAnsiTheme="majorBidi" w:cstheme="majorBidi" w:hint="cs"/>
                <w:sz w:val="28"/>
                <w:cs/>
              </w:rPr>
              <w:t xml:space="preserve"> </w:t>
            </w:r>
            <w:r w:rsidRPr="002A5A6D">
              <w:rPr>
                <w:rFonts w:asciiTheme="majorBidi" w:hAnsiTheme="majorBidi" w:cstheme="majorBidi"/>
                <w:sz w:val="28"/>
              </w:rPr>
              <w:t xml:space="preserve">January </w:t>
            </w:r>
            <w:r>
              <w:rPr>
                <w:rFonts w:asciiTheme="majorBidi" w:hAnsiTheme="majorBidi" w:cstheme="majorBidi"/>
                <w:sz w:val="28"/>
                <w:cs/>
              </w:rPr>
              <w:br/>
            </w:r>
            <w:r w:rsidRPr="002A5A6D">
              <w:rPr>
                <w:rFonts w:asciiTheme="majorBidi" w:hAnsiTheme="majorBidi" w:cstheme="majorBidi"/>
                <w:sz w:val="28"/>
              </w:rPr>
              <w:t>1, 202</w:t>
            </w:r>
            <w:r>
              <w:rPr>
                <w:rFonts w:asciiTheme="majorBidi" w:hAnsiTheme="majorBidi" w:cstheme="majorBidi" w:hint="cs"/>
                <w:sz w:val="28"/>
                <w:cs/>
              </w:rPr>
              <w:t xml:space="preserve">1 </w:t>
            </w:r>
          </w:p>
        </w:tc>
        <w:tc>
          <w:tcPr>
            <w:tcW w:w="1440" w:type="dxa"/>
            <w:vMerge w:val="restart"/>
          </w:tcPr>
          <w:p w14:paraId="61EAC5C9" w14:textId="1C5FE558" w:rsidR="002A5A6D" w:rsidRPr="002A5A6D" w:rsidRDefault="002A5A6D" w:rsidP="00456658">
            <w:pPr>
              <w:pStyle w:val="NoSpacing"/>
              <w:pBdr>
                <w:bottom w:val="single" w:sz="4" w:space="1" w:color="auto"/>
              </w:pBdr>
              <w:jc w:val="center"/>
              <w:rPr>
                <w:rFonts w:asciiTheme="majorBidi" w:hAnsiTheme="majorBidi" w:cstheme="majorBidi"/>
                <w:sz w:val="28"/>
              </w:rPr>
            </w:pPr>
            <w:r w:rsidRPr="002A5A6D">
              <w:rPr>
                <w:rFonts w:asciiTheme="majorBidi" w:hAnsiTheme="majorBidi" w:cstheme="majorBidi"/>
                <w:sz w:val="28"/>
              </w:rPr>
              <w:t>Cash flows from</w:t>
            </w:r>
            <w:r>
              <w:rPr>
                <w:rFonts w:asciiTheme="majorBidi" w:hAnsiTheme="majorBidi" w:cstheme="majorBidi" w:hint="cs"/>
                <w:sz w:val="28"/>
                <w:cs/>
              </w:rPr>
              <w:t xml:space="preserve"> </w:t>
            </w:r>
            <w:r w:rsidRPr="002A5A6D">
              <w:rPr>
                <w:rFonts w:asciiTheme="majorBidi" w:hAnsiTheme="majorBidi" w:cstheme="majorBidi"/>
                <w:sz w:val="28"/>
              </w:rPr>
              <w:t>financing activities</w:t>
            </w:r>
          </w:p>
        </w:tc>
        <w:tc>
          <w:tcPr>
            <w:tcW w:w="1666" w:type="dxa"/>
          </w:tcPr>
          <w:p w14:paraId="06B2AD87" w14:textId="4DD65731" w:rsidR="002A5A6D" w:rsidRPr="002A5A6D" w:rsidRDefault="002A5A6D" w:rsidP="00456658">
            <w:pPr>
              <w:pStyle w:val="NoSpacing"/>
              <w:pBdr>
                <w:bottom w:val="single" w:sz="4" w:space="1" w:color="auto"/>
              </w:pBdr>
              <w:jc w:val="center"/>
              <w:rPr>
                <w:rFonts w:asciiTheme="majorBidi" w:hAnsiTheme="majorBidi" w:cstheme="majorBidi"/>
                <w:sz w:val="28"/>
              </w:rPr>
            </w:pPr>
            <w:r w:rsidRPr="002A5A6D">
              <w:rPr>
                <w:rFonts w:asciiTheme="majorBidi" w:hAnsiTheme="majorBidi" w:cstheme="majorBidi"/>
                <w:sz w:val="28"/>
              </w:rPr>
              <w:t>Non-cash changes</w:t>
            </w:r>
          </w:p>
        </w:tc>
        <w:tc>
          <w:tcPr>
            <w:tcW w:w="1430" w:type="dxa"/>
            <w:vMerge w:val="restart"/>
          </w:tcPr>
          <w:p w14:paraId="0FB7D10A" w14:textId="000B6FF4" w:rsidR="002A5A6D" w:rsidRPr="002A5A6D" w:rsidRDefault="002A5A6D" w:rsidP="00456658">
            <w:pPr>
              <w:pStyle w:val="NoSpacing"/>
              <w:pBdr>
                <w:bottom w:val="single" w:sz="4" w:space="1" w:color="auto"/>
              </w:pBdr>
              <w:jc w:val="center"/>
              <w:rPr>
                <w:rFonts w:asciiTheme="majorBidi" w:hAnsiTheme="majorBidi" w:cstheme="majorBidi"/>
                <w:sz w:val="28"/>
              </w:rPr>
            </w:pPr>
            <w:r w:rsidRPr="002A5A6D">
              <w:rPr>
                <w:rFonts w:asciiTheme="majorBidi" w:hAnsiTheme="majorBidi" w:cstheme="majorBidi"/>
                <w:sz w:val="28"/>
              </w:rPr>
              <w:t xml:space="preserve">Balance as </w:t>
            </w:r>
            <w:proofErr w:type="gramStart"/>
            <w:r w:rsidRPr="002A5A6D">
              <w:rPr>
                <w:rFonts w:asciiTheme="majorBidi" w:hAnsiTheme="majorBidi" w:cstheme="majorBidi"/>
                <w:sz w:val="28"/>
              </w:rPr>
              <w:t>at</w:t>
            </w:r>
            <w:proofErr w:type="gramEnd"/>
            <w:r>
              <w:rPr>
                <w:rFonts w:asciiTheme="majorBidi" w:hAnsiTheme="majorBidi" w:cstheme="majorBidi" w:hint="cs"/>
                <w:sz w:val="28"/>
                <w:cs/>
              </w:rPr>
              <w:t xml:space="preserve"> </w:t>
            </w:r>
            <w:r w:rsidRPr="002A5A6D">
              <w:rPr>
                <w:rFonts w:asciiTheme="majorBidi" w:hAnsiTheme="majorBidi" w:cstheme="majorBidi"/>
                <w:sz w:val="28"/>
              </w:rPr>
              <w:t xml:space="preserve">December </w:t>
            </w:r>
            <w:r>
              <w:rPr>
                <w:rFonts w:asciiTheme="majorBidi" w:hAnsiTheme="majorBidi" w:cstheme="majorBidi"/>
                <w:sz w:val="28"/>
                <w:cs/>
              </w:rPr>
              <w:br/>
            </w:r>
            <w:r w:rsidRPr="002A5A6D">
              <w:rPr>
                <w:rFonts w:asciiTheme="majorBidi" w:hAnsiTheme="majorBidi" w:cs="Angsana New"/>
                <w:sz w:val="28"/>
                <w:cs/>
              </w:rPr>
              <w:t>31</w:t>
            </w:r>
            <w:r w:rsidRPr="002A5A6D">
              <w:rPr>
                <w:rFonts w:asciiTheme="majorBidi" w:hAnsiTheme="majorBidi" w:cstheme="majorBidi"/>
                <w:sz w:val="28"/>
              </w:rPr>
              <w:t xml:space="preserve">, </w:t>
            </w:r>
            <w:r w:rsidRPr="002A5A6D">
              <w:rPr>
                <w:rFonts w:asciiTheme="majorBidi" w:hAnsiTheme="majorBidi" w:cs="Angsana New"/>
                <w:sz w:val="28"/>
                <w:cs/>
              </w:rPr>
              <w:t>202</w:t>
            </w:r>
            <w:r w:rsidR="000D1934">
              <w:rPr>
                <w:rFonts w:asciiTheme="majorBidi" w:hAnsiTheme="majorBidi" w:cs="Angsana New"/>
                <w:sz w:val="28"/>
              </w:rPr>
              <w:t>1</w:t>
            </w:r>
          </w:p>
        </w:tc>
      </w:tr>
      <w:tr w:rsidR="002A5A6D" w:rsidRPr="002A5A6D" w14:paraId="26DC5F8D" w14:textId="77777777" w:rsidTr="00190790">
        <w:tc>
          <w:tcPr>
            <w:tcW w:w="2975" w:type="dxa"/>
          </w:tcPr>
          <w:p w14:paraId="0596ED6B" w14:textId="77777777" w:rsidR="002A5A6D" w:rsidRPr="002A5A6D" w:rsidRDefault="002A5A6D" w:rsidP="00456658">
            <w:pPr>
              <w:pStyle w:val="NoSpacing"/>
              <w:rPr>
                <w:rFonts w:asciiTheme="majorBidi" w:hAnsiTheme="majorBidi" w:cstheme="majorBidi"/>
                <w:sz w:val="28"/>
              </w:rPr>
            </w:pPr>
          </w:p>
        </w:tc>
        <w:tc>
          <w:tcPr>
            <w:tcW w:w="1276" w:type="dxa"/>
            <w:vMerge/>
          </w:tcPr>
          <w:p w14:paraId="0A1ED2F4" w14:textId="77777777" w:rsidR="002A5A6D" w:rsidRPr="002A5A6D" w:rsidRDefault="002A5A6D" w:rsidP="00456658">
            <w:pPr>
              <w:pStyle w:val="NoSpacing"/>
              <w:jc w:val="center"/>
              <w:rPr>
                <w:rFonts w:asciiTheme="majorBidi" w:hAnsiTheme="majorBidi" w:cstheme="majorBidi"/>
                <w:sz w:val="28"/>
              </w:rPr>
            </w:pPr>
          </w:p>
        </w:tc>
        <w:tc>
          <w:tcPr>
            <w:tcW w:w="1440" w:type="dxa"/>
            <w:vMerge/>
          </w:tcPr>
          <w:p w14:paraId="5B8F8D24" w14:textId="77777777" w:rsidR="002A5A6D" w:rsidRPr="002A5A6D" w:rsidRDefault="002A5A6D" w:rsidP="00456658">
            <w:pPr>
              <w:pStyle w:val="NoSpacing"/>
              <w:jc w:val="center"/>
              <w:rPr>
                <w:rFonts w:asciiTheme="majorBidi" w:hAnsiTheme="majorBidi" w:cstheme="majorBidi"/>
                <w:sz w:val="28"/>
              </w:rPr>
            </w:pPr>
          </w:p>
        </w:tc>
        <w:tc>
          <w:tcPr>
            <w:tcW w:w="1666" w:type="dxa"/>
          </w:tcPr>
          <w:p w14:paraId="2D268841" w14:textId="14525CC6" w:rsidR="002A5A6D" w:rsidRPr="002A5A6D" w:rsidRDefault="002A5A6D" w:rsidP="00456658">
            <w:pPr>
              <w:pStyle w:val="NoSpacing"/>
              <w:pBdr>
                <w:bottom w:val="single" w:sz="4" w:space="1" w:color="auto"/>
              </w:pBdr>
              <w:jc w:val="center"/>
              <w:rPr>
                <w:rFonts w:asciiTheme="majorBidi" w:hAnsiTheme="majorBidi" w:cstheme="majorBidi"/>
                <w:sz w:val="28"/>
              </w:rPr>
            </w:pPr>
            <w:r w:rsidRPr="002A5A6D">
              <w:rPr>
                <w:rFonts w:asciiTheme="majorBidi" w:hAnsiTheme="majorBidi" w:cstheme="majorBidi"/>
                <w:sz w:val="28"/>
              </w:rPr>
              <w:t>Lease liabilities,</w:t>
            </w:r>
            <w:r>
              <w:rPr>
                <w:rFonts w:asciiTheme="majorBidi" w:hAnsiTheme="majorBidi" w:cstheme="majorBidi" w:hint="cs"/>
                <w:sz w:val="28"/>
                <w:cs/>
              </w:rPr>
              <w:t xml:space="preserve"> </w:t>
            </w:r>
            <w:r w:rsidRPr="002A5A6D">
              <w:rPr>
                <w:rFonts w:asciiTheme="majorBidi" w:hAnsiTheme="majorBidi" w:cstheme="majorBidi"/>
                <w:sz w:val="28"/>
              </w:rPr>
              <w:t>net</w:t>
            </w:r>
          </w:p>
        </w:tc>
        <w:tc>
          <w:tcPr>
            <w:tcW w:w="1430" w:type="dxa"/>
            <w:vMerge/>
          </w:tcPr>
          <w:p w14:paraId="3A45E7DA" w14:textId="77777777" w:rsidR="002A5A6D" w:rsidRPr="002A5A6D" w:rsidRDefault="002A5A6D" w:rsidP="00456658">
            <w:pPr>
              <w:pStyle w:val="NoSpacing"/>
              <w:jc w:val="center"/>
              <w:rPr>
                <w:rFonts w:asciiTheme="majorBidi" w:hAnsiTheme="majorBidi" w:cstheme="majorBidi"/>
                <w:sz w:val="28"/>
              </w:rPr>
            </w:pPr>
          </w:p>
        </w:tc>
      </w:tr>
      <w:tr w:rsidR="00D67D3A" w:rsidRPr="002A5A6D" w14:paraId="30857759" w14:textId="77777777" w:rsidTr="00190790">
        <w:tc>
          <w:tcPr>
            <w:tcW w:w="2975" w:type="dxa"/>
          </w:tcPr>
          <w:p w14:paraId="6F4A7764" w14:textId="2309D5BC" w:rsidR="00D67D3A" w:rsidRPr="00150EBE" w:rsidRDefault="00D67D3A" w:rsidP="00D67D3A">
            <w:pPr>
              <w:pStyle w:val="NoSpacing"/>
              <w:rPr>
                <w:rFonts w:asciiTheme="majorBidi" w:hAnsiTheme="majorBidi" w:cstheme="majorBidi"/>
                <w:sz w:val="28"/>
              </w:rPr>
            </w:pPr>
            <w:r w:rsidRPr="00150EBE">
              <w:rPr>
                <w:rFonts w:asciiTheme="majorBidi" w:hAnsiTheme="majorBidi" w:cstheme="majorBidi"/>
                <w:sz w:val="28"/>
              </w:rPr>
              <w:t>Bank overdraft</w:t>
            </w:r>
          </w:p>
        </w:tc>
        <w:tc>
          <w:tcPr>
            <w:tcW w:w="1276" w:type="dxa"/>
          </w:tcPr>
          <w:p w14:paraId="16D328FF" w14:textId="30FDCC67" w:rsidR="00D67D3A" w:rsidRPr="00150EBE" w:rsidRDefault="00D67D3A" w:rsidP="00D67D3A">
            <w:pPr>
              <w:pStyle w:val="NoSpacing"/>
              <w:jc w:val="right"/>
              <w:rPr>
                <w:rFonts w:asciiTheme="majorBidi" w:hAnsiTheme="majorBidi" w:cstheme="majorBidi"/>
                <w:sz w:val="28"/>
              </w:rPr>
            </w:pPr>
            <w:r w:rsidRPr="00150EBE">
              <w:rPr>
                <w:rFonts w:ascii="AngsanaUPC" w:hAnsi="AngsanaUPC" w:cs="AngsanaUPC"/>
                <w:sz w:val="28"/>
              </w:rPr>
              <w:t>120,632</w:t>
            </w:r>
          </w:p>
        </w:tc>
        <w:tc>
          <w:tcPr>
            <w:tcW w:w="1440" w:type="dxa"/>
            <w:shd w:val="clear" w:color="auto" w:fill="auto"/>
          </w:tcPr>
          <w:p w14:paraId="3DD8873E" w14:textId="6864A487" w:rsidR="00D67D3A" w:rsidRPr="00150EBE" w:rsidRDefault="00D67D3A" w:rsidP="00D67D3A">
            <w:pPr>
              <w:pStyle w:val="NoSpacing"/>
              <w:jc w:val="right"/>
              <w:rPr>
                <w:rFonts w:asciiTheme="majorBidi" w:hAnsiTheme="majorBidi" w:cstheme="majorBidi"/>
                <w:sz w:val="28"/>
              </w:rPr>
            </w:pPr>
            <w:r w:rsidRPr="00150EBE">
              <w:rPr>
                <w:rFonts w:ascii="AngsanaUPC" w:hAnsi="AngsanaUPC" w:cs="AngsanaUPC"/>
                <w:sz w:val="28"/>
              </w:rPr>
              <w:t>(120,632)</w:t>
            </w:r>
          </w:p>
        </w:tc>
        <w:tc>
          <w:tcPr>
            <w:tcW w:w="1666" w:type="dxa"/>
            <w:shd w:val="clear" w:color="auto" w:fill="auto"/>
          </w:tcPr>
          <w:p w14:paraId="36C92FBD" w14:textId="2FB6AFE7" w:rsidR="00D67D3A" w:rsidRPr="00150EBE" w:rsidRDefault="00D67D3A" w:rsidP="00D67D3A">
            <w:pPr>
              <w:pStyle w:val="NoSpacing"/>
              <w:tabs>
                <w:tab w:val="left" w:pos="1335"/>
              </w:tabs>
              <w:jc w:val="right"/>
              <w:rPr>
                <w:rFonts w:asciiTheme="majorBidi" w:hAnsiTheme="majorBidi" w:cstheme="majorBidi"/>
                <w:sz w:val="28"/>
              </w:rPr>
            </w:pPr>
            <w:r w:rsidRPr="00150EBE">
              <w:rPr>
                <w:rFonts w:ascii="AngsanaUPC" w:hAnsi="AngsanaUPC" w:cs="AngsanaUPC"/>
                <w:sz w:val="28"/>
              </w:rPr>
              <w:t>-</w:t>
            </w:r>
          </w:p>
        </w:tc>
        <w:tc>
          <w:tcPr>
            <w:tcW w:w="1430" w:type="dxa"/>
            <w:shd w:val="clear" w:color="auto" w:fill="auto"/>
          </w:tcPr>
          <w:p w14:paraId="5F3933CF" w14:textId="073DA41C" w:rsidR="00D67D3A" w:rsidRPr="00150EBE" w:rsidRDefault="00D67D3A" w:rsidP="00D67D3A">
            <w:pPr>
              <w:pStyle w:val="NoSpacing"/>
              <w:jc w:val="right"/>
              <w:rPr>
                <w:rFonts w:asciiTheme="majorBidi" w:hAnsiTheme="majorBidi" w:cstheme="majorBidi"/>
                <w:sz w:val="28"/>
              </w:rPr>
            </w:pPr>
            <w:r w:rsidRPr="00150EBE">
              <w:rPr>
                <w:rFonts w:ascii="AngsanaUPC" w:hAnsi="AngsanaUPC" w:cs="AngsanaUPC"/>
                <w:sz w:val="28"/>
              </w:rPr>
              <w:t>-</w:t>
            </w:r>
          </w:p>
        </w:tc>
      </w:tr>
      <w:tr w:rsidR="00D67D3A" w:rsidRPr="002A5A6D" w14:paraId="438D72D0" w14:textId="77777777" w:rsidTr="00190790">
        <w:tc>
          <w:tcPr>
            <w:tcW w:w="2975" w:type="dxa"/>
          </w:tcPr>
          <w:p w14:paraId="7A6E53BB" w14:textId="640AD4DE" w:rsidR="00D67D3A" w:rsidRPr="00150EBE" w:rsidRDefault="00D67D3A" w:rsidP="00D67D3A">
            <w:pPr>
              <w:pStyle w:val="NoSpacing"/>
              <w:rPr>
                <w:rFonts w:asciiTheme="majorBidi" w:hAnsiTheme="majorBidi" w:cstheme="majorBidi"/>
                <w:sz w:val="28"/>
              </w:rPr>
            </w:pPr>
            <w:r w:rsidRPr="00150EBE">
              <w:rPr>
                <w:rFonts w:asciiTheme="majorBidi" w:hAnsiTheme="majorBidi" w:cstheme="majorBidi"/>
                <w:sz w:val="28"/>
              </w:rPr>
              <w:t>Debentures</w:t>
            </w:r>
          </w:p>
        </w:tc>
        <w:tc>
          <w:tcPr>
            <w:tcW w:w="1276" w:type="dxa"/>
          </w:tcPr>
          <w:p w14:paraId="758F3633" w14:textId="2FE99F9C" w:rsidR="00D67D3A" w:rsidRPr="00150EBE" w:rsidRDefault="00D67D3A" w:rsidP="00D67D3A">
            <w:pPr>
              <w:pStyle w:val="NoSpacing"/>
              <w:jc w:val="right"/>
              <w:rPr>
                <w:rFonts w:asciiTheme="majorBidi" w:hAnsiTheme="majorBidi" w:cstheme="majorBidi"/>
                <w:sz w:val="28"/>
              </w:rPr>
            </w:pPr>
            <w:r w:rsidRPr="00150EBE">
              <w:rPr>
                <w:rFonts w:ascii="AngsanaUPC" w:hAnsi="AngsanaUPC" w:cs="AngsanaUPC"/>
                <w:sz w:val="28"/>
              </w:rPr>
              <w:t>197,012,312</w:t>
            </w:r>
          </w:p>
        </w:tc>
        <w:tc>
          <w:tcPr>
            <w:tcW w:w="1440" w:type="dxa"/>
            <w:shd w:val="clear" w:color="auto" w:fill="auto"/>
          </w:tcPr>
          <w:p w14:paraId="121F39BE" w14:textId="7808CD98" w:rsidR="00D67D3A" w:rsidRPr="00150EBE" w:rsidRDefault="00D67D3A" w:rsidP="00D67D3A">
            <w:pPr>
              <w:pStyle w:val="NoSpacing"/>
              <w:jc w:val="right"/>
              <w:rPr>
                <w:rFonts w:asciiTheme="majorBidi" w:hAnsiTheme="majorBidi" w:cstheme="majorBidi"/>
                <w:sz w:val="28"/>
              </w:rPr>
            </w:pPr>
            <w:r w:rsidRPr="00150EBE">
              <w:rPr>
                <w:rFonts w:ascii="AngsanaUPC" w:hAnsi="AngsanaUPC" w:cs="AngsanaUPC"/>
                <w:sz w:val="28"/>
              </w:rPr>
              <w:t>-</w:t>
            </w:r>
          </w:p>
        </w:tc>
        <w:tc>
          <w:tcPr>
            <w:tcW w:w="1666" w:type="dxa"/>
            <w:shd w:val="clear" w:color="auto" w:fill="auto"/>
          </w:tcPr>
          <w:p w14:paraId="52F6E133" w14:textId="0E86EDEA" w:rsidR="00D67D3A" w:rsidRPr="00150EBE" w:rsidRDefault="00D67D3A" w:rsidP="00D67D3A">
            <w:pPr>
              <w:pStyle w:val="NoSpacing"/>
              <w:jc w:val="right"/>
              <w:rPr>
                <w:rFonts w:asciiTheme="majorBidi" w:hAnsiTheme="majorBidi" w:cstheme="majorBidi"/>
                <w:sz w:val="28"/>
              </w:rPr>
            </w:pPr>
            <w:r w:rsidRPr="00150EBE">
              <w:rPr>
                <w:rFonts w:ascii="AngsanaUPC" w:hAnsi="AngsanaUPC" w:cs="AngsanaUPC"/>
                <w:sz w:val="28"/>
              </w:rPr>
              <w:t>2,596,443</w:t>
            </w:r>
          </w:p>
        </w:tc>
        <w:tc>
          <w:tcPr>
            <w:tcW w:w="1430" w:type="dxa"/>
            <w:shd w:val="clear" w:color="auto" w:fill="auto"/>
          </w:tcPr>
          <w:p w14:paraId="642A3DB0" w14:textId="62CD87CF" w:rsidR="00D67D3A" w:rsidRPr="00150EBE" w:rsidRDefault="00D67D3A" w:rsidP="00D67D3A">
            <w:pPr>
              <w:pStyle w:val="NoSpacing"/>
              <w:jc w:val="right"/>
              <w:rPr>
                <w:rFonts w:asciiTheme="majorBidi" w:hAnsiTheme="majorBidi" w:cstheme="majorBidi"/>
                <w:sz w:val="28"/>
              </w:rPr>
            </w:pPr>
            <w:r w:rsidRPr="00150EBE">
              <w:rPr>
                <w:rFonts w:ascii="AngsanaUPC" w:hAnsi="AngsanaUPC" w:cs="AngsanaUPC"/>
                <w:sz w:val="28"/>
              </w:rPr>
              <w:t>199,608,755</w:t>
            </w:r>
          </w:p>
        </w:tc>
      </w:tr>
      <w:tr w:rsidR="00D67D3A" w:rsidRPr="002A5A6D" w14:paraId="6B61C7AB" w14:textId="77777777" w:rsidTr="00190790">
        <w:tc>
          <w:tcPr>
            <w:tcW w:w="2975" w:type="dxa"/>
          </w:tcPr>
          <w:p w14:paraId="36140545" w14:textId="21EDF78F" w:rsidR="00D67D3A" w:rsidRPr="00150EBE" w:rsidRDefault="00190790" w:rsidP="00D67D3A">
            <w:pPr>
              <w:pStyle w:val="NoSpacing"/>
              <w:rPr>
                <w:rFonts w:asciiTheme="majorBidi" w:hAnsiTheme="majorBidi" w:cstheme="majorBidi"/>
                <w:sz w:val="28"/>
              </w:rPr>
            </w:pPr>
            <w:r w:rsidRPr="00150EBE">
              <w:rPr>
                <w:rFonts w:ascii="AngsanaUPC" w:hAnsi="AngsanaUPC" w:cs="AngsanaUPC"/>
                <w:sz w:val="28"/>
              </w:rPr>
              <w:t xml:space="preserve">Loan form </w:t>
            </w:r>
            <w:proofErr w:type="gramStart"/>
            <w:r w:rsidR="00D67D3A" w:rsidRPr="00150EBE">
              <w:rPr>
                <w:rFonts w:ascii="AngsanaUPC" w:hAnsi="AngsanaUPC" w:cs="AngsanaUPC"/>
                <w:sz w:val="28"/>
              </w:rPr>
              <w:t>Financial</w:t>
            </w:r>
            <w:proofErr w:type="gramEnd"/>
            <w:r w:rsidR="00D67D3A" w:rsidRPr="00150EBE">
              <w:rPr>
                <w:rFonts w:ascii="AngsanaUPC" w:hAnsi="AngsanaUPC" w:cs="AngsanaUPC"/>
                <w:sz w:val="28"/>
              </w:rPr>
              <w:t xml:space="preserve"> institution loan</w:t>
            </w:r>
          </w:p>
        </w:tc>
        <w:tc>
          <w:tcPr>
            <w:tcW w:w="1276" w:type="dxa"/>
          </w:tcPr>
          <w:p w14:paraId="391B074D" w14:textId="309CF2CC" w:rsidR="00D67D3A" w:rsidRPr="00150EBE" w:rsidRDefault="00D67D3A" w:rsidP="00D67D3A">
            <w:pPr>
              <w:pStyle w:val="NoSpacing"/>
              <w:jc w:val="right"/>
              <w:rPr>
                <w:rFonts w:asciiTheme="majorBidi" w:hAnsiTheme="majorBidi" w:cstheme="majorBidi"/>
                <w:sz w:val="28"/>
              </w:rPr>
            </w:pPr>
            <w:r w:rsidRPr="00150EBE">
              <w:rPr>
                <w:rFonts w:ascii="AngsanaUPC" w:hAnsi="AngsanaUPC" w:cs="AngsanaUPC"/>
                <w:sz w:val="28"/>
              </w:rPr>
              <w:t>-</w:t>
            </w:r>
          </w:p>
        </w:tc>
        <w:tc>
          <w:tcPr>
            <w:tcW w:w="1440" w:type="dxa"/>
            <w:shd w:val="clear" w:color="auto" w:fill="auto"/>
          </w:tcPr>
          <w:p w14:paraId="5CF3E9A4" w14:textId="04C43868" w:rsidR="00D67D3A" w:rsidRPr="00150EBE" w:rsidRDefault="00D67D3A" w:rsidP="00D67D3A">
            <w:pPr>
              <w:pStyle w:val="NoSpacing"/>
              <w:jc w:val="right"/>
              <w:rPr>
                <w:rFonts w:asciiTheme="majorBidi" w:hAnsiTheme="majorBidi" w:cstheme="majorBidi"/>
                <w:sz w:val="28"/>
              </w:rPr>
            </w:pPr>
            <w:r w:rsidRPr="00150EBE">
              <w:rPr>
                <w:rFonts w:ascii="AngsanaUPC" w:hAnsi="AngsanaUPC" w:cs="AngsanaUPC"/>
                <w:sz w:val="28"/>
              </w:rPr>
              <w:t>13,690,968</w:t>
            </w:r>
          </w:p>
        </w:tc>
        <w:tc>
          <w:tcPr>
            <w:tcW w:w="1666" w:type="dxa"/>
            <w:shd w:val="clear" w:color="auto" w:fill="auto"/>
          </w:tcPr>
          <w:p w14:paraId="14571C29" w14:textId="6961D7F0" w:rsidR="00D67D3A" w:rsidRPr="00150EBE" w:rsidRDefault="00D67D3A" w:rsidP="00D67D3A">
            <w:pPr>
              <w:pStyle w:val="NoSpacing"/>
              <w:jc w:val="right"/>
              <w:rPr>
                <w:rFonts w:asciiTheme="majorBidi" w:hAnsiTheme="majorBidi" w:cstheme="majorBidi"/>
                <w:sz w:val="28"/>
              </w:rPr>
            </w:pPr>
            <w:r w:rsidRPr="00150EBE">
              <w:rPr>
                <w:rFonts w:ascii="AngsanaUPC" w:hAnsi="AngsanaUPC" w:cs="AngsanaUPC"/>
                <w:sz w:val="28"/>
              </w:rPr>
              <w:t>-</w:t>
            </w:r>
          </w:p>
        </w:tc>
        <w:tc>
          <w:tcPr>
            <w:tcW w:w="1430" w:type="dxa"/>
            <w:shd w:val="clear" w:color="auto" w:fill="auto"/>
          </w:tcPr>
          <w:p w14:paraId="6CE013BA" w14:textId="01DFEE8A" w:rsidR="00D67D3A" w:rsidRPr="00150EBE" w:rsidRDefault="00D67D3A" w:rsidP="00D67D3A">
            <w:pPr>
              <w:pStyle w:val="NoSpacing"/>
              <w:jc w:val="right"/>
              <w:rPr>
                <w:rFonts w:asciiTheme="majorBidi" w:hAnsiTheme="majorBidi" w:cstheme="majorBidi"/>
                <w:sz w:val="28"/>
              </w:rPr>
            </w:pPr>
            <w:r w:rsidRPr="00150EBE">
              <w:rPr>
                <w:rFonts w:ascii="AngsanaUPC" w:hAnsi="AngsanaUPC" w:cs="AngsanaUPC"/>
                <w:sz w:val="28"/>
              </w:rPr>
              <w:t>13,690,968</w:t>
            </w:r>
          </w:p>
        </w:tc>
      </w:tr>
      <w:tr w:rsidR="00D67D3A" w:rsidRPr="002A5A6D" w14:paraId="2024FE90" w14:textId="77777777" w:rsidTr="00190790">
        <w:tc>
          <w:tcPr>
            <w:tcW w:w="2975" w:type="dxa"/>
          </w:tcPr>
          <w:p w14:paraId="3C4C6A6D" w14:textId="1FA63090" w:rsidR="00D67D3A" w:rsidRPr="00150EBE" w:rsidRDefault="00D67D3A" w:rsidP="00D67D3A">
            <w:pPr>
              <w:pStyle w:val="NoSpacing"/>
              <w:rPr>
                <w:rFonts w:asciiTheme="majorBidi" w:hAnsiTheme="majorBidi" w:cstheme="majorBidi"/>
                <w:sz w:val="28"/>
              </w:rPr>
            </w:pPr>
            <w:r w:rsidRPr="00150EBE">
              <w:rPr>
                <w:rFonts w:ascii="AngsanaUPC" w:hAnsi="AngsanaUPC" w:cs="AngsanaUPC"/>
                <w:sz w:val="28"/>
              </w:rPr>
              <w:t>Loans from related parties</w:t>
            </w:r>
          </w:p>
        </w:tc>
        <w:tc>
          <w:tcPr>
            <w:tcW w:w="1276" w:type="dxa"/>
          </w:tcPr>
          <w:p w14:paraId="5A9BB8A1" w14:textId="101B4EC2" w:rsidR="00D67D3A" w:rsidRPr="00150EBE" w:rsidRDefault="00D67D3A" w:rsidP="00D67D3A">
            <w:pPr>
              <w:pStyle w:val="NoSpacing"/>
              <w:jc w:val="right"/>
              <w:rPr>
                <w:rFonts w:asciiTheme="majorBidi" w:hAnsiTheme="majorBidi" w:cstheme="majorBidi"/>
                <w:sz w:val="28"/>
              </w:rPr>
            </w:pPr>
            <w:r w:rsidRPr="00150EBE">
              <w:rPr>
                <w:rFonts w:ascii="AngsanaUPC" w:hAnsi="AngsanaUPC" w:cs="AngsanaUPC" w:hint="cs"/>
                <w:sz w:val="28"/>
                <w:cs/>
              </w:rPr>
              <w:t>-</w:t>
            </w:r>
          </w:p>
        </w:tc>
        <w:tc>
          <w:tcPr>
            <w:tcW w:w="1440" w:type="dxa"/>
            <w:shd w:val="clear" w:color="auto" w:fill="auto"/>
          </w:tcPr>
          <w:p w14:paraId="2306DAF2" w14:textId="76B4AEBE" w:rsidR="00D67D3A" w:rsidRPr="00150EBE" w:rsidRDefault="00D67D3A" w:rsidP="00D67D3A">
            <w:pPr>
              <w:pStyle w:val="NoSpacing"/>
              <w:jc w:val="right"/>
              <w:rPr>
                <w:rFonts w:asciiTheme="majorBidi" w:hAnsiTheme="majorBidi" w:cstheme="majorBidi"/>
                <w:sz w:val="28"/>
              </w:rPr>
            </w:pPr>
            <w:r w:rsidRPr="00150EBE">
              <w:rPr>
                <w:rFonts w:ascii="AngsanaUPC" w:hAnsi="AngsanaUPC" w:cs="AngsanaUPC"/>
                <w:sz w:val="28"/>
              </w:rPr>
              <w:t>800,000</w:t>
            </w:r>
          </w:p>
        </w:tc>
        <w:tc>
          <w:tcPr>
            <w:tcW w:w="1666" w:type="dxa"/>
            <w:shd w:val="clear" w:color="auto" w:fill="auto"/>
          </w:tcPr>
          <w:p w14:paraId="590A4350" w14:textId="69A5F949" w:rsidR="00D67D3A" w:rsidRPr="00150EBE" w:rsidRDefault="00D67D3A" w:rsidP="00D67D3A">
            <w:pPr>
              <w:pStyle w:val="NoSpacing"/>
              <w:jc w:val="right"/>
              <w:rPr>
                <w:rFonts w:asciiTheme="majorBidi" w:hAnsiTheme="majorBidi" w:cstheme="majorBidi"/>
                <w:sz w:val="28"/>
              </w:rPr>
            </w:pPr>
            <w:r w:rsidRPr="00150EBE">
              <w:rPr>
                <w:rFonts w:ascii="AngsanaUPC" w:hAnsi="AngsanaUPC" w:cs="AngsanaUPC"/>
                <w:sz w:val="28"/>
              </w:rPr>
              <w:t>-</w:t>
            </w:r>
          </w:p>
        </w:tc>
        <w:tc>
          <w:tcPr>
            <w:tcW w:w="1430" w:type="dxa"/>
            <w:shd w:val="clear" w:color="auto" w:fill="auto"/>
          </w:tcPr>
          <w:p w14:paraId="79C54640" w14:textId="06CECB8D" w:rsidR="00D67D3A" w:rsidRPr="00150EBE" w:rsidRDefault="00D67D3A" w:rsidP="00D67D3A">
            <w:pPr>
              <w:pStyle w:val="NoSpacing"/>
              <w:jc w:val="right"/>
              <w:rPr>
                <w:rFonts w:asciiTheme="majorBidi" w:hAnsiTheme="majorBidi" w:cstheme="majorBidi"/>
                <w:sz w:val="28"/>
              </w:rPr>
            </w:pPr>
            <w:r w:rsidRPr="00150EBE">
              <w:rPr>
                <w:rFonts w:ascii="AngsanaUPC" w:hAnsi="AngsanaUPC" w:cs="AngsanaUPC"/>
                <w:sz w:val="28"/>
              </w:rPr>
              <w:t>800,000</w:t>
            </w:r>
          </w:p>
        </w:tc>
      </w:tr>
      <w:tr w:rsidR="00D67D3A" w:rsidRPr="002A5A6D" w14:paraId="56AD82E7" w14:textId="77777777" w:rsidTr="00190790">
        <w:tc>
          <w:tcPr>
            <w:tcW w:w="2975" w:type="dxa"/>
          </w:tcPr>
          <w:p w14:paraId="0B40616F" w14:textId="3E4F054B" w:rsidR="00D67D3A" w:rsidRPr="00150EBE" w:rsidRDefault="00D67D3A" w:rsidP="00D67D3A">
            <w:pPr>
              <w:pStyle w:val="NoSpacing"/>
              <w:rPr>
                <w:rFonts w:asciiTheme="majorBidi" w:hAnsiTheme="majorBidi" w:cstheme="majorBidi"/>
                <w:sz w:val="28"/>
                <w:cs/>
              </w:rPr>
            </w:pPr>
            <w:r w:rsidRPr="00150EBE">
              <w:rPr>
                <w:rFonts w:asciiTheme="majorBidi" w:hAnsiTheme="majorBidi" w:cstheme="majorBidi"/>
                <w:sz w:val="28"/>
              </w:rPr>
              <w:t>Lease liabilities</w:t>
            </w:r>
          </w:p>
        </w:tc>
        <w:tc>
          <w:tcPr>
            <w:tcW w:w="1276" w:type="dxa"/>
          </w:tcPr>
          <w:p w14:paraId="3FE69978" w14:textId="2EA4BA2A" w:rsidR="00D67D3A" w:rsidRPr="00150EBE" w:rsidRDefault="00D67D3A" w:rsidP="00D67D3A">
            <w:pPr>
              <w:pStyle w:val="NoSpacing"/>
              <w:jc w:val="right"/>
              <w:rPr>
                <w:rFonts w:asciiTheme="majorBidi" w:hAnsiTheme="majorBidi" w:cstheme="majorBidi"/>
                <w:sz w:val="28"/>
              </w:rPr>
            </w:pPr>
            <w:r w:rsidRPr="00150EBE">
              <w:rPr>
                <w:rFonts w:ascii="AngsanaUPC" w:hAnsi="AngsanaUPC" w:cs="AngsanaUPC"/>
                <w:sz w:val="28"/>
              </w:rPr>
              <w:t>19,301,108</w:t>
            </w:r>
          </w:p>
        </w:tc>
        <w:tc>
          <w:tcPr>
            <w:tcW w:w="1440" w:type="dxa"/>
            <w:shd w:val="clear" w:color="auto" w:fill="auto"/>
          </w:tcPr>
          <w:p w14:paraId="0C9A68A3" w14:textId="0CA09B60" w:rsidR="00D67D3A" w:rsidRPr="00150EBE" w:rsidRDefault="00D67D3A" w:rsidP="00D67D3A">
            <w:pPr>
              <w:pStyle w:val="NoSpacing"/>
              <w:jc w:val="right"/>
              <w:rPr>
                <w:rFonts w:asciiTheme="majorBidi" w:hAnsiTheme="majorBidi" w:cstheme="majorBidi"/>
                <w:sz w:val="28"/>
              </w:rPr>
            </w:pPr>
            <w:r w:rsidRPr="00150EBE">
              <w:rPr>
                <w:rFonts w:ascii="AngsanaUPC" w:hAnsi="AngsanaUPC" w:cs="AngsanaUPC"/>
                <w:sz w:val="28"/>
              </w:rPr>
              <w:t>(9,230,277)</w:t>
            </w:r>
          </w:p>
        </w:tc>
        <w:tc>
          <w:tcPr>
            <w:tcW w:w="1666" w:type="dxa"/>
            <w:shd w:val="clear" w:color="auto" w:fill="auto"/>
          </w:tcPr>
          <w:p w14:paraId="1AACF91A" w14:textId="1F596354" w:rsidR="00D67D3A" w:rsidRPr="00150EBE" w:rsidRDefault="00D67D3A" w:rsidP="00D67D3A">
            <w:pPr>
              <w:pStyle w:val="NoSpacing"/>
              <w:jc w:val="right"/>
              <w:rPr>
                <w:rFonts w:asciiTheme="majorBidi" w:hAnsiTheme="majorBidi" w:cstheme="majorBidi"/>
                <w:sz w:val="28"/>
              </w:rPr>
            </w:pPr>
            <w:r w:rsidRPr="00150EBE">
              <w:rPr>
                <w:rFonts w:ascii="AngsanaUPC" w:hAnsi="AngsanaUPC" w:cs="AngsanaUPC"/>
                <w:sz w:val="28"/>
              </w:rPr>
              <w:t>13,491,394</w:t>
            </w:r>
          </w:p>
        </w:tc>
        <w:tc>
          <w:tcPr>
            <w:tcW w:w="1430" w:type="dxa"/>
            <w:shd w:val="clear" w:color="auto" w:fill="auto"/>
          </w:tcPr>
          <w:p w14:paraId="78DD23A6" w14:textId="4663822B" w:rsidR="00D67D3A" w:rsidRPr="00150EBE" w:rsidRDefault="00D67D3A" w:rsidP="00D67D3A">
            <w:pPr>
              <w:pStyle w:val="NoSpacing"/>
              <w:jc w:val="right"/>
              <w:rPr>
                <w:rFonts w:asciiTheme="majorBidi" w:hAnsiTheme="majorBidi" w:cstheme="majorBidi"/>
                <w:sz w:val="28"/>
              </w:rPr>
            </w:pPr>
            <w:r w:rsidRPr="00150EBE">
              <w:rPr>
                <w:rFonts w:ascii="AngsanaUPC" w:hAnsi="AngsanaUPC" w:cs="AngsanaUPC"/>
                <w:sz w:val="28"/>
              </w:rPr>
              <w:t>23,562,225</w:t>
            </w:r>
          </w:p>
        </w:tc>
      </w:tr>
      <w:tr w:rsidR="00D67D3A" w:rsidRPr="002A5A6D" w14:paraId="652A2C2B" w14:textId="77777777" w:rsidTr="00190790">
        <w:tc>
          <w:tcPr>
            <w:tcW w:w="2975" w:type="dxa"/>
          </w:tcPr>
          <w:p w14:paraId="791AD716" w14:textId="77777777" w:rsidR="00D67D3A" w:rsidRPr="00150EBE" w:rsidRDefault="00D67D3A" w:rsidP="00D67D3A">
            <w:pPr>
              <w:pStyle w:val="NoSpacing"/>
              <w:rPr>
                <w:rFonts w:asciiTheme="majorBidi" w:hAnsiTheme="majorBidi" w:cstheme="majorBidi"/>
                <w:sz w:val="28"/>
              </w:rPr>
            </w:pPr>
          </w:p>
        </w:tc>
        <w:tc>
          <w:tcPr>
            <w:tcW w:w="1276" w:type="dxa"/>
          </w:tcPr>
          <w:p w14:paraId="15BA4CAC" w14:textId="505D9F41" w:rsidR="00D67D3A" w:rsidRPr="00150EBE" w:rsidRDefault="00D67D3A" w:rsidP="00D67D3A">
            <w:pPr>
              <w:pStyle w:val="NoSpacing"/>
              <w:pBdr>
                <w:top w:val="single" w:sz="4" w:space="1" w:color="auto"/>
                <w:bottom w:val="double" w:sz="4" w:space="1" w:color="auto"/>
              </w:pBdr>
              <w:jc w:val="right"/>
              <w:rPr>
                <w:rFonts w:asciiTheme="majorBidi" w:hAnsiTheme="majorBidi" w:cstheme="majorBidi"/>
                <w:sz w:val="28"/>
              </w:rPr>
            </w:pPr>
            <w:r w:rsidRPr="00150EBE">
              <w:rPr>
                <w:rFonts w:ascii="AngsanaUPC" w:hAnsi="AngsanaUPC" w:cs="AngsanaUPC"/>
                <w:sz w:val="28"/>
              </w:rPr>
              <w:t>216,43</w:t>
            </w:r>
            <w:r w:rsidR="00150EBE" w:rsidRPr="00150EBE">
              <w:rPr>
                <w:rFonts w:ascii="AngsanaUPC" w:hAnsi="AngsanaUPC" w:cs="AngsanaUPC"/>
                <w:sz w:val="28"/>
              </w:rPr>
              <w:t>4</w:t>
            </w:r>
            <w:r w:rsidRPr="00150EBE">
              <w:rPr>
                <w:rFonts w:ascii="AngsanaUPC" w:hAnsi="AngsanaUPC" w:cs="AngsanaUPC"/>
                <w:sz w:val="28"/>
              </w:rPr>
              <w:t>,052</w:t>
            </w:r>
          </w:p>
        </w:tc>
        <w:tc>
          <w:tcPr>
            <w:tcW w:w="1440" w:type="dxa"/>
            <w:shd w:val="clear" w:color="auto" w:fill="auto"/>
          </w:tcPr>
          <w:p w14:paraId="271C28B2" w14:textId="0875582B" w:rsidR="00D67D3A" w:rsidRPr="00150EBE" w:rsidRDefault="00D67D3A" w:rsidP="00D67D3A">
            <w:pPr>
              <w:pStyle w:val="NoSpacing"/>
              <w:pBdr>
                <w:top w:val="single" w:sz="4" w:space="1" w:color="auto"/>
                <w:bottom w:val="double" w:sz="4" w:space="1" w:color="auto"/>
              </w:pBdr>
              <w:jc w:val="right"/>
              <w:rPr>
                <w:rFonts w:asciiTheme="majorBidi" w:hAnsiTheme="majorBidi" w:cstheme="majorBidi"/>
                <w:sz w:val="28"/>
              </w:rPr>
            </w:pPr>
            <w:r w:rsidRPr="00150EBE">
              <w:rPr>
                <w:rFonts w:ascii="AngsanaUPC" w:hAnsi="AngsanaUPC" w:cs="AngsanaUPC"/>
                <w:sz w:val="28"/>
              </w:rPr>
              <w:t>5,140,059</w:t>
            </w:r>
          </w:p>
        </w:tc>
        <w:tc>
          <w:tcPr>
            <w:tcW w:w="1666" w:type="dxa"/>
            <w:shd w:val="clear" w:color="auto" w:fill="auto"/>
          </w:tcPr>
          <w:p w14:paraId="7E51EFB4" w14:textId="43444004" w:rsidR="00D67D3A" w:rsidRPr="00150EBE" w:rsidRDefault="00D67D3A" w:rsidP="00D67D3A">
            <w:pPr>
              <w:pStyle w:val="NoSpacing"/>
              <w:pBdr>
                <w:top w:val="single" w:sz="4" w:space="1" w:color="auto"/>
                <w:bottom w:val="double" w:sz="4" w:space="1" w:color="auto"/>
              </w:pBdr>
              <w:jc w:val="right"/>
              <w:rPr>
                <w:rFonts w:asciiTheme="majorBidi" w:hAnsiTheme="majorBidi" w:cstheme="majorBidi"/>
                <w:sz w:val="28"/>
              </w:rPr>
            </w:pPr>
            <w:r w:rsidRPr="00150EBE">
              <w:rPr>
                <w:rFonts w:ascii="AngsanaUPC" w:hAnsi="AngsanaUPC" w:cs="AngsanaUPC"/>
                <w:sz w:val="28"/>
              </w:rPr>
              <w:t>16,087,837</w:t>
            </w:r>
          </w:p>
        </w:tc>
        <w:tc>
          <w:tcPr>
            <w:tcW w:w="1430" w:type="dxa"/>
            <w:shd w:val="clear" w:color="auto" w:fill="auto"/>
          </w:tcPr>
          <w:p w14:paraId="2865D1B1" w14:textId="728580F4" w:rsidR="00D67D3A" w:rsidRPr="00150EBE" w:rsidRDefault="00D67D3A" w:rsidP="00D67D3A">
            <w:pPr>
              <w:pStyle w:val="NoSpacing"/>
              <w:pBdr>
                <w:top w:val="single" w:sz="4" w:space="1" w:color="auto"/>
                <w:bottom w:val="double" w:sz="4" w:space="1" w:color="auto"/>
              </w:pBdr>
              <w:jc w:val="right"/>
              <w:rPr>
                <w:rFonts w:asciiTheme="majorBidi" w:hAnsiTheme="majorBidi" w:cstheme="majorBidi"/>
                <w:sz w:val="28"/>
              </w:rPr>
            </w:pPr>
            <w:r w:rsidRPr="00150EBE">
              <w:rPr>
                <w:rFonts w:ascii="AngsanaUPC" w:hAnsi="AngsanaUPC" w:cs="AngsanaUPC"/>
                <w:sz w:val="28"/>
              </w:rPr>
              <w:t>237,661,948</w:t>
            </w:r>
          </w:p>
        </w:tc>
      </w:tr>
    </w:tbl>
    <w:p w14:paraId="123208CC" w14:textId="5B758391" w:rsidR="002A5A6D" w:rsidRDefault="002A5A6D" w:rsidP="002A5A6D">
      <w:pPr>
        <w:pStyle w:val="NoSpacing"/>
        <w:ind w:left="994"/>
        <w:jc w:val="both"/>
        <w:rPr>
          <w:rFonts w:asciiTheme="majorBidi" w:hAnsiTheme="majorBidi" w:cstheme="majorBidi"/>
          <w:sz w:val="28"/>
        </w:rPr>
      </w:pPr>
    </w:p>
    <w:tbl>
      <w:tblPr>
        <w:tblStyle w:val="TableGrid"/>
        <w:tblW w:w="8787" w:type="dxa"/>
        <w:tblInd w:w="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5"/>
        <w:gridCol w:w="1276"/>
        <w:gridCol w:w="1440"/>
        <w:gridCol w:w="1666"/>
        <w:gridCol w:w="1430"/>
      </w:tblGrid>
      <w:tr w:rsidR="002A5A6D" w:rsidRPr="002A5A6D" w14:paraId="67945A97" w14:textId="77777777" w:rsidTr="00190790">
        <w:tc>
          <w:tcPr>
            <w:tcW w:w="2975" w:type="dxa"/>
          </w:tcPr>
          <w:p w14:paraId="5753C34A" w14:textId="77777777" w:rsidR="002A5A6D" w:rsidRPr="002A5A6D" w:rsidRDefault="002A5A6D" w:rsidP="00456658">
            <w:pPr>
              <w:pStyle w:val="NoSpacing"/>
              <w:rPr>
                <w:rFonts w:asciiTheme="majorBidi" w:hAnsiTheme="majorBidi" w:cstheme="majorBidi"/>
                <w:sz w:val="28"/>
              </w:rPr>
            </w:pPr>
          </w:p>
        </w:tc>
        <w:tc>
          <w:tcPr>
            <w:tcW w:w="5812" w:type="dxa"/>
            <w:gridSpan w:val="4"/>
          </w:tcPr>
          <w:p w14:paraId="4377D788" w14:textId="120C3663" w:rsidR="002A5A6D" w:rsidRPr="002A5A6D" w:rsidRDefault="002A5A6D" w:rsidP="00456658">
            <w:pPr>
              <w:pStyle w:val="NoSpacing"/>
              <w:jc w:val="right"/>
              <w:rPr>
                <w:rFonts w:asciiTheme="majorBidi" w:hAnsiTheme="majorBidi" w:cstheme="majorBidi"/>
                <w:sz w:val="28"/>
              </w:rPr>
            </w:pPr>
            <w:r w:rsidRPr="002A5A6D">
              <w:rPr>
                <w:rFonts w:asciiTheme="majorBidi" w:hAnsiTheme="majorBidi" w:cstheme="majorBidi"/>
                <w:sz w:val="28"/>
              </w:rPr>
              <w:t>(</w:t>
            </w:r>
            <w:proofErr w:type="gramStart"/>
            <w:r w:rsidRPr="002A5A6D">
              <w:rPr>
                <w:rFonts w:asciiTheme="majorBidi" w:hAnsiTheme="majorBidi" w:cstheme="majorBidi"/>
                <w:sz w:val="28"/>
              </w:rPr>
              <w:t>Unit :</w:t>
            </w:r>
            <w:proofErr w:type="gramEnd"/>
            <w:r w:rsidRPr="002A5A6D">
              <w:rPr>
                <w:rFonts w:asciiTheme="majorBidi" w:hAnsiTheme="majorBidi" w:cstheme="majorBidi"/>
                <w:sz w:val="28"/>
              </w:rPr>
              <w:t xml:space="preserve"> Baht)</w:t>
            </w:r>
          </w:p>
        </w:tc>
      </w:tr>
      <w:tr w:rsidR="002A5A6D" w:rsidRPr="002A5A6D" w14:paraId="08AB4E98" w14:textId="77777777" w:rsidTr="00190790">
        <w:tc>
          <w:tcPr>
            <w:tcW w:w="2975" w:type="dxa"/>
          </w:tcPr>
          <w:p w14:paraId="4164390F" w14:textId="77777777" w:rsidR="002A5A6D" w:rsidRPr="002A5A6D" w:rsidRDefault="002A5A6D" w:rsidP="00456658">
            <w:pPr>
              <w:pStyle w:val="NoSpacing"/>
              <w:rPr>
                <w:rFonts w:asciiTheme="majorBidi" w:hAnsiTheme="majorBidi" w:cstheme="majorBidi"/>
                <w:sz w:val="28"/>
              </w:rPr>
            </w:pPr>
          </w:p>
        </w:tc>
        <w:tc>
          <w:tcPr>
            <w:tcW w:w="5812" w:type="dxa"/>
            <w:gridSpan w:val="4"/>
          </w:tcPr>
          <w:p w14:paraId="3CEDC4FF" w14:textId="44BDCA79" w:rsidR="002A5A6D" w:rsidRPr="002A5A6D" w:rsidRDefault="002A5A6D" w:rsidP="00456658">
            <w:pPr>
              <w:pStyle w:val="NoSpacing"/>
              <w:pBdr>
                <w:top w:val="single" w:sz="4" w:space="1" w:color="auto"/>
                <w:bottom w:val="single" w:sz="4" w:space="1" w:color="auto"/>
              </w:pBdr>
              <w:jc w:val="center"/>
              <w:rPr>
                <w:rFonts w:asciiTheme="majorBidi" w:hAnsiTheme="majorBidi" w:cstheme="majorBidi"/>
                <w:sz w:val="28"/>
              </w:rPr>
            </w:pPr>
            <w:r w:rsidRPr="002A5A6D">
              <w:rPr>
                <w:rFonts w:asciiTheme="majorBidi" w:hAnsiTheme="majorBidi" w:cstheme="majorBidi"/>
                <w:sz w:val="28"/>
              </w:rPr>
              <w:t>Separate financial statements</w:t>
            </w:r>
          </w:p>
        </w:tc>
      </w:tr>
      <w:tr w:rsidR="009C7E38" w:rsidRPr="002A5A6D" w14:paraId="5F832D02" w14:textId="77777777" w:rsidTr="00190790">
        <w:tc>
          <w:tcPr>
            <w:tcW w:w="2975" w:type="dxa"/>
          </w:tcPr>
          <w:p w14:paraId="2EF2DC89" w14:textId="77777777" w:rsidR="009C7E38" w:rsidRPr="002A5A6D" w:rsidRDefault="009C7E38" w:rsidP="009C7E38">
            <w:pPr>
              <w:pStyle w:val="NoSpacing"/>
              <w:rPr>
                <w:rFonts w:asciiTheme="majorBidi" w:hAnsiTheme="majorBidi" w:cstheme="majorBidi"/>
                <w:sz w:val="28"/>
              </w:rPr>
            </w:pPr>
          </w:p>
        </w:tc>
        <w:tc>
          <w:tcPr>
            <w:tcW w:w="1276" w:type="dxa"/>
            <w:vMerge w:val="restart"/>
          </w:tcPr>
          <w:p w14:paraId="360339E7" w14:textId="180DD77C" w:rsidR="009C7E38" w:rsidRPr="002A5A6D" w:rsidRDefault="009C7E38" w:rsidP="009C7E38">
            <w:pPr>
              <w:pStyle w:val="NoSpacing"/>
              <w:pBdr>
                <w:bottom w:val="single" w:sz="4" w:space="1" w:color="auto"/>
              </w:pBdr>
              <w:jc w:val="center"/>
              <w:rPr>
                <w:rFonts w:asciiTheme="majorBidi" w:hAnsiTheme="majorBidi" w:cstheme="majorBidi"/>
                <w:sz w:val="28"/>
              </w:rPr>
            </w:pPr>
            <w:r w:rsidRPr="002A5A6D">
              <w:rPr>
                <w:rFonts w:asciiTheme="majorBidi" w:hAnsiTheme="majorBidi" w:cstheme="majorBidi"/>
                <w:sz w:val="28"/>
              </w:rPr>
              <w:t xml:space="preserve">Balance as </w:t>
            </w:r>
            <w:proofErr w:type="gramStart"/>
            <w:r w:rsidRPr="002A5A6D">
              <w:rPr>
                <w:rFonts w:asciiTheme="majorBidi" w:hAnsiTheme="majorBidi" w:cstheme="majorBidi"/>
                <w:sz w:val="28"/>
              </w:rPr>
              <w:t>at</w:t>
            </w:r>
            <w:proofErr w:type="gramEnd"/>
            <w:r>
              <w:rPr>
                <w:rFonts w:asciiTheme="majorBidi" w:hAnsiTheme="majorBidi" w:cstheme="majorBidi" w:hint="cs"/>
                <w:sz w:val="28"/>
                <w:cs/>
              </w:rPr>
              <w:t xml:space="preserve"> </w:t>
            </w:r>
            <w:r w:rsidRPr="002A5A6D">
              <w:rPr>
                <w:rFonts w:asciiTheme="majorBidi" w:hAnsiTheme="majorBidi" w:cstheme="majorBidi"/>
                <w:sz w:val="28"/>
              </w:rPr>
              <w:t xml:space="preserve">January </w:t>
            </w:r>
            <w:r>
              <w:rPr>
                <w:rFonts w:asciiTheme="majorBidi" w:hAnsiTheme="majorBidi" w:cstheme="majorBidi"/>
                <w:sz w:val="28"/>
                <w:cs/>
              </w:rPr>
              <w:br/>
            </w:r>
            <w:r w:rsidRPr="002A5A6D">
              <w:rPr>
                <w:rFonts w:asciiTheme="majorBidi" w:hAnsiTheme="majorBidi" w:cstheme="majorBidi"/>
                <w:sz w:val="28"/>
              </w:rPr>
              <w:t>1, 202</w:t>
            </w:r>
            <w:r>
              <w:rPr>
                <w:rFonts w:asciiTheme="majorBidi" w:hAnsiTheme="majorBidi" w:cstheme="majorBidi" w:hint="cs"/>
                <w:sz w:val="28"/>
                <w:cs/>
              </w:rPr>
              <w:t xml:space="preserve">1 </w:t>
            </w:r>
          </w:p>
        </w:tc>
        <w:tc>
          <w:tcPr>
            <w:tcW w:w="1440" w:type="dxa"/>
            <w:vMerge w:val="restart"/>
          </w:tcPr>
          <w:p w14:paraId="34D12D5C" w14:textId="1CB5E0A5" w:rsidR="009C7E38" w:rsidRPr="002A5A6D" w:rsidRDefault="009C7E38" w:rsidP="009C7E38">
            <w:pPr>
              <w:pStyle w:val="NoSpacing"/>
              <w:pBdr>
                <w:bottom w:val="single" w:sz="4" w:space="1" w:color="auto"/>
              </w:pBdr>
              <w:jc w:val="center"/>
              <w:rPr>
                <w:rFonts w:asciiTheme="majorBidi" w:hAnsiTheme="majorBidi" w:cstheme="majorBidi"/>
                <w:sz w:val="28"/>
              </w:rPr>
            </w:pPr>
            <w:r w:rsidRPr="002A5A6D">
              <w:rPr>
                <w:rFonts w:asciiTheme="majorBidi" w:hAnsiTheme="majorBidi" w:cstheme="majorBidi"/>
                <w:sz w:val="28"/>
              </w:rPr>
              <w:t>Cash flows from</w:t>
            </w:r>
            <w:r>
              <w:rPr>
                <w:rFonts w:asciiTheme="majorBidi" w:hAnsiTheme="majorBidi" w:cstheme="majorBidi" w:hint="cs"/>
                <w:sz w:val="28"/>
                <w:cs/>
              </w:rPr>
              <w:t xml:space="preserve"> </w:t>
            </w:r>
            <w:r w:rsidRPr="002A5A6D">
              <w:rPr>
                <w:rFonts w:asciiTheme="majorBidi" w:hAnsiTheme="majorBidi" w:cstheme="majorBidi"/>
                <w:sz w:val="28"/>
              </w:rPr>
              <w:t>financing activities</w:t>
            </w:r>
          </w:p>
        </w:tc>
        <w:tc>
          <w:tcPr>
            <w:tcW w:w="1666" w:type="dxa"/>
          </w:tcPr>
          <w:p w14:paraId="57C5DF1D" w14:textId="76D11663" w:rsidR="009C7E38" w:rsidRPr="002A5A6D" w:rsidRDefault="009C7E38" w:rsidP="009C7E38">
            <w:pPr>
              <w:pStyle w:val="NoSpacing"/>
              <w:pBdr>
                <w:bottom w:val="single" w:sz="4" w:space="1" w:color="auto"/>
              </w:pBdr>
              <w:jc w:val="center"/>
              <w:rPr>
                <w:rFonts w:asciiTheme="majorBidi" w:hAnsiTheme="majorBidi" w:cstheme="majorBidi"/>
                <w:sz w:val="28"/>
              </w:rPr>
            </w:pPr>
            <w:r w:rsidRPr="002A5A6D">
              <w:rPr>
                <w:rFonts w:asciiTheme="majorBidi" w:hAnsiTheme="majorBidi" w:cstheme="majorBidi"/>
                <w:sz w:val="28"/>
              </w:rPr>
              <w:t>Non-cash changes</w:t>
            </w:r>
          </w:p>
        </w:tc>
        <w:tc>
          <w:tcPr>
            <w:tcW w:w="1430" w:type="dxa"/>
            <w:vMerge w:val="restart"/>
          </w:tcPr>
          <w:p w14:paraId="5D0D3A51" w14:textId="15725D4B" w:rsidR="009C7E38" w:rsidRPr="002A5A6D" w:rsidRDefault="009C7E38" w:rsidP="009C7E38">
            <w:pPr>
              <w:pStyle w:val="NoSpacing"/>
              <w:pBdr>
                <w:bottom w:val="single" w:sz="4" w:space="1" w:color="auto"/>
              </w:pBdr>
              <w:jc w:val="center"/>
              <w:rPr>
                <w:rFonts w:asciiTheme="majorBidi" w:hAnsiTheme="majorBidi" w:cstheme="majorBidi"/>
                <w:sz w:val="28"/>
              </w:rPr>
            </w:pPr>
            <w:r w:rsidRPr="002A5A6D">
              <w:rPr>
                <w:rFonts w:asciiTheme="majorBidi" w:hAnsiTheme="majorBidi" w:cstheme="majorBidi"/>
                <w:sz w:val="28"/>
              </w:rPr>
              <w:t xml:space="preserve">Balance as </w:t>
            </w:r>
            <w:proofErr w:type="gramStart"/>
            <w:r w:rsidRPr="002A5A6D">
              <w:rPr>
                <w:rFonts w:asciiTheme="majorBidi" w:hAnsiTheme="majorBidi" w:cstheme="majorBidi"/>
                <w:sz w:val="28"/>
              </w:rPr>
              <w:t>at</w:t>
            </w:r>
            <w:proofErr w:type="gramEnd"/>
            <w:r>
              <w:rPr>
                <w:rFonts w:asciiTheme="majorBidi" w:hAnsiTheme="majorBidi" w:cstheme="majorBidi" w:hint="cs"/>
                <w:sz w:val="28"/>
                <w:cs/>
              </w:rPr>
              <w:t xml:space="preserve"> </w:t>
            </w:r>
            <w:r w:rsidRPr="002A5A6D">
              <w:rPr>
                <w:rFonts w:asciiTheme="majorBidi" w:hAnsiTheme="majorBidi" w:cstheme="majorBidi"/>
                <w:sz w:val="28"/>
              </w:rPr>
              <w:t xml:space="preserve">December </w:t>
            </w:r>
            <w:r>
              <w:rPr>
                <w:rFonts w:asciiTheme="majorBidi" w:hAnsiTheme="majorBidi" w:cstheme="majorBidi"/>
                <w:sz w:val="28"/>
                <w:cs/>
              </w:rPr>
              <w:br/>
            </w:r>
            <w:r w:rsidRPr="002A5A6D">
              <w:rPr>
                <w:rFonts w:asciiTheme="majorBidi" w:hAnsiTheme="majorBidi" w:cs="Angsana New"/>
                <w:sz w:val="28"/>
                <w:cs/>
              </w:rPr>
              <w:t>31</w:t>
            </w:r>
            <w:r w:rsidRPr="002A5A6D">
              <w:rPr>
                <w:rFonts w:asciiTheme="majorBidi" w:hAnsiTheme="majorBidi" w:cstheme="majorBidi"/>
                <w:sz w:val="28"/>
              </w:rPr>
              <w:t xml:space="preserve">, </w:t>
            </w:r>
            <w:r w:rsidRPr="002A5A6D">
              <w:rPr>
                <w:rFonts w:asciiTheme="majorBidi" w:hAnsiTheme="majorBidi" w:cs="Angsana New"/>
                <w:sz w:val="28"/>
                <w:cs/>
              </w:rPr>
              <w:t>202</w:t>
            </w:r>
            <w:r w:rsidR="000D1934">
              <w:rPr>
                <w:rFonts w:asciiTheme="majorBidi" w:hAnsiTheme="majorBidi" w:cs="Angsana New"/>
                <w:sz w:val="28"/>
              </w:rPr>
              <w:t>1</w:t>
            </w:r>
          </w:p>
        </w:tc>
      </w:tr>
      <w:tr w:rsidR="009C7E38" w:rsidRPr="002A5A6D" w14:paraId="7988C334" w14:textId="77777777" w:rsidTr="00190790">
        <w:tc>
          <w:tcPr>
            <w:tcW w:w="2975" w:type="dxa"/>
          </w:tcPr>
          <w:p w14:paraId="4662A208" w14:textId="77777777" w:rsidR="009C7E38" w:rsidRPr="002A5A6D" w:rsidRDefault="009C7E38" w:rsidP="009C7E38">
            <w:pPr>
              <w:pStyle w:val="NoSpacing"/>
              <w:rPr>
                <w:rFonts w:asciiTheme="majorBidi" w:hAnsiTheme="majorBidi" w:cstheme="majorBidi"/>
                <w:sz w:val="28"/>
              </w:rPr>
            </w:pPr>
          </w:p>
        </w:tc>
        <w:tc>
          <w:tcPr>
            <w:tcW w:w="1276" w:type="dxa"/>
            <w:vMerge/>
          </w:tcPr>
          <w:p w14:paraId="50EEF3DB" w14:textId="77777777" w:rsidR="009C7E38" w:rsidRPr="002A5A6D" w:rsidRDefault="009C7E38" w:rsidP="009C7E38">
            <w:pPr>
              <w:pStyle w:val="NoSpacing"/>
              <w:jc w:val="center"/>
              <w:rPr>
                <w:rFonts w:asciiTheme="majorBidi" w:hAnsiTheme="majorBidi" w:cstheme="majorBidi"/>
                <w:sz w:val="28"/>
              </w:rPr>
            </w:pPr>
          </w:p>
        </w:tc>
        <w:tc>
          <w:tcPr>
            <w:tcW w:w="1440" w:type="dxa"/>
            <w:vMerge/>
          </w:tcPr>
          <w:p w14:paraId="7A0E086C" w14:textId="77777777" w:rsidR="009C7E38" w:rsidRPr="002A5A6D" w:rsidRDefault="009C7E38" w:rsidP="009C7E38">
            <w:pPr>
              <w:pStyle w:val="NoSpacing"/>
              <w:jc w:val="center"/>
              <w:rPr>
                <w:rFonts w:asciiTheme="majorBidi" w:hAnsiTheme="majorBidi" w:cstheme="majorBidi"/>
                <w:sz w:val="28"/>
              </w:rPr>
            </w:pPr>
          </w:p>
        </w:tc>
        <w:tc>
          <w:tcPr>
            <w:tcW w:w="1666" w:type="dxa"/>
          </w:tcPr>
          <w:p w14:paraId="07661EB5" w14:textId="4287D480" w:rsidR="009C7E38" w:rsidRPr="002A5A6D" w:rsidRDefault="009C7E38" w:rsidP="009C7E38">
            <w:pPr>
              <w:pStyle w:val="NoSpacing"/>
              <w:pBdr>
                <w:bottom w:val="single" w:sz="4" w:space="1" w:color="auto"/>
              </w:pBdr>
              <w:jc w:val="center"/>
              <w:rPr>
                <w:rFonts w:asciiTheme="majorBidi" w:hAnsiTheme="majorBidi" w:cstheme="majorBidi"/>
                <w:sz w:val="28"/>
              </w:rPr>
            </w:pPr>
            <w:r w:rsidRPr="002A5A6D">
              <w:rPr>
                <w:rFonts w:asciiTheme="majorBidi" w:hAnsiTheme="majorBidi" w:cstheme="majorBidi"/>
                <w:sz w:val="28"/>
              </w:rPr>
              <w:t>Lease liabilities,</w:t>
            </w:r>
            <w:r>
              <w:rPr>
                <w:rFonts w:asciiTheme="majorBidi" w:hAnsiTheme="majorBidi" w:cstheme="majorBidi" w:hint="cs"/>
                <w:sz w:val="28"/>
                <w:cs/>
              </w:rPr>
              <w:t xml:space="preserve"> </w:t>
            </w:r>
            <w:r w:rsidRPr="002A5A6D">
              <w:rPr>
                <w:rFonts w:asciiTheme="majorBidi" w:hAnsiTheme="majorBidi" w:cstheme="majorBidi"/>
                <w:sz w:val="28"/>
              </w:rPr>
              <w:t>net</w:t>
            </w:r>
          </w:p>
        </w:tc>
        <w:tc>
          <w:tcPr>
            <w:tcW w:w="1430" w:type="dxa"/>
            <w:vMerge/>
          </w:tcPr>
          <w:p w14:paraId="73B4C8D0" w14:textId="77777777" w:rsidR="009C7E38" w:rsidRPr="002A5A6D" w:rsidRDefault="009C7E38" w:rsidP="009C7E38">
            <w:pPr>
              <w:pStyle w:val="NoSpacing"/>
              <w:jc w:val="center"/>
              <w:rPr>
                <w:rFonts w:asciiTheme="majorBidi" w:hAnsiTheme="majorBidi" w:cstheme="majorBidi"/>
                <w:sz w:val="28"/>
              </w:rPr>
            </w:pPr>
          </w:p>
        </w:tc>
      </w:tr>
      <w:tr w:rsidR="00C82C8B" w:rsidRPr="002A5A6D" w14:paraId="4196716F" w14:textId="77777777" w:rsidTr="00190790">
        <w:tc>
          <w:tcPr>
            <w:tcW w:w="2975" w:type="dxa"/>
          </w:tcPr>
          <w:p w14:paraId="0EB5949C" w14:textId="173BB6A6" w:rsidR="00C82C8B" w:rsidRPr="00285907" w:rsidRDefault="00C82C8B" w:rsidP="00C82C8B">
            <w:pPr>
              <w:pStyle w:val="NoSpacing"/>
              <w:rPr>
                <w:rFonts w:asciiTheme="majorBidi" w:hAnsiTheme="majorBidi" w:cstheme="majorBidi"/>
                <w:sz w:val="28"/>
                <w:cs/>
              </w:rPr>
            </w:pPr>
            <w:r w:rsidRPr="00285907">
              <w:rPr>
                <w:rFonts w:asciiTheme="majorBidi" w:hAnsiTheme="majorBidi" w:cstheme="majorBidi"/>
                <w:sz w:val="28"/>
              </w:rPr>
              <w:t>Debentures</w:t>
            </w:r>
          </w:p>
        </w:tc>
        <w:tc>
          <w:tcPr>
            <w:tcW w:w="1276" w:type="dxa"/>
          </w:tcPr>
          <w:p w14:paraId="6712DBBE" w14:textId="449D5519" w:rsidR="00C82C8B" w:rsidRPr="002A5A6D" w:rsidRDefault="00C82C8B" w:rsidP="00C82C8B">
            <w:pPr>
              <w:pStyle w:val="NoSpacing"/>
              <w:jc w:val="right"/>
              <w:rPr>
                <w:rFonts w:asciiTheme="majorBidi" w:hAnsiTheme="majorBidi" w:cstheme="majorBidi"/>
                <w:sz w:val="28"/>
              </w:rPr>
            </w:pPr>
            <w:r w:rsidRPr="00951BD8">
              <w:rPr>
                <w:rFonts w:ascii="AngsanaUPC" w:hAnsi="AngsanaUPC" w:cs="AngsanaUPC"/>
                <w:sz w:val="28"/>
              </w:rPr>
              <w:t>197,012,312</w:t>
            </w:r>
          </w:p>
        </w:tc>
        <w:tc>
          <w:tcPr>
            <w:tcW w:w="1440" w:type="dxa"/>
            <w:shd w:val="clear" w:color="auto" w:fill="auto"/>
          </w:tcPr>
          <w:p w14:paraId="5984F545" w14:textId="62D689CE" w:rsidR="00C82C8B" w:rsidRPr="002A5A6D" w:rsidRDefault="00C82C8B" w:rsidP="00C82C8B">
            <w:pPr>
              <w:pStyle w:val="NoSpacing"/>
              <w:jc w:val="right"/>
              <w:rPr>
                <w:rFonts w:asciiTheme="majorBidi" w:hAnsiTheme="majorBidi" w:cstheme="majorBidi"/>
                <w:sz w:val="28"/>
              </w:rPr>
            </w:pPr>
            <w:r w:rsidRPr="00951BD8">
              <w:rPr>
                <w:rFonts w:ascii="AngsanaUPC" w:hAnsi="AngsanaUPC" w:cs="AngsanaUPC"/>
                <w:sz w:val="28"/>
              </w:rPr>
              <w:t>-</w:t>
            </w:r>
          </w:p>
        </w:tc>
        <w:tc>
          <w:tcPr>
            <w:tcW w:w="1666" w:type="dxa"/>
            <w:shd w:val="clear" w:color="auto" w:fill="auto"/>
          </w:tcPr>
          <w:p w14:paraId="5CC22B76" w14:textId="5B7188FD" w:rsidR="00C82C8B" w:rsidRPr="002A5A6D" w:rsidRDefault="00C82C8B" w:rsidP="00C82C8B">
            <w:pPr>
              <w:pStyle w:val="NoSpacing"/>
              <w:jc w:val="right"/>
              <w:rPr>
                <w:rFonts w:asciiTheme="majorBidi" w:hAnsiTheme="majorBidi" w:cstheme="majorBidi"/>
                <w:sz w:val="28"/>
              </w:rPr>
            </w:pPr>
            <w:r w:rsidRPr="00951BD8">
              <w:rPr>
                <w:rFonts w:ascii="AngsanaUPC" w:hAnsi="AngsanaUPC" w:cs="AngsanaUPC"/>
                <w:sz w:val="28"/>
              </w:rPr>
              <w:t>2,596,443</w:t>
            </w:r>
          </w:p>
        </w:tc>
        <w:tc>
          <w:tcPr>
            <w:tcW w:w="1430" w:type="dxa"/>
            <w:shd w:val="clear" w:color="auto" w:fill="auto"/>
          </w:tcPr>
          <w:p w14:paraId="200A2E14" w14:textId="2DA133FE" w:rsidR="00C82C8B" w:rsidRPr="002A5A6D" w:rsidRDefault="00C82C8B" w:rsidP="00C82C8B">
            <w:pPr>
              <w:pStyle w:val="NoSpacing"/>
              <w:jc w:val="right"/>
              <w:rPr>
                <w:rFonts w:asciiTheme="majorBidi" w:hAnsiTheme="majorBidi" w:cstheme="majorBidi"/>
                <w:sz w:val="28"/>
              </w:rPr>
            </w:pPr>
            <w:r w:rsidRPr="00951BD8">
              <w:rPr>
                <w:rFonts w:ascii="AngsanaUPC" w:hAnsi="AngsanaUPC" w:cs="AngsanaUPC"/>
                <w:sz w:val="28"/>
              </w:rPr>
              <w:t>199,608,755</w:t>
            </w:r>
          </w:p>
        </w:tc>
      </w:tr>
      <w:tr w:rsidR="00C82C8B" w:rsidRPr="002A5A6D" w14:paraId="0F1AC9AE" w14:textId="77777777" w:rsidTr="00190790">
        <w:tc>
          <w:tcPr>
            <w:tcW w:w="2975" w:type="dxa"/>
          </w:tcPr>
          <w:p w14:paraId="0E1E30C5" w14:textId="3E4E8153" w:rsidR="00C82C8B" w:rsidRPr="00285907" w:rsidRDefault="00190790" w:rsidP="00C82C8B">
            <w:pPr>
              <w:pStyle w:val="NoSpacing"/>
              <w:rPr>
                <w:rFonts w:asciiTheme="majorBidi" w:hAnsiTheme="majorBidi" w:cstheme="majorBidi"/>
                <w:sz w:val="28"/>
              </w:rPr>
            </w:pPr>
            <w:r w:rsidRPr="00285907">
              <w:rPr>
                <w:rFonts w:ascii="AngsanaUPC" w:hAnsi="AngsanaUPC" w:cs="AngsanaUPC"/>
                <w:sz w:val="28"/>
              </w:rPr>
              <w:t xml:space="preserve">Loan form </w:t>
            </w:r>
            <w:proofErr w:type="gramStart"/>
            <w:r w:rsidRPr="00285907">
              <w:rPr>
                <w:rFonts w:ascii="AngsanaUPC" w:hAnsi="AngsanaUPC" w:cs="AngsanaUPC"/>
                <w:sz w:val="28"/>
              </w:rPr>
              <w:t>Financial</w:t>
            </w:r>
            <w:proofErr w:type="gramEnd"/>
            <w:r w:rsidRPr="00285907">
              <w:rPr>
                <w:rFonts w:ascii="AngsanaUPC" w:hAnsi="AngsanaUPC" w:cs="AngsanaUPC"/>
                <w:sz w:val="28"/>
              </w:rPr>
              <w:t xml:space="preserve"> institution loan</w:t>
            </w:r>
          </w:p>
        </w:tc>
        <w:tc>
          <w:tcPr>
            <w:tcW w:w="1276" w:type="dxa"/>
          </w:tcPr>
          <w:p w14:paraId="37419E1A" w14:textId="1C546833" w:rsidR="00C82C8B" w:rsidRPr="002A5A6D" w:rsidRDefault="00C82C8B" w:rsidP="00C82C8B">
            <w:pPr>
              <w:pStyle w:val="NoSpacing"/>
              <w:jc w:val="right"/>
              <w:rPr>
                <w:rFonts w:asciiTheme="majorBidi" w:hAnsiTheme="majorBidi" w:cstheme="majorBidi"/>
                <w:sz w:val="28"/>
              </w:rPr>
            </w:pPr>
            <w:r w:rsidRPr="00951BD8">
              <w:rPr>
                <w:rFonts w:ascii="AngsanaUPC" w:hAnsi="AngsanaUPC" w:cs="AngsanaUPC"/>
                <w:sz w:val="28"/>
              </w:rPr>
              <w:t>-</w:t>
            </w:r>
          </w:p>
        </w:tc>
        <w:tc>
          <w:tcPr>
            <w:tcW w:w="1440" w:type="dxa"/>
            <w:shd w:val="clear" w:color="auto" w:fill="auto"/>
          </w:tcPr>
          <w:p w14:paraId="6B5B2F8C" w14:textId="6D2E2698" w:rsidR="00C82C8B" w:rsidRPr="002A5A6D" w:rsidRDefault="00C82C8B" w:rsidP="00C82C8B">
            <w:pPr>
              <w:pStyle w:val="NoSpacing"/>
              <w:jc w:val="right"/>
              <w:rPr>
                <w:rFonts w:asciiTheme="majorBidi" w:hAnsiTheme="majorBidi" w:cstheme="majorBidi"/>
                <w:sz w:val="28"/>
              </w:rPr>
            </w:pPr>
            <w:r w:rsidRPr="00951BD8">
              <w:rPr>
                <w:rFonts w:ascii="AngsanaUPC" w:hAnsi="AngsanaUPC" w:cs="AngsanaUPC"/>
                <w:sz w:val="28"/>
              </w:rPr>
              <w:t>13,690,968</w:t>
            </w:r>
          </w:p>
        </w:tc>
        <w:tc>
          <w:tcPr>
            <w:tcW w:w="1666" w:type="dxa"/>
            <w:shd w:val="clear" w:color="auto" w:fill="auto"/>
          </w:tcPr>
          <w:p w14:paraId="243C017A" w14:textId="1E8B8CA8" w:rsidR="00C82C8B" w:rsidRPr="002A5A6D" w:rsidRDefault="00C82C8B" w:rsidP="00C82C8B">
            <w:pPr>
              <w:pStyle w:val="NoSpacing"/>
              <w:jc w:val="right"/>
              <w:rPr>
                <w:rFonts w:asciiTheme="majorBidi" w:hAnsiTheme="majorBidi" w:cstheme="majorBidi"/>
                <w:sz w:val="28"/>
              </w:rPr>
            </w:pPr>
            <w:r w:rsidRPr="00951BD8">
              <w:rPr>
                <w:rFonts w:ascii="AngsanaUPC" w:hAnsi="AngsanaUPC" w:cs="AngsanaUPC"/>
                <w:sz w:val="28"/>
              </w:rPr>
              <w:t>-</w:t>
            </w:r>
          </w:p>
        </w:tc>
        <w:tc>
          <w:tcPr>
            <w:tcW w:w="1430" w:type="dxa"/>
            <w:shd w:val="clear" w:color="auto" w:fill="auto"/>
          </w:tcPr>
          <w:p w14:paraId="2D11634A" w14:textId="6A9FD12F" w:rsidR="00C82C8B" w:rsidRPr="002A5A6D" w:rsidRDefault="00C82C8B" w:rsidP="00C82C8B">
            <w:pPr>
              <w:pStyle w:val="NoSpacing"/>
              <w:jc w:val="right"/>
              <w:rPr>
                <w:rFonts w:asciiTheme="majorBidi" w:hAnsiTheme="majorBidi" w:cstheme="majorBidi"/>
                <w:sz w:val="28"/>
              </w:rPr>
            </w:pPr>
            <w:r w:rsidRPr="00951BD8">
              <w:rPr>
                <w:rFonts w:ascii="AngsanaUPC" w:hAnsi="AngsanaUPC" w:cs="AngsanaUPC"/>
                <w:sz w:val="28"/>
              </w:rPr>
              <w:t>13,690,968</w:t>
            </w:r>
          </w:p>
        </w:tc>
      </w:tr>
      <w:tr w:rsidR="00C82C8B" w:rsidRPr="002A5A6D" w14:paraId="60BAB4DE" w14:textId="77777777" w:rsidTr="00190790">
        <w:tc>
          <w:tcPr>
            <w:tcW w:w="2975" w:type="dxa"/>
          </w:tcPr>
          <w:p w14:paraId="438A83B2" w14:textId="0F55F58A" w:rsidR="00C82C8B" w:rsidRPr="002A5A6D" w:rsidRDefault="00C82C8B" w:rsidP="00C82C8B">
            <w:pPr>
              <w:pStyle w:val="NoSpacing"/>
              <w:rPr>
                <w:rFonts w:asciiTheme="majorBidi" w:hAnsiTheme="majorBidi" w:cstheme="majorBidi"/>
                <w:sz w:val="28"/>
                <w:cs/>
              </w:rPr>
            </w:pPr>
            <w:r w:rsidRPr="002A5A6D">
              <w:rPr>
                <w:rFonts w:asciiTheme="majorBidi" w:hAnsiTheme="majorBidi" w:cstheme="majorBidi"/>
                <w:sz w:val="28"/>
              </w:rPr>
              <w:t>Lease liabilities</w:t>
            </w:r>
          </w:p>
        </w:tc>
        <w:tc>
          <w:tcPr>
            <w:tcW w:w="1276" w:type="dxa"/>
          </w:tcPr>
          <w:p w14:paraId="33EB0B5F" w14:textId="0E53B2C5" w:rsidR="00C82C8B" w:rsidRPr="002A5A6D" w:rsidRDefault="00C82C8B" w:rsidP="00C82C8B">
            <w:pPr>
              <w:pStyle w:val="NoSpacing"/>
              <w:jc w:val="right"/>
              <w:rPr>
                <w:rFonts w:asciiTheme="majorBidi" w:hAnsiTheme="majorBidi" w:cstheme="majorBidi"/>
                <w:sz w:val="28"/>
              </w:rPr>
            </w:pPr>
            <w:r w:rsidRPr="00951BD8">
              <w:rPr>
                <w:rFonts w:ascii="AngsanaUPC" w:hAnsi="AngsanaUPC" w:cs="AngsanaUPC"/>
                <w:sz w:val="28"/>
              </w:rPr>
              <w:t>19,057,664</w:t>
            </w:r>
          </w:p>
        </w:tc>
        <w:tc>
          <w:tcPr>
            <w:tcW w:w="1440" w:type="dxa"/>
            <w:shd w:val="clear" w:color="auto" w:fill="auto"/>
          </w:tcPr>
          <w:p w14:paraId="5B200ED5" w14:textId="3BFDF21A" w:rsidR="00C82C8B" w:rsidRPr="002A5A6D" w:rsidRDefault="00C82C8B" w:rsidP="00C82C8B">
            <w:pPr>
              <w:pStyle w:val="NoSpacing"/>
              <w:jc w:val="right"/>
              <w:rPr>
                <w:rFonts w:asciiTheme="majorBidi" w:hAnsiTheme="majorBidi" w:cstheme="majorBidi"/>
                <w:sz w:val="28"/>
              </w:rPr>
            </w:pPr>
            <w:r w:rsidRPr="00951BD8">
              <w:rPr>
                <w:rFonts w:ascii="AngsanaUPC" w:hAnsi="AngsanaUPC" w:cs="AngsanaUPC"/>
                <w:sz w:val="28"/>
              </w:rPr>
              <w:t>(8,885,958)</w:t>
            </w:r>
          </w:p>
        </w:tc>
        <w:tc>
          <w:tcPr>
            <w:tcW w:w="1666" w:type="dxa"/>
            <w:shd w:val="clear" w:color="auto" w:fill="auto"/>
          </w:tcPr>
          <w:p w14:paraId="77E5DA9E" w14:textId="183DB4AD" w:rsidR="00C82C8B" w:rsidRPr="002A5A6D" w:rsidRDefault="00C82C8B" w:rsidP="00C82C8B">
            <w:pPr>
              <w:pStyle w:val="NoSpacing"/>
              <w:jc w:val="right"/>
              <w:rPr>
                <w:rFonts w:asciiTheme="majorBidi" w:hAnsiTheme="majorBidi" w:cstheme="majorBidi"/>
                <w:sz w:val="28"/>
              </w:rPr>
            </w:pPr>
            <w:r w:rsidRPr="00951BD8">
              <w:rPr>
                <w:rFonts w:ascii="AngsanaUPC" w:hAnsi="AngsanaUPC" w:cs="AngsanaUPC"/>
                <w:sz w:val="28"/>
              </w:rPr>
              <w:t>12,196,536</w:t>
            </w:r>
          </w:p>
        </w:tc>
        <w:tc>
          <w:tcPr>
            <w:tcW w:w="1430" w:type="dxa"/>
            <w:shd w:val="clear" w:color="auto" w:fill="auto"/>
          </w:tcPr>
          <w:p w14:paraId="4800C60D" w14:textId="12491389" w:rsidR="00C82C8B" w:rsidRPr="002A5A6D" w:rsidRDefault="00C82C8B" w:rsidP="00C82C8B">
            <w:pPr>
              <w:pStyle w:val="NoSpacing"/>
              <w:jc w:val="right"/>
              <w:rPr>
                <w:rFonts w:asciiTheme="majorBidi" w:hAnsiTheme="majorBidi" w:cstheme="majorBidi"/>
                <w:sz w:val="28"/>
              </w:rPr>
            </w:pPr>
            <w:r w:rsidRPr="00951BD8">
              <w:rPr>
                <w:rFonts w:ascii="AngsanaUPC" w:hAnsi="AngsanaUPC" w:cs="AngsanaUPC"/>
                <w:sz w:val="28"/>
              </w:rPr>
              <w:t>22,368,242</w:t>
            </w:r>
          </w:p>
        </w:tc>
      </w:tr>
      <w:tr w:rsidR="00C82C8B" w:rsidRPr="002A5A6D" w14:paraId="7B9784C5" w14:textId="77777777" w:rsidTr="00190790">
        <w:tc>
          <w:tcPr>
            <w:tcW w:w="2975" w:type="dxa"/>
          </w:tcPr>
          <w:p w14:paraId="75B981CF" w14:textId="77777777" w:rsidR="00C82C8B" w:rsidRPr="002A5A6D" w:rsidRDefault="00C82C8B" w:rsidP="00C82C8B">
            <w:pPr>
              <w:pStyle w:val="NoSpacing"/>
              <w:rPr>
                <w:rFonts w:asciiTheme="majorBidi" w:hAnsiTheme="majorBidi" w:cstheme="majorBidi"/>
                <w:sz w:val="28"/>
              </w:rPr>
            </w:pPr>
          </w:p>
        </w:tc>
        <w:tc>
          <w:tcPr>
            <w:tcW w:w="1276" w:type="dxa"/>
          </w:tcPr>
          <w:p w14:paraId="68B5E83E" w14:textId="641D30D8" w:rsidR="00C82C8B" w:rsidRPr="002A5A6D" w:rsidRDefault="00C82C8B" w:rsidP="00C82C8B">
            <w:pPr>
              <w:pStyle w:val="NoSpacing"/>
              <w:pBdr>
                <w:top w:val="single" w:sz="4" w:space="1" w:color="auto"/>
                <w:bottom w:val="double" w:sz="4" w:space="1" w:color="auto"/>
              </w:pBdr>
              <w:jc w:val="right"/>
              <w:rPr>
                <w:rFonts w:asciiTheme="majorBidi" w:hAnsiTheme="majorBidi" w:cstheme="majorBidi"/>
                <w:sz w:val="28"/>
              </w:rPr>
            </w:pPr>
            <w:r w:rsidRPr="00951BD8">
              <w:rPr>
                <w:rFonts w:ascii="AngsanaUPC" w:hAnsi="AngsanaUPC" w:cs="AngsanaUPC"/>
                <w:sz w:val="28"/>
              </w:rPr>
              <w:t>216,069,976</w:t>
            </w:r>
          </w:p>
        </w:tc>
        <w:tc>
          <w:tcPr>
            <w:tcW w:w="1440" w:type="dxa"/>
            <w:shd w:val="clear" w:color="auto" w:fill="auto"/>
          </w:tcPr>
          <w:p w14:paraId="259B9114" w14:textId="4EE7C262" w:rsidR="00C82C8B" w:rsidRPr="002A5A6D" w:rsidRDefault="00C82C8B" w:rsidP="00C82C8B">
            <w:pPr>
              <w:pStyle w:val="NoSpacing"/>
              <w:pBdr>
                <w:top w:val="single" w:sz="4" w:space="1" w:color="auto"/>
                <w:bottom w:val="double" w:sz="4" w:space="1" w:color="auto"/>
              </w:pBdr>
              <w:jc w:val="right"/>
              <w:rPr>
                <w:rFonts w:asciiTheme="majorBidi" w:hAnsiTheme="majorBidi" w:cstheme="majorBidi"/>
                <w:sz w:val="28"/>
              </w:rPr>
            </w:pPr>
            <w:r w:rsidRPr="00951BD8">
              <w:rPr>
                <w:rFonts w:ascii="AngsanaUPC" w:hAnsi="AngsanaUPC" w:cs="AngsanaUPC"/>
                <w:sz w:val="28"/>
              </w:rPr>
              <w:t>4,805,010</w:t>
            </w:r>
          </w:p>
        </w:tc>
        <w:tc>
          <w:tcPr>
            <w:tcW w:w="1666" w:type="dxa"/>
            <w:shd w:val="clear" w:color="auto" w:fill="auto"/>
          </w:tcPr>
          <w:p w14:paraId="5C197E16" w14:textId="2C19035E" w:rsidR="00C82C8B" w:rsidRPr="002A5A6D" w:rsidRDefault="00C82C8B" w:rsidP="00C82C8B">
            <w:pPr>
              <w:pStyle w:val="NoSpacing"/>
              <w:pBdr>
                <w:top w:val="single" w:sz="4" w:space="1" w:color="auto"/>
                <w:bottom w:val="double" w:sz="4" w:space="1" w:color="auto"/>
              </w:pBdr>
              <w:jc w:val="right"/>
              <w:rPr>
                <w:rFonts w:asciiTheme="majorBidi" w:hAnsiTheme="majorBidi" w:cstheme="majorBidi"/>
                <w:sz w:val="28"/>
              </w:rPr>
            </w:pPr>
            <w:r w:rsidRPr="00951BD8">
              <w:rPr>
                <w:rFonts w:ascii="AngsanaUPC" w:hAnsi="AngsanaUPC" w:cs="AngsanaUPC"/>
                <w:sz w:val="28"/>
              </w:rPr>
              <w:t>14,792,979</w:t>
            </w:r>
          </w:p>
        </w:tc>
        <w:tc>
          <w:tcPr>
            <w:tcW w:w="1430" w:type="dxa"/>
            <w:shd w:val="clear" w:color="auto" w:fill="auto"/>
          </w:tcPr>
          <w:p w14:paraId="5906F951" w14:textId="56A2F7DA" w:rsidR="00C82C8B" w:rsidRPr="002A5A6D" w:rsidRDefault="00C82C8B" w:rsidP="00C82C8B">
            <w:pPr>
              <w:pStyle w:val="NoSpacing"/>
              <w:pBdr>
                <w:top w:val="single" w:sz="4" w:space="1" w:color="auto"/>
                <w:bottom w:val="double" w:sz="4" w:space="1" w:color="auto"/>
              </w:pBdr>
              <w:jc w:val="right"/>
              <w:rPr>
                <w:rFonts w:asciiTheme="majorBidi" w:hAnsiTheme="majorBidi" w:cstheme="majorBidi"/>
                <w:sz w:val="28"/>
              </w:rPr>
            </w:pPr>
            <w:r w:rsidRPr="00951BD8">
              <w:rPr>
                <w:rFonts w:ascii="AngsanaUPC" w:hAnsi="AngsanaUPC" w:cs="AngsanaUPC"/>
                <w:sz w:val="28"/>
              </w:rPr>
              <w:t>235,667,965</w:t>
            </w:r>
          </w:p>
        </w:tc>
      </w:tr>
    </w:tbl>
    <w:p w14:paraId="4985B7AD" w14:textId="12E4BD04" w:rsidR="000124D4" w:rsidRPr="00C1505D" w:rsidRDefault="00F97B21" w:rsidP="00D06D04">
      <w:pPr>
        <w:pStyle w:val="NoSpacing"/>
        <w:numPr>
          <w:ilvl w:val="0"/>
          <w:numId w:val="1"/>
        </w:numPr>
        <w:spacing w:before="360" w:after="120"/>
        <w:ind w:left="426" w:hanging="284"/>
        <w:rPr>
          <w:rFonts w:asciiTheme="majorBidi" w:hAnsiTheme="majorBidi" w:cstheme="majorBidi"/>
          <w:b/>
          <w:bCs/>
          <w:sz w:val="28"/>
        </w:rPr>
      </w:pPr>
      <w:r w:rsidRPr="00F97B21">
        <w:rPr>
          <w:rFonts w:asciiTheme="majorBidi" w:hAnsiTheme="majorBidi" w:cstheme="majorBidi"/>
          <w:b/>
          <w:bCs/>
          <w:sz w:val="28"/>
        </w:rPr>
        <w:lastRenderedPageBreak/>
        <w:t>COMMITMENT AND CONTINGENT LIABILITIES</w:t>
      </w:r>
    </w:p>
    <w:p w14:paraId="4205498A" w14:textId="5D4981D9" w:rsidR="00F97B21" w:rsidRPr="00C82C8B" w:rsidRDefault="00F97B21" w:rsidP="00116AF7">
      <w:pPr>
        <w:pStyle w:val="NoSpacing"/>
        <w:numPr>
          <w:ilvl w:val="0"/>
          <w:numId w:val="23"/>
        </w:numPr>
        <w:spacing w:after="120"/>
        <w:ind w:left="993" w:hanging="567"/>
        <w:jc w:val="both"/>
        <w:rPr>
          <w:rFonts w:asciiTheme="majorBidi" w:hAnsiTheme="majorBidi" w:cstheme="majorBidi"/>
          <w:sz w:val="28"/>
        </w:rPr>
      </w:pPr>
      <w:r w:rsidRPr="00F97B21">
        <w:rPr>
          <w:rFonts w:asciiTheme="majorBidi" w:hAnsiTheme="majorBidi" w:cstheme="majorBidi"/>
          <w:sz w:val="28"/>
        </w:rPr>
        <w:t xml:space="preserve">As </w:t>
      </w:r>
      <w:proofErr w:type="gramStart"/>
      <w:r w:rsidRPr="00F97B21">
        <w:rPr>
          <w:rFonts w:asciiTheme="majorBidi" w:hAnsiTheme="majorBidi" w:cstheme="majorBidi"/>
          <w:sz w:val="28"/>
        </w:rPr>
        <w:t>at</w:t>
      </w:r>
      <w:proofErr w:type="gramEnd"/>
      <w:r w:rsidRPr="00F97B21">
        <w:rPr>
          <w:rFonts w:asciiTheme="majorBidi" w:hAnsiTheme="majorBidi" w:cstheme="majorBidi"/>
          <w:sz w:val="28"/>
        </w:rPr>
        <w:t xml:space="preserve"> </w:t>
      </w:r>
      <w:r w:rsidR="009C7E38" w:rsidRPr="00D037BF">
        <w:rPr>
          <w:rFonts w:asciiTheme="majorBidi" w:hAnsiTheme="majorBidi" w:cstheme="majorBidi"/>
          <w:sz w:val="28"/>
        </w:rPr>
        <w:t>December 31</w:t>
      </w:r>
      <w:r w:rsidR="009C7E38">
        <w:rPr>
          <w:rFonts w:asciiTheme="majorBidi" w:hAnsiTheme="majorBidi" w:cstheme="majorBidi"/>
          <w:sz w:val="28"/>
        </w:rPr>
        <w:t>,</w:t>
      </w:r>
      <w:r w:rsidRPr="00D037BF">
        <w:rPr>
          <w:rFonts w:asciiTheme="majorBidi" w:hAnsiTheme="majorBidi" w:cstheme="majorBidi"/>
          <w:sz w:val="28"/>
        </w:rPr>
        <w:t xml:space="preserve"> 2021 and 2020,</w:t>
      </w:r>
      <w:r w:rsidRPr="00D037BF">
        <w:t xml:space="preserve"> </w:t>
      </w:r>
      <w:r w:rsidRPr="00D037BF">
        <w:rPr>
          <w:rFonts w:asciiTheme="majorBidi" w:hAnsiTheme="majorBidi" w:cstheme="majorBidi"/>
          <w:sz w:val="28"/>
        </w:rPr>
        <w:t>the Company has purchase order facility in the form of oil coupon amount of Baht 1 million</w:t>
      </w:r>
      <w:r w:rsidRPr="00F97B21">
        <w:rPr>
          <w:rFonts w:asciiTheme="majorBidi" w:hAnsiTheme="majorBidi" w:cstheme="majorBidi"/>
          <w:sz w:val="28"/>
        </w:rPr>
        <w:t>,</w:t>
      </w:r>
      <w:r>
        <w:rPr>
          <w:rFonts w:asciiTheme="majorBidi" w:hAnsiTheme="majorBidi" w:cstheme="majorBidi"/>
          <w:sz w:val="28"/>
        </w:rPr>
        <w:t xml:space="preserve"> </w:t>
      </w:r>
      <w:r w:rsidRPr="00F97B21">
        <w:rPr>
          <w:rFonts w:asciiTheme="majorBidi" w:hAnsiTheme="majorBidi" w:cstheme="majorBidi"/>
          <w:sz w:val="28"/>
        </w:rPr>
        <w:t xml:space="preserve">guaranteed by bank deposits with obligations as stated </w:t>
      </w:r>
      <w:r w:rsidRPr="00950FC5">
        <w:rPr>
          <w:rFonts w:asciiTheme="majorBidi" w:hAnsiTheme="majorBidi" w:cstheme="majorBidi"/>
          <w:sz w:val="28"/>
        </w:rPr>
        <w:t xml:space="preserve">in </w:t>
      </w:r>
      <w:r w:rsidRPr="00C82C8B">
        <w:rPr>
          <w:rFonts w:asciiTheme="majorBidi" w:hAnsiTheme="majorBidi" w:cstheme="majorBidi"/>
          <w:sz w:val="28"/>
        </w:rPr>
        <w:t>note 1</w:t>
      </w:r>
      <w:r w:rsidR="00C90336" w:rsidRPr="00C82C8B">
        <w:rPr>
          <w:rFonts w:asciiTheme="majorBidi" w:hAnsiTheme="majorBidi" w:cstheme="majorBidi" w:hint="cs"/>
          <w:sz w:val="28"/>
          <w:cs/>
        </w:rPr>
        <w:t>8</w:t>
      </w:r>
      <w:r w:rsidRPr="00C82C8B">
        <w:rPr>
          <w:rFonts w:asciiTheme="majorBidi" w:hAnsiTheme="majorBidi" w:cstheme="majorBidi"/>
          <w:sz w:val="28"/>
        </w:rPr>
        <w:t>.</w:t>
      </w:r>
    </w:p>
    <w:p w14:paraId="5D2AED9B" w14:textId="14C036A7" w:rsidR="00F97B21" w:rsidRPr="00F97B21" w:rsidRDefault="00F97B21" w:rsidP="00116AF7">
      <w:pPr>
        <w:pStyle w:val="NoSpacing"/>
        <w:numPr>
          <w:ilvl w:val="0"/>
          <w:numId w:val="23"/>
        </w:numPr>
        <w:spacing w:after="120"/>
        <w:ind w:left="993" w:hanging="567"/>
        <w:jc w:val="both"/>
        <w:rPr>
          <w:rFonts w:asciiTheme="majorBidi" w:hAnsiTheme="majorBidi" w:cstheme="majorBidi"/>
          <w:sz w:val="28"/>
        </w:rPr>
      </w:pPr>
      <w:r w:rsidRPr="00F97B21">
        <w:rPr>
          <w:rFonts w:asciiTheme="majorBidi" w:hAnsiTheme="majorBidi" w:cstheme="majorBidi"/>
          <w:sz w:val="28"/>
        </w:rPr>
        <w:t xml:space="preserve">As </w:t>
      </w:r>
      <w:r w:rsidRPr="00D037BF">
        <w:rPr>
          <w:rFonts w:asciiTheme="majorBidi" w:hAnsiTheme="majorBidi" w:cstheme="majorBidi"/>
          <w:sz w:val="28"/>
        </w:rPr>
        <w:t xml:space="preserve">at </w:t>
      </w:r>
      <w:r w:rsidR="009C7E38" w:rsidRPr="00D037BF">
        <w:rPr>
          <w:rFonts w:asciiTheme="majorBidi" w:hAnsiTheme="majorBidi" w:cstheme="majorBidi"/>
          <w:sz w:val="28"/>
        </w:rPr>
        <w:t>December 31</w:t>
      </w:r>
      <w:r w:rsidR="009C7E38">
        <w:rPr>
          <w:rFonts w:asciiTheme="majorBidi" w:hAnsiTheme="majorBidi" w:cstheme="majorBidi"/>
          <w:sz w:val="28"/>
        </w:rPr>
        <w:t>,</w:t>
      </w:r>
      <w:r w:rsidR="009C7E38" w:rsidRPr="00D037BF">
        <w:rPr>
          <w:rFonts w:asciiTheme="majorBidi" w:hAnsiTheme="majorBidi" w:cstheme="majorBidi"/>
          <w:sz w:val="28"/>
        </w:rPr>
        <w:t xml:space="preserve"> 2021 and 2020,</w:t>
      </w:r>
      <w:r w:rsidR="009C7E38" w:rsidRPr="00D037BF">
        <w:t xml:space="preserve"> </w:t>
      </w:r>
      <w:r w:rsidRPr="00F97B21">
        <w:rPr>
          <w:rFonts w:asciiTheme="majorBidi" w:hAnsiTheme="majorBidi" w:cstheme="majorBidi"/>
          <w:sz w:val="28"/>
        </w:rPr>
        <w:t>the Company and subsidiaries are liable to pay service fee under service agreement amount</w:t>
      </w:r>
      <w:r>
        <w:rPr>
          <w:rFonts w:asciiTheme="majorBidi" w:hAnsiTheme="majorBidi" w:cstheme="majorBidi"/>
          <w:sz w:val="28"/>
        </w:rPr>
        <w:t xml:space="preserve"> </w:t>
      </w:r>
      <w:r w:rsidRPr="00F97B21">
        <w:rPr>
          <w:rFonts w:asciiTheme="majorBidi" w:hAnsiTheme="majorBidi" w:cstheme="majorBidi"/>
          <w:sz w:val="28"/>
        </w:rPr>
        <w:t xml:space="preserve">of Baht </w:t>
      </w:r>
      <w:r w:rsidR="00C82C8B">
        <w:rPr>
          <w:rFonts w:asciiTheme="majorBidi" w:hAnsiTheme="majorBidi" w:cstheme="majorBidi"/>
          <w:sz w:val="28"/>
        </w:rPr>
        <w:t>14.36</w:t>
      </w:r>
      <w:r w:rsidRPr="00F97B21">
        <w:rPr>
          <w:rFonts w:asciiTheme="majorBidi" w:hAnsiTheme="majorBidi" w:cstheme="majorBidi"/>
          <w:sz w:val="28"/>
        </w:rPr>
        <w:t xml:space="preserve"> million and Baht </w:t>
      </w:r>
      <w:r>
        <w:rPr>
          <w:rFonts w:asciiTheme="majorBidi" w:hAnsiTheme="majorBidi" w:cstheme="majorBidi"/>
          <w:sz w:val="28"/>
        </w:rPr>
        <w:t>27.89</w:t>
      </w:r>
      <w:r w:rsidRPr="00F97B21">
        <w:rPr>
          <w:rFonts w:asciiTheme="majorBidi" w:hAnsiTheme="majorBidi" w:cstheme="majorBidi"/>
          <w:sz w:val="28"/>
        </w:rPr>
        <w:t xml:space="preserve"> million respectively (</w:t>
      </w:r>
      <w:proofErr w:type="gramStart"/>
      <w:r w:rsidRPr="00F97B21">
        <w:rPr>
          <w:rFonts w:asciiTheme="majorBidi" w:hAnsiTheme="majorBidi" w:cstheme="majorBidi"/>
          <w:sz w:val="28"/>
        </w:rPr>
        <w:t>Separate :</w:t>
      </w:r>
      <w:proofErr w:type="gramEnd"/>
      <w:r w:rsidRPr="00F97B21">
        <w:rPr>
          <w:rFonts w:asciiTheme="majorBidi" w:hAnsiTheme="majorBidi" w:cstheme="majorBidi"/>
          <w:sz w:val="28"/>
        </w:rPr>
        <w:t xml:space="preserve"> Baht </w:t>
      </w:r>
      <w:r w:rsidR="00C82C8B">
        <w:rPr>
          <w:rFonts w:asciiTheme="majorBidi" w:hAnsiTheme="majorBidi" w:cstheme="majorBidi"/>
          <w:sz w:val="28"/>
        </w:rPr>
        <w:t>14.39</w:t>
      </w:r>
      <w:r w:rsidR="00F56516" w:rsidRPr="00F97B21">
        <w:rPr>
          <w:rFonts w:asciiTheme="majorBidi" w:hAnsiTheme="majorBidi" w:cstheme="majorBidi"/>
          <w:sz w:val="28"/>
        </w:rPr>
        <w:t xml:space="preserve"> </w:t>
      </w:r>
      <w:r w:rsidRPr="00F97B21">
        <w:rPr>
          <w:rFonts w:asciiTheme="majorBidi" w:hAnsiTheme="majorBidi" w:cstheme="majorBidi"/>
          <w:sz w:val="28"/>
        </w:rPr>
        <w:t xml:space="preserve">million and Baht </w:t>
      </w:r>
      <w:r>
        <w:rPr>
          <w:rFonts w:asciiTheme="majorBidi" w:hAnsiTheme="majorBidi" w:cstheme="majorBidi"/>
          <w:sz w:val="28"/>
        </w:rPr>
        <w:t>28.32</w:t>
      </w:r>
      <w:r w:rsidRPr="00F97B21">
        <w:rPr>
          <w:rFonts w:asciiTheme="majorBidi" w:hAnsiTheme="majorBidi" w:cstheme="majorBidi"/>
          <w:sz w:val="28"/>
        </w:rPr>
        <w:t xml:space="preserve"> million respectively).</w:t>
      </w:r>
    </w:p>
    <w:p w14:paraId="3985C0CA" w14:textId="77777777" w:rsidR="00C82C8B" w:rsidRDefault="00F97B21" w:rsidP="00C82C8B">
      <w:pPr>
        <w:pStyle w:val="NoSpacing"/>
        <w:numPr>
          <w:ilvl w:val="0"/>
          <w:numId w:val="23"/>
        </w:numPr>
        <w:spacing w:after="120"/>
        <w:ind w:left="993" w:hanging="567"/>
        <w:jc w:val="both"/>
        <w:rPr>
          <w:rFonts w:asciiTheme="majorBidi" w:hAnsiTheme="majorBidi" w:cstheme="majorBidi"/>
          <w:sz w:val="28"/>
        </w:rPr>
      </w:pPr>
      <w:r w:rsidRPr="00F97B21">
        <w:rPr>
          <w:rFonts w:asciiTheme="majorBidi" w:hAnsiTheme="majorBidi" w:cstheme="majorBidi"/>
          <w:sz w:val="28"/>
        </w:rPr>
        <w:t xml:space="preserve">As </w:t>
      </w:r>
      <w:proofErr w:type="gramStart"/>
      <w:r w:rsidRPr="00D037BF">
        <w:rPr>
          <w:rFonts w:asciiTheme="majorBidi" w:hAnsiTheme="majorBidi" w:cstheme="majorBidi"/>
          <w:sz w:val="28"/>
        </w:rPr>
        <w:t>at</w:t>
      </w:r>
      <w:proofErr w:type="gramEnd"/>
      <w:r w:rsidRPr="00D037BF">
        <w:rPr>
          <w:rFonts w:asciiTheme="majorBidi" w:hAnsiTheme="majorBidi" w:cstheme="majorBidi"/>
          <w:sz w:val="28"/>
        </w:rPr>
        <w:t xml:space="preserve"> </w:t>
      </w:r>
      <w:r w:rsidR="009C7E38" w:rsidRPr="00D037BF">
        <w:rPr>
          <w:rFonts w:asciiTheme="majorBidi" w:hAnsiTheme="majorBidi" w:cstheme="majorBidi"/>
          <w:sz w:val="28"/>
        </w:rPr>
        <w:t>December 31</w:t>
      </w:r>
      <w:r w:rsidR="009C7E38">
        <w:rPr>
          <w:rFonts w:asciiTheme="majorBidi" w:hAnsiTheme="majorBidi" w:cstheme="majorBidi"/>
          <w:sz w:val="28"/>
        </w:rPr>
        <w:t>,</w:t>
      </w:r>
      <w:r w:rsidR="009C7E38" w:rsidRPr="00D037BF">
        <w:rPr>
          <w:rFonts w:asciiTheme="majorBidi" w:hAnsiTheme="majorBidi" w:cstheme="majorBidi"/>
          <w:sz w:val="28"/>
        </w:rPr>
        <w:t xml:space="preserve"> 2021 and 2020,</w:t>
      </w:r>
      <w:r w:rsidR="009C7E38" w:rsidRPr="00D037BF">
        <w:t xml:space="preserve"> </w:t>
      </w:r>
      <w:r w:rsidRPr="00F97B21">
        <w:rPr>
          <w:rFonts w:asciiTheme="majorBidi" w:hAnsiTheme="majorBidi" w:cstheme="majorBidi"/>
          <w:sz w:val="28"/>
        </w:rPr>
        <w:t xml:space="preserve">the Company has contingent liabilities for bank issuance of letter of guarantee against work contract amounting to Baht </w:t>
      </w:r>
      <w:r w:rsidR="00C82C8B">
        <w:rPr>
          <w:rFonts w:asciiTheme="majorBidi" w:hAnsiTheme="majorBidi" w:cstheme="majorBidi"/>
          <w:sz w:val="28"/>
        </w:rPr>
        <w:t xml:space="preserve">86.81 </w:t>
      </w:r>
      <w:r w:rsidRPr="00F97B21">
        <w:rPr>
          <w:rFonts w:asciiTheme="majorBidi" w:hAnsiTheme="majorBidi" w:cstheme="majorBidi"/>
          <w:sz w:val="28"/>
        </w:rPr>
        <w:t xml:space="preserve">million and Baht </w:t>
      </w:r>
      <w:r>
        <w:rPr>
          <w:rFonts w:asciiTheme="majorBidi" w:hAnsiTheme="majorBidi" w:cstheme="majorBidi"/>
          <w:sz w:val="28"/>
        </w:rPr>
        <w:t>73.05</w:t>
      </w:r>
      <w:r w:rsidRPr="00F97B21">
        <w:rPr>
          <w:rFonts w:asciiTheme="majorBidi" w:hAnsiTheme="majorBidi" w:cstheme="majorBidi"/>
          <w:sz w:val="28"/>
        </w:rPr>
        <w:t xml:space="preserve"> million respectively, guaranteed by fixed deposit with </w:t>
      </w:r>
      <w:r w:rsidRPr="00950FC5">
        <w:rPr>
          <w:rFonts w:asciiTheme="majorBidi" w:hAnsiTheme="majorBidi" w:cstheme="majorBidi"/>
          <w:sz w:val="28"/>
        </w:rPr>
        <w:t xml:space="preserve">obligations as stated </w:t>
      </w:r>
      <w:r w:rsidRPr="004B4846">
        <w:rPr>
          <w:rFonts w:asciiTheme="majorBidi" w:hAnsiTheme="majorBidi" w:cstheme="majorBidi"/>
          <w:sz w:val="28"/>
        </w:rPr>
        <w:t xml:space="preserve">in </w:t>
      </w:r>
      <w:r w:rsidRPr="00C82C8B">
        <w:rPr>
          <w:rFonts w:asciiTheme="majorBidi" w:hAnsiTheme="majorBidi" w:cstheme="majorBidi"/>
          <w:sz w:val="28"/>
        </w:rPr>
        <w:t>note 1</w:t>
      </w:r>
      <w:r w:rsidR="00C90336" w:rsidRPr="00C82C8B">
        <w:rPr>
          <w:rFonts w:asciiTheme="majorBidi" w:hAnsiTheme="majorBidi" w:cstheme="majorBidi" w:hint="cs"/>
          <w:sz w:val="28"/>
          <w:cs/>
        </w:rPr>
        <w:t>8</w:t>
      </w:r>
      <w:r w:rsidRPr="00C82C8B">
        <w:rPr>
          <w:rFonts w:asciiTheme="majorBidi" w:hAnsiTheme="majorBidi" w:cstheme="majorBidi"/>
          <w:sz w:val="28"/>
        </w:rPr>
        <w:t xml:space="preserve"> and property, plant and equipment as stated in note 1</w:t>
      </w:r>
      <w:r w:rsidR="004B4846" w:rsidRPr="00C82C8B">
        <w:rPr>
          <w:rFonts w:asciiTheme="majorBidi" w:hAnsiTheme="majorBidi" w:cstheme="majorBidi" w:hint="cs"/>
          <w:sz w:val="28"/>
          <w:cs/>
        </w:rPr>
        <w:t>5</w:t>
      </w:r>
      <w:r w:rsidRPr="00C82C8B">
        <w:rPr>
          <w:rFonts w:asciiTheme="majorBidi" w:hAnsiTheme="majorBidi" w:cstheme="majorBidi"/>
          <w:sz w:val="28"/>
        </w:rPr>
        <w:t>.</w:t>
      </w:r>
      <w:r w:rsidRPr="00950FC5">
        <w:rPr>
          <w:rFonts w:asciiTheme="majorBidi" w:hAnsiTheme="majorBidi" w:cstheme="majorBidi"/>
          <w:sz w:val="28"/>
        </w:rPr>
        <w:t xml:space="preserve">  </w:t>
      </w:r>
    </w:p>
    <w:p w14:paraId="24058C7B" w14:textId="77777777" w:rsidR="00C82C8B" w:rsidRDefault="00F97B21" w:rsidP="00C82C8B">
      <w:pPr>
        <w:pStyle w:val="NoSpacing"/>
        <w:numPr>
          <w:ilvl w:val="0"/>
          <w:numId w:val="23"/>
        </w:numPr>
        <w:spacing w:after="120"/>
        <w:ind w:left="993" w:hanging="567"/>
        <w:jc w:val="both"/>
        <w:rPr>
          <w:rFonts w:asciiTheme="majorBidi" w:hAnsiTheme="majorBidi" w:cstheme="majorBidi"/>
          <w:sz w:val="28"/>
        </w:rPr>
      </w:pPr>
      <w:r w:rsidRPr="00C82C8B">
        <w:rPr>
          <w:rFonts w:asciiTheme="majorBidi" w:hAnsiTheme="majorBidi" w:cstheme="majorBidi"/>
          <w:sz w:val="28"/>
        </w:rPr>
        <w:t xml:space="preserve">As </w:t>
      </w:r>
      <w:proofErr w:type="gramStart"/>
      <w:r w:rsidRPr="00C82C8B">
        <w:rPr>
          <w:rFonts w:asciiTheme="majorBidi" w:hAnsiTheme="majorBidi" w:cstheme="majorBidi"/>
          <w:sz w:val="28"/>
        </w:rPr>
        <w:t>at</w:t>
      </w:r>
      <w:proofErr w:type="gramEnd"/>
      <w:r w:rsidRPr="00C82C8B">
        <w:rPr>
          <w:rFonts w:asciiTheme="majorBidi" w:hAnsiTheme="majorBidi" w:cstheme="majorBidi"/>
          <w:sz w:val="28"/>
        </w:rPr>
        <w:t xml:space="preserve"> </w:t>
      </w:r>
      <w:r w:rsidR="009C7E38" w:rsidRPr="00C82C8B">
        <w:rPr>
          <w:rFonts w:asciiTheme="majorBidi" w:hAnsiTheme="majorBidi" w:cstheme="majorBidi"/>
          <w:sz w:val="28"/>
        </w:rPr>
        <w:t>December 31, 2021 and 2020,</w:t>
      </w:r>
      <w:r w:rsidR="009C7E38" w:rsidRPr="00C82C8B">
        <w:t xml:space="preserve"> </w:t>
      </w:r>
      <w:r w:rsidRPr="00C82C8B">
        <w:rPr>
          <w:rFonts w:asciiTheme="majorBidi" w:hAnsiTheme="majorBidi" w:cstheme="majorBidi"/>
          <w:sz w:val="28"/>
        </w:rPr>
        <w:t>the Company had commitment to bank under promissory note amounting to Baht 20 million guaranteed by property, plant and equipment as stated in note 1</w:t>
      </w:r>
      <w:r w:rsidR="004B4846" w:rsidRPr="00C82C8B">
        <w:rPr>
          <w:rFonts w:asciiTheme="majorBidi" w:hAnsiTheme="majorBidi" w:cstheme="majorBidi" w:hint="cs"/>
          <w:sz w:val="28"/>
          <w:cs/>
        </w:rPr>
        <w:t>5</w:t>
      </w:r>
      <w:r w:rsidRPr="00C82C8B">
        <w:rPr>
          <w:rFonts w:asciiTheme="majorBidi" w:hAnsiTheme="majorBidi" w:cstheme="majorBidi"/>
          <w:sz w:val="28"/>
        </w:rPr>
        <w:t>.</w:t>
      </w:r>
    </w:p>
    <w:p w14:paraId="2C379AA7" w14:textId="264628CE" w:rsidR="00F97B21" w:rsidRPr="00C82C8B" w:rsidRDefault="00F97B21" w:rsidP="00C82C8B">
      <w:pPr>
        <w:pStyle w:val="NoSpacing"/>
        <w:numPr>
          <w:ilvl w:val="0"/>
          <w:numId w:val="23"/>
        </w:numPr>
        <w:spacing w:after="120"/>
        <w:ind w:left="993" w:hanging="567"/>
        <w:jc w:val="both"/>
        <w:rPr>
          <w:rFonts w:asciiTheme="majorBidi" w:hAnsiTheme="majorBidi" w:cstheme="majorBidi"/>
          <w:sz w:val="28"/>
        </w:rPr>
      </w:pPr>
      <w:r w:rsidRPr="00C82C8B">
        <w:rPr>
          <w:rFonts w:asciiTheme="majorBidi" w:hAnsiTheme="majorBidi" w:cstheme="majorBidi"/>
          <w:sz w:val="28"/>
        </w:rPr>
        <w:t xml:space="preserve">In August 2020, the civil case No. 331/2020 was filed against the company as one of four defendants. The plaintiff claimed that the wall of his propergy adjacent to a construction site where the company is the consultant was damaged and asked for damages of Baht 67.40 million. The Company filed a </w:t>
      </w:r>
      <w:proofErr w:type="gramStart"/>
      <w:r w:rsidR="00C82C8B" w:rsidRPr="00C82C8B">
        <w:rPr>
          <w:rFonts w:asciiTheme="majorBidi" w:hAnsiTheme="majorBidi" w:cstheme="majorBidi"/>
          <w:sz w:val="28"/>
        </w:rPr>
        <w:t>defenses</w:t>
      </w:r>
      <w:proofErr w:type="gramEnd"/>
      <w:r w:rsidRPr="00C82C8B">
        <w:rPr>
          <w:rFonts w:asciiTheme="majorBidi" w:hAnsiTheme="majorBidi" w:cstheme="majorBidi"/>
          <w:sz w:val="28"/>
        </w:rPr>
        <w:t xml:space="preserve"> denying the allegation with the court that the plaintiff did not act in good faith and the claim was unlawful because the construction work of the project under the Company’s supervision has been performed at its utmost care within the scopes according to the drawings, construction requirements and the permit by the authority. The construction is in accordance with proper </w:t>
      </w:r>
      <w:r w:rsidR="00C82C8B" w:rsidRPr="00C82C8B">
        <w:rPr>
          <w:rFonts w:asciiTheme="majorBidi" w:hAnsiTheme="majorBidi" w:cstheme="majorBidi"/>
          <w:sz w:val="28"/>
        </w:rPr>
        <w:t>technical</w:t>
      </w:r>
      <w:r w:rsidRPr="00C82C8B">
        <w:rPr>
          <w:rFonts w:asciiTheme="majorBidi" w:hAnsiTheme="majorBidi" w:cstheme="majorBidi"/>
          <w:sz w:val="28"/>
        </w:rPr>
        <w:t xml:space="preserve"> standards. Currently, the case is in the process of pretrial conference with the court. However, the Company has a Professional Liability Insurance covering such case to protect the Company’s risk on this matter.</w:t>
      </w:r>
      <w:r w:rsidR="00A10215" w:rsidRPr="00C82C8B">
        <w:rPr>
          <w:rFonts w:asciiTheme="majorBidi" w:hAnsiTheme="majorBidi" w:cstheme="majorBidi" w:hint="cs"/>
          <w:sz w:val="28"/>
          <w:cs/>
        </w:rPr>
        <w:t xml:space="preserve"> </w:t>
      </w:r>
      <w:r w:rsidR="00A10215" w:rsidRPr="00C82C8B">
        <w:rPr>
          <w:rFonts w:asciiTheme="majorBidi" w:hAnsiTheme="majorBidi" w:cstheme="majorBidi"/>
          <w:sz w:val="28"/>
        </w:rPr>
        <w:t>In this case, the Company's attorney is of the opinion that since the case is not yet final, the outcome of the case cannot be expected.</w:t>
      </w:r>
    </w:p>
    <w:p w14:paraId="1484DAA4" w14:textId="5BDF104E" w:rsidR="00672D69" w:rsidRPr="00C1505D" w:rsidRDefault="00F97B21" w:rsidP="00D06D04">
      <w:pPr>
        <w:pStyle w:val="NoSpacing"/>
        <w:numPr>
          <w:ilvl w:val="0"/>
          <w:numId w:val="1"/>
        </w:numPr>
        <w:spacing w:before="240" w:after="120"/>
        <w:ind w:left="426" w:hanging="284"/>
        <w:rPr>
          <w:rFonts w:asciiTheme="majorBidi" w:hAnsiTheme="majorBidi" w:cstheme="majorBidi"/>
          <w:b/>
          <w:bCs/>
          <w:sz w:val="28"/>
        </w:rPr>
      </w:pPr>
      <w:r w:rsidRPr="00F97B21">
        <w:rPr>
          <w:rFonts w:asciiTheme="majorBidi" w:hAnsiTheme="majorBidi" w:cstheme="majorBidi"/>
          <w:b/>
          <w:bCs/>
          <w:sz w:val="28"/>
        </w:rPr>
        <w:t>SEGMENT INFORMATION</w:t>
      </w:r>
    </w:p>
    <w:p w14:paraId="5CD12F74" w14:textId="18F14B1A" w:rsidR="00F97B21" w:rsidRDefault="00F97B21" w:rsidP="008D373A">
      <w:pPr>
        <w:pStyle w:val="NoSpacing"/>
        <w:spacing w:after="120"/>
        <w:ind w:left="425"/>
        <w:jc w:val="both"/>
        <w:rPr>
          <w:rFonts w:asciiTheme="majorBidi" w:hAnsiTheme="majorBidi" w:cstheme="majorBidi"/>
          <w:sz w:val="28"/>
        </w:rPr>
      </w:pPr>
      <w:r w:rsidRPr="00F97B21">
        <w:rPr>
          <w:rFonts w:asciiTheme="majorBidi" w:hAnsiTheme="majorBidi" w:cstheme="majorBidi"/>
          <w:sz w:val="28"/>
        </w:rPr>
        <w:t>The Group's operations involve virtually in business of engineering advisory, project design and contents relating to technology,</w:t>
      </w:r>
      <w:r>
        <w:rPr>
          <w:rFonts w:asciiTheme="majorBidi" w:hAnsiTheme="majorBidi" w:cstheme="majorBidi"/>
          <w:sz w:val="28"/>
        </w:rPr>
        <w:t xml:space="preserve"> </w:t>
      </w:r>
      <w:r w:rsidRPr="00F97B21">
        <w:rPr>
          <w:rFonts w:asciiTheme="majorBidi" w:hAnsiTheme="majorBidi" w:cstheme="majorBidi"/>
          <w:sz w:val="28"/>
        </w:rPr>
        <w:t>and concert exhibition. The Group engaged their business only in geographical segment in Thailand and overseas but there is result</w:t>
      </w:r>
      <w:r>
        <w:rPr>
          <w:rFonts w:asciiTheme="majorBidi" w:hAnsiTheme="majorBidi" w:cstheme="majorBidi"/>
          <w:sz w:val="28"/>
        </w:rPr>
        <w:t xml:space="preserve"> </w:t>
      </w:r>
      <w:r w:rsidRPr="00F97B21">
        <w:rPr>
          <w:rFonts w:asciiTheme="majorBidi" w:hAnsiTheme="majorBidi" w:cstheme="majorBidi"/>
          <w:sz w:val="28"/>
        </w:rPr>
        <w:t>of operation in an oversea not reach 10% of total income, therefore, there is no financial information by segment to be disclosed.</w:t>
      </w:r>
    </w:p>
    <w:p w14:paraId="3FFB60B8" w14:textId="1FA004E9" w:rsidR="002127E1" w:rsidRDefault="002127E1">
      <w:pPr>
        <w:rPr>
          <w:rFonts w:asciiTheme="majorBidi" w:hAnsiTheme="majorBidi" w:cstheme="majorBidi"/>
          <w:sz w:val="28"/>
          <w:cs/>
        </w:rPr>
      </w:pPr>
      <w:r>
        <w:rPr>
          <w:rFonts w:asciiTheme="majorBidi" w:hAnsiTheme="majorBidi" w:cstheme="majorBidi"/>
          <w:sz w:val="28"/>
          <w:cs/>
        </w:rPr>
        <w:br w:type="page"/>
      </w:r>
    </w:p>
    <w:p w14:paraId="334FA784" w14:textId="6607844F" w:rsidR="00672D69" w:rsidRPr="00C1505D" w:rsidRDefault="008F60C9" w:rsidP="00D06D04">
      <w:pPr>
        <w:pStyle w:val="NoSpacing"/>
        <w:numPr>
          <w:ilvl w:val="0"/>
          <w:numId w:val="1"/>
        </w:numPr>
        <w:spacing w:before="240" w:after="120"/>
        <w:ind w:left="426" w:hanging="284"/>
        <w:rPr>
          <w:rFonts w:asciiTheme="majorBidi" w:hAnsiTheme="majorBidi" w:cstheme="majorBidi"/>
          <w:b/>
          <w:bCs/>
          <w:sz w:val="28"/>
        </w:rPr>
      </w:pPr>
      <w:r w:rsidRPr="008F60C9">
        <w:rPr>
          <w:rFonts w:asciiTheme="majorBidi" w:hAnsiTheme="majorBidi" w:cstheme="majorBidi"/>
          <w:b/>
          <w:bCs/>
          <w:sz w:val="28"/>
        </w:rPr>
        <w:lastRenderedPageBreak/>
        <w:t>DISCLOSURE AND PRESENTATION OF FINANCIAL INSTRUMENTS</w:t>
      </w:r>
    </w:p>
    <w:p w14:paraId="061BA0B2" w14:textId="0DF069CD" w:rsidR="009C7E38" w:rsidRDefault="009C7E38" w:rsidP="00116AF7">
      <w:pPr>
        <w:pStyle w:val="NoSpacing"/>
        <w:numPr>
          <w:ilvl w:val="0"/>
          <w:numId w:val="24"/>
        </w:numPr>
        <w:spacing w:after="120"/>
        <w:ind w:left="992" w:hanging="567"/>
        <w:jc w:val="thaiDistribute"/>
        <w:rPr>
          <w:rFonts w:asciiTheme="majorBidi" w:hAnsiTheme="majorBidi" w:cstheme="majorBidi"/>
          <w:sz w:val="28"/>
        </w:rPr>
      </w:pPr>
      <w:r w:rsidRPr="009C7E38">
        <w:rPr>
          <w:rFonts w:asciiTheme="majorBidi" w:hAnsiTheme="majorBidi" w:cstheme="majorBidi"/>
          <w:sz w:val="28"/>
        </w:rPr>
        <w:t>Financial risk management objectives</w:t>
      </w:r>
    </w:p>
    <w:p w14:paraId="5B1784F5" w14:textId="4086C5E1" w:rsidR="009C7E38" w:rsidRPr="009C7E38" w:rsidRDefault="009C7E38" w:rsidP="009C7E38">
      <w:pPr>
        <w:pStyle w:val="NoSpacing"/>
        <w:spacing w:after="120"/>
        <w:ind w:left="992"/>
        <w:jc w:val="thaiDistribute"/>
        <w:rPr>
          <w:rFonts w:asciiTheme="majorBidi" w:hAnsiTheme="majorBidi" w:cstheme="majorBidi"/>
          <w:sz w:val="28"/>
        </w:rPr>
      </w:pPr>
      <w:r w:rsidRPr="009C7E38">
        <w:rPr>
          <w:rFonts w:asciiTheme="majorBidi" w:hAnsiTheme="majorBidi" w:cstheme="majorBidi"/>
          <w:sz w:val="28"/>
        </w:rPr>
        <w:t>The Group’s management monitors and manages the financial risks relating to the operations of the Group through internal risk reports which analyses exposures by degree and magnitude of risks. These risks include market risk, credit risk and liquidity risk.</w:t>
      </w:r>
    </w:p>
    <w:p w14:paraId="09CC8E52" w14:textId="66C987A4" w:rsidR="009C7E38" w:rsidRPr="009C7E38" w:rsidRDefault="009C7E38" w:rsidP="00116AF7">
      <w:pPr>
        <w:pStyle w:val="NoSpacing"/>
        <w:numPr>
          <w:ilvl w:val="0"/>
          <w:numId w:val="24"/>
        </w:numPr>
        <w:spacing w:after="120"/>
        <w:ind w:left="992" w:hanging="567"/>
        <w:jc w:val="thaiDistribute"/>
        <w:rPr>
          <w:rFonts w:asciiTheme="majorBidi" w:hAnsiTheme="majorBidi" w:cstheme="majorBidi"/>
          <w:sz w:val="28"/>
        </w:rPr>
      </w:pPr>
      <w:r w:rsidRPr="009C7E38">
        <w:rPr>
          <w:rFonts w:asciiTheme="majorBidi" w:hAnsiTheme="majorBidi" w:cstheme="majorBidi"/>
          <w:sz w:val="28"/>
        </w:rPr>
        <w:t>Market risk</w:t>
      </w:r>
    </w:p>
    <w:p w14:paraId="27D0DE28" w14:textId="0D622906" w:rsidR="00DE579D" w:rsidRPr="00C1505D" w:rsidRDefault="008F60C9" w:rsidP="009C7E38">
      <w:pPr>
        <w:pStyle w:val="NoSpacing"/>
        <w:ind w:left="994"/>
        <w:jc w:val="thaiDistribute"/>
        <w:rPr>
          <w:rFonts w:asciiTheme="majorBidi" w:hAnsiTheme="majorBidi" w:cstheme="majorBidi"/>
          <w:b/>
          <w:bCs/>
          <w:sz w:val="28"/>
        </w:rPr>
      </w:pPr>
      <w:r w:rsidRPr="008F60C9">
        <w:rPr>
          <w:rFonts w:asciiTheme="majorBidi" w:hAnsiTheme="majorBidi" w:cstheme="majorBidi"/>
          <w:sz w:val="28"/>
        </w:rPr>
        <w:t xml:space="preserve">Interest rate risk </w:t>
      </w:r>
    </w:p>
    <w:p w14:paraId="61930109" w14:textId="06ED61BA" w:rsidR="008F60C9" w:rsidRDefault="009C7E38" w:rsidP="0014489C">
      <w:pPr>
        <w:pStyle w:val="NoSpacing"/>
        <w:spacing w:after="120"/>
        <w:ind w:left="993"/>
        <w:jc w:val="both"/>
        <w:rPr>
          <w:rFonts w:asciiTheme="majorBidi" w:hAnsiTheme="majorBidi" w:cstheme="majorBidi"/>
          <w:sz w:val="28"/>
        </w:rPr>
      </w:pPr>
      <w:r w:rsidRPr="009C7E38">
        <w:rPr>
          <w:rFonts w:asciiTheme="majorBidi" w:hAnsiTheme="majorBidi" w:cstheme="majorBidi"/>
          <w:sz w:val="28"/>
        </w:rPr>
        <w:t>The interest rate risk is a result of future fluctuation in market interest rates that will affect the results of the Group's operation</w:t>
      </w:r>
      <w:r>
        <w:rPr>
          <w:rFonts w:asciiTheme="majorBidi" w:hAnsiTheme="majorBidi" w:cstheme="majorBidi"/>
          <w:sz w:val="28"/>
        </w:rPr>
        <w:t xml:space="preserve"> </w:t>
      </w:r>
      <w:r w:rsidRPr="009C7E38">
        <w:rPr>
          <w:rFonts w:asciiTheme="majorBidi" w:hAnsiTheme="majorBidi" w:cstheme="majorBidi"/>
          <w:sz w:val="28"/>
        </w:rPr>
        <w:t>and their cash flows. However, caused by the Company's assets which had material interest and Debentures mostly charged interest at the fixed rate, therefore, the Company is not exposed to the risk from fluctuation of such interest rate.</w:t>
      </w:r>
    </w:p>
    <w:p w14:paraId="5BCAC2B5" w14:textId="1DFA7581" w:rsidR="009C7E38" w:rsidRDefault="009C7E38" w:rsidP="0014489C">
      <w:pPr>
        <w:pStyle w:val="NoSpacing"/>
        <w:spacing w:after="120"/>
        <w:ind w:left="993"/>
        <w:jc w:val="both"/>
        <w:rPr>
          <w:rFonts w:asciiTheme="majorBidi" w:hAnsiTheme="majorBidi" w:cstheme="majorBidi"/>
          <w:sz w:val="28"/>
        </w:rPr>
      </w:pPr>
      <w:r w:rsidRPr="009C7E38">
        <w:rPr>
          <w:rFonts w:asciiTheme="majorBidi" w:hAnsiTheme="majorBidi" w:cstheme="majorBidi"/>
          <w:sz w:val="28"/>
        </w:rPr>
        <w:t>Significant financial assets and financial liabilities can be classified by</w:t>
      </w:r>
      <w:r>
        <w:rPr>
          <w:rFonts w:asciiTheme="majorBidi" w:hAnsiTheme="majorBidi" w:cstheme="majorBidi"/>
          <w:sz w:val="28"/>
        </w:rPr>
        <w:t xml:space="preserve"> </w:t>
      </w:r>
      <w:r w:rsidRPr="009C7E38">
        <w:rPr>
          <w:rFonts w:asciiTheme="majorBidi" w:hAnsiTheme="majorBidi" w:cstheme="majorBidi"/>
          <w:sz w:val="28"/>
        </w:rPr>
        <w:t>date of financial assets and financial liabilities as follows:</w:t>
      </w:r>
    </w:p>
    <w:tbl>
      <w:tblPr>
        <w:tblStyle w:val="TableGrid"/>
        <w:tblW w:w="8968"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810"/>
        <w:gridCol w:w="1080"/>
        <w:gridCol w:w="990"/>
        <w:gridCol w:w="819"/>
        <w:gridCol w:w="801"/>
        <w:gridCol w:w="1350"/>
      </w:tblGrid>
      <w:tr w:rsidR="009C7E38" w:rsidRPr="009C7E38" w14:paraId="579280D8" w14:textId="77777777" w:rsidTr="00C82C8B">
        <w:trPr>
          <w:tblHeader/>
        </w:trPr>
        <w:tc>
          <w:tcPr>
            <w:tcW w:w="3118" w:type="dxa"/>
          </w:tcPr>
          <w:p w14:paraId="5B0B542B" w14:textId="77777777" w:rsidR="009C7E38" w:rsidRPr="009C7E38" w:rsidRDefault="009C7E38" w:rsidP="00456658">
            <w:pPr>
              <w:pStyle w:val="NoSpacing"/>
              <w:jc w:val="thaiDistribute"/>
              <w:rPr>
                <w:rFonts w:asciiTheme="majorBidi" w:hAnsiTheme="majorBidi" w:cstheme="majorBidi"/>
                <w:sz w:val="28"/>
              </w:rPr>
            </w:pPr>
          </w:p>
        </w:tc>
        <w:tc>
          <w:tcPr>
            <w:tcW w:w="5850" w:type="dxa"/>
            <w:gridSpan w:val="6"/>
          </w:tcPr>
          <w:p w14:paraId="5CA8ECD5" w14:textId="11E48AAE" w:rsidR="009C7E38" w:rsidRPr="009C7E38" w:rsidRDefault="009C7E38" w:rsidP="00456658">
            <w:pPr>
              <w:pStyle w:val="NoSpacing"/>
              <w:jc w:val="right"/>
              <w:rPr>
                <w:rFonts w:asciiTheme="majorBidi" w:hAnsiTheme="majorBidi" w:cstheme="majorBidi"/>
                <w:sz w:val="28"/>
              </w:rPr>
            </w:pPr>
            <w:r w:rsidRPr="002A5A6D">
              <w:rPr>
                <w:rFonts w:asciiTheme="majorBidi" w:hAnsiTheme="majorBidi" w:cstheme="majorBidi"/>
                <w:sz w:val="28"/>
              </w:rPr>
              <w:t>(</w:t>
            </w:r>
            <w:proofErr w:type="gramStart"/>
            <w:r w:rsidRPr="002A5A6D">
              <w:rPr>
                <w:rFonts w:asciiTheme="majorBidi" w:hAnsiTheme="majorBidi" w:cstheme="majorBidi"/>
                <w:sz w:val="28"/>
              </w:rPr>
              <w:t>Unit :</w:t>
            </w:r>
            <w:proofErr w:type="gramEnd"/>
            <w:r w:rsidRPr="002A5A6D">
              <w:rPr>
                <w:rFonts w:asciiTheme="majorBidi" w:hAnsiTheme="majorBidi" w:cstheme="majorBidi"/>
                <w:sz w:val="28"/>
              </w:rPr>
              <w:t xml:space="preserve"> </w:t>
            </w:r>
            <w:r w:rsidR="00187347" w:rsidRPr="00187347">
              <w:rPr>
                <w:rFonts w:asciiTheme="majorBidi" w:hAnsiTheme="majorBidi" w:cstheme="majorBidi"/>
                <w:sz w:val="28"/>
              </w:rPr>
              <w:t>Million Baht</w:t>
            </w:r>
            <w:r w:rsidRPr="002A5A6D">
              <w:rPr>
                <w:rFonts w:asciiTheme="majorBidi" w:hAnsiTheme="majorBidi" w:cstheme="majorBidi"/>
                <w:sz w:val="28"/>
              </w:rPr>
              <w:t>)</w:t>
            </w:r>
          </w:p>
        </w:tc>
      </w:tr>
      <w:tr w:rsidR="009C7E38" w:rsidRPr="009C7E38" w14:paraId="11A7F0AF" w14:textId="77777777" w:rsidTr="00C82C8B">
        <w:trPr>
          <w:tblHeader/>
        </w:trPr>
        <w:tc>
          <w:tcPr>
            <w:tcW w:w="3118" w:type="dxa"/>
          </w:tcPr>
          <w:p w14:paraId="2A65B3AA" w14:textId="77777777" w:rsidR="009C7E38" w:rsidRPr="009C7E38" w:rsidRDefault="009C7E38" w:rsidP="00456658">
            <w:pPr>
              <w:pStyle w:val="NoSpacing"/>
              <w:jc w:val="thaiDistribute"/>
              <w:rPr>
                <w:rFonts w:asciiTheme="majorBidi" w:hAnsiTheme="majorBidi" w:cstheme="majorBidi"/>
                <w:sz w:val="28"/>
              </w:rPr>
            </w:pPr>
          </w:p>
        </w:tc>
        <w:tc>
          <w:tcPr>
            <w:tcW w:w="5850" w:type="dxa"/>
            <w:gridSpan w:val="6"/>
          </w:tcPr>
          <w:p w14:paraId="1AAA4864" w14:textId="1706BBAF" w:rsidR="009C7E38" w:rsidRPr="009C7E38" w:rsidRDefault="00187347" w:rsidP="00456658">
            <w:pPr>
              <w:pStyle w:val="NoSpacing"/>
              <w:pBdr>
                <w:top w:val="single" w:sz="4" w:space="1" w:color="auto"/>
                <w:bottom w:val="single" w:sz="4" w:space="1" w:color="auto"/>
              </w:pBdr>
              <w:jc w:val="center"/>
              <w:rPr>
                <w:rFonts w:asciiTheme="majorBidi" w:hAnsiTheme="majorBidi" w:cstheme="majorBidi"/>
                <w:sz w:val="28"/>
              </w:rPr>
            </w:pPr>
            <w:r w:rsidRPr="00187347">
              <w:rPr>
                <w:rFonts w:asciiTheme="majorBidi" w:hAnsiTheme="majorBidi" w:cstheme="majorBidi"/>
                <w:sz w:val="28"/>
              </w:rPr>
              <w:t>Consolidated financial statements</w:t>
            </w:r>
          </w:p>
        </w:tc>
      </w:tr>
      <w:tr w:rsidR="009C7E38" w:rsidRPr="009C7E38" w14:paraId="5C428D24" w14:textId="77777777" w:rsidTr="00C82C8B">
        <w:trPr>
          <w:tblHeader/>
        </w:trPr>
        <w:tc>
          <w:tcPr>
            <w:tcW w:w="3118" w:type="dxa"/>
          </w:tcPr>
          <w:p w14:paraId="72C92092" w14:textId="77777777" w:rsidR="009C7E38" w:rsidRPr="009C7E38" w:rsidRDefault="009C7E38" w:rsidP="00456658">
            <w:pPr>
              <w:pStyle w:val="NoSpacing"/>
              <w:jc w:val="thaiDistribute"/>
              <w:rPr>
                <w:rFonts w:asciiTheme="majorBidi" w:hAnsiTheme="majorBidi" w:cstheme="majorBidi"/>
                <w:sz w:val="28"/>
              </w:rPr>
            </w:pPr>
          </w:p>
        </w:tc>
        <w:tc>
          <w:tcPr>
            <w:tcW w:w="1890" w:type="dxa"/>
            <w:gridSpan w:val="2"/>
          </w:tcPr>
          <w:p w14:paraId="28F36751" w14:textId="15ED86DA" w:rsidR="009C7E38" w:rsidRPr="009C7E38" w:rsidRDefault="00187347" w:rsidP="00456658">
            <w:pPr>
              <w:pStyle w:val="NoSpacing"/>
              <w:pBdr>
                <w:bottom w:val="single" w:sz="4" w:space="1" w:color="auto"/>
              </w:pBdr>
              <w:jc w:val="center"/>
              <w:rPr>
                <w:rFonts w:asciiTheme="majorBidi" w:hAnsiTheme="majorBidi" w:cstheme="majorBidi"/>
                <w:sz w:val="28"/>
              </w:rPr>
            </w:pPr>
            <w:r w:rsidRPr="00187347">
              <w:rPr>
                <w:rFonts w:asciiTheme="majorBidi" w:hAnsiTheme="majorBidi" w:cstheme="majorBidi"/>
                <w:sz w:val="28"/>
              </w:rPr>
              <w:t>Fixed interest rate</w:t>
            </w:r>
          </w:p>
        </w:tc>
        <w:tc>
          <w:tcPr>
            <w:tcW w:w="990" w:type="dxa"/>
            <w:vMerge w:val="restart"/>
          </w:tcPr>
          <w:p w14:paraId="572386E1" w14:textId="77777777" w:rsidR="00187347" w:rsidRPr="00187347" w:rsidRDefault="00187347" w:rsidP="00187347">
            <w:pPr>
              <w:pStyle w:val="NoSpacing"/>
              <w:pBdr>
                <w:bottom w:val="single" w:sz="4" w:space="1" w:color="auto"/>
              </w:pBdr>
              <w:jc w:val="center"/>
              <w:rPr>
                <w:rFonts w:asciiTheme="majorBidi" w:hAnsiTheme="majorBidi" w:cstheme="majorBidi"/>
                <w:sz w:val="28"/>
              </w:rPr>
            </w:pPr>
            <w:r w:rsidRPr="00187347">
              <w:rPr>
                <w:rFonts w:asciiTheme="majorBidi" w:hAnsiTheme="majorBidi" w:cstheme="majorBidi"/>
                <w:sz w:val="28"/>
              </w:rPr>
              <w:t>Floating interest rate</w:t>
            </w:r>
          </w:p>
          <w:p w14:paraId="1CCF6605" w14:textId="446B2039" w:rsidR="009C7E38" w:rsidRPr="009C7E38" w:rsidRDefault="009C7E38" w:rsidP="00456658">
            <w:pPr>
              <w:pStyle w:val="NoSpacing"/>
              <w:pBdr>
                <w:bottom w:val="single" w:sz="4" w:space="1" w:color="auto"/>
              </w:pBdr>
              <w:jc w:val="center"/>
              <w:rPr>
                <w:rFonts w:asciiTheme="majorBidi" w:hAnsiTheme="majorBidi" w:cstheme="majorBidi"/>
                <w:sz w:val="28"/>
              </w:rPr>
            </w:pPr>
          </w:p>
        </w:tc>
        <w:tc>
          <w:tcPr>
            <w:tcW w:w="819" w:type="dxa"/>
            <w:vMerge w:val="restart"/>
          </w:tcPr>
          <w:p w14:paraId="4F3CDD0C" w14:textId="77777777" w:rsidR="00187347" w:rsidRPr="00187347" w:rsidRDefault="00187347" w:rsidP="00187347">
            <w:pPr>
              <w:pStyle w:val="NoSpacing"/>
              <w:pBdr>
                <w:bottom w:val="single" w:sz="4" w:space="1" w:color="auto"/>
              </w:pBdr>
              <w:jc w:val="center"/>
              <w:rPr>
                <w:rFonts w:asciiTheme="majorBidi" w:hAnsiTheme="majorBidi" w:cstheme="majorBidi"/>
                <w:sz w:val="28"/>
              </w:rPr>
            </w:pPr>
            <w:r w:rsidRPr="00187347">
              <w:rPr>
                <w:rFonts w:asciiTheme="majorBidi" w:hAnsiTheme="majorBidi" w:cstheme="majorBidi"/>
                <w:sz w:val="28"/>
              </w:rPr>
              <w:t>Non-interest bearing</w:t>
            </w:r>
          </w:p>
          <w:p w14:paraId="5B898E41" w14:textId="71A0E481" w:rsidR="009C7E38" w:rsidRPr="009C7E38" w:rsidRDefault="009C7E38" w:rsidP="00456658">
            <w:pPr>
              <w:pStyle w:val="NoSpacing"/>
              <w:pBdr>
                <w:bottom w:val="single" w:sz="4" w:space="1" w:color="auto"/>
              </w:pBdr>
              <w:jc w:val="center"/>
              <w:rPr>
                <w:rFonts w:asciiTheme="majorBidi" w:hAnsiTheme="majorBidi" w:cstheme="majorBidi"/>
                <w:sz w:val="28"/>
              </w:rPr>
            </w:pPr>
          </w:p>
        </w:tc>
        <w:tc>
          <w:tcPr>
            <w:tcW w:w="801" w:type="dxa"/>
            <w:vMerge w:val="restart"/>
          </w:tcPr>
          <w:p w14:paraId="0C89F385" w14:textId="7E0FC714" w:rsidR="00187347" w:rsidRPr="00187347" w:rsidRDefault="00187347" w:rsidP="00187347">
            <w:pPr>
              <w:pStyle w:val="NoSpacing"/>
              <w:pBdr>
                <w:bottom w:val="single" w:sz="4" w:space="1" w:color="auto"/>
              </w:pBdr>
              <w:jc w:val="center"/>
              <w:rPr>
                <w:rFonts w:asciiTheme="majorBidi" w:hAnsiTheme="majorBidi" w:cstheme="majorBidi"/>
                <w:sz w:val="28"/>
              </w:rPr>
            </w:pPr>
            <w:r w:rsidRPr="00187347">
              <w:rPr>
                <w:rFonts w:asciiTheme="majorBidi" w:hAnsiTheme="majorBidi" w:cstheme="majorBidi"/>
                <w:sz w:val="28"/>
              </w:rPr>
              <w:t>Total</w:t>
            </w:r>
          </w:p>
          <w:p w14:paraId="234FDC95" w14:textId="77777777" w:rsidR="00187347" w:rsidRPr="00187347" w:rsidRDefault="00187347" w:rsidP="00187347">
            <w:pPr>
              <w:pStyle w:val="NoSpacing"/>
              <w:pBdr>
                <w:bottom w:val="single" w:sz="4" w:space="1" w:color="auto"/>
              </w:pBdr>
              <w:jc w:val="center"/>
              <w:rPr>
                <w:rFonts w:asciiTheme="majorBidi" w:hAnsiTheme="majorBidi" w:cstheme="majorBidi"/>
                <w:sz w:val="28"/>
              </w:rPr>
            </w:pPr>
          </w:p>
          <w:p w14:paraId="4723358B" w14:textId="49CDFA7F" w:rsidR="009C7E38" w:rsidRPr="009C7E38" w:rsidRDefault="009C7E38" w:rsidP="00456658">
            <w:pPr>
              <w:pStyle w:val="NoSpacing"/>
              <w:pBdr>
                <w:bottom w:val="single" w:sz="4" w:space="1" w:color="auto"/>
              </w:pBdr>
              <w:jc w:val="center"/>
              <w:rPr>
                <w:rFonts w:asciiTheme="majorBidi" w:hAnsiTheme="majorBidi" w:cstheme="majorBidi"/>
                <w:sz w:val="28"/>
              </w:rPr>
            </w:pPr>
            <w:r w:rsidRPr="009C7E38">
              <w:rPr>
                <w:rFonts w:asciiTheme="majorBidi" w:hAnsiTheme="majorBidi" w:cstheme="majorBidi"/>
                <w:sz w:val="28"/>
                <w:cs/>
              </w:rPr>
              <w:br/>
            </w:r>
          </w:p>
        </w:tc>
        <w:tc>
          <w:tcPr>
            <w:tcW w:w="1350" w:type="dxa"/>
            <w:vMerge w:val="restart"/>
          </w:tcPr>
          <w:p w14:paraId="4B3F50F0" w14:textId="53F93C69" w:rsidR="00187347" w:rsidRPr="00187347" w:rsidRDefault="00187347" w:rsidP="00187347">
            <w:pPr>
              <w:pStyle w:val="NoSpacing"/>
              <w:pBdr>
                <w:bottom w:val="single" w:sz="4" w:space="1" w:color="auto"/>
              </w:pBdr>
              <w:jc w:val="center"/>
              <w:rPr>
                <w:rFonts w:asciiTheme="majorBidi" w:hAnsiTheme="majorBidi" w:cstheme="majorBidi"/>
                <w:sz w:val="28"/>
              </w:rPr>
            </w:pPr>
            <w:r w:rsidRPr="00187347">
              <w:rPr>
                <w:rFonts w:asciiTheme="majorBidi" w:hAnsiTheme="majorBidi" w:cstheme="majorBidi"/>
                <w:sz w:val="28"/>
              </w:rPr>
              <w:t>Effective</w:t>
            </w:r>
          </w:p>
          <w:p w14:paraId="5710DEB4" w14:textId="1B8F6535" w:rsidR="00187347" w:rsidRPr="00187347" w:rsidRDefault="00187347" w:rsidP="00187347">
            <w:pPr>
              <w:pStyle w:val="NoSpacing"/>
              <w:pBdr>
                <w:bottom w:val="single" w:sz="4" w:space="1" w:color="auto"/>
              </w:pBdr>
              <w:jc w:val="center"/>
              <w:rPr>
                <w:rFonts w:asciiTheme="majorBidi" w:hAnsiTheme="majorBidi" w:cstheme="majorBidi"/>
                <w:sz w:val="28"/>
              </w:rPr>
            </w:pPr>
            <w:r w:rsidRPr="00187347">
              <w:rPr>
                <w:rFonts w:asciiTheme="majorBidi" w:hAnsiTheme="majorBidi" w:cstheme="majorBidi"/>
                <w:sz w:val="28"/>
              </w:rPr>
              <w:t>interest rate</w:t>
            </w:r>
            <w:r>
              <w:rPr>
                <w:rFonts w:asciiTheme="majorBidi" w:hAnsiTheme="majorBidi" w:cstheme="majorBidi"/>
                <w:sz w:val="28"/>
              </w:rPr>
              <w:br/>
            </w:r>
          </w:p>
          <w:p w14:paraId="2CC9FED9" w14:textId="6239AA4C" w:rsidR="009C7E38" w:rsidRPr="009C7E38" w:rsidRDefault="00187347" w:rsidP="00187347">
            <w:pPr>
              <w:pStyle w:val="NoSpacing"/>
              <w:pBdr>
                <w:bottom w:val="single" w:sz="4" w:space="1" w:color="auto"/>
              </w:pBdr>
              <w:ind w:right="-150"/>
              <w:jc w:val="center"/>
              <w:rPr>
                <w:rFonts w:asciiTheme="majorBidi" w:hAnsiTheme="majorBidi" w:cstheme="majorBidi"/>
                <w:sz w:val="28"/>
              </w:rPr>
            </w:pPr>
            <w:r w:rsidRPr="00187347">
              <w:rPr>
                <w:rFonts w:asciiTheme="majorBidi" w:hAnsiTheme="majorBidi" w:cstheme="majorBidi"/>
                <w:sz w:val="28"/>
              </w:rPr>
              <w:t>(% per annum)</w:t>
            </w:r>
          </w:p>
        </w:tc>
      </w:tr>
      <w:tr w:rsidR="009C7E38" w:rsidRPr="009C7E38" w14:paraId="5CAD6F20" w14:textId="77777777" w:rsidTr="00C82C8B">
        <w:trPr>
          <w:tblHeader/>
        </w:trPr>
        <w:tc>
          <w:tcPr>
            <w:tcW w:w="3118" w:type="dxa"/>
          </w:tcPr>
          <w:p w14:paraId="002D94C5" w14:textId="77777777" w:rsidR="009C7E38" w:rsidRPr="009C7E38" w:rsidRDefault="009C7E38" w:rsidP="00456658">
            <w:pPr>
              <w:pStyle w:val="NoSpacing"/>
              <w:jc w:val="thaiDistribute"/>
              <w:rPr>
                <w:rFonts w:asciiTheme="majorBidi" w:hAnsiTheme="majorBidi" w:cstheme="majorBidi"/>
                <w:sz w:val="28"/>
              </w:rPr>
            </w:pPr>
          </w:p>
        </w:tc>
        <w:tc>
          <w:tcPr>
            <w:tcW w:w="810" w:type="dxa"/>
          </w:tcPr>
          <w:p w14:paraId="6FB0F240" w14:textId="672A6CA8" w:rsidR="009C7E38" w:rsidRPr="009C7E38" w:rsidRDefault="00187347" w:rsidP="00456658">
            <w:pPr>
              <w:pStyle w:val="NoSpacing"/>
              <w:pBdr>
                <w:bottom w:val="single" w:sz="4" w:space="1" w:color="auto"/>
              </w:pBdr>
              <w:jc w:val="center"/>
              <w:rPr>
                <w:rFonts w:asciiTheme="majorBidi" w:hAnsiTheme="majorBidi" w:cstheme="majorBidi"/>
                <w:sz w:val="28"/>
              </w:rPr>
            </w:pPr>
            <w:r w:rsidRPr="00187347">
              <w:rPr>
                <w:rFonts w:asciiTheme="majorBidi" w:hAnsiTheme="majorBidi" w:cstheme="majorBidi"/>
                <w:sz w:val="28"/>
              </w:rPr>
              <w:t>Within</w:t>
            </w:r>
            <w:r>
              <w:rPr>
                <w:rFonts w:asciiTheme="majorBidi" w:hAnsiTheme="majorBidi" w:cstheme="majorBidi"/>
                <w:sz w:val="28"/>
              </w:rPr>
              <w:t xml:space="preserve"> </w:t>
            </w:r>
            <w:r w:rsidRPr="00187347">
              <w:rPr>
                <w:rFonts w:asciiTheme="majorBidi" w:hAnsiTheme="majorBidi" w:cstheme="majorBidi"/>
                <w:sz w:val="28"/>
              </w:rPr>
              <w:t>1 year</w:t>
            </w:r>
            <w:r>
              <w:rPr>
                <w:rFonts w:asciiTheme="majorBidi" w:hAnsiTheme="majorBidi" w:cstheme="majorBidi"/>
                <w:sz w:val="28"/>
              </w:rPr>
              <w:br/>
            </w:r>
          </w:p>
        </w:tc>
        <w:tc>
          <w:tcPr>
            <w:tcW w:w="1080" w:type="dxa"/>
          </w:tcPr>
          <w:p w14:paraId="724A734A" w14:textId="59471FD1" w:rsidR="009C7E38" w:rsidRPr="009C7E38" w:rsidRDefault="00187347" w:rsidP="00456658">
            <w:pPr>
              <w:pStyle w:val="NoSpacing"/>
              <w:pBdr>
                <w:bottom w:val="single" w:sz="4" w:space="1" w:color="auto"/>
              </w:pBdr>
              <w:jc w:val="center"/>
              <w:rPr>
                <w:rFonts w:asciiTheme="majorBidi" w:hAnsiTheme="majorBidi" w:cstheme="majorBidi"/>
                <w:sz w:val="28"/>
              </w:rPr>
            </w:pPr>
            <w:r w:rsidRPr="00187347">
              <w:rPr>
                <w:rFonts w:asciiTheme="majorBidi" w:hAnsiTheme="majorBidi" w:cstheme="majorBidi"/>
                <w:sz w:val="28"/>
              </w:rPr>
              <w:t>Over 1 year</w:t>
            </w:r>
            <w:r>
              <w:rPr>
                <w:rFonts w:asciiTheme="majorBidi" w:hAnsiTheme="majorBidi" w:cstheme="majorBidi"/>
                <w:sz w:val="28"/>
              </w:rPr>
              <w:t xml:space="preserve"> </w:t>
            </w:r>
            <w:r w:rsidRPr="00187347">
              <w:rPr>
                <w:rFonts w:asciiTheme="majorBidi" w:hAnsiTheme="majorBidi" w:cstheme="majorBidi"/>
                <w:sz w:val="28"/>
              </w:rPr>
              <w:t xml:space="preserve">to </w:t>
            </w:r>
            <w:r>
              <w:rPr>
                <w:rFonts w:asciiTheme="majorBidi" w:hAnsiTheme="majorBidi" w:cstheme="majorBidi"/>
                <w:sz w:val="28"/>
              </w:rPr>
              <w:br/>
            </w:r>
            <w:r w:rsidRPr="00187347">
              <w:rPr>
                <w:rFonts w:asciiTheme="majorBidi" w:hAnsiTheme="majorBidi" w:cstheme="majorBidi"/>
                <w:sz w:val="28"/>
              </w:rPr>
              <w:t>5 years</w:t>
            </w:r>
          </w:p>
        </w:tc>
        <w:tc>
          <w:tcPr>
            <w:tcW w:w="990" w:type="dxa"/>
            <w:vMerge/>
          </w:tcPr>
          <w:p w14:paraId="2D35D7A5" w14:textId="77777777" w:rsidR="009C7E38" w:rsidRPr="009C7E38" w:rsidRDefault="009C7E38" w:rsidP="00456658">
            <w:pPr>
              <w:pStyle w:val="NoSpacing"/>
              <w:pBdr>
                <w:bottom w:val="single" w:sz="4" w:space="1" w:color="auto"/>
              </w:pBdr>
              <w:jc w:val="thaiDistribute"/>
              <w:rPr>
                <w:rFonts w:asciiTheme="majorBidi" w:hAnsiTheme="majorBidi" w:cstheme="majorBidi"/>
                <w:sz w:val="28"/>
              </w:rPr>
            </w:pPr>
          </w:p>
        </w:tc>
        <w:tc>
          <w:tcPr>
            <w:tcW w:w="819" w:type="dxa"/>
            <w:vMerge/>
          </w:tcPr>
          <w:p w14:paraId="059E8EDD" w14:textId="77777777" w:rsidR="009C7E38" w:rsidRPr="009C7E38" w:rsidRDefault="009C7E38" w:rsidP="00456658">
            <w:pPr>
              <w:pStyle w:val="NoSpacing"/>
              <w:pBdr>
                <w:bottom w:val="single" w:sz="4" w:space="1" w:color="auto"/>
              </w:pBdr>
              <w:jc w:val="thaiDistribute"/>
              <w:rPr>
                <w:rFonts w:asciiTheme="majorBidi" w:hAnsiTheme="majorBidi" w:cstheme="majorBidi"/>
                <w:sz w:val="28"/>
              </w:rPr>
            </w:pPr>
          </w:p>
        </w:tc>
        <w:tc>
          <w:tcPr>
            <w:tcW w:w="801" w:type="dxa"/>
            <w:vMerge/>
          </w:tcPr>
          <w:p w14:paraId="2EDB776C" w14:textId="77777777" w:rsidR="009C7E38" w:rsidRPr="009C7E38" w:rsidRDefault="009C7E38" w:rsidP="00456658">
            <w:pPr>
              <w:pStyle w:val="NoSpacing"/>
              <w:pBdr>
                <w:bottom w:val="single" w:sz="4" w:space="1" w:color="auto"/>
              </w:pBdr>
              <w:jc w:val="thaiDistribute"/>
              <w:rPr>
                <w:rFonts w:asciiTheme="majorBidi" w:hAnsiTheme="majorBidi" w:cstheme="majorBidi"/>
                <w:sz w:val="28"/>
              </w:rPr>
            </w:pPr>
          </w:p>
        </w:tc>
        <w:tc>
          <w:tcPr>
            <w:tcW w:w="1350" w:type="dxa"/>
            <w:vMerge/>
          </w:tcPr>
          <w:p w14:paraId="34813A7C" w14:textId="77777777" w:rsidR="009C7E38" w:rsidRPr="009C7E38" w:rsidRDefault="009C7E38" w:rsidP="00456658">
            <w:pPr>
              <w:pStyle w:val="NoSpacing"/>
              <w:pBdr>
                <w:bottom w:val="single" w:sz="4" w:space="1" w:color="auto"/>
              </w:pBdr>
              <w:jc w:val="thaiDistribute"/>
              <w:rPr>
                <w:rFonts w:asciiTheme="majorBidi" w:hAnsiTheme="majorBidi" w:cstheme="majorBidi"/>
                <w:sz w:val="28"/>
              </w:rPr>
            </w:pPr>
          </w:p>
        </w:tc>
      </w:tr>
      <w:tr w:rsidR="009C7E38" w:rsidRPr="009C7E38" w14:paraId="59D29D19" w14:textId="77777777" w:rsidTr="00C82C8B">
        <w:tc>
          <w:tcPr>
            <w:tcW w:w="3118" w:type="dxa"/>
          </w:tcPr>
          <w:p w14:paraId="048D14CA" w14:textId="4BC9596A" w:rsidR="009C7E38" w:rsidRPr="009C7E38" w:rsidRDefault="00187347" w:rsidP="00456658">
            <w:pPr>
              <w:pStyle w:val="NoSpacing"/>
              <w:jc w:val="thaiDistribute"/>
              <w:rPr>
                <w:rFonts w:asciiTheme="majorBidi" w:hAnsiTheme="majorBidi" w:cstheme="majorBidi"/>
                <w:sz w:val="28"/>
              </w:rPr>
            </w:pPr>
            <w:r w:rsidRPr="00187347">
              <w:rPr>
                <w:rFonts w:asciiTheme="majorBidi" w:hAnsiTheme="majorBidi" w:cstheme="majorBidi"/>
                <w:sz w:val="28"/>
              </w:rPr>
              <w:t>Financial assets</w:t>
            </w:r>
          </w:p>
        </w:tc>
        <w:tc>
          <w:tcPr>
            <w:tcW w:w="810" w:type="dxa"/>
          </w:tcPr>
          <w:p w14:paraId="33634E05" w14:textId="77777777" w:rsidR="009C7E38" w:rsidRPr="009C7E38" w:rsidRDefault="009C7E38" w:rsidP="00456658">
            <w:pPr>
              <w:pStyle w:val="NoSpacing"/>
              <w:jc w:val="center"/>
              <w:rPr>
                <w:rFonts w:asciiTheme="majorBidi" w:hAnsiTheme="majorBidi" w:cstheme="majorBidi"/>
                <w:sz w:val="28"/>
                <w:cs/>
              </w:rPr>
            </w:pPr>
          </w:p>
        </w:tc>
        <w:tc>
          <w:tcPr>
            <w:tcW w:w="1080" w:type="dxa"/>
          </w:tcPr>
          <w:p w14:paraId="03B4D7FB" w14:textId="77777777" w:rsidR="009C7E38" w:rsidRPr="009C7E38" w:rsidRDefault="009C7E38" w:rsidP="00456658">
            <w:pPr>
              <w:pStyle w:val="NoSpacing"/>
              <w:jc w:val="center"/>
              <w:rPr>
                <w:rFonts w:asciiTheme="majorBidi" w:hAnsiTheme="majorBidi" w:cstheme="majorBidi"/>
                <w:sz w:val="28"/>
                <w:cs/>
              </w:rPr>
            </w:pPr>
          </w:p>
        </w:tc>
        <w:tc>
          <w:tcPr>
            <w:tcW w:w="990" w:type="dxa"/>
          </w:tcPr>
          <w:p w14:paraId="4BCE7A92" w14:textId="77777777" w:rsidR="009C7E38" w:rsidRPr="009C7E38" w:rsidRDefault="009C7E38" w:rsidP="00456658">
            <w:pPr>
              <w:pStyle w:val="NoSpacing"/>
              <w:jc w:val="center"/>
              <w:rPr>
                <w:rFonts w:asciiTheme="majorBidi" w:hAnsiTheme="majorBidi" w:cstheme="majorBidi"/>
                <w:sz w:val="28"/>
              </w:rPr>
            </w:pPr>
          </w:p>
        </w:tc>
        <w:tc>
          <w:tcPr>
            <w:tcW w:w="819" w:type="dxa"/>
          </w:tcPr>
          <w:p w14:paraId="4B410A55" w14:textId="77777777" w:rsidR="009C7E38" w:rsidRPr="009C7E38" w:rsidRDefault="009C7E38" w:rsidP="00456658">
            <w:pPr>
              <w:pStyle w:val="NoSpacing"/>
              <w:jc w:val="center"/>
              <w:rPr>
                <w:rFonts w:asciiTheme="majorBidi" w:hAnsiTheme="majorBidi" w:cstheme="majorBidi"/>
                <w:sz w:val="28"/>
              </w:rPr>
            </w:pPr>
          </w:p>
        </w:tc>
        <w:tc>
          <w:tcPr>
            <w:tcW w:w="801" w:type="dxa"/>
          </w:tcPr>
          <w:p w14:paraId="193629CF" w14:textId="77777777" w:rsidR="009C7E38" w:rsidRPr="009C7E38" w:rsidRDefault="009C7E38" w:rsidP="00456658">
            <w:pPr>
              <w:pStyle w:val="NoSpacing"/>
              <w:jc w:val="center"/>
              <w:rPr>
                <w:rFonts w:asciiTheme="majorBidi" w:hAnsiTheme="majorBidi" w:cstheme="majorBidi"/>
                <w:sz w:val="28"/>
              </w:rPr>
            </w:pPr>
          </w:p>
        </w:tc>
        <w:tc>
          <w:tcPr>
            <w:tcW w:w="1350" w:type="dxa"/>
          </w:tcPr>
          <w:p w14:paraId="4DEEB640" w14:textId="77777777" w:rsidR="009C7E38" w:rsidRPr="009C7E38" w:rsidRDefault="009C7E38" w:rsidP="00456658">
            <w:pPr>
              <w:pStyle w:val="NoSpacing"/>
              <w:jc w:val="center"/>
              <w:rPr>
                <w:rFonts w:asciiTheme="majorBidi" w:hAnsiTheme="majorBidi" w:cstheme="majorBidi"/>
                <w:sz w:val="28"/>
              </w:rPr>
            </w:pPr>
          </w:p>
        </w:tc>
      </w:tr>
      <w:tr w:rsidR="00C82C8B" w:rsidRPr="009C7E38" w14:paraId="680D0615" w14:textId="77777777" w:rsidTr="00C82C8B">
        <w:tc>
          <w:tcPr>
            <w:tcW w:w="3118" w:type="dxa"/>
          </w:tcPr>
          <w:p w14:paraId="7FE1BED7" w14:textId="39981360" w:rsidR="00C82C8B" w:rsidRPr="009C7E38" w:rsidRDefault="00C82C8B" w:rsidP="00C82C8B">
            <w:pPr>
              <w:pStyle w:val="NoSpacing"/>
              <w:ind w:left="246"/>
              <w:rPr>
                <w:rFonts w:asciiTheme="majorBidi" w:hAnsiTheme="majorBidi" w:cstheme="majorBidi"/>
                <w:sz w:val="28"/>
              </w:rPr>
            </w:pPr>
            <w:r w:rsidRPr="00187347">
              <w:rPr>
                <w:rFonts w:asciiTheme="majorBidi" w:hAnsiTheme="majorBidi" w:cstheme="majorBidi"/>
                <w:sz w:val="28"/>
              </w:rPr>
              <w:t>Cash and cash equivalents</w:t>
            </w:r>
          </w:p>
        </w:tc>
        <w:tc>
          <w:tcPr>
            <w:tcW w:w="810" w:type="dxa"/>
            <w:shd w:val="clear" w:color="auto" w:fill="auto"/>
          </w:tcPr>
          <w:p w14:paraId="12633A7D" w14:textId="1FA27707" w:rsidR="00C82C8B" w:rsidRPr="009C7E38" w:rsidRDefault="00C82C8B" w:rsidP="007D2611">
            <w:pPr>
              <w:pStyle w:val="NoSpacing"/>
              <w:jc w:val="right"/>
              <w:rPr>
                <w:rFonts w:asciiTheme="majorBidi" w:hAnsiTheme="majorBidi" w:cstheme="majorBidi"/>
                <w:sz w:val="28"/>
                <w:cs/>
              </w:rPr>
            </w:pPr>
            <w:r>
              <w:rPr>
                <w:rFonts w:ascii="AngsanaUPC" w:hAnsi="AngsanaUPC" w:cs="AngsanaUPC"/>
                <w:sz w:val="28"/>
              </w:rPr>
              <w:t>11.26</w:t>
            </w:r>
          </w:p>
        </w:tc>
        <w:tc>
          <w:tcPr>
            <w:tcW w:w="1080" w:type="dxa"/>
            <w:shd w:val="clear" w:color="auto" w:fill="auto"/>
          </w:tcPr>
          <w:p w14:paraId="03C794F8" w14:textId="0F7A4C81" w:rsidR="00C82C8B" w:rsidRPr="009C7E38" w:rsidRDefault="00C82C8B" w:rsidP="007D2611">
            <w:pPr>
              <w:pStyle w:val="NoSpacing"/>
              <w:jc w:val="right"/>
              <w:rPr>
                <w:rFonts w:asciiTheme="majorBidi" w:hAnsiTheme="majorBidi" w:cstheme="majorBidi"/>
                <w:sz w:val="28"/>
                <w:cs/>
              </w:rPr>
            </w:pPr>
            <w:r>
              <w:rPr>
                <w:rFonts w:ascii="AngsanaUPC" w:hAnsi="AngsanaUPC" w:cs="AngsanaUPC"/>
                <w:sz w:val="28"/>
              </w:rPr>
              <w:t>-</w:t>
            </w:r>
          </w:p>
        </w:tc>
        <w:tc>
          <w:tcPr>
            <w:tcW w:w="990" w:type="dxa"/>
            <w:shd w:val="clear" w:color="auto" w:fill="auto"/>
          </w:tcPr>
          <w:p w14:paraId="1AAAB37B" w14:textId="5AEEFC35" w:rsidR="00C82C8B" w:rsidRPr="009C7E38" w:rsidRDefault="00C82C8B" w:rsidP="007D2611">
            <w:pPr>
              <w:pStyle w:val="NoSpacing"/>
              <w:jc w:val="right"/>
              <w:rPr>
                <w:rFonts w:asciiTheme="majorBidi" w:hAnsiTheme="majorBidi" w:cstheme="majorBidi"/>
                <w:sz w:val="28"/>
              </w:rPr>
            </w:pPr>
            <w:r>
              <w:rPr>
                <w:rFonts w:ascii="AngsanaUPC" w:hAnsi="AngsanaUPC" w:cs="AngsanaUPC"/>
                <w:sz w:val="28"/>
              </w:rPr>
              <w:t>-</w:t>
            </w:r>
          </w:p>
        </w:tc>
        <w:tc>
          <w:tcPr>
            <w:tcW w:w="819" w:type="dxa"/>
            <w:shd w:val="clear" w:color="auto" w:fill="auto"/>
          </w:tcPr>
          <w:p w14:paraId="21B430CE" w14:textId="65A31505" w:rsidR="00C82C8B" w:rsidRPr="009C7E38" w:rsidRDefault="00C82C8B" w:rsidP="007D2611">
            <w:pPr>
              <w:pStyle w:val="NoSpacing"/>
              <w:jc w:val="right"/>
              <w:rPr>
                <w:rFonts w:asciiTheme="majorBidi" w:hAnsiTheme="majorBidi" w:cstheme="majorBidi"/>
                <w:sz w:val="28"/>
              </w:rPr>
            </w:pPr>
            <w:r>
              <w:rPr>
                <w:rFonts w:ascii="AngsanaUPC" w:hAnsi="AngsanaUPC" w:cs="AngsanaUPC"/>
                <w:sz w:val="28"/>
              </w:rPr>
              <w:t>16.20</w:t>
            </w:r>
          </w:p>
        </w:tc>
        <w:tc>
          <w:tcPr>
            <w:tcW w:w="801" w:type="dxa"/>
            <w:shd w:val="clear" w:color="auto" w:fill="auto"/>
          </w:tcPr>
          <w:p w14:paraId="18C10E61" w14:textId="5704DAE7" w:rsidR="00C82C8B" w:rsidRPr="009C7E38" w:rsidRDefault="00C82C8B" w:rsidP="007D2611">
            <w:pPr>
              <w:pStyle w:val="NoSpacing"/>
              <w:jc w:val="right"/>
              <w:rPr>
                <w:rFonts w:asciiTheme="majorBidi" w:hAnsiTheme="majorBidi" w:cstheme="majorBidi"/>
                <w:sz w:val="28"/>
              </w:rPr>
            </w:pPr>
            <w:r>
              <w:rPr>
                <w:rFonts w:ascii="AngsanaUPC" w:hAnsi="AngsanaUPC" w:cs="AngsanaUPC"/>
                <w:sz w:val="28"/>
              </w:rPr>
              <w:t>27.46</w:t>
            </w:r>
          </w:p>
        </w:tc>
        <w:tc>
          <w:tcPr>
            <w:tcW w:w="1350" w:type="dxa"/>
            <w:shd w:val="clear" w:color="auto" w:fill="auto"/>
          </w:tcPr>
          <w:p w14:paraId="415153EA" w14:textId="168DF53C" w:rsidR="00C82C8B" w:rsidRPr="009C7E38" w:rsidRDefault="00C82C8B" w:rsidP="00C82C8B">
            <w:pPr>
              <w:pStyle w:val="NoSpacing"/>
              <w:jc w:val="center"/>
              <w:rPr>
                <w:rFonts w:asciiTheme="majorBidi" w:hAnsiTheme="majorBidi" w:cstheme="majorBidi"/>
                <w:sz w:val="28"/>
              </w:rPr>
            </w:pPr>
            <w:r>
              <w:rPr>
                <w:rFonts w:ascii="AngsanaUPC" w:hAnsi="AngsanaUPC" w:cs="AngsanaUPC"/>
                <w:sz w:val="28"/>
              </w:rPr>
              <w:t>0.05 – 0.50</w:t>
            </w:r>
          </w:p>
        </w:tc>
      </w:tr>
      <w:tr w:rsidR="00C82C8B" w:rsidRPr="009C7E38" w14:paraId="27D6D09C" w14:textId="77777777" w:rsidTr="00C82C8B">
        <w:tc>
          <w:tcPr>
            <w:tcW w:w="3118" w:type="dxa"/>
          </w:tcPr>
          <w:p w14:paraId="18DBA618" w14:textId="4FBEEB01" w:rsidR="00C82C8B" w:rsidRPr="00A43089" w:rsidRDefault="00C82C8B" w:rsidP="00C82C8B">
            <w:pPr>
              <w:pStyle w:val="NoSpacing"/>
              <w:ind w:left="246"/>
              <w:rPr>
                <w:rFonts w:asciiTheme="majorBidi" w:hAnsiTheme="majorBidi" w:cstheme="majorBidi"/>
                <w:sz w:val="28"/>
              </w:rPr>
            </w:pPr>
            <w:r w:rsidRPr="00A43089">
              <w:rPr>
                <w:rFonts w:asciiTheme="majorBidi" w:hAnsiTheme="majorBidi" w:cstheme="majorBidi"/>
                <w:sz w:val="28"/>
              </w:rPr>
              <w:t>Trade and other current</w:t>
            </w:r>
            <w:r w:rsidRPr="00A43089">
              <w:rPr>
                <w:rFonts w:asciiTheme="majorBidi" w:hAnsiTheme="majorBidi" w:cstheme="majorBidi"/>
                <w:sz w:val="28"/>
              </w:rPr>
              <w:br/>
              <w:t xml:space="preserve">     receivables</w:t>
            </w:r>
          </w:p>
        </w:tc>
        <w:tc>
          <w:tcPr>
            <w:tcW w:w="810" w:type="dxa"/>
            <w:shd w:val="clear" w:color="auto" w:fill="auto"/>
          </w:tcPr>
          <w:p w14:paraId="5F05C35B" w14:textId="77777777" w:rsidR="00C82C8B" w:rsidRPr="00A43089" w:rsidRDefault="00C82C8B" w:rsidP="007D2611">
            <w:pPr>
              <w:pStyle w:val="NoSpacing"/>
              <w:spacing w:line="320" w:lineRule="exact"/>
              <w:jc w:val="right"/>
              <w:rPr>
                <w:rFonts w:ascii="AngsanaUPC" w:hAnsi="AngsanaUPC" w:cs="AngsanaUPC"/>
                <w:sz w:val="28"/>
              </w:rPr>
            </w:pPr>
          </w:p>
          <w:p w14:paraId="3D7FA67C" w14:textId="7B245B9D" w:rsidR="00C82C8B" w:rsidRPr="00A43089" w:rsidRDefault="00C82C8B" w:rsidP="007D2611">
            <w:pPr>
              <w:pStyle w:val="NoSpacing"/>
              <w:jc w:val="right"/>
              <w:rPr>
                <w:rFonts w:asciiTheme="majorBidi" w:hAnsiTheme="majorBidi" w:cstheme="majorBidi"/>
                <w:sz w:val="28"/>
                <w:cs/>
              </w:rPr>
            </w:pPr>
            <w:r w:rsidRPr="00A43089">
              <w:rPr>
                <w:rFonts w:ascii="AngsanaUPC" w:hAnsi="AngsanaUPC" w:cs="AngsanaUPC" w:hint="cs"/>
                <w:sz w:val="28"/>
                <w:cs/>
              </w:rPr>
              <w:t>-</w:t>
            </w:r>
          </w:p>
        </w:tc>
        <w:tc>
          <w:tcPr>
            <w:tcW w:w="1080" w:type="dxa"/>
            <w:shd w:val="clear" w:color="auto" w:fill="auto"/>
          </w:tcPr>
          <w:p w14:paraId="3CDB82E8" w14:textId="77777777" w:rsidR="00C82C8B" w:rsidRPr="00A43089" w:rsidRDefault="00C82C8B" w:rsidP="007D2611">
            <w:pPr>
              <w:pStyle w:val="NoSpacing"/>
              <w:spacing w:line="320" w:lineRule="exact"/>
              <w:jc w:val="right"/>
              <w:rPr>
                <w:rFonts w:ascii="AngsanaUPC" w:hAnsi="AngsanaUPC" w:cs="AngsanaUPC"/>
                <w:sz w:val="28"/>
              </w:rPr>
            </w:pPr>
          </w:p>
          <w:p w14:paraId="6522ACA0" w14:textId="4C39D546" w:rsidR="00C82C8B" w:rsidRPr="00A43089" w:rsidRDefault="00C82C8B" w:rsidP="007D2611">
            <w:pPr>
              <w:pStyle w:val="NoSpacing"/>
              <w:jc w:val="right"/>
              <w:rPr>
                <w:rFonts w:asciiTheme="majorBidi" w:hAnsiTheme="majorBidi" w:cstheme="majorBidi"/>
                <w:sz w:val="28"/>
                <w:cs/>
              </w:rPr>
            </w:pPr>
            <w:r w:rsidRPr="00A43089">
              <w:rPr>
                <w:rFonts w:ascii="AngsanaUPC" w:hAnsi="AngsanaUPC" w:cs="AngsanaUPC" w:hint="cs"/>
                <w:sz w:val="28"/>
                <w:cs/>
              </w:rPr>
              <w:t>-</w:t>
            </w:r>
          </w:p>
        </w:tc>
        <w:tc>
          <w:tcPr>
            <w:tcW w:w="990" w:type="dxa"/>
            <w:shd w:val="clear" w:color="auto" w:fill="auto"/>
          </w:tcPr>
          <w:p w14:paraId="61B7B3D9" w14:textId="77777777" w:rsidR="00C82C8B" w:rsidRPr="00A43089" w:rsidRDefault="00C82C8B" w:rsidP="007D2611">
            <w:pPr>
              <w:pStyle w:val="NoSpacing"/>
              <w:spacing w:line="320" w:lineRule="exact"/>
              <w:jc w:val="right"/>
              <w:rPr>
                <w:rFonts w:ascii="AngsanaUPC" w:hAnsi="AngsanaUPC" w:cs="AngsanaUPC"/>
                <w:sz w:val="28"/>
              </w:rPr>
            </w:pPr>
          </w:p>
          <w:p w14:paraId="7E455E32" w14:textId="5F7B685E" w:rsidR="00C82C8B" w:rsidRPr="00A43089" w:rsidRDefault="00C82C8B" w:rsidP="007D2611">
            <w:pPr>
              <w:pStyle w:val="NoSpacing"/>
              <w:jc w:val="right"/>
              <w:rPr>
                <w:rFonts w:asciiTheme="majorBidi" w:hAnsiTheme="majorBidi" w:cstheme="majorBidi"/>
                <w:sz w:val="28"/>
              </w:rPr>
            </w:pPr>
            <w:r w:rsidRPr="00A43089">
              <w:rPr>
                <w:rFonts w:ascii="AngsanaUPC" w:hAnsi="AngsanaUPC" w:cs="AngsanaUPC" w:hint="cs"/>
                <w:sz w:val="28"/>
                <w:cs/>
              </w:rPr>
              <w:t>-</w:t>
            </w:r>
          </w:p>
        </w:tc>
        <w:tc>
          <w:tcPr>
            <w:tcW w:w="819" w:type="dxa"/>
            <w:shd w:val="clear" w:color="auto" w:fill="auto"/>
          </w:tcPr>
          <w:p w14:paraId="1C5FC481" w14:textId="77777777" w:rsidR="00C82C8B" w:rsidRPr="00A43089" w:rsidRDefault="00C82C8B" w:rsidP="007D2611">
            <w:pPr>
              <w:pStyle w:val="NoSpacing"/>
              <w:spacing w:line="320" w:lineRule="exact"/>
              <w:jc w:val="right"/>
              <w:rPr>
                <w:rFonts w:ascii="AngsanaUPC" w:hAnsi="AngsanaUPC" w:cs="AngsanaUPC"/>
                <w:sz w:val="28"/>
              </w:rPr>
            </w:pPr>
          </w:p>
          <w:p w14:paraId="463BAFD5" w14:textId="210240FD" w:rsidR="00C82C8B" w:rsidRPr="00A43089" w:rsidRDefault="00C82C8B" w:rsidP="007D2611">
            <w:pPr>
              <w:pStyle w:val="NoSpacing"/>
              <w:jc w:val="right"/>
              <w:rPr>
                <w:rFonts w:asciiTheme="majorBidi" w:hAnsiTheme="majorBidi" w:cstheme="majorBidi"/>
                <w:sz w:val="28"/>
              </w:rPr>
            </w:pPr>
            <w:r w:rsidRPr="00A43089">
              <w:rPr>
                <w:rFonts w:ascii="AngsanaUPC" w:hAnsi="AngsanaUPC" w:cs="AngsanaUPC" w:hint="cs"/>
                <w:sz w:val="28"/>
                <w:cs/>
              </w:rPr>
              <w:t>100.28</w:t>
            </w:r>
          </w:p>
        </w:tc>
        <w:tc>
          <w:tcPr>
            <w:tcW w:w="801" w:type="dxa"/>
            <w:shd w:val="clear" w:color="auto" w:fill="auto"/>
          </w:tcPr>
          <w:p w14:paraId="6E83DF42" w14:textId="77777777" w:rsidR="00C82C8B" w:rsidRPr="00A43089" w:rsidRDefault="00C82C8B" w:rsidP="007D2611">
            <w:pPr>
              <w:pStyle w:val="NoSpacing"/>
              <w:spacing w:line="320" w:lineRule="exact"/>
              <w:jc w:val="right"/>
              <w:rPr>
                <w:rFonts w:ascii="AngsanaUPC" w:hAnsi="AngsanaUPC" w:cs="AngsanaUPC"/>
                <w:sz w:val="28"/>
              </w:rPr>
            </w:pPr>
          </w:p>
          <w:p w14:paraId="7AD54808" w14:textId="5418CD67" w:rsidR="00C82C8B" w:rsidRPr="00A43089" w:rsidRDefault="00C82C8B" w:rsidP="007D2611">
            <w:pPr>
              <w:pStyle w:val="NoSpacing"/>
              <w:jc w:val="right"/>
              <w:rPr>
                <w:rFonts w:asciiTheme="majorBidi" w:hAnsiTheme="majorBidi" w:cstheme="majorBidi"/>
                <w:sz w:val="28"/>
              </w:rPr>
            </w:pPr>
            <w:r w:rsidRPr="00A43089">
              <w:rPr>
                <w:rFonts w:ascii="AngsanaUPC" w:hAnsi="AngsanaUPC" w:cs="AngsanaUPC" w:hint="cs"/>
                <w:sz w:val="28"/>
                <w:cs/>
              </w:rPr>
              <w:t>100.28</w:t>
            </w:r>
          </w:p>
        </w:tc>
        <w:tc>
          <w:tcPr>
            <w:tcW w:w="1350" w:type="dxa"/>
            <w:shd w:val="clear" w:color="auto" w:fill="auto"/>
          </w:tcPr>
          <w:p w14:paraId="568CCDF2" w14:textId="77777777" w:rsidR="00C82C8B" w:rsidRPr="00A43089" w:rsidRDefault="00C82C8B" w:rsidP="00C82C8B">
            <w:pPr>
              <w:pStyle w:val="NoSpacing"/>
              <w:spacing w:line="320" w:lineRule="exact"/>
              <w:jc w:val="center"/>
              <w:rPr>
                <w:rFonts w:ascii="AngsanaUPC" w:hAnsi="AngsanaUPC" w:cs="AngsanaUPC"/>
                <w:sz w:val="28"/>
              </w:rPr>
            </w:pPr>
          </w:p>
          <w:p w14:paraId="633949F3" w14:textId="72C59B79" w:rsidR="00C82C8B" w:rsidRPr="00A43089" w:rsidRDefault="00C82C8B" w:rsidP="00C82C8B">
            <w:pPr>
              <w:pStyle w:val="NoSpacing"/>
              <w:jc w:val="center"/>
              <w:rPr>
                <w:rFonts w:asciiTheme="majorBidi" w:hAnsiTheme="majorBidi" w:cstheme="majorBidi"/>
                <w:sz w:val="28"/>
              </w:rPr>
            </w:pPr>
            <w:r w:rsidRPr="00A43089">
              <w:rPr>
                <w:rFonts w:ascii="AngsanaUPC" w:hAnsi="AngsanaUPC" w:cs="AngsanaUPC" w:hint="cs"/>
                <w:sz w:val="28"/>
                <w:cs/>
              </w:rPr>
              <w:t>-</w:t>
            </w:r>
          </w:p>
        </w:tc>
      </w:tr>
      <w:tr w:rsidR="00C82C8B" w:rsidRPr="009C7E38" w14:paraId="257C6A1F" w14:textId="77777777" w:rsidTr="00C82C8B">
        <w:tc>
          <w:tcPr>
            <w:tcW w:w="3118" w:type="dxa"/>
          </w:tcPr>
          <w:p w14:paraId="7958FA20" w14:textId="6B87839A" w:rsidR="00C82C8B" w:rsidRPr="00A43089" w:rsidRDefault="00C82C8B" w:rsidP="00C82C8B">
            <w:pPr>
              <w:pStyle w:val="NoSpacing"/>
              <w:ind w:left="246"/>
              <w:rPr>
                <w:rFonts w:asciiTheme="majorBidi" w:hAnsiTheme="majorBidi" w:cstheme="majorBidi"/>
                <w:sz w:val="28"/>
              </w:rPr>
            </w:pPr>
            <w:r w:rsidRPr="00A43089">
              <w:rPr>
                <w:rFonts w:asciiTheme="majorBidi" w:hAnsiTheme="majorBidi" w:cstheme="majorBidi"/>
                <w:sz w:val="28"/>
              </w:rPr>
              <w:t>Unbilled receivables</w:t>
            </w:r>
          </w:p>
        </w:tc>
        <w:tc>
          <w:tcPr>
            <w:tcW w:w="810" w:type="dxa"/>
            <w:shd w:val="clear" w:color="auto" w:fill="auto"/>
          </w:tcPr>
          <w:p w14:paraId="65809895" w14:textId="21EA53A4" w:rsidR="00C82C8B" w:rsidRPr="00A43089" w:rsidRDefault="00C82C8B" w:rsidP="007D2611">
            <w:pPr>
              <w:pStyle w:val="NoSpacing"/>
              <w:jc w:val="right"/>
              <w:rPr>
                <w:rFonts w:asciiTheme="majorBidi" w:hAnsiTheme="majorBidi" w:cstheme="majorBidi"/>
                <w:sz w:val="28"/>
                <w:cs/>
              </w:rPr>
            </w:pPr>
            <w:r w:rsidRPr="00A43089">
              <w:rPr>
                <w:rFonts w:ascii="AngsanaUPC" w:hAnsi="AngsanaUPC" w:cs="AngsanaUPC" w:hint="cs"/>
                <w:sz w:val="28"/>
                <w:cs/>
              </w:rPr>
              <w:t>-</w:t>
            </w:r>
          </w:p>
        </w:tc>
        <w:tc>
          <w:tcPr>
            <w:tcW w:w="1080" w:type="dxa"/>
            <w:shd w:val="clear" w:color="auto" w:fill="auto"/>
          </w:tcPr>
          <w:p w14:paraId="116A68D2" w14:textId="35977699" w:rsidR="00C82C8B" w:rsidRPr="00A43089" w:rsidRDefault="00C82C8B" w:rsidP="007D2611">
            <w:pPr>
              <w:pStyle w:val="NoSpacing"/>
              <w:jc w:val="right"/>
              <w:rPr>
                <w:rFonts w:asciiTheme="majorBidi" w:hAnsiTheme="majorBidi" w:cstheme="majorBidi"/>
                <w:sz w:val="28"/>
                <w:cs/>
              </w:rPr>
            </w:pPr>
            <w:r w:rsidRPr="00A43089">
              <w:rPr>
                <w:rFonts w:ascii="AngsanaUPC" w:hAnsi="AngsanaUPC" w:cs="AngsanaUPC" w:hint="cs"/>
                <w:sz w:val="28"/>
                <w:cs/>
              </w:rPr>
              <w:t>-</w:t>
            </w:r>
          </w:p>
        </w:tc>
        <w:tc>
          <w:tcPr>
            <w:tcW w:w="990" w:type="dxa"/>
            <w:shd w:val="clear" w:color="auto" w:fill="auto"/>
          </w:tcPr>
          <w:p w14:paraId="3A43E7DA" w14:textId="0EAD9205" w:rsidR="00C82C8B" w:rsidRPr="00A43089" w:rsidRDefault="00C82C8B" w:rsidP="007D2611">
            <w:pPr>
              <w:pStyle w:val="NoSpacing"/>
              <w:jc w:val="right"/>
              <w:rPr>
                <w:rFonts w:asciiTheme="majorBidi" w:hAnsiTheme="majorBidi" w:cstheme="majorBidi"/>
                <w:sz w:val="28"/>
              </w:rPr>
            </w:pPr>
            <w:r w:rsidRPr="00A43089">
              <w:rPr>
                <w:rFonts w:ascii="AngsanaUPC" w:hAnsi="AngsanaUPC" w:cs="AngsanaUPC" w:hint="cs"/>
                <w:sz w:val="28"/>
                <w:cs/>
              </w:rPr>
              <w:t>-</w:t>
            </w:r>
          </w:p>
        </w:tc>
        <w:tc>
          <w:tcPr>
            <w:tcW w:w="819" w:type="dxa"/>
            <w:shd w:val="clear" w:color="auto" w:fill="auto"/>
          </w:tcPr>
          <w:p w14:paraId="5A226C70" w14:textId="33C77367" w:rsidR="00C82C8B" w:rsidRPr="00A43089" w:rsidRDefault="00C82C8B" w:rsidP="007D2611">
            <w:pPr>
              <w:pStyle w:val="NoSpacing"/>
              <w:jc w:val="right"/>
              <w:rPr>
                <w:rFonts w:asciiTheme="majorBidi" w:hAnsiTheme="majorBidi" w:cstheme="majorBidi"/>
                <w:sz w:val="28"/>
              </w:rPr>
            </w:pPr>
            <w:r w:rsidRPr="00A43089">
              <w:rPr>
                <w:rFonts w:ascii="AngsanaUPC" w:hAnsi="AngsanaUPC" w:cs="AngsanaUPC" w:hint="cs"/>
                <w:sz w:val="28"/>
                <w:cs/>
              </w:rPr>
              <w:t>168.94</w:t>
            </w:r>
          </w:p>
        </w:tc>
        <w:tc>
          <w:tcPr>
            <w:tcW w:w="801" w:type="dxa"/>
            <w:shd w:val="clear" w:color="auto" w:fill="auto"/>
          </w:tcPr>
          <w:p w14:paraId="75A6E125" w14:textId="05A308FE" w:rsidR="00C82C8B" w:rsidRPr="00A43089" w:rsidRDefault="00C82C8B" w:rsidP="007D2611">
            <w:pPr>
              <w:pStyle w:val="NoSpacing"/>
              <w:jc w:val="right"/>
              <w:rPr>
                <w:rFonts w:asciiTheme="majorBidi" w:hAnsiTheme="majorBidi" w:cstheme="majorBidi"/>
                <w:sz w:val="28"/>
              </w:rPr>
            </w:pPr>
            <w:r w:rsidRPr="00A43089">
              <w:rPr>
                <w:rFonts w:ascii="AngsanaUPC" w:hAnsi="AngsanaUPC" w:cs="AngsanaUPC" w:hint="cs"/>
                <w:sz w:val="28"/>
                <w:cs/>
              </w:rPr>
              <w:t>168.94</w:t>
            </w:r>
          </w:p>
        </w:tc>
        <w:tc>
          <w:tcPr>
            <w:tcW w:w="1350" w:type="dxa"/>
            <w:shd w:val="clear" w:color="auto" w:fill="auto"/>
          </w:tcPr>
          <w:p w14:paraId="1E184E31" w14:textId="5A9CB231" w:rsidR="00C82C8B" w:rsidRPr="00A43089" w:rsidRDefault="00C82C8B" w:rsidP="00C82C8B">
            <w:pPr>
              <w:pStyle w:val="NoSpacing"/>
              <w:jc w:val="center"/>
              <w:rPr>
                <w:rFonts w:asciiTheme="majorBidi" w:hAnsiTheme="majorBidi" w:cstheme="majorBidi"/>
                <w:sz w:val="28"/>
              </w:rPr>
            </w:pPr>
            <w:r w:rsidRPr="00A43089">
              <w:rPr>
                <w:rFonts w:ascii="AngsanaUPC" w:hAnsi="AngsanaUPC" w:cs="AngsanaUPC" w:hint="cs"/>
                <w:sz w:val="28"/>
                <w:cs/>
              </w:rPr>
              <w:t>-</w:t>
            </w:r>
          </w:p>
        </w:tc>
      </w:tr>
      <w:tr w:rsidR="00C82C8B" w:rsidRPr="009C7E38" w14:paraId="7662C80A" w14:textId="77777777" w:rsidTr="00C82C8B">
        <w:tc>
          <w:tcPr>
            <w:tcW w:w="3118" w:type="dxa"/>
          </w:tcPr>
          <w:p w14:paraId="56AF37CF" w14:textId="2605DC10" w:rsidR="00C82C8B" w:rsidRPr="009C7E38" w:rsidRDefault="00C82C8B" w:rsidP="00C82C8B">
            <w:pPr>
              <w:pStyle w:val="NoSpacing"/>
              <w:ind w:left="246"/>
              <w:rPr>
                <w:rFonts w:asciiTheme="majorBidi" w:hAnsiTheme="majorBidi" w:cstheme="majorBidi"/>
                <w:sz w:val="28"/>
              </w:rPr>
            </w:pPr>
            <w:r w:rsidRPr="00187347">
              <w:rPr>
                <w:rFonts w:asciiTheme="majorBidi" w:hAnsiTheme="majorBidi" w:cstheme="majorBidi"/>
                <w:sz w:val="28"/>
              </w:rPr>
              <w:t>Short-term loans to related</w:t>
            </w:r>
            <w:r>
              <w:rPr>
                <w:rFonts w:asciiTheme="majorBidi" w:hAnsiTheme="majorBidi" w:cstheme="majorBidi"/>
                <w:sz w:val="28"/>
              </w:rPr>
              <w:br/>
              <w:t xml:space="preserve">     </w:t>
            </w:r>
            <w:r w:rsidRPr="00187347">
              <w:rPr>
                <w:rFonts w:asciiTheme="majorBidi" w:hAnsiTheme="majorBidi" w:cstheme="majorBidi"/>
                <w:sz w:val="28"/>
              </w:rPr>
              <w:t>parties</w:t>
            </w:r>
          </w:p>
        </w:tc>
        <w:tc>
          <w:tcPr>
            <w:tcW w:w="810" w:type="dxa"/>
            <w:shd w:val="clear" w:color="auto" w:fill="auto"/>
          </w:tcPr>
          <w:p w14:paraId="486CEB4D" w14:textId="77777777" w:rsidR="00C82C8B" w:rsidRDefault="00C82C8B" w:rsidP="007D2611">
            <w:pPr>
              <w:pStyle w:val="NoSpacing"/>
              <w:spacing w:line="320" w:lineRule="exact"/>
              <w:jc w:val="right"/>
              <w:rPr>
                <w:rFonts w:ascii="AngsanaUPC" w:hAnsi="AngsanaUPC" w:cs="AngsanaUPC"/>
                <w:sz w:val="28"/>
              </w:rPr>
            </w:pPr>
          </w:p>
          <w:p w14:paraId="1AFCD46C" w14:textId="158BB939" w:rsidR="00C82C8B" w:rsidRPr="009C7E38" w:rsidRDefault="00C82C8B" w:rsidP="007D2611">
            <w:pPr>
              <w:pStyle w:val="NoSpacing"/>
              <w:jc w:val="right"/>
              <w:rPr>
                <w:rFonts w:asciiTheme="majorBidi" w:hAnsiTheme="majorBidi" w:cstheme="majorBidi"/>
                <w:sz w:val="28"/>
                <w:cs/>
              </w:rPr>
            </w:pPr>
            <w:r>
              <w:rPr>
                <w:rFonts w:ascii="AngsanaUPC" w:hAnsi="AngsanaUPC" w:cs="AngsanaUPC"/>
                <w:sz w:val="28"/>
              </w:rPr>
              <w:t>5.00</w:t>
            </w:r>
          </w:p>
        </w:tc>
        <w:tc>
          <w:tcPr>
            <w:tcW w:w="1080" w:type="dxa"/>
            <w:shd w:val="clear" w:color="auto" w:fill="auto"/>
          </w:tcPr>
          <w:p w14:paraId="2C4D87CA" w14:textId="77777777" w:rsidR="00C82C8B" w:rsidRDefault="00C82C8B" w:rsidP="007D2611">
            <w:pPr>
              <w:pStyle w:val="NoSpacing"/>
              <w:spacing w:line="320" w:lineRule="exact"/>
              <w:jc w:val="right"/>
              <w:rPr>
                <w:rFonts w:ascii="AngsanaUPC" w:hAnsi="AngsanaUPC" w:cs="AngsanaUPC"/>
                <w:sz w:val="28"/>
              </w:rPr>
            </w:pPr>
          </w:p>
          <w:p w14:paraId="706DED00" w14:textId="355F202F" w:rsidR="00C82C8B" w:rsidRPr="009C7E38" w:rsidRDefault="00C82C8B" w:rsidP="007D2611">
            <w:pPr>
              <w:pStyle w:val="NoSpacing"/>
              <w:jc w:val="right"/>
              <w:rPr>
                <w:rFonts w:asciiTheme="majorBidi" w:hAnsiTheme="majorBidi" w:cstheme="majorBidi"/>
                <w:sz w:val="28"/>
                <w:cs/>
              </w:rPr>
            </w:pPr>
            <w:r>
              <w:rPr>
                <w:rFonts w:ascii="AngsanaUPC" w:hAnsi="AngsanaUPC" w:cs="AngsanaUPC"/>
                <w:sz w:val="28"/>
              </w:rPr>
              <w:t>-</w:t>
            </w:r>
          </w:p>
        </w:tc>
        <w:tc>
          <w:tcPr>
            <w:tcW w:w="990" w:type="dxa"/>
            <w:shd w:val="clear" w:color="auto" w:fill="auto"/>
          </w:tcPr>
          <w:p w14:paraId="1D626FB6" w14:textId="77777777" w:rsidR="00C82C8B" w:rsidRDefault="00C82C8B" w:rsidP="007D2611">
            <w:pPr>
              <w:pStyle w:val="NoSpacing"/>
              <w:spacing w:line="320" w:lineRule="exact"/>
              <w:jc w:val="right"/>
              <w:rPr>
                <w:rFonts w:ascii="AngsanaUPC" w:hAnsi="AngsanaUPC" w:cs="AngsanaUPC"/>
                <w:sz w:val="28"/>
              </w:rPr>
            </w:pPr>
          </w:p>
          <w:p w14:paraId="442A1AED" w14:textId="64645B47" w:rsidR="00C82C8B" w:rsidRPr="009C7E38" w:rsidRDefault="00C82C8B" w:rsidP="007D2611">
            <w:pPr>
              <w:pStyle w:val="NoSpacing"/>
              <w:jc w:val="right"/>
              <w:rPr>
                <w:rFonts w:asciiTheme="majorBidi" w:hAnsiTheme="majorBidi" w:cstheme="majorBidi"/>
                <w:sz w:val="28"/>
              </w:rPr>
            </w:pPr>
            <w:r>
              <w:rPr>
                <w:rFonts w:ascii="AngsanaUPC" w:hAnsi="AngsanaUPC" w:cs="AngsanaUPC"/>
                <w:sz w:val="28"/>
              </w:rPr>
              <w:t>-</w:t>
            </w:r>
          </w:p>
        </w:tc>
        <w:tc>
          <w:tcPr>
            <w:tcW w:w="819" w:type="dxa"/>
            <w:shd w:val="clear" w:color="auto" w:fill="auto"/>
          </w:tcPr>
          <w:p w14:paraId="790E9B8A" w14:textId="77777777" w:rsidR="00C82C8B" w:rsidRDefault="00C82C8B" w:rsidP="007D2611">
            <w:pPr>
              <w:pStyle w:val="NoSpacing"/>
              <w:spacing w:line="320" w:lineRule="exact"/>
              <w:jc w:val="right"/>
              <w:rPr>
                <w:rFonts w:ascii="AngsanaUPC" w:hAnsi="AngsanaUPC" w:cs="AngsanaUPC"/>
                <w:sz w:val="28"/>
              </w:rPr>
            </w:pPr>
          </w:p>
          <w:p w14:paraId="1E57CEBD" w14:textId="4071FACA" w:rsidR="00C82C8B" w:rsidRPr="009C7E38" w:rsidRDefault="00C82C8B" w:rsidP="007D2611">
            <w:pPr>
              <w:pStyle w:val="NoSpacing"/>
              <w:jc w:val="right"/>
              <w:rPr>
                <w:rFonts w:asciiTheme="majorBidi" w:hAnsiTheme="majorBidi" w:cstheme="majorBidi"/>
                <w:sz w:val="28"/>
              </w:rPr>
            </w:pPr>
            <w:r>
              <w:rPr>
                <w:rFonts w:ascii="AngsanaUPC" w:hAnsi="AngsanaUPC" w:cs="AngsanaUPC"/>
                <w:sz w:val="28"/>
              </w:rPr>
              <w:t>-</w:t>
            </w:r>
          </w:p>
        </w:tc>
        <w:tc>
          <w:tcPr>
            <w:tcW w:w="801" w:type="dxa"/>
            <w:shd w:val="clear" w:color="auto" w:fill="auto"/>
          </w:tcPr>
          <w:p w14:paraId="6FAEE262" w14:textId="77777777" w:rsidR="00C82C8B" w:rsidRDefault="00C82C8B" w:rsidP="007D2611">
            <w:pPr>
              <w:pStyle w:val="NoSpacing"/>
              <w:spacing w:line="320" w:lineRule="exact"/>
              <w:jc w:val="right"/>
              <w:rPr>
                <w:rFonts w:ascii="AngsanaUPC" w:hAnsi="AngsanaUPC" w:cs="AngsanaUPC"/>
                <w:sz w:val="28"/>
              </w:rPr>
            </w:pPr>
          </w:p>
          <w:p w14:paraId="29A2FDEE" w14:textId="232FC2FD" w:rsidR="00C82C8B" w:rsidRPr="009C7E38" w:rsidRDefault="00C82C8B" w:rsidP="007D2611">
            <w:pPr>
              <w:pStyle w:val="NoSpacing"/>
              <w:jc w:val="right"/>
              <w:rPr>
                <w:rFonts w:asciiTheme="majorBidi" w:hAnsiTheme="majorBidi" w:cstheme="majorBidi"/>
                <w:sz w:val="28"/>
              </w:rPr>
            </w:pPr>
            <w:r>
              <w:rPr>
                <w:rFonts w:ascii="AngsanaUPC" w:hAnsi="AngsanaUPC" w:cs="AngsanaUPC"/>
                <w:sz w:val="28"/>
              </w:rPr>
              <w:t>5.00</w:t>
            </w:r>
          </w:p>
        </w:tc>
        <w:tc>
          <w:tcPr>
            <w:tcW w:w="1350" w:type="dxa"/>
            <w:shd w:val="clear" w:color="auto" w:fill="auto"/>
          </w:tcPr>
          <w:p w14:paraId="7A582146" w14:textId="77777777" w:rsidR="00C82C8B" w:rsidRDefault="00C82C8B" w:rsidP="00C82C8B">
            <w:pPr>
              <w:pStyle w:val="NoSpacing"/>
              <w:spacing w:line="320" w:lineRule="exact"/>
              <w:jc w:val="center"/>
              <w:rPr>
                <w:rFonts w:ascii="AngsanaUPC" w:hAnsi="AngsanaUPC" w:cs="AngsanaUPC"/>
                <w:sz w:val="28"/>
              </w:rPr>
            </w:pPr>
          </w:p>
          <w:p w14:paraId="6CF4620F" w14:textId="22017191" w:rsidR="00C82C8B" w:rsidRPr="009C7E38" w:rsidRDefault="00C82C8B" w:rsidP="00C82C8B">
            <w:pPr>
              <w:pStyle w:val="NoSpacing"/>
              <w:jc w:val="center"/>
              <w:rPr>
                <w:rFonts w:asciiTheme="majorBidi" w:hAnsiTheme="majorBidi" w:cstheme="majorBidi"/>
                <w:sz w:val="28"/>
              </w:rPr>
            </w:pPr>
            <w:r>
              <w:rPr>
                <w:rFonts w:ascii="AngsanaUPC" w:hAnsi="AngsanaUPC" w:cs="AngsanaUPC"/>
                <w:sz w:val="28"/>
              </w:rPr>
              <w:t>8.97</w:t>
            </w:r>
          </w:p>
        </w:tc>
      </w:tr>
      <w:tr w:rsidR="00C82C8B" w:rsidRPr="009C7E38" w14:paraId="4BBA3BFD" w14:textId="77777777" w:rsidTr="00C82C8B">
        <w:tc>
          <w:tcPr>
            <w:tcW w:w="3118" w:type="dxa"/>
          </w:tcPr>
          <w:p w14:paraId="46A12BBB" w14:textId="4FD9C74A" w:rsidR="00C82C8B" w:rsidRPr="00A43089" w:rsidRDefault="00C82C8B" w:rsidP="00C82C8B">
            <w:pPr>
              <w:pStyle w:val="NoSpacing"/>
              <w:ind w:left="246"/>
              <w:rPr>
                <w:rFonts w:asciiTheme="majorBidi" w:hAnsiTheme="majorBidi" w:cstheme="majorBidi"/>
                <w:sz w:val="28"/>
              </w:rPr>
            </w:pPr>
            <w:r w:rsidRPr="00A43089">
              <w:rPr>
                <w:rFonts w:asciiTheme="majorBidi" w:hAnsiTheme="majorBidi" w:cstheme="majorBidi"/>
                <w:sz w:val="28"/>
              </w:rPr>
              <w:t xml:space="preserve">Long-term loans to related </w:t>
            </w:r>
            <w:r w:rsidRPr="00A43089">
              <w:rPr>
                <w:rFonts w:asciiTheme="majorBidi" w:hAnsiTheme="majorBidi" w:cstheme="majorBidi"/>
                <w:sz w:val="28"/>
              </w:rPr>
              <w:br/>
              <w:t xml:space="preserve">     parties</w:t>
            </w:r>
          </w:p>
        </w:tc>
        <w:tc>
          <w:tcPr>
            <w:tcW w:w="810" w:type="dxa"/>
            <w:shd w:val="clear" w:color="auto" w:fill="auto"/>
          </w:tcPr>
          <w:p w14:paraId="2C6E9A53" w14:textId="77777777" w:rsidR="00C82C8B" w:rsidRPr="00A43089" w:rsidRDefault="00C82C8B" w:rsidP="007D2611">
            <w:pPr>
              <w:pStyle w:val="NoSpacing"/>
              <w:spacing w:line="320" w:lineRule="exact"/>
              <w:jc w:val="right"/>
              <w:rPr>
                <w:rFonts w:ascii="AngsanaUPC" w:hAnsi="AngsanaUPC" w:cs="AngsanaUPC"/>
                <w:sz w:val="28"/>
              </w:rPr>
            </w:pPr>
          </w:p>
          <w:p w14:paraId="301787C4" w14:textId="2A23230B" w:rsidR="00C82C8B" w:rsidRPr="00A43089" w:rsidRDefault="00C82C8B" w:rsidP="007D2611">
            <w:pPr>
              <w:pStyle w:val="NoSpacing"/>
              <w:jc w:val="right"/>
              <w:rPr>
                <w:rFonts w:asciiTheme="majorBidi" w:hAnsiTheme="majorBidi" w:cstheme="majorBidi"/>
                <w:sz w:val="28"/>
                <w:cs/>
              </w:rPr>
            </w:pPr>
            <w:r w:rsidRPr="00A43089">
              <w:rPr>
                <w:rFonts w:ascii="AngsanaUPC" w:hAnsi="AngsanaUPC" w:cs="AngsanaUPC"/>
                <w:sz w:val="28"/>
              </w:rPr>
              <w:t>198.28</w:t>
            </w:r>
          </w:p>
        </w:tc>
        <w:tc>
          <w:tcPr>
            <w:tcW w:w="1080" w:type="dxa"/>
            <w:shd w:val="clear" w:color="auto" w:fill="auto"/>
          </w:tcPr>
          <w:p w14:paraId="21041C03" w14:textId="77777777" w:rsidR="00C82C8B" w:rsidRPr="00A43089" w:rsidRDefault="00C82C8B" w:rsidP="007D2611">
            <w:pPr>
              <w:pStyle w:val="NoSpacing"/>
              <w:spacing w:line="320" w:lineRule="exact"/>
              <w:jc w:val="right"/>
              <w:rPr>
                <w:rFonts w:ascii="AngsanaUPC" w:hAnsi="AngsanaUPC" w:cs="AngsanaUPC"/>
                <w:sz w:val="28"/>
              </w:rPr>
            </w:pPr>
          </w:p>
          <w:p w14:paraId="11C03416" w14:textId="35B36FB7" w:rsidR="00C82C8B" w:rsidRPr="00A43089" w:rsidRDefault="00C82C8B" w:rsidP="007D2611">
            <w:pPr>
              <w:pStyle w:val="NoSpacing"/>
              <w:jc w:val="right"/>
              <w:rPr>
                <w:rFonts w:asciiTheme="majorBidi" w:hAnsiTheme="majorBidi" w:cstheme="majorBidi"/>
                <w:sz w:val="28"/>
                <w:cs/>
              </w:rPr>
            </w:pPr>
            <w:r w:rsidRPr="00A43089">
              <w:rPr>
                <w:rFonts w:ascii="AngsanaUPC" w:hAnsi="AngsanaUPC" w:cs="AngsanaUPC"/>
                <w:sz w:val="28"/>
              </w:rPr>
              <w:t>-</w:t>
            </w:r>
          </w:p>
        </w:tc>
        <w:tc>
          <w:tcPr>
            <w:tcW w:w="990" w:type="dxa"/>
            <w:shd w:val="clear" w:color="auto" w:fill="auto"/>
          </w:tcPr>
          <w:p w14:paraId="3FD1840A" w14:textId="77777777" w:rsidR="00C82C8B" w:rsidRPr="00A43089" w:rsidRDefault="00C82C8B" w:rsidP="007D2611">
            <w:pPr>
              <w:pStyle w:val="NoSpacing"/>
              <w:spacing w:line="320" w:lineRule="exact"/>
              <w:jc w:val="right"/>
              <w:rPr>
                <w:rFonts w:ascii="AngsanaUPC" w:hAnsi="AngsanaUPC" w:cs="AngsanaUPC"/>
                <w:sz w:val="28"/>
              </w:rPr>
            </w:pPr>
          </w:p>
          <w:p w14:paraId="159AE738" w14:textId="63C35530" w:rsidR="00C82C8B" w:rsidRPr="00A43089" w:rsidRDefault="00C82C8B" w:rsidP="007D2611">
            <w:pPr>
              <w:pStyle w:val="NoSpacing"/>
              <w:jc w:val="right"/>
              <w:rPr>
                <w:rFonts w:asciiTheme="majorBidi" w:hAnsiTheme="majorBidi" w:cstheme="majorBidi"/>
                <w:sz w:val="28"/>
              </w:rPr>
            </w:pPr>
            <w:r w:rsidRPr="00A43089">
              <w:rPr>
                <w:rFonts w:ascii="AngsanaUPC" w:hAnsi="AngsanaUPC" w:cs="AngsanaUPC"/>
                <w:sz w:val="28"/>
              </w:rPr>
              <w:t>-</w:t>
            </w:r>
          </w:p>
        </w:tc>
        <w:tc>
          <w:tcPr>
            <w:tcW w:w="819" w:type="dxa"/>
            <w:shd w:val="clear" w:color="auto" w:fill="auto"/>
          </w:tcPr>
          <w:p w14:paraId="57A7FF4F" w14:textId="77777777" w:rsidR="00C82C8B" w:rsidRPr="00A43089" w:rsidRDefault="00C82C8B" w:rsidP="007D2611">
            <w:pPr>
              <w:pStyle w:val="NoSpacing"/>
              <w:spacing w:line="320" w:lineRule="exact"/>
              <w:jc w:val="right"/>
              <w:rPr>
                <w:rFonts w:ascii="AngsanaUPC" w:hAnsi="AngsanaUPC" w:cs="AngsanaUPC"/>
                <w:sz w:val="28"/>
              </w:rPr>
            </w:pPr>
          </w:p>
          <w:p w14:paraId="72A4FDCC" w14:textId="62FA509D" w:rsidR="00C82C8B" w:rsidRPr="00A43089" w:rsidRDefault="00C82C8B" w:rsidP="007D2611">
            <w:pPr>
              <w:pStyle w:val="NoSpacing"/>
              <w:jc w:val="right"/>
              <w:rPr>
                <w:rFonts w:asciiTheme="majorBidi" w:hAnsiTheme="majorBidi" w:cstheme="majorBidi"/>
                <w:sz w:val="28"/>
              </w:rPr>
            </w:pPr>
            <w:r w:rsidRPr="00A43089">
              <w:rPr>
                <w:rFonts w:ascii="AngsanaUPC" w:hAnsi="AngsanaUPC" w:cs="AngsanaUPC"/>
                <w:sz w:val="28"/>
              </w:rPr>
              <w:t>-</w:t>
            </w:r>
          </w:p>
        </w:tc>
        <w:tc>
          <w:tcPr>
            <w:tcW w:w="801" w:type="dxa"/>
            <w:shd w:val="clear" w:color="auto" w:fill="auto"/>
          </w:tcPr>
          <w:p w14:paraId="37F38BD9" w14:textId="77777777" w:rsidR="00C82C8B" w:rsidRPr="00A43089" w:rsidRDefault="00C82C8B" w:rsidP="007D2611">
            <w:pPr>
              <w:pStyle w:val="NoSpacing"/>
              <w:spacing w:line="320" w:lineRule="exact"/>
              <w:jc w:val="right"/>
              <w:rPr>
                <w:rFonts w:ascii="AngsanaUPC" w:hAnsi="AngsanaUPC" w:cs="AngsanaUPC"/>
                <w:sz w:val="28"/>
              </w:rPr>
            </w:pPr>
          </w:p>
          <w:p w14:paraId="3EA96CA0" w14:textId="1548E47E" w:rsidR="00C82C8B" w:rsidRPr="00A43089" w:rsidRDefault="00C82C8B" w:rsidP="007D2611">
            <w:pPr>
              <w:pStyle w:val="NoSpacing"/>
              <w:jc w:val="right"/>
              <w:rPr>
                <w:rFonts w:asciiTheme="majorBidi" w:hAnsiTheme="majorBidi" w:cstheme="majorBidi"/>
                <w:sz w:val="28"/>
              </w:rPr>
            </w:pPr>
            <w:r w:rsidRPr="00A43089">
              <w:rPr>
                <w:rFonts w:ascii="AngsanaUPC" w:hAnsi="AngsanaUPC" w:cs="AngsanaUPC"/>
                <w:sz w:val="28"/>
              </w:rPr>
              <w:t>198.28</w:t>
            </w:r>
          </w:p>
        </w:tc>
        <w:tc>
          <w:tcPr>
            <w:tcW w:w="1350" w:type="dxa"/>
            <w:shd w:val="clear" w:color="auto" w:fill="auto"/>
          </w:tcPr>
          <w:p w14:paraId="28727564" w14:textId="77777777" w:rsidR="00C82C8B" w:rsidRPr="00A43089" w:rsidRDefault="00C82C8B" w:rsidP="00C82C8B">
            <w:pPr>
              <w:pStyle w:val="NoSpacing"/>
              <w:spacing w:line="320" w:lineRule="exact"/>
              <w:jc w:val="center"/>
              <w:rPr>
                <w:rFonts w:ascii="AngsanaUPC" w:hAnsi="AngsanaUPC" w:cs="AngsanaUPC"/>
                <w:sz w:val="28"/>
              </w:rPr>
            </w:pPr>
          </w:p>
          <w:p w14:paraId="04B91729" w14:textId="4A0E38F9" w:rsidR="00C82C8B" w:rsidRPr="00A43089" w:rsidRDefault="00C82C8B" w:rsidP="00C82C8B">
            <w:pPr>
              <w:pStyle w:val="NoSpacing"/>
              <w:jc w:val="center"/>
              <w:rPr>
                <w:rFonts w:asciiTheme="majorBidi" w:hAnsiTheme="majorBidi" w:cstheme="majorBidi"/>
                <w:sz w:val="28"/>
              </w:rPr>
            </w:pPr>
            <w:r w:rsidRPr="00A43089">
              <w:rPr>
                <w:rFonts w:ascii="AngsanaUPC" w:hAnsi="AngsanaUPC" w:cs="AngsanaUPC"/>
                <w:sz w:val="28"/>
              </w:rPr>
              <w:t>8.97</w:t>
            </w:r>
          </w:p>
        </w:tc>
      </w:tr>
      <w:tr w:rsidR="00C82C8B" w:rsidRPr="009C7E38" w14:paraId="386070B7" w14:textId="77777777" w:rsidTr="00C82C8B">
        <w:tc>
          <w:tcPr>
            <w:tcW w:w="3118" w:type="dxa"/>
          </w:tcPr>
          <w:p w14:paraId="10DD9C8A" w14:textId="03556B24" w:rsidR="00C82C8B" w:rsidRPr="00A43089" w:rsidRDefault="00C82C8B" w:rsidP="00C82C8B">
            <w:pPr>
              <w:pStyle w:val="NoSpacing"/>
              <w:ind w:left="246"/>
              <w:rPr>
                <w:rFonts w:asciiTheme="majorBidi" w:hAnsiTheme="majorBidi" w:cstheme="majorBidi"/>
                <w:sz w:val="28"/>
              </w:rPr>
            </w:pPr>
            <w:r w:rsidRPr="00A43089">
              <w:rPr>
                <w:rFonts w:ascii="AngsanaUPC" w:hAnsi="AngsanaUPC" w:cs="AngsanaUPC"/>
                <w:sz w:val="28"/>
              </w:rPr>
              <w:t>Other current financial assets</w:t>
            </w:r>
          </w:p>
        </w:tc>
        <w:tc>
          <w:tcPr>
            <w:tcW w:w="810" w:type="dxa"/>
            <w:shd w:val="clear" w:color="auto" w:fill="auto"/>
          </w:tcPr>
          <w:p w14:paraId="20CB176D" w14:textId="35C18931" w:rsidR="00C82C8B" w:rsidRPr="00A43089" w:rsidRDefault="00C82C8B" w:rsidP="007D2611">
            <w:pPr>
              <w:pStyle w:val="NoSpacing"/>
              <w:spacing w:line="320" w:lineRule="exact"/>
              <w:jc w:val="right"/>
              <w:rPr>
                <w:rFonts w:ascii="AngsanaUPC" w:hAnsi="AngsanaUPC" w:cs="AngsanaUPC"/>
                <w:sz w:val="28"/>
              </w:rPr>
            </w:pPr>
            <w:r w:rsidRPr="00A43089">
              <w:rPr>
                <w:rFonts w:ascii="AngsanaUPC" w:hAnsi="AngsanaUPC" w:cs="AngsanaUPC" w:hint="cs"/>
                <w:sz w:val="28"/>
                <w:cs/>
              </w:rPr>
              <w:t>-</w:t>
            </w:r>
          </w:p>
        </w:tc>
        <w:tc>
          <w:tcPr>
            <w:tcW w:w="1080" w:type="dxa"/>
            <w:shd w:val="clear" w:color="auto" w:fill="auto"/>
          </w:tcPr>
          <w:p w14:paraId="2A4E7A67" w14:textId="5CB8ED59" w:rsidR="00C82C8B" w:rsidRPr="00A43089" w:rsidRDefault="00C82C8B" w:rsidP="007D2611">
            <w:pPr>
              <w:pStyle w:val="NoSpacing"/>
              <w:spacing w:line="320" w:lineRule="exact"/>
              <w:jc w:val="right"/>
              <w:rPr>
                <w:rFonts w:ascii="AngsanaUPC" w:hAnsi="AngsanaUPC" w:cs="AngsanaUPC"/>
                <w:sz w:val="28"/>
              </w:rPr>
            </w:pPr>
            <w:r w:rsidRPr="00A43089">
              <w:rPr>
                <w:rFonts w:ascii="AngsanaUPC" w:hAnsi="AngsanaUPC" w:cs="AngsanaUPC" w:hint="cs"/>
                <w:sz w:val="28"/>
                <w:cs/>
              </w:rPr>
              <w:t>-</w:t>
            </w:r>
          </w:p>
        </w:tc>
        <w:tc>
          <w:tcPr>
            <w:tcW w:w="990" w:type="dxa"/>
            <w:shd w:val="clear" w:color="auto" w:fill="auto"/>
          </w:tcPr>
          <w:p w14:paraId="1FBA980A" w14:textId="3D765349" w:rsidR="00C82C8B" w:rsidRPr="00A43089" w:rsidRDefault="00C82C8B" w:rsidP="007D2611">
            <w:pPr>
              <w:pStyle w:val="NoSpacing"/>
              <w:spacing w:line="320" w:lineRule="exact"/>
              <w:jc w:val="right"/>
              <w:rPr>
                <w:rFonts w:ascii="AngsanaUPC" w:hAnsi="AngsanaUPC" w:cs="AngsanaUPC"/>
                <w:sz w:val="28"/>
              </w:rPr>
            </w:pPr>
            <w:r w:rsidRPr="00A43089">
              <w:rPr>
                <w:rFonts w:ascii="AngsanaUPC" w:hAnsi="AngsanaUPC" w:cs="AngsanaUPC" w:hint="cs"/>
                <w:sz w:val="28"/>
                <w:cs/>
              </w:rPr>
              <w:t>-</w:t>
            </w:r>
          </w:p>
        </w:tc>
        <w:tc>
          <w:tcPr>
            <w:tcW w:w="819" w:type="dxa"/>
            <w:shd w:val="clear" w:color="auto" w:fill="auto"/>
          </w:tcPr>
          <w:p w14:paraId="54676A35" w14:textId="7F65FD32" w:rsidR="00C82C8B" w:rsidRPr="00A43089" w:rsidRDefault="00C82C8B" w:rsidP="007D2611">
            <w:pPr>
              <w:pStyle w:val="NoSpacing"/>
              <w:spacing w:line="320" w:lineRule="exact"/>
              <w:jc w:val="right"/>
              <w:rPr>
                <w:rFonts w:ascii="AngsanaUPC" w:hAnsi="AngsanaUPC" w:cs="AngsanaUPC"/>
                <w:sz w:val="28"/>
              </w:rPr>
            </w:pPr>
            <w:r w:rsidRPr="00A43089">
              <w:rPr>
                <w:rFonts w:ascii="AngsanaUPC" w:hAnsi="AngsanaUPC" w:cs="AngsanaUPC" w:hint="cs"/>
                <w:sz w:val="28"/>
                <w:cs/>
              </w:rPr>
              <w:t>25.83</w:t>
            </w:r>
          </w:p>
        </w:tc>
        <w:tc>
          <w:tcPr>
            <w:tcW w:w="801" w:type="dxa"/>
            <w:shd w:val="clear" w:color="auto" w:fill="auto"/>
          </w:tcPr>
          <w:p w14:paraId="1E626466" w14:textId="06AF53AA" w:rsidR="00C82C8B" w:rsidRPr="00A43089" w:rsidRDefault="00C82C8B" w:rsidP="007D2611">
            <w:pPr>
              <w:pStyle w:val="NoSpacing"/>
              <w:spacing w:line="320" w:lineRule="exact"/>
              <w:jc w:val="right"/>
              <w:rPr>
                <w:rFonts w:ascii="AngsanaUPC" w:hAnsi="AngsanaUPC" w:cs="AngsanaUPC"/>
                <w:sz w:val="28"/>
              </w:rPr>
            </w:pPr>
            <w:r w:rsidRPr="00A43089">
              <w:rPr>
                <w:rFonts w:ascii="AngsanaUPC" w:hAnsi="AngsanaUPC" w:cs="AngsanaUPC" w:hint="cs"/>
                <w:sz w:val="28"/>
                <w:cs/>
              </w:rPr>
              <w:t>25.83</w:t>
            </w:r>
          </w:p>
        </w:tc>
        <w:tc>
          <w:tcPr>
            <w:tcW w:w="1350" w:type="dxa"/>
            <w:shd w:val="clear" w:color="auto" w:fill="auto"/>
          </w:tcPr>
          <w:p w14:paraId="3FB25B2C" w14:textId="0F2954D6" w:rsidR="00C82C8B" w:rsidRPr="00A43089" w:rsidRDefault="00C82C8B" w:rsidP="00C82C8B">
            <w:pPr>
              <w:pStyle w:val="NoSpacing"/>
              <w:spacing w:line="320" w:lineRule="exact"/>
              <w:jc w:val="center"/>
              <w:rPr>
                <w:rFonts w:ascii="AngsanaUPC" w:hAnsi="AngsanaUPC" w:cs="AngsanaUPC"/>
                <w:sz w:val="28"/>
              </w:rPr>
            </w:pPr>
            <w:r w:rsidRPr="00A43089">
              <w:rPr>
                <w:rFonts w:ascii="AngsanaUPC" w:hAnsi="AngsanaUPC" w:cs="AngsanaUPC" w:hint="cs"/>
                <w:sz w:val="28"/>
                <w:cs/>
              </w:rPr>
              <w:t>-</w:t>
            </w:r>
          </w:p>
        </w:tc>
      </w:tr>
      <w:tr w:rsidR="00C82C8B" w:rsidRPr="009C7E38" w14:paraId="7EE04D49" w14:textId="77777777" w:rsidTr="00C82C8B">
        <w:tc>
          <w:tcPr>
            <w:tcW w:w="3118" w:type="dxa"/>
          </w:tcPr>
          <w:p w14:paraId="429C2650" w14:textId="4C3FC694" w:rsidR="00C82C8B" w:rsidRPr="00A43089" w:rsidRDefault="00C82C8B" w:rsidP="00C82C8B">
            <w:pPr>
              <w:pStyle w:val="NoSpacing"/>
              <w:ind w:left="246"/>
              <w:rPr>
                <w:rFonts w:asciiTheme="majorBidi" w:hAnsiTheme="majorBidi" w:cstheme="majorBidi"/>
                <w:sz w:val="28"/>
              </w:rPr>
            </w:pPr>
            <w:r w:rsidRPr="00A43089">
              <w:rPr>
                <w:rFonts w:asciiTheme="majorBidi" w:hAnsiTheme="majorBidi" w:cstheme="majorBidi"/>
                <w:sz w:val="28"/>
              </w:rPr>
              <w:t>Fixed deposit with obligations</w:t>
            </w:r>
          </w:p>
        </w:tc>
        <w:tc>
          <w:tcPr>
            <w:tcW w:w="810" w:type="dxa"/>
            <w:shd w:val="clear" w:color="auto" w:fill="auto"/>
          </w:tcPr>
          <w:p w14:paraId="7B7696E3" w14:textId="3A092976" w:rsidR="00C82C8B" w:rsidRPr="00A43089" w:rsidRDefault="00C82C8B" w:rsidP="00A43089">
            <w:pPr>
              <w:pStyle w:val="NoSpacing"/>
              <w:pBdr>
                <w:bottom w:val="single" w:sz="4" w:space="1" w:color="auto"/>
              </w:pBdr>
              <w:jc w:val="right"/>
              <w:rPr>
                <w:rFonts w:asciiTheme="majorBidi" w:hAnsiTheme="majorBidi" w:cstheme="majorBidi"/>
                <w:sz w:val="28"/>
                <w:cs/>
              </w:rPr>
            </w:pPr>
            <w:r w:rsidRPr="00A43089">
              <w:rPr>
                <w:rFonts w:ascii="AngsanaUPC" w:hAnsi="AngsanaUPC" w:cs="AngsanaUPC"/>
                <w:sz w:val="28"/>
              </w:rPr>
              <w:t>11.72</w:t>
            </w:r>
          </w:p>
        </w:tc>
        <w:tc>
          <w:tcPr>
            <w:tcW w:w="1080" w:type="dxa"/>
            <w:shd w:val="clear" w:color="auto" w:fill="auto"/>
          </w:tcPr>
          <w:p w14:paraId="0F877BC7" w14:textId="67309E15" w:rsidR="00C82C8B" w:rsidRPr="00A43089" w:rsidRDefault="00C82C8B" w:rsidP="00A43089">
            <w:pPr>
              <w:pStyle w:val="NoSpacing"/>
              <w:pBdr>
                <w:bottom w:val="single" w:sz="4" w:space="1" w:color="auto"/>
              </w:pBdr>
              <w:jc w:val="right"/>
              <w:rPr>
                <w:rFonts w:asciiTheme="majorBidi" w:hAnsiTheme="majorBidi" w:cstheme="majorBidi"/>
                <w:sz w:val="28"/>
                <w:cs/>
              </w:rPr>
            </w:pPr>
            <w:r w:rsidRPr="00A43089">
              <w:rPr>
                <w:rFonts w:ascii="AngsanaUPC" w:hAnsi="AngsanaUPC" w:cs="AngsanaUPC"/>
                <w:sz w:val="28"/>
              </w:rPr>
              <w:t>-</w:t>
            </w:r>
          </w:p>
        </w:tc>
        <w:tc>
          <w:tcPr>
            <w:tcW w:w="990" w:type="dxa"/>
            <w:shd w:val="clear" w:color="auto" w:fill="auto"/>
          </w:tcPr>
          <w:p w14:paraId="5BA437C4" w14:textId="1D6C2951" w:rsidR="00C82C8B" w:rsidRPr="00A43089" w:rsidRDefault="00C82C8B" w:rsidP="00A43089">
            <w:pPr>
              <w:pStyle w:val="NoSpacing"/>
              <w:pBdr>
                <w:bottom w:val="single" w:sz="4" w:space="1" w:color="auto"/>
              </w:pBdr>
              <w:jc w:val="right"/>
              <w:rPr>
                <w:rFonts w:asciiTheme="majorBidi" w:hAnsiTheme="majorBidi" w:cstheme="majorBidi"/>
                <w:sz w:val="28"/>
              </w:rPr>
            </w:pPr>
            <w:r w:rsidRPr="00A43089">
              <w:rPr>
                <w:rFonts w:ascii="AngsanaUPC" w:hAnsi="AngsanaUPC" w:cs="AngsanaUPC"/>
                <w:sz w:val="28"/>
              </w:rPr>
              <w:t>-</w:t>
            </w:r>
          </w:p>
        </w:tc>
        <w:tc>
          <w:tcPr>
            <w:tcW w:w="819" w:type="dxa"/>
            <w:shd w:val="clear" w:color="auto" w:fill="auto"/>
          </w:tcPr>
          <w:p w14:paraId="45FC3611" w14:textId="3188B7CB" w:rsidR="00C82C8B" w:rsidRPr="00A43089" w:rsidRDefault="00C82C8B" w:rsidP="00A43089">
            <w:pPr>
              <w:pStyle w:val="NoSpacing"/>
              <w:pBdr>
                <w:bottom w:val="single" w:sz="4" w:space="1" w:color="auto"/>
              </w:pBdr>
              <w:jc w:val="right"/>
              <w:rPr>
                <w:rFonts w:asciiTheme="majorBidi" w:hAnsiTheme="majorBidi" w:cstheme="majorBidi"/>
                <w:sz w:val="28"/>
              </w:rPr>
            </w:pPr>
            <w:r w:rsidRPr="00A43089">
              <w:rPr>
                <w:rFonts w:ascii="AngsanaUPC" w:hAnsi="AngsanaUPC" w:cs="AngsanaUPC"/>
                <w:sz w:val="28"/>
              </w:rPr>
              <w:t>-</w:t>
            </w:r>
          </w:p>
        </w:tc>
        <w:tc>
          <w:tcPr>
            <w:tcW w:w="801" w:type="dxa"/>
            <w:shd w:val="clear" w:color="auto" w:fill="auto"/>
          </w:tcPr>
          <w:p w14:paraId="77B2F82C" w14:textId="412D5BF1" w:rsidR="00C82C8B" w:rsidRPr="00A43089" w:rsidRDefault="00C82C8B" w:rsidP="00A43089">
            <w:pPr>
              <w:pStyle w:val="NoSpacing"/>
              <w:pBdr>
                <w:bottom w:val="single" w:sz="4" w:space="1" w:color="auto"/>
              </w:pBdr>
              <w:jc w:val="right"/>
              <w:rPr>
                <w:rFonts w:asciiTheme="majorBidi" w:hAnsiTheme="majorBidi" w:cstheme="majorBidi"/>
                <w:sz w:val="28"/>
              </w:rPr>
            </w:pPr>
            <w:r w:rsidRPr="00A43089">
              <w:rPr>
                <w:rFonts w:ascii="AngsanaUPC" w:hAnsi="AngsanaUPC" w:cs="AngsanaUPC"/>
                <w:sz w:val="28"/>
              </w:rPr>
              <w:t>11.72</w:t>
            </w:r>
          </w:p>
        </w:tc>
        <w:tc>
          <w:tcPr>
            <w:tcW w:w="1350" w:type="dxa"/>
            <w:shd w:val="clear" w:color="auto" w:fill="auto"/>
          </w:tcPr>
          <w:p w14:paraId="27E7B38F" w14:textId="4EE4F5CB" w:rsidR="00C82C8B" w:rsidRPr="00A43089" w:rsidRDefault="00C82C8B" w:rsidP="00C82C8B">
            <w:pPr>
              <w:pStyle w:val="NoSpacing"/>
              <w:jc w:val="center"/>
              <w:rPr>
                <w:rFonts w:asciiTheme="majorBidi" w:hAnsiTheme="majorBidi" w:cstheme="majorBidi"/>
                <w:sz w:val="28"/>
              </w:rPr>
            </w:pPr>
            <w:r w:rsidRPr="00A43089">
              <w:rPr>
                <w:rFonts w:ascii="AngsanaUPC" w:hAnsi="AngsanaUPC" w:cs="AngsanaUPC" w:hint="cs"/>
                <w:sz w:val="28"/>
                <w:cs/>
              </w:rPr>
              <w:t>0.15-0.45</w:t>
            </w:r>
          </w:p>
        </w:tc>
      </w:tr>
      <w:tr w:rsidR="00C82C8B" w:rsidRPr="009C7E38" w14:paraId="1B64FA9E" w14:textId="77777777" w:rsidTr="00C82C8B">
        <w:tc>
          <w:tcPr>
            <w:tcW w:w="3118" w:type="dxa"/>
          </w:tcPr>
          <w:p w14:paraId="7E01EFA3" w14:textId="5BEEB5AA" w:rsidR="00C82C8B" w:rsidRPr="00A43089" w:rsidRDefault="00C82C8B" w:rsidP="00C82C8B">
            <w:pPr>
              <w:pStyle w:val="NoSpacing"/>
              <w:ind w:left="246"/>
              <w:jc w:val="thaiDistribute"/>
              <w:rPr>
                <w:rFonts w:asciiTheme="majorBidi" w:hAnsiTheme="majorBidi" w:cstheme="majorBidi"/>
                <w:sz w:val="28"/>
              </w:rPr>
            </w:pPr>
            <w:r w:rsidRPr="00A43089">
              <w:rPr>
                <w:rFonts w:asciiTheme="majorBidi" w:hAnsiTheme="majorBidi" w:cstheme="majorBidi"/>
                <w:sz w:val="28"/>
              </w:rPr>
              <w:t>Total</w:t>
            </w:r>
          </w:p>
        </w:tc>
        <w:tc>
          <w:tcPr>
            <w:tcW w:w="810" w:type="dxa"/>
            <w:shd w:val="clear" w:color="auto" w:fill="auto"/>
          </w:tcPr>
          <w:p w14:paraId="2B5345D0" w14:textId="5894ACE7" w:rsidR="00C82C8B" w:rsidRPr="00A43089" w:rsidRDefault="00A43089" w:rsidP="00A43089">
            <w:pPr>
              <w:pStyle w:val="NoSpacing"/>
              <w:pBdr>
                <w:bottom w:val="double" w:sz="4" w:space="1" w:color="auto"/>
              </w:pBdr>
              <w:jc w:val="right"/>
              <w:rPr>
                <w:rFonts w:asciiTheme="majorBidi" w:hAnsiTheme="majorBidi" w:cstheme="majorBidi"/>
                <w:sz w:val="28"/>
                <w:cs/>
              </w:rPr>
            </w:pPr>
            <w:r>
              <w:rPr>
                <w:rFonts w:ascii="AngsanaUPC" w:hAnsi="AngsanaUPC" w:cs="AngsanaUPC"/>
                <w:sz w:val="28"/>
              </w:rPr>
              <w:t>226.26</w:t>
            </w:r>
          </w:p>
        </w:tc>
        <w:tc>
          <w:tcPr>
            <w:tcW w:w="1080" w:type="dxa"/>
            <w:shd w:val="clear" w:color="auto" w:fill="auto"/>
          </w:tcPr>
          <w:p w14:paraId="34AA114F" w14:textId="72783DEF" w:rsidR="00C82C8B" w:rsidRPr="00A43089" w:rsidRDefault="00A43089" w:rsidP="00A43089">
            <w:pPr>
              <w:pStyle w:val="NoSpacing"/>
              <w:pBdr>
                <w:bottom w:val="double" w:sz="4" w:space="1" w:color="auto"/>
              </w:pBdr>
              <w:jc w:val="right"/>
              <w:rPr>
                <w:rFonts w:asciiTheme="majorBidi" w:hAnsiTheme="majorBidi" w:cstheme="majorBidi"/>
                <w:sz w:val="28"/>
                <w:cs/>
              </w:rPr>
            </w:pPr>
            <w:r>
              <w:rPr>
                <w:rFonts w:asciiTheme="majorBidi" w:hAnsiTheme="majorBidi" w:cstheme="majorBidi"/>
                <w:sz w:val="28"/>
              </w:rPr>
              <w:t>-</w:t>
            </w:r>
          </w:p>
        </w:tc>
        <w:tc>
          <w:tcPr>
            <w:tcW w:w="990" w:type="dxa"/>
            <w:shd w:val="clear" w:color="auto" w:fill="auto"/>
          </w:tcPr>
          <w:p w14:paraId="7B66C7E1" w14:textId="09ECE041" w:rsidR="00C82C8B" w:rsidRPr="00A43089" w:rsidRDefault="00A43089" w:rsidP="00A43089">
            <w:pPr>
              <w:pStyle w:val="NoSpacing"/>
              <w:pBdr>
                <w:bottom w:val="double" w:sz="4" w:space="1" w:color="auto"/>
              </w:pBdr>
              <w:jc w:val="right"/>
              <w:rPr>
                <w:rFonts w:asciiTheme="majorBidi" w:hAnsiTheme="majorBidi" w:cstheme="majorBidi"/>
                <w:sz w:val="28"/>
              </w:rPr>
            </w:pPr>
            <w:r>
              <w:rPr>
                <w:rFonts w:asciiTheme="majorBidi" w:hAnsiTheme="majorBidi" w:cstheme="majorBidi"/>
                <w:sz w:val="28"/>
              </w:rPr>
              <w:t>-</w:t>
            </w:r>
          </w:p>
        </w:tc>
        <w:tc>
          <w:tcPr>
            <w:tcW w:w="819" w:type="dxa"/>
            <w:shd w:val="clear" w:color="auto" w:fill="auto"/>
          </w:tcPr>
          <w:p w14:paraId="310F0E2E" w14:textId="3601FF2D" w:rsidR="00C82C8B" w:rsidRPr="00A43089" w:rsidRDefault="00A43089" w:rsidP="00A43089">
            <w:pPr>
              <w:pStyle w:val="NoSpacing"/>
              <w:pBdr>
                <w:bottom w:val="double" w:sz="4" w:space="1" w:color="auto"/>
              </w:pBdr>
              <w:jc w:val="right"/>
              <w:rPr>
                <w:rFonts w:asciiTheme="majorBidi" w:hAnsiTheme="majorBidi" w:cstheme="majorBidi"/>
                <w:sz w:val="28"/>
              </w:rPr>
            </w:pPr>
            <w:r>
              <w:rPr>
                <w:rFonts w:asciiTheme="majorBidi" w:hAnsiTheme="majorBidi" w:cstheme="majorBidi"/>
                <w:sz w:val="28"/>
              </w:rPr>
              <w:t>311.25</w:t>
            </w:r>
          </w:p>
        </w:tc>
        <w:tc>
          <w:tcPr>
            <w:tcW w:w="801" w:type="dxa"/>
            <w:shd w:val="clear" w:color="auto" w:fill="auto"/>
          </w:tcPr>
          <w:p w14:paraId="299FD5E6" w14:textId="53490EC0" w:rsidR="00C82C8B" w:rsidRPr="00A43089" w:rsidRDefault="00A43089" w:rsidP="00A43089">
            <w:pPr>
              <w:pStyle w:val="NoSpacing"/>
              <w:pBdr>
                <w:bottom w:val="double" w:sz="4" w:space="1" w:color="auto"/>
              </w:pBdr>
              <w:jc w:val="right"/>
              <w:rPr>
                <w:rFonts w:asciiTheme="majorBidi" w:hAnsiTheme="majorBidi" w:cstheme="majorBidi"/>
                <w:sz w:val="28"/>
              </w:rPr>
            </w:pPr>
            <w:r>
              <w:rPr>
                <w:rFonts w:asciiTheme="majorBidi" w:hAnsiTheme="majorBidi" w:cstheme="majorBidi"/>
                <w:sz w:val="28"/>
              </w:rPr>
              <w:t>537.51</w:t>
            </w:r>
          </w:p>
        </w:tc>
        <w:tc>
          <w:tcPr>
            <w:tcW w:w="1350" w:type="dxa"/>
          </w:tcPr>
          <w:p w14:paraId="73DDB490" w14:textId="77777777" w:rsidR="00C82C8B" w:rsidRPr="00A43089" w:rsidRDefault="00C82C8B" w:rsidP="00C82C8B">
            <w:pPr>
              <w:pStyle w:val="NoSpacing"/>
              <w:jc w:val="center"/>
              <w:rPr>
                <w:rFonts w:asciiTheme="majorBidi" w:hAnsiTheme="majorBidi" w:cstheme="majorBidi"/>
                <w:sz w:val="28"/>
              </w:rPr>
            </w:pPr>
          </w:p>
        </w:tc>
      </w:tr>
      <w:tr w:rsidR="00190790" w:rsidRPr="009C7E38" w14:paraId="56DC1F0D" w14:textId="77777777" w:rsidTr="00C82C8B">
        <w:tc>
          <w:tcPr>
            <w:tcW w:w="3118" w:type="dxa"/>
          </w:tcPr>
          <w:p w14:paraId="1BA90E0B" w14:textId="77777777" w:rsidR="00190790" w:rsidRPr="00187347" w:rsidRDefault="00190790" w:rsidP="00C82C8B">
            <w:pPr>
              <w:pStyle w:val="NoSpacing"/>
              <w:ind w:left="246"/>
              <w:jc w:val="thaiDistribute"/>
              <w:rPr>
                <w:rFonts w:asciiTheme="majorBidi" w:hAnsiTheme="majorBidi" w:cstheme="majorBidi"/>
                <w:sz w:val="28"/>
              </w:rPr>
            </w:pPr>
          </w:p>
        </w:tc>
        <w:tc>
          <w:tcPr>
            <w:tcW w:w="810" w:type="dxa"/>
            <w:shd w:val="clear" w:color="auto" w:fill="auto"/>
          </w:tcPr>
          <w:p w14:paraId="3F8C80EE" w14:textId="77777777" w:rsidR="00190790" w:rsidRPr="008B6B38" w:rsidRDefault="00190790" w:rsidP="00A43089">
            <w:pPr>
              <w:pStyle w:val="NoSpacing"/>
              <w:jc w:val="right"/>
              <w:rPr>
                <w:rFonts w:ascii="AngsanaUPC" w:hAnsi="AngsanaUPC" w:cs="AngsanaUPC"/>
                <w:sz w:val="28"/>
                <w:highlight w:val="green"/>
                <w:cs/>
              </w:rPr>
            </w:pPr>
          </w:p>
        </w:tc>
        <w:tc>
          <w:tcPr>
            <w:tcW w:w="1080" w:type="dxa"/>
            <w:shd w:val="clear" w:color="auto" w:fill="auto"/>
          </w:tcPr>
          <w:p w14:paraId="0C3B0880" w14:textId="77777777" w:rsidR="00190790" w:rsidRDefault="00190790" w:rsidP="00A43089">
            <w:pPr>
              <w:pStyle w:val="NoSpacing"/>
              <w:jc w:val="right"/>
              <w:rPr>
                <w:rFonts w:ascii="AngsanaUPC" w:hAnsi="AngsanaUPC" w:cs="AngsanaUPC"/>
                <w:sz w:val="28"/>
              </w:rPr>
            </w:pPr>
          </w:p>
        </w:tc>
        <w:tc>
          <w:tcPr>
            <w:tcW w:w="990" w:type="dxa"/>
            <w:shd w:val="clear" w:color="auto" w:fill="auto"/>
          </w:tcPr>
          <w:p w14:paraId="4FC1C867" w14:textId="77777777" w:rsidR="00190790" w:rsidRDefault="00190790" w:rsidP="00A43089">
            <w:pPr>
              <w:pStyle w:val="NoSpacing"/>
              <w:jc w:val="right"/>
              <w:rPr>
                <w:rFonts w:ascii="AngsanaUPC" w:hAnsi="AngsanaUPC" w:cs="AngsanaUPC"/>
                <w:sz w:val="28"/>
                <w:cs/>
              </w:rPr>
            </w:pPr>
          </w:p>
        </w:tc>
        <w:tc>
          <w:tcPr>
            <w:tcW w:w="819" w:type="dxa"/>
            <w:shd w:val="clear" w:color="auto" w:fill="auto"/>
          </w:tcPr>
          <w:p w14:paraId="5831F035" w14:textId="77777777" w:rsidR="00190790" w:rsidRPr="003E6CB1" w:rsidRDefault="00190790" w:rsidP="00A43089">
            <w:pPr>
              <w:pStyle w:val="NoSpacing"/>
              <w:jc w:val="right"/>
              <w:rPr>
                <w:rFonts w:ascii="AngsanaUPC" w:hAnsi="AngsanaUPC" w:cs="AngsanaUPC"/>
                <w:sz w:val="28"/>
                <w:highlight w:val="green"/>
                <w:cs/>
              </w:rPr>
            </w:pPr>
          </w:p>
        </w:tc>
        <w:tc>
          <w:tcPr>
            <w:tcW w:w="801" w:type="dxa"/>
            <w:shd w:val="clear" w:color="auto" w:fill="auto"/>
          </w:tcPr>
          <w:p w14:paraId="0ED90476" w14:textId="77777777" w:rsidR="00190790" w:rsidRDefault="00190790" w:rsidP="00A43089">
            <w:pPr>
              <w:pStyle w:val="NoSpacing"/>
              <w:jc w:val="right"/>
              <w:rPr>
                <w:rFonts w:ascii="AngsanaUPC" w:hAnsi="AngsanaUPC" w:cs="AngsanaUPC"/>
                <w:sz w:val="28"/>
                <w:highlight w:val="green"/>
                <w:cs/>
              </w:rPr>
            </w:pPr>
          </w:p>
        </w:tc>
        <w:tc>
          <w:tcPr>
            <w:tcW w:w="1350" w:type="dxa"/>
          </w:tcPr>
          <w:p w14:paraId="368CE93A" w14:textId="77777777" w:rsidR="00190790" w:rsidRPr="009C7E38" w:rsidRDefault="00190790" w:rsidP="00A43089">
            <w:pPr>
              <w:pStyle w:val="NoSpacing"/>
              <w:jc w:val="center"/>
              <w:rPr>
                <w:rFonts w:asciiTheme="majorBidi" w:hAnsiTheme="majorBidi" w:cstheme="majorBidi"/>
                <w:sz w:val="28"/>
              </w:rPr>
            </w:pPr>
          </w:p>
        </w:tc>
      </w:tr>
      <w:tr w:rsidR="00C82C8B" w:rsidRPr="009C7E38" w14:paraId="37F81612" w14:textId="77777777" w:rsidTr="00C82C8B">
        <w:tc>
          <w:tcPr>
            <w:tcW w:w="3118" w:type="dxa"/>
          </w:tcPr>
          <w:p w14:paraId="0BEF2E15" w14:textId="7F80409A" w:rsidR="00C82C8B" w:rsidRPr="009C7E38" w:rsidRDefault="00C82C8B" w:rsidP="00C82C8B">
            <w:pPr>
              <w:pStyle w:val="NoSpacing"/>
              <w:jc w:val="thaiDistribute"/>
              <w:rPr>
                <w:rFonts w:asciiTheme="majorBidi" w:hAnsiTheme="majorBidi" w:cstheme="majorBidi"/>
                <w:sz w:val="28"/>
              </w:rPr>
            </w:pPr>
            <w:r w:rsidRPr="00187347">
              <w:rPr>
                <w:rFonts w:asciiTheme="majorBidi" w:hAnsiTheme="majorBidi" w:cstheme="majorBidi"/>
                <w:sz w:val="28"/>
              </w:rPr>
              <w:lastRenderedPageBreak/>
              <w:t>Financial liabilities</w:t>
            </w:r>
          </w:p>
        </w:tc>
        <w:tc>
          <w:tcPr>
            <w:tcW w:w="810" w:type="dxa"/>
          </w:tcPr>
          <w:p w14:paraId="71C79552" w14:textId="77777777" w:rsidR="00C82C8B" w:rsidRPr="009C7E38" w:rsidRDefault="00C82C8B" w:rsidP="007D2611">
            <w:pPr>
              <w:pStyle w:val="NoSpacing"/>
              <w:jc w:val="right"/>
              <w:rPr>
                <w:rFonts w:asciiTheme="majorBidi" w:hAnsiTheme="majorBidi" w:cstheme="majorBidi"/>
                <w:sz w:val="28"/>
                <w:cs/>
              </w:rPr>
            </w:pPr>
          </w:p>
        </w:tc>
        <w:tc>
          <w:tcPr>
            <w:tcW w:w="1080" w:type="dxa"/>
          </w:tcPr>
          <w:p w14:paraId="10B865C0" w14:textId="77777777" w:rsidR="00C82C8B" w:rsidRPr="009C7E38" w:rsidRDefault="00C82C8B" w:rsidP="007D2611">
            <w:pPr>
              <w:pStyle w:val="NoSpacing"/>
              <w:jc w:val="right"/>
              <w:rPr>
                <w:rFonts w:asciiTheme="majorBidi" w:hAnsiTheme="majorBidi" w:cstheme="majorBidi"/>
                <w:sz w:val="28"/>
                <w:cs/>
              </w:rPr>
            </w:pPr>
          </w:p>
        </w:tc>
        <w:tc>
          <w:tcPr>
            <w:tcW w:w="990" w:type="dxa"/>
          </w:tcPr>
          <w:p w14:paraId="0D242D14" w14:textId="77777777" w:rsidR="00C82C8B" w:rsidRPr="009C7E38" w:rsidRDefault="00C82C8B" w:rsidP="007D2611">
            <w:pPr>
              <w:pStyle w:val="NoSpacing"/>
              <w:jc w:val="right"/>
              <w:rPr>
                <w:rFonts w:asciiTheme="majorBidi" w:hAnsiTheme="majorBidi" w:cstheme="majorBidi"/>
                <w:sz w:val="28"/>
              </w:rPr>
            </w:pPr>
          </w:p>
        </w:tc>
        <w:tc>
          <w:tcPr>
            <w:tcW w:w="819" w:type="dxa"/>
          </w:tcPr>
          <w:p w14:paraId="3FE1FFD4" w14:textId="77777777" w:rsidR="00C82C8B" w:rsidRPr="009C7E38" w:rsidRDefault="00C82C8B" w:rsidP="007D2611">
            <w:pPr>
              <w:pStyle w:val="NoSpacing"/>
              <w:jc w:val="right"/>
              <w:rPr>
                <w:rFonts w:asciiTheme="majorBidi" w:hAnsiTheme="majorBidi" w:cstheme="majorBidi"/>
                <w:sz w:val="28"/>
              </w:rPr>
            </w:pPr>
          </w:p>
        </w:tc>
        <w:tc>
          <w:tcPr>
            <w:tcW w:w="801" w:type="dxa"/>
          </w:tcPr>
          <w:p w14:paraId="5C203E42" w14:textId="77777777" w:rsidR="00C82C8B" w:rsidRPr="009C7E38" w:rsidRDefault="00C82C8B" w:rsidP="007D2611">
            <w:pPr>
              <w:pStyle w:val="NoSpacing"/>
              <w:jc w:val="right"/>
              <w:rPr>
                <w:rFonts w:asciiTheme="majorBidi" w:hAnsiTheme="majorBidi" w:cstheme="majorBidi"/>
                <w:sz w:val="28"/>
              </w:rPr>
            </w:pPr>
          </w:p>
        </w:tc>
        <w:tc>
          <w:tcPr>
            <w:tcW w:w="1350" w:type="dxa"/>
          </w:tcPr>
          <w:p w14:paraId="5C014670" w14:textId="77777777" w:rsidR="00C82C8B" w:rsidRPr="009C7E38" w:rsidRDefault="00C82C8B" w:rsidP="00C82C8B">
            <w:pPr>
              <w:pStyle w:val="NoSpacing"/>
              <w:jc w:val="center"/>
              <w:rPr>
                <w:rFonts w:asciiTheme="majorBidi" w:hAnsiTheme="majorBidi" w:cstheme="majorBidi"/>
                <w:sz w:val="28"/>
              </w:rPr>
            </w:pPr>
          </w:p>
        </w:tc>
      </w:tr>
      <w:tr w:rsidR="007D2611" w:rsidRPr="009C7E38" w14:paraId="11C87E85" w14:textId="77777777" w:rsidTr="007D2611">
        <w:tc>
          <w:tcPr>
            <w:tcW w:w="3118" w:type="dxa"/>
          </w:tcPr>
          <w:p w14:paraId="43739325" w14:textId="2EC1AEEB" w:rsidR="007D2611" w:rsidRPr="00077165" w:rsidRDefault="007D2611" w:rsidP="007D2611">
            <w:pPr>
              <w:pStyle w:val="NoSpacing"/>
              <w:ind w:left="246"/>
              <w:jc w:val="thaiDistribute"/>
              <w:rPr>
                <w:rFonts w:asciiTheme="majorBidi" w:hAnsiTheme="majorBidi" w:cstheme="majorBidi"/>
                <w:sz w:val="28"/>
              </w:rPr>
            </w:pPr>
            <w:r w:rsidRPr="00077165">
              <w:rPr>
                <w:rFonts w:asciiTheme="majorBidi" w:hAnsiTheme="majorBidi" w:cstheme="majorBidi"/>
                <w:sz w:val="28"/>
              </w:rPr>
              <w:t>Trade and other current payables</w:t>
            </w:r>
          </w:p>
        </w:tc>
        <w:tc>
          <w:tcPr>
            <w:tcW w:w="810" w:type="dxa"/>
            <w:shd w:val="clear" w:color="auto" w:fill="auto"/>
          </w:tcPr>
          <w:p w14:paraId="43E0CDC7" w14:textId="24626A27" w:rsidR="007D2611" w:rsidRPr="00077165" w:rsidRDefault="007D2611" w:rsidP="007D2611">
            <w:pPr>
              <w:pStyle w:val="NoSpacing"/>
              <w:jc w:val="right"/>
              <w:rPr>
                <w:rFonts w:asciiTheme="majorBidi" w:hAnsiTheme="majorBidi" w:cstheme="majorBidi"/>
                <w:sz w:val="28"/>
                <w:cs/>
              </w:rPr>
            </w:pPr>
            <w:r w:rsidRPr="00077165">
              <w:rPr>
                <w:rFonts w:ascii="AngsanaUPC" w:hAnsi="AngsanaUPC" w:cs="AngsanaUPC"/>
                <w:sz w:val="28"/>
              </w:rPr>
              <w:t>-</w:t>
            </w:r>
          </w:p>
        </w:tc>
        <w:tc>
          <w:tcPr>
            <w:tcW w:w="1080" w:type="dxa"/>
            <w:shd w:val="clear" w:color="auto" w:fill="auto"/>
          </w:tcPr>
          <w:p w14:paraId="2243353E" w14:textId="05E50CC0" w:rsidR="007D2611" w:rsidRPr="00077165" w:rsidRDefault="007D2611" w:rsidP="007D2611">
            <w:pPr>
              <w:pStyle w:val="NoSpacing"/>
              <w:jc w:val="right"/>
              <w:rPr>
                <w:rFonts w:asciiTheme="majorBidi" w:hAnsiTheme="majorBidi" w:cstheme="majorBidi"/>
                <w:sz w:val="28"/>
                <w:cs/>
              </w:rPr>
            </w:pPr>
            <w:r w:rsidRPr="00077165">
              <w:rPr>
                <w:rFonts w:ascii="AngsanaUPC" w:hAnsi="AngsanaUPC" w:cs="AngsanaUPC"/>
                <w:sz w:val="28"/>
              </w:rPr>
              <w:t>-</w:t>
            </w:r>
          </w:p>
        </w:tc>
        <w:tc>
          <w:tcPr>
            <w:tcW w:w="990" w:type="dxa"/>
            <w:shd w:val="clear" w:color="auto" w:fill="auto"/>
          </w:tcPr>
          <w:p w14:paraId="075E5F39" w14:textId="4D6D7F29" w:rsidR="007D2611" w:rsidRPr="00077165" w:rsidRDefault="007D2611" w:rsidP="007D2611">
            <w:pPr>
              <w:pStyle w:val="NoSpacing"/>
              <w:jc w:val="right"/>
              <w:rPr>
                <w:rFonts w:asciiTheme="majorBidi" w:hAnsiTheme="majorBidi" w:cstheme="majorBidi"/>
                <w:sz w:val="28"/>
              </w:rPr>
            </w:pPr>
            <w:r w:rsidRPr="00077165">
              <w:rPr>
                <w:rFonts w:ascii="AngsanaUPC" w:hAnsi="AngsanaUPC" w:cs="AngsanaUPC"/>
                <w:sz w:val="28"/>
              </w:rPr>
              <w:t>-</w:t>
            </w:r>
          </w:p>
        </w:tc>
        <w:tc>
          <w:tcPr>
            <w:tcW w:w="819" w:type="dxa"/>
            <w:shd w:val="clear" w:color="auto" w:fill="auto"/>
          </w:tcPr>
          <w:p w14:paraId="4A77BD10" w14:textId="24204AC0" w:rsidR="007D2611" w:rsidRPr="00077165" w:rsidRDefault="007D2611" w:rsidP="007D2611">
            <w:pPr>
              <w:pStyle w:val="NoSpacing"/>
              <w:jc w:val="right"/>
              <w:rPr>
                <w:rFonts w:asciiTheme="majorBidi" w:hAnsiTheme="majorBidi" w:cstheme="majorBidi"/>
                <w:sz w:val="28"/>
              </w:rPr>
            </w:pPr>
            <w:r w:rsidRPr="00077165">
              <w:rPr>
                <w:rFonts w:ascii="AngsanaUPC" w:hAnsi="AngsanaUPC" w:cs="AngsanaUPC" w:hint="cs"/>
                <w:sz w:val="28"/>
                <w:cs/>
              </w:rPr>
              <w:t>34.94</w:t>
            </w:r>
          </w:p>
        </w:tc>
        <w:tc>
          <w:tcPr>
            <w:tcW w:w="801" w:type="dxa"/>
            <w:shd w:val="clear" w:color="auto" w:fill="auto"/>
          </w:tcPr>
          <w:p w14:paraId="6E9CE0DB" w14:textId="0BA28B8A" w:rsidR="007D2611" w:rsidRPr="00077165" w:rsidRDefault="007D2611" w:rsidP="007D2611">
            <w:pPr>
              <w:pStyle w:val="NoSpacing"/>
              <w:jc w:val="right"/>
              <w:rPr>
                <w:rFonts w:asciiTheme="majorBidi" w:hAnsiTheme="majorBidi" w:cstheme="majorBidi"/>
                <w:sz w:val="28"/>
              </w:rPr>
            </w:pPr>
            <w:r w:rsidRPr="00077165">
              <w:rPr>
                <w:rFonts w:ascii="AngsanaUPC" w:hAnsi="AngsanaUPC" w:cs="AngsanaUPC" w:hint="cs"/>
                <w:sz w:val="28"/>
                <w:cs/>
              </w:rPr>
              <w:t>34.94</w:t>
            </w:r>
          </w:p>
        </w:tc>
        <w:tc>
          <w:tcPr>
            <w:tcW w:w="1350" w:type="dxa"/>
            <w:shd w:val="clear" w:color="auto" w:fill="auto"/>
          </w:tcPr>
          <w:p w14:paraId="136B2DCB" w14:textId="75CFDA29" w:rsidR="007D2611" w:rsidRPr="009C7E38" w:rsidRDefault="007D2611" w:rsidP="00077165">
            <w:pPr>
              <w:pStyle w:val="NoSpacing"/>
              <w:jc w:val="center"/>
              <w:rPr>
                <w:rFonts w:asciiTheme="majorBidi" w:hAnsiTheme="majorBidi" w:cstheme="majorBidi"/>
                <w:sz w:val="28"/>
              </w:rPr>
            </w:pPr>
            <w:r>
              <w:rPr>
                <w:rFonts w:ascii="AngsanaUPC" w:hAnsi="AngsanaUPC" w:cs="AngsanaUPC"/>
                <w:sz w:val="28"/>
              </w:rPr>
              <w:t>-</w:t>
            </w:r>
          </w:p>
        </w:tc>
      </w:tr>
      <w:tr w:rsidR="007D2611" w:rsidRPr="009C7E38" w14:paraId="506A92F1" w14:textId="77777777" w:rsidTr="007D2611">
        <w:tc>
          <w:tcPr>
            <w:tcW w:w="3118" w:type="dxa"/>
          </w:tcPr>
          <w:p w14:paraId="53AA6984" w14:textId="592148AE" w:rsidR="007D2611" w:rsidRPr="00077165" w:rsidRDefault="007D2611" w:rsidP="007D2611">
            <w:pPr>
              <w:pStyle w:val="NoSpacing"/>
              <w:ind w:left="246"/>
              <w:jc w:val="thaiDistribute"/>
              <w:rPr>
                <w:rFonts w:asciiTheme="majorBidi" w:hAnsiTheme="majorBidi" w:cstheme="majorBidi"/>
                <w:sz w:val="28"/>
              </w:rPr>
            </w:pPr>
            <w:r w:rsidRPr="00077165">
              <w:rPr>
                <w:rFonts w:asciiTheme="majorBidi" w:hAnsiTheme="majorBidi" w:cstheme="majorBidi"/>
                <w:sz w:val="28"/>
              </w:rPr>
              <w:t>Lease liabilities</w:t>
            </w:r>
          </w:p>
        </w:tc>
        <w:tc>
          <w:tcPr>
            <w:tcW w:w="810" w:type="dxa"/>
            <w:shd w:val="clear" w:color="auto" w:fill="auto"/>
          </w:tcPr>
          <w:p w14:paraId="4B9EC571" w14:textId="41F15D77" w:rsidR="007D2611" w:rsidRPr="00077165" w:rsidRDefault="007D2611" w:rsidP="007D2611">
            <w:pPr>
              <w:pStyle w:val="NoSpacing"/>
              <w:jc w:val="right"/>
              <w:rPr>
                <w:rFonts w:asciiTheme="majorBidi" w:hAnsiTheme="majorBidi" w:cstheme="majorBidi"/>
                <w:sz w:val="28"/>
                <w:cs/>
              </w:rPr>
            </w:pPr>
            <w:r w:rsidRPr="00077165">
              <w:rPr>
                <w:rFonts w:ascii="AngsanaUPC" w:hAnsi="AngsanaUPC" w:cs="AngsanaUPC"/>
                <w:sz w:val="28"/>
              </w:rPr>
              <w:t>7.08</w:t>
            </w:r>
          </w:p>
        </w:tc>
        <w:tc>
          <w:tcPr>
            <w:tcW w:w="1080" w:type="dxa"/>
            <w:shd w:val="clear" w:color="auto" w:fill="auto"/>
          </w:tcPr>
          <w:p w14:paraId="25096DBF" w14:textId="639B80C2" w:rsidR="007D2611" w:rsidRPr="00077165" w:rsidRDefault="007D2611" w:rsidP="007D2611">
            <w:pPr>
              <w:pStyle w:val="NoSpacing"/>
              <w:jc w:val="right"/>
              <w:rPr>
                <w:rFonts w:asciiTheme="majorBidi" w:hAnsiTheme="majorBidi" w:cstheme="majorBidi"/>
                <w:sz w:val="28"/>
                <w:cs/>
              </w:rPr>
            </w:pPr>
            <w:r w:rsidRPr="00077165">
              <w:rPr>
                <w:rFonts w:ascii="AngsanaUPC" w:hAnsi="AngsanaUPC" w:cs="AngsanaUPC"/>
                <w:sz w:val="28"/>
              </w:rPr>
              <w:t>16.48</w:t>
            </w:r>
          </w:p>
        </w:tc>
        <w:tc>
          <w:tcPr>
            <w:tcW w:w="990" w:type="dxa"/>
            <w:shd w:val="clear" w:color="auto" w:fill="auto"/>
          </w:tcPr>
          <w:p w14:paraId="75C40F3A" w14:textId="5FA78D35" w:rsidR="007D2611" w:rsidRPr="00077165" w:rsidRDefault="007D2611" w:rsidP="007D2611">
            <w:pPr>
              <w:pStyle w:val="NoSpacing"/>
              <w:jc w:val="right"/>
              <w:rPr>
                <w:rFonts w:asciiTheme="majorBidi" w:hAnsiTheme="majorBidi" w:cstheme="majorBidi"/>
                <w:sz w:val="28"/>
              </w:rPr>
            </w:pPr>
            <w:r w:rsidRPr="00077165">
              <w:rPr>
                <w:rFonts w:ascii="AngsanaUPC" w:hAnsi="AngsanaUPC" w:cs="AngsanaUPC"/>
                <w:sz w:val="28"/>
              </w:rPr>
              <w:t>-</w:t>
            </w:r>
          </w:p>
        </w:tc>
        <w:tc>
          <w:tcPr>
            <w:tcW w:w="819" w:type="dxa"/>
            <w:shd w:val="clear" w:color="auto" w:fill="auto"/>
          </w:tcPr>
          <w:p w14:paraId="7D8911E9" w14:textId="39E11853" w:rsidR="007D2611" w:rsidRPr="00077165" w:rsidRDefault="007D2611" w:rsidP="007D2611">
            <w:pPr>
              <w:pStyle w:val="NoSpacing"/>
              <w:jc w:val="right"/>
              <w:rPr>
                <w:rFonts w:asciiTheme="majorBidi" w:hAnsiTheme="majorBidi" w:cstheme="majorBidi"/>
                <w:sz w:val="28"/>
              </w:rPr>
            </w:pPr>
            <w:r w:rsidRPr="00077165">
              <w:rPr>
                <w:rFonts w:ascii="AngsanaUPC" w:hAnsi="AngsanaUPC" w:cs="AngsanaUPC"/>
                <w:sz w:val="28"/>
              </w:rPr>
              <w:t>-</w:t>
            </w:r>
          </w:p>
        </w:tc>
        <w:tc>
          <w:tcPr>
            <w:tcW w:w="801" w:type="dxa"/>
            <w:shd w:val="clear" w:color="auto" w:fill="auto"/>
          </w:tcPr>
          <w:p w14:paraId="0E8122F1" w14:textId="0B6EFB7A" w:rsidR="007D2611" w:rsidRPr="00077165" w:rsidRDefault="007D2611" w:rsidP="007D2611">
            <w:pPr>
              <w:pStyle w:val="NoSpacing"/>
              <w:jc w:val="right"/>
              <w:rPr>
                <w:rFonts w:asciiTheme="majorBidi" w:hAnsiTheme="majorBidi" w:cstheme="majorBidi"/>
                <w:sz w:val="28"/>
              </w:rPr>
            </w:pPr>
            <w:r w:rsidRPr="00077165">
              <w:rPr>
                <w:rFonts w:ascii="AngsanaUPC" w:hAnsi="AngsanaUPC" w:cs="AngsanaUPC"/>
                <w:sz w:val="28"/>
              </w:rPr>
              <w:t>23.56</w:t>
            </w:r>
          </w:p>
        </w:tc>
        <w:tc>
          <w:tcPr>
            <w:tcW w:w="1350" w:type="dxa"/>
            <w:shd w:val="clear" w:color="auto" w:fill="auto"/>
          </w:tcPr>
          <w:p w14:paraId="0B261E71" w14:textId="3BB22A32" w:rsidR="007D2611" w:rsidRPr="009C7E38" w:rsidRDefault="007D2611" w:rsidP="007D2611">
            <w:pPr>
              <w:pStyle w:val="NoSpacing"/>
              <w:jc w:val="center"/>
              <w:rPr>
                <w:rFonts w:asciiTheme="majorBidi" w:hAnsiTheme="majorBidi" w:cstheme="majorBidi"/>
                <w:sz w:val="28"/>
              </w:rPr>
            </w:pPr>
            <w:r>
              <w:rPr>
                <w:rFonts w:ascii="AngsanaUPC" w:hAnsi="AngsanaUPC" w:cs="AngsanaUPC"/>
                <w:sz w:val="28"/>
              </w:rPr>
              <w:t>4.65 – 5.75</w:t>
            </w:r>
          </w:p>
        </w:tc>
      </w:tr>
      <w:tr w:rsidR="007D2611" w:rsidRPr="009C7E38" w14:paraId="67D8763B" w14:textId="77777777" w:rsidTr="007D2611">
        <w:tc>
          <w:tcPr>
            <w:tcW w:w="3118" w:type="dxa"/>
          </w:tcPr>
          <w:p w14:paraId="239402BE" w14:textId="33758601" w:rsidR="007D2611" w:rsidRPr="00077165" w:rsidRDefault="007D2611" w:rsidP="007D2611">
            <w:pPr>
              <w:pStyle w:val="NoSpacing"/>
              <w:ind w:left="246"/>
              <w:jc w:val="thaiDistribute"/>
              <w:rPr>
                <w:rFonts w:asciiTheme="majorBidi" w:hAnsiTheme="majorBidi" w:cstheme="majorBidi"/>
                <w:sz w:val="28"/>
              </w:rPr>
            </w:pPr>
            <w:r w:rsidRPr="00077165">
              <w:rPr>
                <w:rFonts w:asciiTheme="majorBidi" w:hAnsiTheme="majorBidi" w:cstheme="majorBidi"/>
                <w:sz w:val="28"/>
              </w:rPr>
              <w:t>Debentures</w:t>
            </w:r>
          </w:p>
        </w:tc>
        <w:tc>
          <w:tcPr>
            <w:tcW w:w="810" w:type="dxa"/>
            <w:shd w:val="clear" w:color="auto" w:fill="auto"/>
          </w:tcPr>
          <w:p w14:paraId="0039E8AD" w14:textId="3D09A6D1" w:rsidR="007D2611" w:rsidRPr="00077165" w:rsidRDefault="007D2611" w:rsidP="007D2611">
            <w:pPr>
              <w:pStyle w:val="NoSpacing"/>
              <w:jc w:val="right"/>
              <w:rPr>
                <w:rFonts w:asciiTheme="majorBidi" w:hAnsiTheme="majorBidi" w:cstheme="majorBidi"/>
                <w:sz w:val="28"/>
                <w:cs/>
              </w:rPr>
            </w:pPr>
            <w:r w:rsidRPr="00077165">
              <w:rPr>
                <w:rFonts w:ascii="AngsanaUPC" w:hAnsi="AngsanaUPC" w:cs="AngsanaUPC"/>
                <w:sz w:val="28"/>
              </w:rPr>
              <w:t>199.61</w:t>
            </w:r>
          </w:p>
        </w:tc>
        <w:tc>
          <w:tcPr>
            <w:tcW w:w="1080" w:type="dxa"/>
            <w:shd w:val="clear" w:color="auto" w:fill="auto"/>
          </w:tcPr>
          <w:p w14:paraId="489FEA6C" w14:textId="365173EC" w:rsidR="007D2611" w:rsidRPr="00077165" w:rsidRDefault="007D2611" w:rsidP="007D2611">
            <w:pPr>
              <w:pStyle w:val="NoSpacing"/>
              <w:jc w:val="right"/>
              <w:rPr>
                <w:rFonts w:asciiTheme="majorBidi" w:hAnsiTheme="majorBidi" w:cstheme="majorBidi"/>
                <w:sz w:val="28"/>
                <w:cs/>
              </w:rPr>
            </w:pPr>
            <w:r w:rsidRPr="00077165">
              <w:rPr>
                <w:rFonts w:ascii="AngsanaUPC" w:hAnsi="AngsanaUPC" w:cs="AngsanaUPC"/>
                <w:sz w:val="28"/>
              </w:rPr>
              <w:t>-</w:t>
            </w:r>
          </w:p>
        </w:tc>
        <w:tc>
          <w:tcPr>
            <w:tcW w:w="990" w:type="dxa"/>
            <w:shd w:val="clear" w:color="auto" w:fill="auto"/>
          </w:tcPr>
          <w:p w14:paraId="39F10635" w14:textId="6DD8EFF6" w:rsidR="007D2611" w:rsidRPr="00077165" w:rsidRDefault="007D2611" w:rsidP="007D2611">
            <w:pPr>
              <w:pStyle w:val="NoSpacing"/>
              <w:jc w:val="right"/>
              <w:rPr>
                <w:rFonts w:asciiTheme="majorBidi" w:hAnsiTheme="majorBidi" w:cstheme="majorBidi"/>
                <w:sz w:val="28"/>
              </w:rPr>
            </w:pPr>
            <w:r w:rsidRPr="00077165">
              <w:rPr>
                <w:rFonts w:ascii="AngsanaUPC" w:hAnsi="AngsanaUPC" w:cs="AngsanaUPC"/>
                <w:sz w:val="28"/>
              </w:rPr>
              <w:t>-</w:t>
            </w:r>
          </w:p>
        </w:tc>
        <w:tc>
          <w:tcPr>
            <w:tcW w:w="819" w:type="dxa"/>
            <w:shd w:val="clear" w:color="auto" w:fill="auto"/>
          </w:tcPr>
          <w:p w14:paraId="6E87E05D" w14:textId="367A984B" w:rsidR="007D2611" w:rsidRPr="00077165" w:rsidRDefault="007D2611" w:rsidP="007D2611">
            <w:pPr>
              <w:pStyle w:val="NoSpacing"/>
              <w:jc w:val="right"/>
              <w:rPr>
                <w:rFonts w:asciiTheme="majorBidi" w:hAnsiTheme="majorBidi" w:cstheme="majorBidi"/>
                <w:sz w:val="28"/>
              </w:rPr>
            </w:pPr>
            <w:r w:rsidRPr="00077165">
              <w:rPr>
                <w:rFonts w:ascii="AngsanaUPC" w:hAnsi="AngsanaUPC" w:cs="AngsanaUPC"/>
                <w:sz w:val="28"/>
              </w:rPr>
              <w:t>-</w:t>
            </w:r>
          </w:p>
        </w:tc>
        <w:tc>
          <w:tcPr>
            <w:tcW w:w="801" w:type="dxa"/>
            <w:shd w:val="clear" w:color="auto" w:fill="auto"/>
          </w:tcPr>
          <w:p w14:paraId="6DB74A11" w14:textId="18314CB1" w:rsidR="007D2611" w:rsidRPr="00077165" w:rsidRDefault="007D2611" w:rsidP="007D2611">
            <w:pPr>
              <w:pStyle w:val="NoSpacing"/>
              <w:jc w:val="right"/>
              <w:rPr>
                <w:rFonts w:asciiTheme="majorBidi" w:hAnsiTheme="majorBidi" w:cstheme="majorBidi"/>
                <w:sz w:val="28"/>
              </w:rPr>
            </w:pPr>
            <w:r w:rsidRPr="00077165">
              <w:rPr>
                <w:rFonts w:ascii="AngsanaUPC" w:hAnsi="AngsanaUPC" w:cs="AngsanaUPC"/>
                <w:sz w:val="28"/>
              </w:rPr>
              <w:t>199.61</w:t>
            </w:r>
          </w:p>
        </w:tc>
        <w:tc>
          <w:tcPr>
            <w:tcW w:w="1350" w:type="dxa"/>
            <w:shd w:val="clear" w:color="auto" w:fill="auto"/>
          </w:tcPr>
          <w:p w14:paraId="2BA158CD" w14:textId="3657D4CE" w:rsidR="007D2611" w:rsidRPr="009C7E38" w:rsidRDefault="007D2611" w:rsidP="007D2611">
            <w:pPr>
              <w:pStyle w:val="NoSpacing"/>
              <w:jc w:val="center"/>
              <w:rPr>
                <w:rFonts w:asciiTheme="majorBidi" w:hAnsiTheme="majorBidi" w:cstheme="majorBidi"/>
                <w:sz w:val="28"/>
              </w:rPr>
            </w:pPr>
            <w:r>
              <w:rPr>
                <w:rFonts w:ascii="AngsanaUPC" w:hAnsi="AngsanaUPC" w:cs="AngsanaUPC"/>
                <w:sz w:val="28"/>
              </w:rPr>
              <w:t>7.50</w:t>
            </w:r>
          </w:p>
        </w:tc>
      </w:tr>
      <w:tr w:rsidR="007D2611" w:rsidRPr="009C7E38" w14:paraId="38131C5B" w14:textId="77777777" w:rsidTr="007D2611">
        <w:tc>
          <w:tcPr>
            <w:tcW w:w="3118" w:type="dxa"/>
          </w:tcPr>
          <w:p w14:paraId="1F3D1B5E" w14:textId="184A7F4A" w:rsidR="007D2611" w:rsidRPr="00077165" w:rsidRDefault="007D2611" w:rsidP="007D2611">
            <w:pPr>
              <w:pStyle w:val="NoSpacing"/>
              <w:ind w:left="246"/>
              <w:rPr>
                <w:rFonts w:asciiTheme="majorBidi" w:hAnsiTheme="majorBidi" w:cstheme="majorBidi"/>
                <w:sz w:val="28"/>
              </w:rPr>
            </w:pPr>
            <w:r w:rsidRPr="00077165">
              <w:rPr>
                <w:rFonts w:asciiTheme="majorBidi" w:hAnsiTheme="majorBidi" w:cstheme="majorBidi"/>
                <w:sz w:val="28"/>
              </w:rPr>
              <w:t>Long-term loans from financial</w:t>
            </w:r>
            <w:r w:rsidRPr="00077165">
              <w:rPr>
                <w:rFonts w:asciiTheme="majorBidi" w:hAnsiTheme="majorBidi" w:cstheme="majorBidi"/>
                <w:sz w:val="28"/>
                <w:cs/>
              </w:rPr>
              <w:br/>
            </w:r>
            <w:r w:rsidRPr="00077165">
              <w:rPr>
                <w:rFonts w:asciiTheme="majorBidi" w:hAnsiTheme="majorBidi" w:cstheme="majorBidi" w:hint="cs"/>
                <w:sz w:val="28"/>
                <w:cs/>
              </w:rPr>
              <w:t xml:space="preserve">     </w:t>
            </w:r>
            <w:r w:rsidRPr="00077165">
              <w:rPr>
                <w:rFonts w:asciiTheme="majorBidi" w:hAnsiTheme="majorBidi" w:cstheme="majorBidi"/>
                <w:sz w:val="28"/>
              </w:rPr>
              <w:t>institutions</w:t>
            </w:r>
          </w:p>
        </w:tc>
        <w:tc>
          <w:tcPr>
            <w:tcW w:w="810" w:type="dxa"/>
            <w:shd w:val="clear" w:color="auto" w:fill="auto"/>
          </w:tcPr>
          <w:p w14:paraId="59A83C96" w14:textId="77777777" w:rsidR="007D2611" w:rsidRPr="00077165" w:rsidRDefault="007D2611" w:rsidP="007D2611">
            <w:pPr>
              <w:pStyle w:val="NoSpacing"/>
              <w:spacing w:line="320" w:lineRule="exact"/>
              <w:jc w:val="right"/>
              <w:rPr>
                <w:rFonts w:ascii="AngsanaUPC" w:hAnsi="AngsanaUPC" w:cs="AngsanaUPC"/>
                <w:sz w:val="28"/>
              </w:rPr>
            </w:pPr>
          </w:p>
          <w:p w14:paraId="064FAE35" w14:textId="26293F5A" w:rsidR="007D2611" w:rsidRPr="00077165" w:rsidRDefault="007D2611" w:rsidP="007D2611">
            <w:pPr>
              <w:pStyle w:val="NoSpacing"/>
              <w:jc w:val="right"/>
              <w:rPr>
                <w:rFonts w:ascii="AngsanaUPC" w:hAnsi="AngsanaUPC" w:cs="AngsanaUPC"/>
                <w:sz w:val="28"/>
              </w:rPr>
            </w:pPr>
            <w:r w:rsidRPr="00077165">
              <w:rPr>
                <w:rFonts w:ascii="AngsanaUPC" w:hAnsi="AngsanaUPC" w:cs="AngsanaUPC" w:hint="cs"/>
                <w:sz w:val="28"/>
                <w:cs/>
              </w:rPr>
              <w:t>-</w:t>
            </w:r>
          </w:p>
        </w:tc>
        <w:tc>
          <w:tcPr>
            <w:tcW w:w="1080" w:type="dxa"/>
            <w:shd w:val="clear" w:color="auto" w:fill="auto"/>
          </w:tcPr>
          <w:p w14:paraId="17703903" w14:textId="77777777" w:rsidR="007D2611" w:rsidRPr="00077165" w:rsidRDefault="007D2611" w:rsidP="007D2611">
            <w:pPr>
              <w:pStyle w:val="NoSpacing"/>
              <w:spacing w:line="320" w:lineRule="exact"/>
              <w:jc w:val="right"/>
              <w:rPr>
                <w:rFonts w:ascii="AngsanaUPC" w:hAnsi="AngsanaUPC" w:cs="AngsanaUPC"/>
                <w:sz w:val="28"/>
              </w:rPr>
            </w:pPr>
          </w:p>
          <w:p w14:paraId="39DADE8D" w14:textId="4747EF59" w:rsidR="007D2611" w:rsidRPr="00077165" w:rsidRDefault="007D2611" w:rsidP="007D2611">
            <w:pPr>
              <w:pStyle w:val="NoSpacing"/>
              <w:jc w:val="right"/>
              <w:rPr>
                <w:rFonts w:ascii="AngsanaUPC" w:hAnsi="AngsanaUPC" w:cs="AngsanaUPC"/>
                <w:sz w:val="28"/>
              </w:rPr>
            </w:pPr>
            <w:r w:rsidRPr="00077165">
              <w:rPr>
                <w:rFonts w:ascii="AngsanaUPC" w:hAnsi="AngsanaUPC" w:cs="AngsanaUPC" w:hint="cs"/>
                <w:sz w:val="28"/>
                <w:cs/>
              </w:rPr>
              <w:t>-</w:t>
            </w:r>
          </w:p>
        </w:tc>
        <w:tc>
          <w:tcPr>
            <w:tcW w:w="990" w:type="dxa"/>
            <w:shd w:val="clear" w:color="auto" w:fill="auto"/>
          </w:tcPr>
          <w:p w14:paraId="2DB5F935" w14:textId="77777777" w:rsidR="007D2611" w:rsidRPr="00077165" w:rsidRDefault="007D2611" w:rsidP="007D2611">
            <w:pPr>
              <w:pStyle w:val="NoSpacing"/>
              <w:spacing w:line="320" w:lineRule="exact"/>
              <w:jc w:val="right"/>
              <w:rPr>
                <w:rFonts w:ascii="AngsanaUPC" w:hAnsi="AngsanaUPC" w:cs="AngsanaUPC"/>
                <w:sz w:val="28"/>
              </w:rPr>
            </w:pPr>
          </w:p>
          <w:p w14:paraId="1C98A303" w14:textId="392631DB" w:rsidR="007D2611" w:rsidRPr="00077165" w:rsidRDefault="007D2611" w:rsidP="007D2611">
            <w:pPr>
              <w:pStyle w:val="NoSpacing"/>
              <w:jc w:val="right"/>
              <w:rPr>
                <w:rFonts w:ascii="AngsanaUPC" w:hAnsi="AngsanaUPC" w:cs="AngsanaUPC"/>
                <w:sz w:val="28"/>
              </w:rPr>
            </w:pPr>
            <w:r w:rsidRPr="00077165">
              <w:rPr>
                <w:rFonts w:ascii="AngsanaUPC" w:hAnsi="AngsanaUPC" w:cs="AngsanaUPC" w:hint="cs"/>
                <w:sz w:val="28"/>
                <w:cs/>
              </w:rPr>
              <w:t>13.69</w:t>
            </w:r>
          </w:p>
        </w:tc>
        <w:tc>
          <w:tcPr>
            <w:tcW w:w="819" w:type="dxa"/>
            <w:shd w:val="clear" w:color="auto" w:fill="auto"/>
          </w:tcPr>
          <w:p w14:paraId="095382F7" w14:textId="77777777" w:rsidR="007D2611" w:rsidRPr="00077165" w:rsidRDefault="007D2611" w:rsidP="007D2611">
            <w:pPr>
              <w:pStyle w:val="NoSpacing"/>
              <w:spacing w:line="320" w:lineRule="exact"/>
              <w:jc w:val="right"/>
              <w:rPr>
                <w:rFonts w:ascii="AngsanaUPC" w:hAnsi="AngsanaUPC" w:cs="AngsanaUPC"/>
                <w:sz w:val="28"/>
              </w:rPr>
            </w:pPr>
          </w:p>
          <w:p w14:paraId="26B27120" w14:textId="63D4007D" w:rsidR="007D2611" w:rsidRPr="00077165" w:rsidRDefault="007D2611" w:rsidP="007D2611">
            <w:pPr>
              <w:pStyle w:val="NoSpacing"/>
              <w:jc w:val="right"/>
              <w:rPr>
                <w:rFonts w:ascii="AngsanaUPC" w:hAnsi="AngsanaUPC" w:cs="AngsanaUPC"/>
                <w:sz w:val="28"/>
              </w:rPr>
            </w:pPr>
            <w:r w:rsidRPr="00077165">
              <w:rPr>
                <w:rFonts w:ascii="AngsanaUPC" w:hAnsi="AngsanaUPC" w:cs="AngsanaUPC" w:hint="cs"/>
                <w:sz w:val="28"/>
                <w:cs/>
              </w:rPr>
              <w:t>-</w:t>
            </w:r>
          </w:p>
        </w:tc>
        <w:tc>
          <w:tcPr>
            <w:tcW w:w="801" w:type="dxa"/>
            <w:shd w:val="clear" w:color="auto" w:fill="auto"/>
          </w:tcPr>
          <w:p w14:paraId="5723B58B" w14:textId="77777777" w:rsidR="007D2611" w:rsidRPr="00077165" w:rsidRDefault="007D2611" w:rsidP="007D2611">
            <w:pPr>
              <w:pStyle w:val="NoSpacing"/>
              <w:spacing w:line="320" w:lineRule="exact"/>
              <w:jc w:val="right"/>
              <w:rPr>
                <w:rFonts w:ascii="AngsanaUPC" w:hAnsi="AngsanaUPC" w:cs="AngsanaUPC"/>
                <w:sz w:val="28"/>
              </w:rPr>
            </w:pPr>
          </w:p>
          <w:p w14:paraId="26AA9398" w14:textId="0FF87230" w:rsidR="007D2611" w:rsidRPr="00077165" w:rsidRDefault="007D2611" w:rsidP="007D2611">
            <w:pPr>
              <w:pStyle w:val="NoSpacing"/>
              <w:jc w:val="right"/>
              <w:rPr>
                <w:rFonts w:ascii="AngsanaUPC" w:hAnsi="AngsanaUPC" w:cs="AngsanaUPC"/>
                <w:sz w:val="28"/>
              </w:rPr>
            </w:pPr>
            <w:r w:rsidRPr="00077165">
              <w:rPr>
                <w:rFonts w:ascii="AngsanaUPC" w:hAnsi="AngsanaUPC" w:cs="AngsanaUPC" w:hint="cs"/>
                <w:sz w:val="28"/>
                <w:cs/>
              </w:rPr>
              <w:t>13.69</w:t>
            </w:r>
          </w:p>
        </w:tc>
        <w:tc>
          <w:tcPr>
            <w:tcW w:w="1350" w:type="dxa"/>
            <w:shd w:val="clear" w:color="auto" w:fill="auto"/>
          </w:tcPr>
          <w:p w14:paraId="49414300" w14:textId="77777777" w:rsidR="007D2611" w:rsidRDefault="007D2611" w:rsidP="007D2611">
            <w:pPr>
              <w:pStyle w:val="NoSpacing"/>
              <w:spacing w:line="320" w:lineRule="exact"/>
              <w:jc w:val="center"/>
              <w:rPr>
                <w:rFonts w:ascii="AngsanaUPC" w:hAnsi="AngsanaUPC" w:cs="AngsanaUPC"/>
                <w:sz w:val="28"/>
              </w:rPr>
            </w:pPr>
          </w:p>
          <w:p w14:paraId="78ED062E" w14:textId="67B42D3E" w:rsidR="007D2611" w:rsidRDefault="007D2611" w:rsidP="007D2611">
            <w:pPr>
              <w:pStyle w:val="NoSpacing"/>
              <w:jc w:val="center"/>
              <w:rPr>
                <w:rFonts w:ascii="AngsanaUPC" w:hAnsi="AngsanaUPC" w:cs="AngsanaUPC"/>
                <w:sz w:val="28"/>
              </w:rPr>
            </w:pPr>
            <w:r>
              <w:rPr>
                <w:rFonts w:ascii="AngsanaUPC" w:hAnsi="AngsanaUPC" w:cs="AngsanaUPC"/>
                <w:sz w:val="28"/>
              </w:rPr>
              <w:t>2</w:t>
            </w:r>
            <w:r>
              <w:rPr>
                <w:rFonts w:ascii="AngsanaUPC" w:hAnsi="AngsanaUPC" w:cs="AngsanaUPC" w:hint="cs"/>
                <w:sz w:val="28"/>
                <w:cs/>
              </w:rPr>
              <w:t>.00</w:t>
            </w:r>
            <w:r>
              <w:rPr>
                <w:rFonts w:ascii="AngsanaUPC" w:hAnsi="AngsanaUPC" w:cs="AngsanaUPC"/>
                <w:sz w:val="28"/>
              </w:rPr>
              <w:t xml:space="preserve"> - MLR</w:t>
            </w:r>
          </w:p>
        </w:tc>
      </w:tr>
      <w:tr w:rsidR="007D2611" w:rsidRPr="009C7E38" w14:paraId="553B44AC" w14:textId="77777777" w:rsidTr="007D2611">
        <w:tc>
          <w:tcPr>
            <w:tcW w:w="3118" w:type="dxa"/>
          </w:tcPr>
          <w:p w14:paraId="1ADD08FA" w14:textId="0893C378" w:rsidR="007D2611" w:rsidRPr="00077165" w:rsidRDefault="007D2611" w:rsidP="007D2611">
            <w:pPr>
              <w:pStyle w:val="NoSpacing"/>
              <w:ind w:left="246"/>
              <w:rPr>
                <w:rFonts w:asciiTheme="majorBidi" w:hAnsiTheme="majorBidi" w:cstheme="majorBidi"/>
                <w:sz w:val="28"/>
              </w:rPr>
            </w:pPr>
            <w:r w:rsidRPr="00077165">
              <w:rPr>
                <w:rFonts w:asciiTheme="majorBidi" w:hAnsiTheme="majorBidi" w:cstheme="majorBidi"/>
                <w:sz w:val="28"/>
              </w:rPr>
              <w:t>Short-term loans from related</w:t>
            </w:r>
            <w:r w:rsidRPr="00077165">
              <w:rPr>
                <w:rFonts w:asciiTheme="majorBidi" w:hAnsiTheme="majorBidi" w:cstheme="majorBidi"/>
                <w:sz w:val="28"/>
              </w:rPr>
              <w:br/>
              <w:t xml:space="preserve">     parties</w:t>
            </w:r>
          </w:p>
        </w:tc>
        <w:tc>
          <w:tcPr>
            <w:tcW w:w="810" w:type="dxa"/>
            <w:shd w:val="clear" w:color="auto" w:fill="auto"/>
          </w:tcPr>
          <w:p w14:paraId="3093FEEF" w14:textId="77777777" w:rsidR="007D2611" w:rsidRPr="00077165" w:rsidRDefault="007D2611" w:rsidP="007D2611">
            <w:pPr>
              <w:pStyle w:val="NoSpacing"/>
              <w:spacing w:line="320" w:lineRule="exact"/>
              <w:jc w:val="right"/>
              <w:rPr>
                <w:rFonts w:ascii="AngsanaUPC" w:hAnsi="AngsanaUPC" w:cs="AngsanaUPC"/>
                <w:sz w:val="28"/>
              </w:rPr>
            </w:pPr>
          </w:p>
          <w:p w14:paraId="2CAE16B8" w14:textId="7A87389E" w:rsidR="007D2611" w:rsidRPr="00077165" w:rsidRDefault="007D2611" w:rsidP="007D2611">
            <w:pPr>
              <w:pStyle w:val="NoSpacing"/>
              <w:jc w:val="right"/>
              <w:rPr>
                <w:rFonts w:ascii="AngsanaUPC" w:hAnsi="AngsanaUPC" w:cs="AngsanaUPC"/>
                <w:sz w:val="28"/>
              </w:rPr>
            </w:pPr>
            <w:r w:rsidRPr="00077165">
              <w:rPr>
                <w:rFonts w:ascii="AngsanaUPC" w:hAnsi="AngsanaUPC" w:cs="AngsanaUPC" w:hint="cs"/>
                <w:sz w:val="28"/>
                <w:cs/>
              </w:rPr>
              <w:t>0.8</w:t>
            </w:r>
          </w:p>
        </w:tc>
        <w:tc>
          <w:tcPr>
            <w:tcW w:w="1080" w:type="dxa"/>
            <w:shd w:val="clear" w:color="auto" w:fill="auto"/>
          </w:tcPr>
          <w:p w14:paraId="54E2A8A4" w14:textId="77777777" w:rsidR="007D2611" w:rsidRPr="00077165" w:rsidRDefault="007D2611" w:rsidP="007D2611">
            <w:pPr>
              <w:pStyle w:val="NoSpacing"/>
              <w:spacing w:line="320" w:lineRule="exact"/>
              <w:jc w:val="right"/>
              <w:rPr>
                <w:rFonts w:ascii="AngsanaUPC" w:hAnsi="AngsanaUPC" w:cs="AngsanaUPC"/>
                <w:sz w:val="28"/>
              </w:rPr>
            </w:pPr>
          </w:p>
          <w:p w14:paraId="2DAA57A7" w14:textId="4092C5EE" w:rsidR="007D2611" w:rsidRPr="00077165" w:rsidRDefault="007D2611" w:rsidP="007D2611">
            <w:pPr>
              <w:pStyle w:val="NoSpacing"/>
              <w:jc w:val="right"/>
              <w:rPr>
                <w:rFonts w:ascii="AngsanaUPC" w:hAnsi="AngsanaUPC" w:cs="AngsanaUPC"/>
                <w:sz w:val="28"/>
              </w:rPr>
            </w:pPr>
            <w:r w:rsidRPr="00077165">
              <w:rPr>
                <w:rFonts w:ascii="AngsanaUPC" w:hAnsi="AngsanaUPC" w:cs="AngsanaUPC" w:hint="cs"/>
                <w:sz w:val="28"/>
                <w:cs/>
              </w:rPr>
              <w:t>-</w:t>
            </w:r>
          </w:p>
        </w:tc>
        <w:tc>
          <w:tcPr>
            <w:tcW w:w="990" w:type="dxa"/>
            <w:shd w:val="clear" w:color="auto" w:fill="auto"/>
          </w:tcPr>
          <w:p w14:paraId="54349356" w14:textId="77777777" w:rsidR="007D2611" w:rsidRPr="00077165" w:rsidRDefault="007D2611" w:rsidP="007D2611">
            <w:pPr>
              <w:pStyle w:val="NoSpacing"/>
              <w:spacing w:line="320" w:lineRule="exact"/>
              <w:jc w:val="right"/>
              <w:rPr>
                <w:rFonts w:ascii="AngsanaUPC" w:hAnsi="AngsanaUPC" w:cs="AngsanaUPC"/>
                <w:sz w:val="28"/>
              </w:rPr>
            </w:pPr>
          </w:p>
          <w:p w14:paraId="7AF16E17" w14:textId="59C01E11" w:rsidR="007D2611" w:rsidRPr="00077165" w:rsidRDefault="007D2611" w:rsidP="007D2611">
            <w:pPr>
              <w:pStyle w:val="NoSpacing"/>
              <w:jc w:val="right"/>
              <w:rPr>
                <w:rFonts w:ascii="AngsanaUPC" w:hAnsi="AngsanaUPC" w:cs="AngsanaUPC"/>
                <w:sz w:val="28"/>
              </w:rPr>
            </w:pPr>
            <w:r w:rsidRPr="00077165">
              <w:rPr>
                <w:rFonts w:ascii="AngsanaUPC" w:hAnsi="AngsanaUPC" w:cs="AngsanaUPC" w:hint="cs"/>
                <w:sz w:val="28"/>
                <w:cs/>
              </w:rPr>
              <w:t>-</w:t>
            </w:r>
          </w:p>
        </w:tc>
        <w:tc>
          <w:tcPr>
            <w:tcW w:w="819" w:type="dxa"/>
            <w:shd w:val="clear" w:color="auto" w:fill="auto"/>
          </w:tcPr>
          <w:p w14:paraId="57C25C64" w14:textId="77777777" w:rsidR="007D2611" w:rsidRPr="00077165" w:rsidRDefault="007D2611" w:rsidP="007D2611">
            <w:pPr>
              <w:pStyle w:val="NoSpacing"/>
              <w:spacing w:line="320" w:lineRule="exact"/>
              <w:jc w:val="right"/>
              <w:rPr>
                <w:rFonts w:ascii="AngsanaUPC" w:hAnsi="AngsanaUPC" w:cs="AngsanaUPC"/>
                <w:sz w:val="28"/>
              </w:rPr>
            </w:pPr>
          </w:p>
          <w:p w14:paraId="1B19730D" w14:textId="3A4E4D84" w:rsidR="007D2611" w:rsidRPr="00077165" w:rsidRDefault="007D2611" w:rsidP="007D2611">
            <w:pPr>
              <w:pStyle w:val="NoSpacing"/>
              <w:jc w:val="right"/>
              <w:rPr>
                <w:rFonts w:ascii="AngsanaUPC" w:hAnsi="AngsanaUPC" w:cs="AngsanaUPC"/>
                <w:sz w:val="28"/>
              </w:rPr>
            </w:pPr>
            <w:r w:rsidRPr="00077165">
              <w:rPr>
                <w:rFonts w:ascii="AngsanaUPC" w:hAnsi="AngsanaUPC" w:cs="AngsanaUPC" w:hint="cs"/>
                <w:sz w:val="28"/>
                <w:cs/>
              </w:rPr>
              <w:t>-</w:t>
            </w:r>
          </w:p>
        </w:tc>
        <w:tc>
          <w:tcPr>
            <w:tcW w:w="801" w:type="dxa"/>
            <w:shd w:val="clear" w:color="auto" w:fill="auto"/>
          </w:tcPr>
          <w:p w14:paraId="09227969" w14:textId="77777777" w:rsidR="007D2611" w:rsidRPr="00077165" w:rsidRDefault="007D2611" w:rsidP="007D2611">
            <w:pPr>
              <w:pStyle w:val="NoSpacing"/>
              <w:spacing w:line="320" w:lineRule="exact"/>
              <w:jc w:val="right"/>
              <w:rPr>
                <w:rFonts w:ascii="AngsanaUPC" w:hAnsi="AngsanaUPC" w:cs="AngsanaUPC"/>
                <w:sz w:val="28"/>
              </w:rPr>
            </w:pPr>
          </w:p>
          <w:p w14:paraId="3A5F7597" w14:textId="69008489" w:rsidR="007D2611" w:rsidRPr="00077165" w:rsidRDefault="007D2611" w:rsidP="007D2611">
            <w:pPr>
              <w:pStyle w:val="NoSpacing"/>
              <w:jc w:val="right"/>
              <w:rPr>
                <w:rFonts w:ascii="AngsanaUPC" w:hAnsi="AngsanaUPC" w:cs="AngsanaUPC"/>
                <w:sz w:val="28"/>
              </w:rPr>
            </w:pPr>
            <w:r w:rsidRPr="00077165">
              <w:rPr>
                <w:rFonts w:ascii="AngsanaUPC" w:hAnsi="AngsanaUPC" w:cs="AngsanaUPC" w:hint="cs"/>
                <w:sz w:val="28"/>
                <w:cs/>
              </w:rPr>
              <w:t>0.8</w:t>
            </w:r>
          </w:p>
        </w:tc>
        <w:tc>
          <w:tcPr>
            <w:tcW w:w="1350" w:type="dxa"/>
            <w:shd w:val="clear" w:color="auto" w:fill="auto"/>
          </w:tcPr>
          <w:p w14:paraId="385491FA" w14:textId="77777777" w:rsidR="007D2611" w:rsidRPr="00234E14" w:rsidRDefault="007D2611" w:rsidP="007D2611">
            <w:pPr>
              <w:pStyle w:val="NoSpacing"/>
              <w:spacing w:line="320" w:lineRule="exact"/>
              <w:jc w:val="right"/>
              <w:rPr>
                <w:rFonts w:ascii="AngsanaUPC" w:hAnsi="AngsanaUPC" w:cs="AngsanaUPC"/>
                <w:sz w:val="28"/>
                <w:highlight w:val="green"/>
              </w:rPr>
            </w:pPr>
          </w:p>
          <w:p w14:paraId="7B2F00B6" w14:textId="53E975D4" w:rsidR="007D2611" w:rsidRDefault="007D2611" w:rsidP="007D2611">
            <w:pPr>
              <w:pStyle w:val="NoSpacing"/>
              <w:jc w:val="center"/>
              <w:rPr>
                <w:rFonts w:ascii="AngsanaUPC" w:hAnsi="AngsanaUPC" w:cs="AngsanaUPC"/>
                <w:sz w:val="28"/>
              </w:rPr>
            </w:pPr>
            <w:r>
              <w:rPr>
                <w:rFonts w:ascii="AngsanaUPC" w:hAnsi="AngsanaUPC" w:cs="AngsanaUPC" w:hint="cs"/>
                <w:sz w:val="28"/>
                <w:cs/>
              </w:rPr>
              <w:t>7.50</w:t>
            </w:r>
          </w:p>
        </w:tc>
      </w:tr>
      <w:tr w:rsidR="007D2611" w:rsidRPr="009C7E38" w14:paraId="7EE8B190" w14:textId="77777777" w:rsidTr="007D2611">
        <w:tc>
          <w:tcPr>
            <w:tcW w:w="3118" w:type="dxa"/>
          </w:tcPr>
          <w:p w14:paraId="763C9364" w14:textId="66E568ED" w:rsidR="007D2611" w:rsidRPr="00077165" w:rsidRDefault="007D2611" w:rsidP="007D2611">
            <w:pPr>
              <w:pStyle w:val="NoSpacing"/>
              <w:ind w:left="246"/>
              <w:jc w:val="thaiDistribute"/>
              <w:rPr>
                <w:rFonts w:asciiTheme="majorBidi" w:hAnsiTheme="majorBidi" w:cstheme="majorBidi"/>
                <w:sz w:val="28"/>
              </w:rPr>
            </w:pPr>
            <w:r w:rsidRPr="00077165">
              <w:rPr>
                <w:rFonts w:asciiTheme="majorBidi" w:hAnsiTheme="majorBidi" w:cstheme="majorBidi"/>
                <w:sz w:val="28"/>
              </w:rPr>
              <w:t>Total</w:t>
            </w:r>
          </w:p>
        </w:tc>
        <w:tc>
          <w:tcPr>
            <w:tcW w:w="810" w:type="dxa"/>
            <w:shd w:val="clear" w:color="auto" w:fill="auto"/>
          </w:tcPr>
          <w:p w14:paraId="0CEF5AFE" w14:textId="3E5A1BBC" w:rsidR="007D2611" w:rsidRPr="00077165" w:rsidRDefault="007D2611" w:rsidP="007D2611">
            <w:pPr>
              <w:pStyle w:val="NoSpacing"/>
              <w:pBdr>
                <w:top w:val="single" w:sz="4" w:space="1" w:color="auto"/>
                <w:bottom w:val="single" w:sz="4" w:space="1" w:color="auto"/>
              </w:pBdr>
              <w:jc w:val="right"/>
              <w:rPr>
                <w:rFonts w:asciiTheme="majorBidi" w:hAnsiTheme="majorBidi" w:cstheme="majorBidi"/>
                <w:sz w:val="28"/>
                <w:cs/>
              </w:rPr>
            </w:pPr>
            <w:r w:rsidRPr="00077165">
              <w:rPr>
                <w:rFonts w:ascii="AngsanaUPC" w:hAnsi="AngsanaUPC" w:cs="AngsanaUPC" w:hint="cs"/>
                <w:sz w:val="28"/>
                <w:cs/>
              </w:rPr>
              <w:t>207.49</w:t>
            </w:r>
          </w:p>
        </w:tc>
        <w:tc>
          <w:tcPr>
            <w:tcW w:w="1080" w:type="dxa"/>
            <w:shd w:val="clear" w:color="auto" w:fill="auto"/>
          </w:tcPr>
          <w:p w14:paraId="558278E5" w14:textId="21E6CD58" w:rsidR="007D2611" w:rsidRPr="00077165" w:rsidRDefault="007D2611" w:rsidP="007D2611">
            <w:pPr>
              <w:pStyle w:val="NoSpacing"/>
              <w:pBdr>
                <w:top w:val="single" w:sz="4" w:space="1" w:color="auto"/>
                <w:bottom w:val="single" w:sz="4" w:space="1" w:color="auto"/>
              </w:pBdr>
              <w:jc w:val="right"/>
              <w:rPr>
                <w:rFonts w:asciiTheme="majorBidi" w:hAnsiTheme="majorBidi" w:cstheme="majorBidi"/>
                <w:sz w:val="28"/>
                <w:cs/>
              </w:rPr>
            </w:pPr>
            <w:r w:rsidRPr="00077165">
              <w:rPr>
                <w:rFonts w:ascii="AngsanaUPC" w:hAnsi="AngsanaUPC" w:cs="AngsanaUPC"/>
                <w:sz w:val="28"/>
              </w:rPr>
              <w:t>16.48</w:t>
            </w:r>
          </w:p>
        </w:tc>
        <w:tc>
          <w:tcPr>
            <w:tcW w:w="990" w:type="dxa"/>
            <w:shd w:val="clear" w:color="auto" w:fill="auto"/>
          </w:tcPr>
          <w:p w14:paraId="0964D2FE" w14:textId="2E607ED7" w:rsidR="007D2611" w:rsidRPr="00077165" w:rsidRDefault="007D2611" w:rsidP="007D2611">
            <w:pPr>
              <w:pStyle w:val="NoSpacing"/>
              <w:pBdr>
                <w:top w:val="single" w:sz="4" w:space="1" w:color="auto"/>
                <w:bottom w:val="single" w:sz="4" w:space="1" w:color="auto"/>
              </w:pBdr>
              <w:jc w:val="right"/>
              <w:rPr>
                <w:rFonts w:asciiTheme="majorBidi" w:hAnsiTheme="majorBidi" w:cstheme="majorBidi"/>
                <w:sz w:val="28"/>
              </w:rPr>
            </w:pPr>
            <w:r w:rsidRPr="00077165">
              <w:rPr>
                <w:rFonts w:ascii="AngsanaUPC" w:hAnsi="AngsanaUPC" w:cs="AngsanaUPC" w:hint="cs"/>
                <w:sz w:val="28"/>
                <w:cs/>
              </w:rPr>
              <w:t>13.69</w:t>
            </w:r>
          </w:p>
        </w:tc>
        <w:tc>
          <w:tcPr>
            <w:tcW w:w="819" w:type="dxa"/>
            <w:shd w:val="clear" w:color="auto" w:fill="auto"/>
          </w:tcPr>
          <w:p w14:paraId="7BFF2007" w14:textId="46EEB7BA" w:rsidR="007D2611" w:rsidRPr="00077165" w:rsidRDefault="007D2611" w:rsidP="007D2611">
            <w:pPr>
              <w:pStyle w:val="NoSpacing"/>
              <w:pBdr>
                <w:top w:val="single" w:sz="4" w:space="1" w:color="auto"/>
                <w:bottom w:val="single" w:sz="4" w:space="1" w:color="auto"/>
              </w:pBdr>
              <w:jc w:val="right"/>
              <w:rPr>
                <w:rFonts w:asciiTheme="majorBidi" w:hAnsiTheme="majorBidi" w:cstheme="majorBidi"/>
                <w:sz w:val="28"/>
              </w:rPr>
            </w:pPr>
            <w:r w:rsidRPr="00077165">
              <w:rPr>
                <w:rFonts w:ascii="AngsanaUPC" w:hAnsi="AngsanaUPC" w:cs="AngsanaUPC" w:hint="cs"/>
                <w:sz w:val="28"/>
                <w:cs/>
              </w:rPr>
              <w:t>34.94</w:t>
            </w:r>
          </w:p>
        </w:tc>
        <w:tc>
          <w:tcPr>
            <w:tcW w:w="801" w:type="dxa"/>
            <w:shd w:val="clear" w:color="auto" w:fill="auto"/>
          </w:tcPr>
          <w:p w14:paraId="057CB0DF" w14:textId="4F0B2832" w:rsidR="007D2611" w:rsidRPr="00077165" w:rsidRDefault="007D2611" w:rsidP="007D2611">
            <w:pPr>
              <w:pStyle w:val="NoSpacing"/>
              <w:pBdr>
                <w:top w:val="single" w:sz="4" w:space="1" w:color="auto"/>
                <w:bottom w:val="single" w:sz="4" w:space="1" w:color="auto"/>
              </w:pBdr>
              <w:jc w:val="right"/>
              <w:rPr>
                <w:rFonts w:asciiTheme="majorBidi" w:hAnsiTheme="majorBidi" w:cstheme="majorBidi"/>
                <w:sz w:val="28"/>
              </w:rPr>
            </w:pPr>
            <w:r w:rsidRPr="00077165">
              <w:rPr>
                <w:rFonts w:ascii="AngsanaUPC" w:hAnsi="AngsanaUPC" w:cs="AngsanaUPC" w:hint="cs"/>
                <w:sz w:val="28"/>
                <w:cs/>
              </w:rPr>
              <w:t>272.60</w:t>
            </w:r>
          </w:p>
        </w:tc>
        <w:tc>
          <w:tcPr>
            <w:tcW w:w="1350" w:type="dxa"/>
            <w:shd w:val="clear" w:color="auto" w:fill="auto"/>
          </w:tcPr>
          <w:p w14:paraId="1B9A0619" w14:textId="77777777" w:rsidR="007D2611" w:rsidRPr="009C7E38" w:rsidRDefault="007D2611" w:rsidP="007D2611">
            <w:pPr>
              <w:pStyle w:val="NoSpacing"/>
              <w:jc w:val="center"/>
              <w:rPr>
                <w:rFonts w:asciiTheme="majorBidi" w:hAnsiTheme="majorBidi" w:cstheme="majorBidi"/>
                <w:sz w:val="28"/>
              </w:rPr>
            </w:pPr>
          </w:p>
        </w:tc>
      </w:tr>
    </w:tbl>
    <w:p w14:paraId="386E4603" w14:textId="7CC7EFD6" w:rsidR="009C7E38" w:rsidRDefault="009C7E38" w:rsidP="00187347">
      <w:pPr>
        <w:pStyle w:val="NoSpacing"/>
        <w:ind w:left="994"/>
        <w:jc w:val="both"/>
        <w:rPr>
          <w:rFonts w:asciiTheme="majorBidi" w:hAnsiTheme="majorBidi" w:cstheme="majorBidi"/>
          <w:sz w:val="28"/>
        </w:rPr>
      </w:pPr>
    </w:p>
    <w:tbl>
      <w:tblPr>
        <w:tblStyle w:val="TableGrid"/>
        <w:tblW w:w="881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
        <w:gridCol w:w="810"/>
        <w:gridCol w:w="1080"/>
        <w:gridCol w:w="990"/>
        <w:gridCol w:w="819"/>
        <w:gridCol w:w="801"/>
        <w:gridCol w:w="1440"/>
      </w:tblGrid>
      <w:tr w:rsidR="00187347" w14:paraId="2A2D6F35" w14:textId="77777777" w:rsidTr="009E1EEE">
        <w:trPr>
          <w:tblHeader/>
        </w:trPr>
        <w:tc>
          <w:tcPr>
            <w:tcW w:w="2877" w:type="dxa"/>
          </w:tcPr>
          <w:p w14:paraId="095969CF" w14:textId="77777777" w:rsidR="00187347" w:rsidRDefault="00187347" w:rsidP="00456658">
            <w:pPr>
              <w:pStyle w:val="NoSpacing"/>
              <w:jc w:val="thaiDistribute"/>
              <w:rPr>
                <w:rFonts w:ascii="AngsanaUPC" w:hAnsi="AngsanaUPC" w:cs="AngsanaUPC"/>
                <w:sz w:val="28"/>
              </w:rPr>
            </w:pPr>
          </w:p>
        </w:tc>
        <w:tc>
          <w:tcPr>
            <w:tcW w:w="5940" w:type="dxa"/>
            <w:gridSpan w:val="6"/>
          </w:tcPr>
          <w:p w14:paraId="463CEBC3" w14:textId="2887445E" w:rsidR="00187347" w:rsidRDefault="00187347" w:rsidP="00456658">
            <w:pPr>
              <w:pStyle w:val="NoSpacing"/>
              <w:jc w:val="right"/>
              <w:rPr>
                <w:rFonts w:ascii="AngsanaUPC" w:hAnsi="AngsanaUPC" w:cs="AngsanaUPC"/>
                <w:sz w:val="28"/>
              </w:rPr>
            </w:pPr>
            <w:r w:rsidRPr="002A5A6D">
              <w:rPr>
                <w:rFonts w:asciiTheme="majorBidi" w:hAnsiTheme="majorBidi" w:cstheme="majorBidi"/>
                <w:sz w:val="28"/>
              </w:rPr>
              <w:t>(</w:t>
            </w:r>
            <w:proofErr w:type="gramStart"/>
            <w:r w:rsidRPr="002A5A6D">
              <w:rPr>
                <w:rFonts w:asciiTheme="majorBidi" w:hAnsiTheme="majorBidi" w:cstheme="majorBidi"/>
                <w:sz w:val="28"/>
              </w:rPr>
              <w:t>Unit :</w:t>
            </w:r>
            <w:proofErr w:type="gramEnd"/>
            <w:r w:rsidRPr="002A5A6D">
              <w:rPr>
                <w:rFonts w:asciiTheme="majorBidi" w:hAnsiTheme="majorBidi" w:cstheme="majorBidi"/>
                <w:sz w:val="28"/>
              </w:rPr>
              <w:t xml:space="preserve"> </w:t>
            </w:r>
            <w:r w:rsidRPr="00187347">
              <w:rPr>
                <w:rFonts w:asciiTheme="majorBidi" w:hAnsiTheme="majorBidi" w:cstheme="majorBidi"/>
                <w:sz w:val="28"/>
              </w:rPr>
              <w:t>Million Baht</w:t>
            </w:r>
            <w:r w:rsidRPr="002A5A6D">
              <w:rPr>
                <w:rFonts w:asciiTheme="majorBidi" w:hAnsiTheme="majorBidi" w:cstheme="majorBidi"/>
                <w:sz w:val="28"/>
              </w:rPr>
              <w:t>)</w:t>
            </w:r>
          </w:p>
        </w:tc>
      </w:tr>
      <w:tr w:rsidR="00187347" w14:paraId="17740D4F" w14:textId="77777777" w:rsidTr="009E1EEE">
        <w:trPr>
          <w:tblHeader/>
        </w:trPr>
        <w:tc>
          <w:tcPr>
            <w:tcW w:w="2877" w:type="dxa"/>
          </w:tcPr>
          <w:p w14:paraId="2C101627" w14:textId="77777777" w:rsidR="00187347" w:rsidRDefault="00187347" w:rsidP="00456658">
            <w:pPr>
              <w:pStyle w:val="NoSpacing"/>
              <w:jc w:val="thaiDistribute"/>
              <w:rPr>
                <w:rFonts w:ascii="AngsanaUPC" w:hAnsi="AngsanaUPC" w:cs="AngsanaUPC"/>
                <w:sz w:val="28"/>
              </w:rPr>
            </w:pPr>
          </w:p>
        </w:tc>
        <w:tc>
          <w:tcPr>
            <w:tcW w:w="5940" w:type="dxa"/>
            <w:gridSpan w:val="6"/>
          </w:tcPr>
          <w:p w14:paraId="002E9E1A" w14:textId="0DF304D0" w:rsidR="00187347" w:rsidRDefault="00187347" w:rsidP="00456658">
            <w:pPr>
              <w:pStyle w:val="NoSpacing"/>
              <w:pBdr>
                <w:top w:val="single" w:sz="4" w:space="1" w:color="auto"/>
                <w:bottom w:val="single" w:sz="4" w:space="1" w:color="auto"/>
              </w:pBdr>
              <w:jc w:val="center"/>
              <w:rPr>
                <w:rFonts w:ascii="AngsanaUPC" w:hAnsi="AngsanaUPC" w:cs="AngsanaUPC"/>
                <w:sz w:val="28"/>
              </w:rPr>
            </w:pPr>
            <w:r w:rsidRPr="00187347">
              <w:rPr>
                <w:rFonts w:ascii="AngsanaUPC" w:hAnsi="AngsanaUPC" w:cs="AngsanaUPC"/>
                <w:sz w:val="28"/>
              </w:rPr>
              <w:t>Separate financial statements</w:t>
            </w:r>
          </w:p>
        </w:tc>
      </w:tr>
      <w:tr w:rsidR="00187347" w14:paraId="5C244F06" w14:textId="77777777" w:rsidTr="009E1EEE">
        <w:trPr>
          <w:tblHeader/>
        </w:trPr>
        <w:tc>
          <w:tcPr>
            <w:tcW w:w="2877" w:type="dxa"/>
          </w:tcPr>
          <w:p w14:paraId="5A2F5C93" w14:textId="77777777" w:rsidR="00187347" w:rsidRDefault="00187347" w:rsidP="00187347">
            <w:pPr>
              <w:pStyle w:val="NoSpacing"/>
              <w:jc w:val="thaiDistribute"/>
              <w:rPr>
                <w:rFonts w:ascii="AngsanaUPC" w:hAnsi="AngsanaUPC" w:cs="AngsanaUPC"/>
                <w:sz w:val="28"/>
              </w:rPr>
            </w:pPr>
          </w:p>
        </w:tc>
        <w:tc>
          <w:tcPr>
            <w:tcW w:w="1890" w:type="dxa"/>
            <w:gridSpan w:val="2"/>
          </w:tcPr>
          <w:p w14:paraId="65FF698B" w14:textId="5DC45F08" w:rsidR="00187347" w:rsidRDefault="00187347" w:rsidP="00187347">
            <w:pPr>
              <w:pStyle w:val="NoSpacing"/>
              <w:pBdr>
                <w:bottom w:val="single" w:sz="4" w:space="1" w:color="auto"/>
              </w:pBdr>
              <w:jc w:val="center"/>
              <w:rPr>
                <w:rFonts w:ascii="AngsanaUPC" w:hAnsi="AngsanaUPC" w:cs="AngsanaUPC"/>
                <w:sz w:val="28"/>
              </w:rPr>
            </w:pPr>
            <w:r w:rsidRPr="00187347">
              <w:rPr>
                <w:rFonts w:asciiTheme="majorBidi" w:hAnsiTheme="majorBidi" w:cstheme="majorBidi"/>
                <w:sz w:val="28"/>
              </w:rPr>
              <w:t>Fixed interest rate</w:t>
            </w:r>
          </w:p>
        </w:tc>
        <w:tc>
          <w:tcPr>
            <w:tcW w:w="990" w:type="dxa"/>
            <w:vMerge w:val="restart"/>
          </w:tcPr>
          <w:p w14:paraId="026E20C2" w14:textId="77777777" w:rsidR="00187347" w:rsidRPr="00187347" w:rsidRDefault="00187347" w:rsidP="00187347">
            <w:pPr>
              <w:pStyle w:val="NoSpacing"/>
              <w:pBdr>
                <w:bottom w:val="single" w:sz="4" w:space="1" w:color="auto"/>
              </w:pBdr>
              <w:jc w:val="center"/>
              <w:rPr>
                <w:rFonts w:asciiTheme="majorBidi" w:hAnsiTheme="majorBidi" w:cstheme="majorBidi"/>
                <w:sz w:val="28"/>
              </w:rPr>
            </w:pPr>
            <w:r w:rsidRPr="00187347">
              <w:rPr>
                <w:rFonts w:asciiTheme="majorBidi" w:hAnsiTheme="majorBidi" w:cstheme="majorBidi"/>
                <w:sz w:val="28"/>
              </w:rPr>
              <w:t>Floating interest rate</w:t>
            </w:r>
          </w:p>
          <w:p w14:paraId="1280EC5D" w14:textId="517EA433" w:rsidR="00187347" w:rsidRDefault="00187347" w:rsidP="00187347">
            <w:pPr>
              <w:pStyle w:val="NoSpacing"/>
              <w:pBdr>
                <w:bottom w:val="single" w:sz="4" w:space="1" w:color="auto"/>
              </w:pBdr>
              <w:jc w:val="center"/>
              <w:rPr>
                <w:rFonts w:ascii="AngsanaUPC" w:hAnsi="AngsanaUPC" w:cs="AngsanaUPC"/>
                <w:sz w:val="28"/>
              </w:rPr>
            </w:pPr>
          </w:p>
        </w:tc>
        <w:tc>
          <w:tcPr>
            <w:tcW w:w="819" w:type="dxa"/>
            <w:vMerge w:val="restart"/>
          </w:tcPr>
          <w:p w14:paraId="40C1C9B0" w14:textId="77777777" w:rsidR="00187347" w:rsidRPr="00187347" w:rsidRDefault="00187347" w:rsidP="00187347">
            <w:pPr>
              <w:pStyle w:val="NoSpacing"/>
              <w:pBdr>
                <w:bottom w:val="single" w:sz="4" w:space="1" w:color="auto"/>
              </w:pBdr>
              <w:jc w:val="center"/>
              <w:rPr>
                <w:rFonts w:asciiTheme="majorBidi" w:hAnsiTheme="majorBidi" w:cstheme="majorBidi"/>
                <w:sz w:val="28"/>
              </w:rPr>
            </w:pPr>
            <w:r w:rsidRPr="00187347">
              <w:rPr>
                <w:rFonts w:asciiTheme="majorBidi" w:hAnsiTheme="majorBidi" w:cstheme="majorBidi"/>
                <w:sz w:val="28"/>
              </w:rPr>
              <w:t>Non-interest bearing</w:t>
            </w:r>
          </w:p>
          <w:p w14:paraId="76F870B7" w14:textId="55EB58FD" w:rsidR="00187347" w:rsidRDefault="00187347" w:rsidP="00187347">
            <w:pPr>
              <w:pStyle w:val="NoSpacing"/>
              <w:pBdr>
                <w:bottom w:val="single" w:sz="4" w:space="1" w:color="auto"/>
              </w:pBdr>
              <w:jc w:val="center"/>
              <w:rPr>
                <w:rFonts w:ascii="AngsanaUPC" w:hAnsi="AngsanaUPC" w:cs="AngsanaUPC"/>
                <w:sz w:val="28"/>
              </w:rPr>
            </w:pPr>
          </w:p>
        </w:tc>
        <w:tc>
          <w:tcPr>
            <w:tcW w:w="801" w:type="dxa"/>
            <w:vMerge w:val="restart"/>
          </w:tcPr>
          <w:p w14:paraId="2C691E96" w14:textId="77777777" w:rsidR="00187347" w:rsidRPr="00187347" w:rsidRDefault="00187347" w:rsidP="00187347">
            <w:pPr>
              <w:pStyle w:val="NoSpacing"/>
              <w:pBdr>
                <w:bottom w:val="single" w:sz="4" w:space="1" w:color="auto"/>
              </w:pBdr>
              <w:jc w:val="center"/>
              <w:rPr>
                <w:rFonts w:asciiTheme="majorBidi" w:hAnsiTheme="majorBidi" w:cstheme="majorBidi"/>
                <w:sz w:val="28"/>
              </w:rPr>
            </w:pPr>
            <w:r w:rsidRPr="00187347">
              <w:rPr>
                <w:rFonts w:asciiTheme="majorBidi" w:hAnsiTheme="majorBidi" w:cstheme="majorBidi"/>
                <w:sz w:val="28"/>
              </w:rPr>
              <w:t>Total</w:t>
            </w:r>
          </w:p>
          <w:p w14:paraId="57C7287F" w14:textId="77777777" w:rsidR="00187347" w:rsidRPr="00187347" w:rsidRDefault="00187347" w:rsidP="00187347">
            <w:pPr>
              <w:pStyle w:val="NoSpacing"/>
              <w:pBdr>
                <w:bottom w:val="single" w:sz="4" w:space="1" w:color="auto"/>
              </w:pBdr>
              <w:jc w:val="center"/>
              <w:rPr>
                <w:rFonts w:asciiTheme="majorBidi" w:hAnsiTheme="majorBidi" w:cstheme="majorBidi"/>
                <w:sz w:val="28"/>
              </w:rPr>
            </w:pPr>
          </w:p>
          <w:p w14:paraId="340920E1" w14:textId="0E697F55" w:rsidR="00187347" w:rsidRDefault="00187347" w:rsidP="00187347">
            <w:pPr>
              <w:pStyle w:val="NoSpacing"/>
              <w:pBdr>
                <w:bottom w:val="single" w:sz="4" w:space="1" w:color="auto"/>
              </w:pBdr>
              <w:jc w:val="center"/>
              <w:rPr>
                <w:rFonts w:ascii="AngsanaUPC" w:hAnsi="AngsanaUPC" w:cs="AngsanaUPC"/>
                <w:sz w:val="28"/>
              </w:rPr>
            </w:pPr>
            <w:r w:rsidRPr="009C7E38">
              <w:rPr>
                <w:rFonts w:asciiTheme="majorBidi" w:hAnsiTheme="majorBidi" w:cstheme="majorBidi"/>
                <w:sz w:val="28"/>
                <w:cs/>
              </w:rPr>
              <w:br/>
            </w:r>
          </w:p>
        </w:tc>
        <w:tc>
          <w:tcPr>
            <w:tcW w:w="1440" w:type="dxa"/>
            <w:vMerge w:val="restart"/>
          </w:tcPr>
          <w:p w14:paraId="31C03701" w14:textId="5C7972D9" w:rsidR="00187347" w:rsidRPr="00187347" w:rsidRDefault="00187347" w:rsidP="00187347">
            <w:pPr>
              <w:pStyle w:val="NoSpacing"/>
              <w:pBdr>
                <w:bottom w:val="single" w:sz="4" w:space="1" w:color="auto"/>
              </w:pBdr>
              <w:jc w:val="center"/>
              <w:rPr>
                <w:rFonts w:asciiTheme="majorBidi" w:hAnsiTheme="majorBidi" w:cstheme="majorBidi"/>
                <w:sz w:val="28"/>
              </w:rPr>
            </w:pPr>
            <w:r w:rsidRPr="00187347">
              <w:rPr>
                <w:rFonts w:asciiTheme="majorBidi" w:hAnsiTheme="majorBidi" w:cstheme="majorBidi"/>
                <w:sz w:val="28"/>
              </w:rPr>
              <w:t>Effective interest rate</w:t>
            </w:r>
            <w:r>
              <w:rPr>
                <w:rFonts w:asciiTheme="majorBidi" w:hAnsiTheme="majorBidi" w:cstheme="majorBidi"/>
                <w:sz w:val="28"/>
              </w:rPr>
              <w:br/>
            </w:r>
          </w:p>
          <w:p w14:paraId="5D3F3014" w14:textId="3A37CEBE" w:rsidR="00187347" w:rsidRDefault="00187347" w:rsidP="00187347">
            <w:pPr>
              <w:pStyle w:val="NoSpacing"/>
              <w:pBdr>
                <w:bottom w:val="single" w:sz="4" w:space="1" w:color="auto"/>
              </w:pBdr>
              <w:ind w:right="-150"/>
              <w:jc w:val="center"/>
              <w:rPr>
                <w:rFonts w:ascii="AngsanaUPC" w:hAnsi="AngsanaUPC" w:cs="AngsanaUPC"/>
                <w:sz w:val="28"/>
              </w:rPr>
            </w:pPr>
            <w:r w:rsidRPr="00187347">
              <w:rPr>
                <w:rFonts w:asciiTheme="majorBidi" w:hAnsiTheme="majorBidi" w:cstheme="majorBidi"/>
                <w:sz w:val="28"/>
              </w:rPr>
              <w:t>(% per annum)</w:t>
            </w:r>
          </w:p>
        </w:tc>
      </w:tr>
      <w:tr w:rsidR="00187347" w14:paraId="3299706F" w14:textId="77777777" w:rsidTr="009E1EEE">
        <w:trPr>
          <w:tblHeader/>
        </w:trPr>
        <w:tc>
          <w:tcPr>
            <w:tcW w:w="2877" w:type="dxa"/>
          </w:tcPr>
          <w:p w14:paraId="77F87843" w14:textId="77777777" w:rsidR="00187347" w:rsidRDefault="00187347" w:rsidP="00187347">
            <w:pPr>
              <w:pStyle w:val="NoSpacing"/>
              <w:jc w:val="thaiDistribute"/>
              <w:rPr>
                <w:rFonts w:ascii="AngsanaUPC" w:hAnsi="AngsanaUPC" w:cs="AngsanaUPC"/>
                <w:sz w:val="28"/>
              </w:rPr>
            </w:pPr>
          </w:p>
        </w:tc>
        <w:tc>
          <w:tcPr>
            <w:tcW w:w="810" w:type="dxa"/>
          </w:tcPr>
          <w:p w14:paraId="122A8F70" w14:textId="28BAEA8B" w:rsidR="00187347" w:rsidRDefault="00187347" w:rsidP="00187347">
            <w:pPr>
              <w:pStyle w:val="NoSpacing"/>
              <w:pBdr>
                <w:bottom w:val="single" w:sz="4" w:space="1" w:color="auto"/>
              </w:pBdr>
              <w:jc w:val="center"/>
              <w:rPr>
                <w:rFonts w:ascii="AngsanaUPC" w:hAnsi="AngsanaUPC" w:cs="AngsanaUPC"/>
                <w:sz w:val="28"/>
              </w:rPr>
            </w:pPr>
            <w:r w:rsidRPr="00187347">
              <w:rPr>
                <w:rFonts w:asciiTheme="majorBidi" w:hAnsiTheme="majorBidi" w:cstheme="majorBidi"/>
                <w:sz w:val="28"/>
              </w:rPr>
              <w:t>Within</w:t>
            </w:r>
            <w:r>
              <w:rPr>
                <w:rFonts w:asciiTheme="majorBidi" w:hAnsiTheme="majorBidi" w:cstheme="majorBidi"/>
                <w:sz w:val="28"/>
              </w:rPr>
              <w:t xml:space="preserve"> </w:t>
            </w:r>
            <w:r w:rsidRPr="00187347">
              <w:rPr>
                <w:rFonts w:asciiTheme="majorBidi" w:hAnsiTheme="majorBidi" w:cstheme="majorBidi"/>
                <w:sz w:val="28"/>
              </w:rPr>
              <w:t>1 year</w:t>
            </w:r>
            <w:r>
              <w:rPr>
                <w:rFonts w:asciiTheme="majorBidi" w:hAnsiTheme="majorBidi" w:cstheme="majorBidi"/>
                <w:sz w:val="28"/>
              </w:rPr>
              <w:br/>
            </w:r>
          </w:p>
        </w:tc>
        <w:tc>
          <w:tcPr>
            <w:tcW w:w="1080" w:type="dxa"/>
          </w:tcPr>
          <w:p w14:paraId="05CD8126" w14:textId="0568A806" w:rsidR="00187347" w:rsidRDefault="00187347" w:rsidP="00187347">
            <w:pPr>
              <w:pStyle w:val="NoSpacing"/>
              <w:pBdr>
                <w:bottom w:val="single" w:sz="4" w:space="1" w:color="auto"/>
              </w:pBdr>
              <w:jc w:val="center"/>
              <w:rPr>
                <w:rFonts w:ascii="AngsanaUPC" w:hAnsi="AngsanaUPC" w:cs="AngsanaUPC"/>
                <w:sz w:val="28"/>
              </w:rPr>
            </w:pPr>
            <w:r w:rsidRPr="00187347">
              <w:rPr>
                <w:rFonts w:asciiTheme="majorBidi" w:hAnsiTheme="majorBidi" w:cstheme="majorBidi"/>
                <w:sz w:val="28"/>
              </w:rPr>
              <w:t>Over 1 year</w:t>
            </w:r>
            <w:r>
              <w:rPr>
                <w:rFonts w:asciiTheme="majorBidi" w:hAnsiTheme="majorBidi" w:cstheme="majorBidi"/>
                <w:sz w:val="28"/>
              </w:rPr>
              <w:t xml:space="preserve"> </w:t>
            </w:r>
            <w:r w:rsidRPr="00187347">
              <w:rPr>
                <w:rFonts w:asciiTheme="majorBidi" w:hAnsiTheme="majorBidi" w:cstheme="majorBidi"/>
                <w:sz w:val="28"/>
              </w:rPr>
              <w:t xml:space="preserve">to </w:t>
            </w:r>
            <w:r>
              <w:rPr>
                <w:rFonts w:asciiTheme="majorBidi" w:hAnsiTheme="majorBidi" w:cstheme="majorBidi"/>
                <w:sz w:val="28"/>
              </w:rPr>
              <w:br/>
            </w:r>
            <w:r w:rsidRPr="00187347">
              <w:rPr>
                <w:rFonts w:asciiTheme="majorBidi" w:hAnsiTheme="majorBidi" w:cstheme="majorBidi"/>
                <w:sz w:val="28"/>
              </w:rPr>
              <w:t>5 years</w:t>
            </w:r>
          </w:p>
        </w:tc>
        <w:tc>
          <w:tcPr>
            <w:tcW w:w="990" w:type="dxa"/>
            <w:vMerge/>
          </w:tcPr>
          <w:p w14:paraId="37E050E4" w14:textId="77777777" w:rsidR="00187347" w:rsidRDefault="00187347" w:rsidP="00187347">
            <w:pPr>
              <w:pStyle w:val="NoSpacing"/>
              <w:pBdr>
                <w:bottom w:val="single" w:sz="4" w:space="1" w:color="auto"/>
              </w:pBdr>
              <w:jc w:val="thaiDistribute"/>
              <w:rPr>
                <w:rFonts w:ascii="AngsanaUPC" w:hAnsi="AngsanaUPC" w:cs="AngsanaUPC"/>
                <w:sz w:val="28"/>
              </w:rPr>
            </w:pPr>
          </w:p>
        </w:tc>
        <w:tc>
          <w:tcPr>
            <w:tcW w:w="819" w:type="dxa"/>
            <w:vMerge/>
          </w:tcPr>
          <w:p w14:paraId="338C1C9C" w14:textId="77777777" w:rsidR="00187347" w:rsidRDefault="00187347" w:rsidP="00187347">
            <w:pPr>
              <w:pStyle w:val="NoSpacing"/>
              <w:pBdr>
                <w:bottom w:val="single" w:sz="4" w:space="1" w:color="auto"/>
              </w:pBdr>
              <w:jc w:val="thaiDistribute"/>
              <w:rPr>
                <w:rFonts w:ascii="AngsanaUPC" w:hAnsi="AngsanaUPC" w:cs="AngsanaUPC"/>
                <w:sz w:val="28"/>
              </w:rPr>
            </w:pPr>
          </w:p>
        </w:tc>
        <w:tc>
          <w:tcPr>
            <w:tcW w:w="801" w:type="dxa"/>
            <w:vMerge/>
          </w:tcPr>
          <w:p w14:paraId="21326816" w14:textId="77777777" w:rsidR="00187347" w:rsidRDefault="00187347" w:rsidP="00187347">
            <w:pPr>
              <w:pStyle w:val="NoSpacing"/>
              <w:pBdr>
                <w:bottom w:val="single" w:sz="4" w:space="1" w:color="auto"/>
              </w:pBdr>
              <w:jc w:val="thaiDistribute"/>
              <w:rPr>
                <w:rFonts w:ascii="AngsanaUPC" w:hAnsi="AngsanaUPC" w:cs="AngsanaUPC"/>
                <w:sz w:val="28"/>
              </w:rPr>
            </w:pPr>
          </w:p>
        </w:tc>
        <w:tc>
          <w:tcPr>
            <w:tcW w:w="1440" w:type="dxa"/>
            <w:vMerge/>
          </w:tcPr>
          <w:p w14:paraId="25CFDE8C" w14:textId="77777777" w:rsidR="00187347" w:rsidRDefault="00187347" w:rsidP="00187347">
            <w:pPr>
              <w:pStyle w:val="NoSpacing"/>
              <w:pBdr>
                <w:bottom w:val="single" w:sz="4" w:space="1" w:color="auto"/>
              </w:pBdr>
              <w:jc w:val="thaiDistribute"/>
              <w:rPr>
                <w:rFonts w:ascii="AngsanaUPC" w:hAnsi="AngsanaUPC" w:cs="AngsanaUPC"/>
                <w:sz w:val="28"/>
              </w:rPr>
            </w:pPr>
          </w:p>
        </w:tc>
      </w:tr>
      <w:tr w:rsidR="00D35E34" w14:paraId="12349D1B" w14:textId="77777777" w:rsidTr="009E1EEE">
        <w:tc>
          <w:tcPr>
            <w:tcW w:w="2877" w:type="dxa"/>
          </w:tcPr>
          <w:p w14:paraId="437B286B" w14:textId="2DA9BF68" w:rsidR="00D35E34" w:rsidRDefault="00D35E34" w:rsidP="00D35E34">
            <w:pPr>
              <w:pStyle w:val="NoSpacing"/>
              <w:jc w:val="thaiDistribute"/>
              <w:rPr>
                <w:rFonts w:ascii="AngsanaUPC" w:hAnsi="AngsanaUPC" w:cs="AngsanaUPC"/>
                <w:sz w:val="28"/>
              </w:rPr>
            </w:pPr>
            <w:r w:rsidRPr="00187347">
              <w:rPr>
                <w:rFonts w:asciiTheme="majorBidi" w:hAnsiTheme="majorBidi" w:cstheme="majorBidi"/>
                <w:sz w:val="28"/>
              </w:rPr>
              <w:t>Financial assets</w:t>
            </w:r>
          </w:p>
        </w:tc>
        <w:tc>
          <w:tcPr>
            <w:tcW w:w="810" w:type="dxa"/>
          </w:tcPr>
          <w:p w14:paraId="66CA5F65" w14:textId="77777777" w:rsidR="00D35E34" w:rsidRPr="00D61020" w:rsidRDefault="00D35E34" w:rsidP="007D2611">
            <w:pPr>
              <w:pStyle w:val="NoSpacing"/>
              <w:jc w:val="right"/>
              <w:rPr>
                <w:rFonts w:ascii="AngsanaUPC" w:hAnsi="AngsanaUPC" w:cs="AngsanaUPC"/>
                <w:sz w:val="28"/>
                <w:cs/>
              </w:rPr>
            </w:pPr>
          </w:p>
        </w:tc>
        <w:tc>
          <w:tcPr>
            <w:tcW w:w="1080" w:type="dxa"/>
          </w:tcPr>
          <w:p w14:paraId="7CBA8D50" w14:textId="77777777" w:rsidR="00D35E34" w:rsidRPr="00D61020" w:rsidRDefault="00D35E34" w:rsidP="007D2611">
            <w:pPr>
              <w:pStyle w:val="NoSpacing"/>
              <w:jc w:val="right"/>
              <w:rPr>
                <w:rFonts w:ascii="AngsanaUPC" w:hAnsi="AngsanaUPC" w:cs="AngsanaUPC"/>
                <w:sz w:val="28"/>
                <w:cs/>
              </w:rPr>
            </w:pPr>
          </w:p>
        </w:tc>
        <w:tc>
          <w:tcPr>
            <w:tcW w:w="990" w:type="dxa"/>
          </w:tcPr>
          <w:p w14:paraId="1BCC3E49" w14:textId="77777777" w:rsidR="00D35E34" w:rsidRDefault="00D35E34" w:rsidP="007D2611">
            <w:pPr>
              <w:pStyle w:val="NoSpacing"/>
              <w:jc w:val="right"/>
              <w:rPr>
                <w:rFonts w:ascii="AngsanaUPC" w:hAnsi="AngsanaUPC" w:cs="AngsanaUPC"/>
                <w:sz w:val="28"/>
              </w:rPr>
            </w:pPr>
          </w:p>
        </w:tc>
        <w:tc>
          <w:tcPr>
            <w:tcW w:w="819" w:type="dxa"/>
          </w:tcPr>
          <w:p w14:paraId="057E32B1" w14:textId="77777777" w:rsidR="00D35E34" w:rsidRDefault="00D35E34" w:rsidP="007D2611">
            <w:pPr>
              <w:pStyle w:val="NoSpacing"/>
              <w:jc w:val="right"/>
              <w:rPr>
                <w:rFonts w:ascii="AngsanaUPC" w:hAnsi="AngsanaUPC" w:cs="AngsanaUPC"/>
                <w:sz w:val="28"/>
              </w:rPr>
            </w:pPr>
          </w:p>
        </w:tc>
        <w:tc>
          <w:tcPr>
            <w:tcW w:w="801" w:type="dxa"/>
          </w:tcPr>
          <w:p w14:paraId="556B5E4E" w14:textId="77777777" w:rsidR="00D35E34" w:rsidRDefault="00D35E34" w:rsidP="007D2611">
            <w:pPr>
              <w:pStyle w:val="NoSpacing"/>
              <w:jc w:val="right"/>
              <w:rPr>
                <w:rFonts w:ascii="AngsanaUPC" w:hAnsi="AngsanaUPC" w:cs="AngsanaUPC"/>
                <w:sz w:val="28"/>
              </w:rPr>
            </w:pPr>
          </w:p>
        </w:tc>
        <w:tc>
          <w:tcPr>
            <w:tcW w:w="1440" w:type="dxa"/>
          </w:tcPr>
          <w:p w14:paraId="130DC469" w14:textId="77777777" w:rsidR="00D35E34" w:rsidRDefault="00D35E34" w:rsidP="00D35E34">
            <w:pPr>
              <w:pStyle w:val="NoSpacing"/>
              <w:jc w:val="center"/>
              <w:rPr>
                <w:rFonts w:ascii="AngsanaUPC" w:hAnsi="AngsanaUPC" w:cs="AngsanaUPC"/>
                <w:sz w:val="28"/>
              </w:rPr>
            </w:pPr>
          </w:p>
        </w:tc>
      </w:tr>
      <w:tr w:rsidR="007D2611" w14:paraId="6559B771" w14:textId="77777777" w:rsidTr="007D2611">
        <w:tc>
          <w:tcPr>
            <w:tcW w:w="2877" w:type="dxa"/>
          </w:tcPr>
          <w:p w14:paraId="077BC7B0" w14:textId="57968DF4" w:rsidR="007D2611" w:rsidRDefault="007D2611" w:rsidP="007D2611">
            <w:pPr>
              <w:pStyle w:val="NoSpacing"/>
              <w:ind w:left="246"/>
              <w:rPr>
                <w:rFonts w:ascii="AngsanaUPC" w:hAnsi="AngsanaUPC" w:cs="AngsanaUPC"/>
                <w:sz w:val="28"/>
              </w:rPr>
            </w:pPr>
            <w:r w:rsidRPr="00187347">
              <w:rPr>
                <w:rFonts w:asciiTheme="majorBidi" w:hAnsiTheme="majorBidi" w:cstheme="majorBidi"/>
                <w:sz w:val="28"/>
              </w:rPr>
              <w:t>Cash and cash equivalents</w:t>
            </w:r>
          </w:p>
        </w:tc>
        <w:tc>
          <w:tcPr>
            <w:tcW w:w="810" w:type="dxa"/>
            <w:shd w:val="clear" w:color="auto" w:fill="auto"/>
          </w:tcPr>
          <w:p w14:paraId="32A86B3A" w14:textId="2DB092AF" w:rsidR="007D2611" w:rsidRPr="00D61020" w:rsidRDefault="007D2611" w:rsidP="007D2611">
            <w:pPr>
              <w:pStyle w:val="NoSpacing"/>
              <w:jc w:val="right"/>
              <w:rPr>
                <w:rFonts w:ascii="AngsanaUPC" w:hAnsi="AngsanaUPC" w:cs="AngsanaUPC"/>
                <w:sz w:val="28"/>
                <w:cs/>
              </w:rPr>
            </w:pPr>
            <w:r>
              <w:rPr>
                <w:rFonts w:ascii="AngsanaUPC" w:hAnsi="AngsanaUPC" w:cs="AngsanaUPC"/>
                <w:sz w:val="28"/>
              </w:rPr>
              <w:t>10.06</w:t>
            </w:r>
          </w:p>
        </w:tc>
        <w:tc>
          <w:tcPr>
            <w:tcW w:w="1080" w:type="dxa"/>
            <w:shd w:val="clear" w:color="auto" w:fill="auto"/>
          </w:tcPr>
          <w:p w14:paraId="02266412" w14:textId="6BE6DBB3" w:rsidR="007D2611" w:rsidRPr="00D61020" w:rsidRDefault="007D2611" w:rsidP="007D2611">
            <w:pPr>
              <w:pStyle w:val="NoSpacing"/>
              <w:jc w:val="right"/>
              <w:rPr>
                <w:rFonts w:ascii="AngsanaUPC" w:hAnsi="AngsanaUPC" w:cs="AngsanaUPC"/>
                <w:sz w:val="28"/>
                <w:cs/>
              </w:rPr>
            </w:pPr>
            <w:r>
              <w:rPr>
                <w:rFonts w:ascii="AngsanaUPC" w:hAnsi="AngsanaUPC" w:cs="AngsanaUPC"/>
                <w:sz w:val="28"/>
              </w:rPr>
              <w:t>-</w:t>
            </w:r>
          </w:p>
        </w:tc>
        <w:tc>
          <w:tcPr>
            <w:tcW w:w="990" w:type="dxa"/>
            <w:shd w:val="clear" w:color="auto" w:fill="auto"/>
          </w:tcPr>
          <w:p w14:paraId="15D9AB68" w14:textId="6B04AEE4" w:rsidR="007D2611" w:rsidRDefault="007D2611" w:rsidP="007D2611">
            <w:pPr>
              <w:pStyle w:val="NoSpacing"/>
              <w:jc w:val="right"/>
              <w:rPr>
                <w:rFonts w:ascii="AngsanaUPC" w:hAnsi="AngsanaUPC" w:cs="AngsanaUPC"/>
                <w:sz w:val="28"/>
              </w:rPr>
            </w:pPr>
            <w:r>
              <w:rPr>
                <w:rFonts w:ascii="AngsanaUPC" w:hAnsi="AngsanaUPC" w:cs="AngsanaUPC"/>
                <w:sz w:val="28"/>
              </w:rPr>
              <w:t>-</w:t>
            </w:r>
          </w:p>
        </w:tc>
        <w:tc>
          <w:tcPr>
            <w:tcW w:w="819" w:type="dxa"/>
            <w:shd w:val="clear" w:color="auto" w:fill="auto"/>
          </w:tcPr>
          <w:p w14:paraId="5A917658" w14:textId="45B5C41C" w:rsidR="007D2611" w:rsidRDefault="007D2611" w:rsidP="007D2611">
            <w:pPr>
              <w:pStyle w:val="NoSpacing"/>
              <w:jc w:val="right"/>
              <w:rPr>
                <w:rFonts w:ascii="AngsanaUPC" w:hAnsi="AngsanaUPC" w:cs="AngsanaUPC"/>
                <w:sz w:val="28"/>
              </w:rPr>
            </w:pPr>
            <w:r>
              <w:rPr>
                <w:rFonts w:ascii="AngsanaUPC" w:hAnsi="AngsanaUPC" w:cs="AngsanaUPC"/>
                <w:sz w:val="28"/>
              </w:rPr>
              <w:t>12.24</w:t>
            </w:r>
          </w:p>
        </w:tc>
        <w:tc>
          <w:tcPr>
            <w:tcW w:w="801" w:type="dxa"/>
            <w:shd w:val="clear" w:color="auto" w:fill="auto"/>
          </w:tcPr>
          <w:p w14:paraId="1975FC57" w14:textId="1F8BBA9F" w:rsidR="007D2611" w:rsidRDefault="007D2611" w:rsidP="007D2611">
            <w:pPr>
              <w:pStyle w:val="NoSpacing"/>
              <w:jc w:val="right"/>
              <w:rPr>
                <w:rFonts w:ascii="AngsanaUPC" w:hAnsi="AngsanaUPC" w:cs="AngsanaUPC"/>
                <w:sz w:val="28"/>
              </w:rPr>
            </w:pPr>
            <w:r>
              <w:rPr>
                <w:rFonts w:ascii="AngsanaUPC" w:hAnsi="AngsanaUPC" w:cs="AngsanaUPC"/>
                <w:sz w:val="28"/>
              </w:rPr>
              <w:t>22.30</w:t>
            </w:r>
          </w:p>
        </w:tc>
        <w:tc>
          <w:tcPr>
            <w:tcW w:w="1440" w:type="dxa"/>
            <w:shd w:val="clear" w:color="auto" w:fill="auto"/>
          </w:tcPr>
          <w:p w14:paraId="5E5E5E6F" w14:textId="173DE165" w:rsidR="007D2611" w:rsidRDefault="007D2611" w:rsidP="007D2611">
            <w:pPr>
              <w:pStyle w:val="NoSpacing"/>
              <w:jc w:val="center"/>
              <w:rPr>
                <w:rFonts w:ascii="AngsanaUPC" w:hAnsi="AngsanaUPC" w:cs="AngsanaUPC"/>
                <w:sz w:val="28"/>
              </w:rPr>
            </w:pPr>
            <w:r>
              <w:rPr>
                <w:rFonts w:ascii="AngsanaUPC" w:hAnsi="AngsanaUPC" w:cs="AngsanaUPC"/>
                <w:sz w:val="28"/>
              </w:rPr>
              <w:t>0.05 – 0.50</w:t>
            </w:r>
          </w:p>
        </w:tc>
      </w:tr>
      <w:tr w:rsidR="007D2611" w14:paraId="4AF2FF44" w14:textId="77777777" w:rsidTr="007D2611">
        <w:tc>
          <w:tcPr>
            <w:tcW w:w="2877" w:type="dxa"/>
          </w:tcPr>
          <w:p w14:paraId="24BCF3B7" w14:textId="15ABBC12" w:rsidR="007D2611" w:rsidRPr="00FD09F7" w:rsidRDefault="007D2611" w:rsidP="007D2611">
            <w:pPr>
              <w:pStyle w:val="NoSpacing"/>
              <w:ind w:left="246"/>
              <w:rPr>
                <w:rFonts w:asciiTheme="majorBidi" w:hAnsiTheme="majorBidi" w:cstheme="majorBidi"/>
                <w:sz w:val="28"/>
              </w:rPr>
            </w:pPr>
            <w:r w:rsidRPr="00FD09F7">
              <w:rPr>
                <w:rFonts w:asciiTheme="majorBidi" w:hAnsiTheme="majorBidi" w:cstheme="majorBidi"/>
                <w:sz w:val="28"/>
              </w:rPr>
              <w:t>Trade and other current</w:t>
            </w:r>
            <w:r w:rsidRPr="00FD09F7">
              <w:rPr>
                <w:rFonts w:asciiTheme="majorBidi" w:hAnsiTheme="majorBidi" w:cstheme="majorBidi"/>
                <w:sz w:val="28"/>
              </w:rPr>
              <w:br/>
              <w:t xml:space="preserve">     receivables</w:t>
            </w:r>
          </w:p>
        </w:tc>
        <w:tc>
          <w:tcPr>
            <w:tcW w:w="810" w:type="dxa"/>
            <w:shd w:val="clear" w:color="auto" w:fill="auto"/>
          </w:tcPr>
          <w:p w14:paraId="3BFC98CA" w14:textId="77777777" w:rsidR="007D2611" w:rsidRPr="00FD09F7" w:rsidRDefault="007D2611" w:rsidP="007D2611">
            <w:pPr>
              <w:pStyle w:val="NoSpacing"/>
              <w:spacing w:line="320" w:lineRule="exact"/>
              <w:jc w:val="right"/>
              <w:rPr>
                <w:rFonts w:ascii="AngsanaUPC" w:hAnsi="AngsanaUPC" w:cs="AngsanaUPC"/>
                <w:sz w:val="28"/>
              </w:rPr>
            </w:pPr>
          </w:p>
          <w:p w14:paraId="7FDE75F0" w14:textId="647E4097" w:rsidR="007D2611" w:rsidRPr="00FD09F7" w:rsidRDefault="007D2611" w:rsidP="007D2611">
            <w:pPr>
              <w:pStyle w:val="NoSpacing"/>
              <w:jc w:val="right"/>
              <w:rPr>
                <w:rFonts w:ascii="AngsanaUPC" w:hAnsi="AngsanaUPC" w:cs="AngsanaUPC"/>
                <w:sz w:val="28"/>
                <w:cs/>
              </w:rPr>
            </w:pPr>
            <w:r w:rsidRPr="00FD09F7">
              <w:rPr>
                <w:rFonts w:ascii="AngsanaUPC" w:hAnsi="AngsanaUPC" w:cs="AngsanaUPC" w:hint="cs"/>
                <w:sz w:val="28"/>
                <w:cs/>
              </w:rPr>
              <w:t>-</w:t>
            </w:r>
          </w:p>
        </w:tc>
        <w:tc>
          <w:tcPr>
            <w:tcW w:w="1080" w:type="dxa"/>
            <w:shd w:val="clear" w:color="auto" w:fill="auto"/>
          </w:tcPr>
          <w:p w14:paraId="5A80DE6F" w14:textId="77777777" w:rsidR="007D2611" w:rsidRPr="00FD09F7" w:rsidRDefault="007D2611" w:rsidP="007D2611">
            <w:pPr>
              <w:pStyle w:val="NoSpacing"/>
              <w:spacing w:line="320" w:lineRule="exact"/>
              <w:jc w:val="right"/>
              <w:rPr>
                <w:rFonts w:ascii="AngsanaUPC" w:hAnsi="AngsanaUPC" w:cs="AngsanaUPC"/>
                <w:sz w:val="28"/>
              </w:rPr>
            </w:pPr>
          </w:p>
          <w:p w14:paraId="145F7CD0" w14:textId="1CE232A6" w:rsidR="007D2611" w:rsidRPr="00FD09F7" w:rsidRDefault="007D2611" w:rsidP="007D2611">
            <w:pPr>
              <w:pStyle w:val="NoSpacing"/>
              <w:jc w:val="right"/>
              <w:rPr>
                <w:rFonts w:ascii="AngsanaUPC" w:hAnsi="AngsanaUPC" w:cs="AngsanaUPC"/>
                <w:sz w:val="28"/>
                <w:cs/>
              </w:rPr>
            </w:pPr>
            <w:r w:rsidRPr="00FD09F7">
              <w:rPr>
                <w:rFonts w:ascii="AngsanaUPC" w:hAnsi="AngsanaUPC" w:cs="AngsanaUPC" w:hint="cs"/>
                <w:sz w:val="28"/>
                <w:cs/>
              </w:rPr>
              <w:t>-</w:t>
            </w:r>
          </w:p>
        </w:tc>
        <w:tc>
          <w:tcPr>
            <w:tcW w:w="990" w:type="dxa"/>
            <w:shd w:val="clear" w:color="auto" w:fill="auto"/>
          </w:tcPr>
          <w:p w14:paraId="2CBDDA7B" w14:textId="77777777" w:rsidR="007D2611" w:rsidRPr="00FD09F7" w:rsidRDefault="007D2611" w:rsidP="007D2611">
            <w:pPr>
              <w:pStyle w:val="NoSpacing"/>
              <w:spacing w:line="320" w:lineRule="exact"/>
              <w:jc w:val="right"/>
              <w:rPr>
                <w:rFonts w:ascii="AngsanaUPC" w:hAnsi="AngsanaUPC" w:cs="AngsanaUPC"/>
                <w:sz w:val="28"/>
              </w:rPr>
            </w:pPr>
          </w:p>
          <w:p w14:paraId="2E43FE85" w14:textId="0A7361CD" w:rsidR="007D2611" w:rsidRPr="00FD09F7" w:rsidRDefault="007D2611" w:rsidP="007D2611">
            <w:pPr>
              <w:pStyle w:val="NoSpacing"/>
              <w:jc w:val="right"/>
              <w:rPr>
                <w:rFonts w:ascii="AngsanaUPC" w:hAnsi="AngsanaUPC" w:cs="AngsanaUPC"/>
                <w:sz w:val="28"/>
              </w:rPr>
            </w:pPr>
            <w:r w:rsidRPr="00FD09F7">
              <w:rPr>
                <w:rFonts w:ascii="AngsanaUPC" w:hAnsi="AngsanaUPC" w:cs="AngsanaUPC" w:hint="cs"/>
                <w:sz w:val="28"/>
                <w:cs/>
              </w:rPr>
              <w:t>-</w:t>
            </w:r>
          </w:p>
        </w:tc>
        <w:tc>
          <w:tcPr>
            <w:tcW w:w="819" w:type="dxa"/>
            <w:shd w:val="clear" w:color="auto" w:fill="auto"/>
          </w:tcPr>
          <w:p w14:paraId="077BA308" w14:textId="77777777" w:rsidR="007D2611" w:rsidRPr="00FD09F7" w:rsidRDefault="007D2611" w:rsidP="007D2611">
            <w:pPr>
              <w:pStyle w:val="NoSpacing"/>
              <w:spacing w:line="320" w:lineRule="exact"/>
              <w:jc w:val="right"/>
              <w:rPr>
                <w:rFonts w:ascii="AngsanaUPC" w:hAnsi="AngsanaUPC" w:cs="AngsanaUPC"/>
                <w:sz w:val="28"/>
              </w:rPr>
            </w:pPr>
          </w:p>
          <w:p w14:paraId="01880EAF" w14:textId="2D2A2E2B" w:rsidR="007D2611" w:rsidRPr="00FD09F7" w:rsidRDefault="007D2611" w:rsidP="007D2611">
            <w:pPr>
              <w:pStyle w:val="NoSpacing"/>
              <w:jc w:val="right"/>
              <w:rPr>
                <w:rFonts w:ascii="AngsanaUPC" w:hAnsi="AngsanaUPC" w:cs="AngsanaUPC"/>
                <w:sz w:val="28"/>
              </w:rPr>
            </w:pPr>
            <w:r w:rsidRPr="00FD09F7">
              <w:rPr>
                <w:rFonts w:ascii="AngsanaUPC" w:hAnsi="AngsanaUPC" w:cs="AngsanaUPC" w:hint="cs"/>
                <w:sz w:val="28"/>
                <w:cs/>
              </w:rPr>
              <w:t>74.77</w:t>
            </w:r>
          </w:p>
        </w:tc>
        <w:tc>
          <w:tcPr>
            <w:tcW w:w="801" w:type="dxa"/>
            <w:shd w:val="clear" w:color="auto" w:fill="auto"/>
          </w:tcPr>
          <w:p w14:paraId="4639ED4E" w14:textId="77777777" w:rsidR="007D2611" w:rsidRPr="00FD09F7" w:rsidRDefault="007D2611" w:rsidP="007D2611">
            <w:pPr>
              <w:pStyle w:val="NoSpacing"/>
              <w:spacing w:line="320" w:lineRule="exact"/>
              <w:jc w:val="right"/>
              <w:rPr>
                <w:rFonts w:ascii="AngsanaUPC" w:hAnsi="AngsanaUPC" w:cs="AngsanaUPC"/>
                <w:sz w:val="28"/>
              </w:rPr>
            </w:pPr>
          </w:p>
          <w:p w14:paraId="5BA8054C" w14:textId="3751A054" w:rsidR="007D2611" w:rsidRPr="00FD09F7" w:rsidRDefault="007D2611" w:rsidP="007D2611">
            <w:pPr>
              <w:pStyle w:val="NoSpacing"/>
              <w:jc w:val="right"/>
              <w:rPr>
                <w:rFonts w:ascii="AngsanaUPC" w:hAnsi="AngsanaUPC" w:cs="AngsanaUPC"/>
                <w:sz w:val="28"/>
              </w:rPr>
            </w:pPr>
            <w:r w:rsidRPr="00FD09F7">
              <w:rPr>
                <w:rFonts w:ascii="AngsanaUPC" w:hAnsi="AngsanaUPC" w:cs="AngsanaUPC" w:hint="cs"/>
                <w:sz w:val="28"/>
                <w:cs/>
              </w:rPr>
              <w:t>74.77</w:t>
            </w:r>
          </w:p>
        </w:tc>
        <w:tc>
          <w:tcPr>
            <w:tcW w:w="1440" w:type="dxa"/>
            <w:shd w:val="clear" w:color="auto" w:fill="auto"/>
          </w:tcPr>
          <w:p w14:paraId="51808BEF" w14:textId="77777777" w:rsidR="007D2611" w:rsidRPr="00FD09F7" w:rsidRDefault="007D2611" w:rsidP="007D2611">
            <w:pPr>
              <w:pStyle w:val="NoSpacing"/>
              <w:spacing w:line="320" w:lineRule="exact"/>
              <w:jc w:val="center"/>
              <w:rPr>
                <w:rFonts w:ascii="AngsanaUPC" w:hAnsi="AngsanaUPC" w:cs="AngsanaUPC"/>
                <w:sz w:val="28"/>
              </w:rPr>
            </w:pPr>
          </w:p>
          <w:p w14:paraId="57E01784" w14:textId="4B852C5C" w:rsidR="007D2611" w:rsidRPr="00FD09F7" w:rsidRDefault="007D2611" w:rsidP="007D2611">
            <w:pPr>
              <w:pStyle w:val="NoSpacing"/>
              <w:jc w:val="center"/>
              <w:rPr>
                <w:rFonts w:ascii="AngsanaUPC" w:hAnsi="AngsanaUPC" w:cs="AngsanaUPC"/>
                <w:sz w:val="28"/>
              </w:rPr>
            </w:pPr>
            <w:r w:rsidRPr="00FD09F7">
              <w:rPr>
                <w:rFonts w:ascii="AngsanaUPC" w:hAnsi="AngsanaUPC" w:cs="AngsanaUPC" w:hint="cs"/>
                <w:sz w:val="28"/>
                <w:cs/>
              </w:rPr>
              <w:t>-</w:t>
            </w:r>
          </w:p>
        </w:tc>
      </w:tr>
      <w:tr w:rsidR="007D2611" w14:paraId="35516D7C" w14:textId="77777777" w:rsidTr="007D2611">
        <w:tc>
          <w:tcPr>
            <w:tcW w:w="2877" w:type="dxa"/>
          </w:tcPr>
          <w:p w14:paraId="35D8E78C" w14:textId="785AB60F" w:rsidR="007D2611" w:rsidRPr="00FD09F7" w:rsidRDefault="007D2611" w:rsidP="007D2611">
            <w:pPr>
              <w:pStyle w:val="NoSpacing"/>
              <w:ind w:left="246"/>
              <w:rPr>
                <w:rFonts w:asciiTheme="majorBidi" w:hAnsiTheme="majorBidi" w:cstheme="majorBidi"/>
                <w:sz w:val="28"/>
              </w:rPr>
            </w:pPr>
            <w:r w:rsidRPr="00FD09F7">
              <w:rPr>
                <w:rFonts w:asciiTheme="majorBidi" w:hAnsiTheme="majorBidi" w:cstheme="majorBidi"/>
                <w:sz w:val="28"/>
              </w:rPr>
              <w:t>Unbilled receivables</w:t>
            </w:r>
          </w:p>
        </w:tc>
        <w:tc>
          <w:tcPr>
            <w:tcW w:w="810" w:type="dxa"/>
            <w:shd w:val="clear" w:color="auto" w:fill="auto"/>
          </w:tcPr>
          <w:p w14:paraId="5D37BE20" w14:textId="4F03ABC6" w:rsidR="007D2611" w:rsidRPr="00FD09F7" w:rsidRDefault="007D2611" w:rsidP="007D2611">
            <w:pPr>
              <w:pStyle w:val="NoSpacing"/>
              <w:jc w:val="right"/>
              <w:rPr>
                <w:rFonts w:ascii="AngsanaUPC" w:hAnsi="AngsanaUPC" w:cs="AngsanaUPC"/>
                <w:sz w:val="28"/>
                <w:cs/>
              </w:rPr>
            </w:pPr>
            <w:r w:rsidRPr="00FD09F7">
              <w:rPr>
                <w:rFonts w:ascii="AngsanaUPC" w:hAnsi="AngsanaUPC" w:cs="AngsanaUPC" w:hint="cs"/>
                <w:sz w:val="28"/>
                <w:cs/>
              </w:rPr>
              <w:t>-</w:t>
            </w:r>
          </w:p>
        </w:tc>
        <w:tc>
          <w:tcPr>
            <w:tcW w:w="1080" w:type="dxa"/>
            <w:shd w:val="clear" w:color="auto" w:fill="auto"/>
          </w:tcPr>
          <w:p w14:paraId="3E85AA6A" w14:textId="5AE1A96A" w:rsidR="007D2611" w:rsidRPr="00FD09F7" w:rsidRDefault="007D2611" w:rsidP="007D2611">
            <w:pPr>
              <w:pStyle w:val="NoSpacing"/>
              <w:jc w:val="right"/>
              <w:rPr>
                <w:rFonts w:ascii="AngsanaUPC" w:hAnsi="AngsanaUPC" w:cs="AngsanaUPC"/>
                <w:sz w:val="28"/>
                <w:cs/>
              </w:rPr>
            </w:pPr>
            <w:r w:rsidRPr="00FD09F7">
              <w:rPr>
                <w:rFonts w:ascii="AngsanaUPC" w:hAnsi="AngsanaUPC" w:cs="AngsanaUPC" w:hint="cs"/>
                <w:sz w:val="28"/>
                <w:cs/>
              </w:rPr>
              <w:t>-</w:t>
            </w:r>
          </w:p>
        </w:tc>
        <w:tc>
          <w:tcPr>
            <w:tcW w:w="990" w:type="dxa"/>
            <w:shd w:val="clear" w:color="auto" w:fill="auto"/>
          </w:tcPr>
          <w:p w14:paraId="28E787B7" w14:textId="1E2D2339" w:rsidR="007D2611" w:rsidRPr="00FD09F7" w:rsidRDefault="007D2611" w:rsidP="007D2611">
            <w:pPr>
              <w:pStyle w:val="NoSpacing"/>
              <w:jc w:val="right"/>
              <w:rPr>
                <w:rFonts w:ascii="AngsanaUPC" w:hAnsi="AngsanaUPC" w:cs="AngsanaUPC"/>
                <w:sz w:val="28"/>
              </w:rPr>
            </w:pPr>
            <w:r w:rsidRPr="00FD09F7">
              <w:rPr>
                <w:rFonts w:ascii="AngsanaUPC" w:hAnsi="AngsanaUPC" w:cs="AngsanaUPC" w:hint="cs"/>
                <w:sz w:val="28"/>
                <w:cs/>
              </w:rPr>
              <w:t>-</w:t>
            </w:r>
          </w:p>
        </w:tc>
        <w:tc>
          <w:tcPr>
            <w:tcW w:w="819" w:type="dxa"/>
            <w:shd w:val="clear" w:color="auto" w:fill="auto"/>
          </w:tcPr>
          <w:p w14:paraId="554E3DD6" w14:textId="44AD01C5" w:rsidR="007D2611" w:rsidRPr="00FD09F7" w:rsidRDefault="007D2611" w:rsidP="007D2611">
            <w:pPr>
              <w:pStyle w:val="NoSpacing"/>
              <w:jc w:val="right"/>
              <w:rPr>
                <w:rFonts w:ascii="AngsanaUPC" w:hAnsi="AngsanaUPC" w:cs="AngsanaUPC"/>
                <w:sz w:val="28"/>
              </w:rPr>
            </w:pPr>
            <w:r w:rsidRPr="00FD09F7">
              <w:rPr>
                <w:rFonts w:ascii="AngsanaUPC" w:hAnsi="AngsanaUPC" w:cs="AngsanaUPC" w:hint="cs"/>
                <w:sz w:val="28"/>
                <w:cs/>
              </w:rPr>
              <w:t>168.42</w:t>
            </w:r>
          </w:p>
        </w:tc>
        <w:tc>
          <w:tcPr>
            <w:tcW w:w="801" w:type="dxa"/>
            <w:shd w:val="clear" w:color="auto" w:fill="auto"/>
          </w:tcPr>
          <w:p w14:paraId="35A72A16" w14:textId="3C29C805" w:rsidR="007D2611" w:rsidRPr="00FD09F7" w:rsidRDefault="007D2611" w:rsidP="007D2611">
            <w:pPr>
              <w:pStyle w:val="NoSpacing"/>
              <w:jc w:val="right"/>
              <w:rPr>
                <w:rFonts w:ascii="AngsanaUPC" w:hAnsi="AngsanaUPC" w:cs="AngsanaUPC"/>
                <w:sz w:val="28"/>
              </w:rPr>
            </w:pPr>
            <w:r w:rsidRPr="00FD09F7">
              <w:rPr>
                <w:rFonts w:ascii="AngsanaUPC" w:hAnsi="AngsanaUPC" w:cs="AngsanaUPC" w:hint="cs"/>
                <w:sz w:val="28"/>
                <w:cs/>
              </w:rPr>
              <w:t>168.42</w:t>
            </w:r>
          </w:p>
        </w:tc>
        <w:tc>
          <w:tcPr>
            <w:tcW w:w="1440" w:type="dxa"/>
            <w:shd w:val="clear" w:color="auto" w:fill="auto"/>
          </w:tcPr>
          <w:p w14:paraId="690664AF" w14:textId="29EB3F69" w:rsidR="007D2611" w:rsidRPr="00FD09F7" w:rsidRDefault="007D2611" w:rsidP="007D2611">
            <w:pPr>
              <w:pStyle w:val="NoSpacing"/>
              <w:jc w:val="center"/>
              <w:rPr>
                <w:rFonts w:ascii="AngsanaUPC" w:hAnsi="AngsanaUPC" w:cs="AngsanaUPC"/>
                <w:sz w:val="28"/>
              </w:rPr>
            </w:pPr>
            <w:r w:rsidRPr="00FD09F7">
              <w:rPr>
                <w:rFonts w:ascii="AngsanaUPC" w:hAnsi="AngsanaUPC" w:cs="AngsanaUPC" w:hint="cs"/>
                <w:sz w:val="28"/>
                <w:cs/>
              </w:rPr>
              <w:t>-</w:t>
            </w:r>
          </w:p>
        </w:tc>
      </w:tr>
      <w:tr w:rsidR="007D2611" w14:paraId="49E61F6C" w14:textId="77777777" w:rsidTr="007D2611">
        <w:tc>
          <w:tcPr>
            <w:tcW w:w="2877" w:type="dxa"/>
          </w:tcPr>
          <w:p w14:paraId="3DDF5234" w14:textId="7210A0DA" w:rsidR="007D2611" w:rsidRPr="00FD09F7" w:rsidRDefault="007D2611" w:rsidP="007D2611">
            <w:pPr>
              <w:pStyle w:val="NoSpacing"/>
              <w:ind w:left="246"/>
              <w:rPr>
                <w:rFonts w:ascii="AngsanaUPC" w:hAnsi="AngsanaUPC" w:cs="AngsanaUPC"/>
                <w:sz w:val="28"/>
              </w:rPr>
            </w:pPr>
            <w:r w:rsidRPr="00FD09F7">
              <w:rPr>
                <w:rFonts w:asciiTheme="majorBidi" w:hAnsiTheme="majorBidi" w:cstheme="majorBidi"/>
                <w:sz w:val="28"/>
              </w:rPr>
              <w:t>Short-term loans to related</w:t>
            </w:r>
            <w:r w:rsidRPr="00FD09F7">
              <w:rPr>
                <w:rFonts w:asciiTheme="majorBidi" w:hAnsiTheme="majorBidi" w:cstheme="majorBidi"/>
                <w:sz w:val="28"/>
              </w:rPr>
              <w:br/>
              <w:t xml:space="preserve">     parties</w:t>
            </w:r>
          </w:p>
        </w:tc>
        <w:tc>
          <w:tcPr>
            <w:tcW w:w="810" w:type="dxa"/>
            <w:shd w:val="clear" w:color="auto" w:fill="auto"/>
          </w:tcPr>
          <w:p w14:paraId="40EC5F95" w14:textId="77777777" w:rsidR="007D2611" w:rsidRPr="00FD09F7" w:rsidRDefault="007D2611" w:rsidP="007D2611">
            <w:pPr>
              <w:pStyle w:val="NoSpacing"/>
              <w:spacing w:line="320" w:lineRule="exact"/>
              <w:jc w:val="right"/>
              <w:rPr>
                <w:rFonts w:ascii="AngsanaUPC" w:hAnsi="AngsanaUPC" w:cs="AngsanaUPC"/>
                <w:sz w:val="28"/>
              </w:rPr>
            </w:pPr>
          </w:p>
          <w:p w14:paraId="3B615ACD" w14:textId="471BB90F" w:rsidR="007D2611" w:rsidRPr="00FD09F7" w:rsidRDefault="007D2611" w:rsidP="007D2611">
            <w:pPr>
              <w:pStyle w:val="NoSpacing"/>
              <w:jc w:val="right"/>
              <w:rPr>
                <w:rFonts w:ascii="AngsanaUPC" w:hAnsi="AngsanaUPC" w:cs="AngsanaUPC"/>
                <w:sz w:val="28"/>
                <w:cs/>
              </w:rPr>
            </w:pPr>
            <w:r w:rsidRPr="00FD09F7">
              <w:rPr>
                <w:rFonts w:ascii="AngsanaUPC" w:hAnsi="AngsanaUPC" w:cs="AngsanaUPC"/>
                <w:sz w:val="28"/>
              </w:rPr>
              <w:t>22.00</w:t>
            </w:r>
          </w:p>
        </w:tc>
        <w:tc>
          <w:tcPr>
            <w:tcW w:w="1080" w:type="dxa"/>
            <w:shd w:val="clear" w:color="auto" w:fill="auto"/>
          </w:tcPr>
          <w:p w14:paraId="0D975DCD" w14:textId="77777777" w:rsidR="007D2611" w:rsidRPr="00FD09F7" w:rsidRDefault="007D2611" w:rsidP="007D2611">
            <w:pPr>
              <w:pStyle w:val="NoSpacing"/>
              <w:spacing w:line="320" w:lineRule="exact"/>
              <w:jc w:val="right"/>
              <w:rPr>
                <w:rFonts w:ascii="AngsanaUPC" w:hAnsi="AngsanaUPC" w:cs="AngsanaUPC"/>
                <w:sz w:val="28"/>
              </w:rPr>
            </w:pPr>
          </w:p>
          <w:p w14:paraId="20E53002" w14:textId="02F643CA" w:rsidR="007D2611" w:rsidRPr="00FD09F7" w:rsidRDefault="007D2611" w:rsidP="007D2611">
            <w:pPr>
              <w:pStyle w:val="NoSpacing"/>
              <w:jc w:val="right"/>
              <w:rPr>
                <w:rFonts w:ascii="AngsanaUPC" w:hAnsi="AngsanaUPC" w:cs="AngsanaUPC"/>
                <w:sz w:val="28"/>
                <w:cs/>
              </w:rPr>
            </w:pPr>
            <w:r w:rsidRPr="00FD09F7">
              <w:rPr>
                <w:rFonts w:ascii="AngsanaUPC" w:hAnsi="AngsanaUPC" w:cs="AngsanaUPC"/>
                <w:sz w:val="28"/>
              </w:rPr>
              <w:t>-</w:t>
            </w:r>
          </w:p>
        </w:tc>
        <w:tc>
          <w:tcPr>
            <w:tcW w:w="990" w:type="dxa"/>
            <w:shd w:val="clear" w:color="auto" w:fill="auto"/>
          </w:tcPr>
          <w:p w14:paraId="3C934658" w14:textId="77777777" w:rsidR="007D2611" w:rsidRPr="00FD09F7" w:rsidRDefault="007D2611" w:rsidP="007D2611">
            <w:pPr>
              <w:pStyle w:val="NoSpacing"/>
              <w:spacing w:line="320" w:lineRule="exact"/>
              <w:jc w:val="right"/>
              <w:rPr>
                <w:rFonts w:ascii="AngsanaUPC" w:hAnsi="AngsanaUPC" w:cs="AngsanaUPC"/>
                <w:sz w:val="28"/>
              </w:rPr>
            </w:pPr>
          </w:p>
          <w:p w14:paraId="136F85C9" w14:textId="78FE6D04" w:rsidR="007D2611" w:rsidRPr="00FD09F7" w:rsidRDefault="007D2611" w:rsidP="007D2611">
            <w:pPr>
              <w:pStyle w:val="NoSpacing"/>
              <w:jc w:val="right"/>
              <w:rPr>
                <w:rFonts w:ascii="AngsanaUPC" w:hAnsi="AngsanaUPC" w:cs="AngsanaUPC"/>
                <w:sz w:val="28"/>
              </w:rPr>
            </w:pPr>
            <w:r w:rsidRPr="00FD09F7">
              <w:rPr>
                <w:rFonts w:ascii="AngsanaUPC" w:hAnsi="AngsanaUPC" w:cs="AngsanaUPC"/>
                <w:sz w:val="28"/>
              </w:rPr>
              <w:t>-</w:t>
            </w:r>
          </w:p>
        </w:tc>
        <w:tc>
          <w:tcPr>
            <w:tcW w:w="819" w:type="dxa"/>
            <w:shd w:val="clear" w:color="auto" w:fill="auto"/>
          </w:tcPr>
          <w:p w14:paraId="53A93B7F" w14:textId="77777777" w:rsidR="007D2611" w:rsidRPr="00FD09F7" w:rsidRDefault="007D2611" w:rsidP="007D2611">
            <w:pPr>
              <w:pStyle w:val="NoSpacing"/>
              <w:spacing w:line="320" w:lineRule="exact"/>
              <w:jc w:val="right"/>
              <w:rPr>
                <w:rFonts w:ascii="AngsanaUPC" w:hAnsi="AngsanaUPC" w:cs="AngsanaUPC"/>
                <w:sz w:val="28"/>
              </w:rPr>
            </w:pPr>
          </w:p>
          <w:p w14:paraId="386C2751" w14:textId="1E5C5985" w:rsidR="007D2611" w:rsidRPr="00FD09F7" w:rsidRDefault="007D2611" w:rsidP="007D2611">
            <w:pPr>
              <w:pStyle w:val="NoSpacing"/>
              <w:jc w:val="right"/>
              <w:rPr>
                <w:rFonts w:ascii="AngsanaUPC" w:hAnsi="AngsanaUPC" w:cs="AngsanaUPC"/>
                <w:sz w:val="28"/>
              </w:rPr>
            </w:pPr>
            <w:r w:rsidRPr="00FD09F7">
              <w:rPr>
                <w:rFonts w:ascii="AngsanaUPC" w:hAnsi="AngsanaUPC" w:cs="AngsanaUPC"/>
                <w:sz w:val="28"/>
              </w:rPr>
              <w:t>-</w:t>
            </w:r>
          </w:p>
        </w:tc>
        <w:tc>
          <w:tcPr>
            <w:tcW w:w="801" w:type="dxa"/>
            <w:shd w:val="clear" w:color="auto" w:fill="auto"/>
          </w:tcPr>
          <w:p w14:paraId="57E309BF" w14:textId="77777777" w:rsidR="007D2611" w:rsidRPr="00FD09F7" w:rsidRDefault="007D2611" w:rsidP="007D2611">
            <w:pPr>
              <w:pStyle w:val="NoSpacing"/>
              <w:spacing w:line="320" w:lineRule="exact"/>
              <w:jc w:val="right"/>
              <w:rPr>
                <w:rFonts w:ascii="AngsanaUPC" w:hAnsi="AngsanaUPC" w:cs="AngsanaUPC"/>
                <w:sz w:val="28"/>
              </w:rPr>
            </w:pPr>
          </w:p>
          <w:p w14:paraId="282D2A37" w14:textId="3BF9DAB3" w:rsidR="007D2611" w:rsidRPr="00FD09F7" w:rsidRDefault="007D2611" w:rsidP="007D2611">
            <w:pPr>
              <w:pStyle w:val="NoSpacing"/>
              <w:jc w:val="right"/>
              <w:rPr>
                <w:rFonts w:ascii="AngsanaUPC" w:hAnsi="AngsanaUPC" w:cs="AngsanaUPC"/>
                <w:sz w:val="28"/>
              </w:rPr>
            </w:pPr>
            <w:r w:rsidRPr="00FD09F7">
              <w:rPr>
                <w:rFonts w:ascii="AngsanaUPC" w:hAnsi="AngsanaUPC" w:cs="AngsanaUPC"/>
                <w:sz w:val="28"/>
              </w:rPr>
              <w:t>22.00</w:t>
            </w:r>
          </w:p>
        </w:tc>
        <w:tc>
          <w:tcPr>
            <w:tcW w:w="1440" w:type="dxa"/>
            <w:shd w:val="clear" w:color="auto" w:fill="auto"/>
          </w:tcPr>
          <w:p w14:paraId="7B47D798" w14:textId="77777777" w:rsidR="007D2611" w:rsidRPr="00FD09F7" w:rsidRDefault="007D2611" w:rsidP="007D2611">
            <w:pPr>
              <w:pStyle w:val="NoSpacing"/>
              <w:spacing w:line="320" w:lineRule="exact"/>
              <w:jc w:val="center"/>
              <w:rPr>
                <w:rFonts w:ascii="AngsanaUPC" w:hAnsi="AngsanaUPC" w:cs="AngsanaUPC"/>
                <w:sz w:val="28"/>
              </w:rPr>
            </w:pPr>
          </w:p>
          <w:p w14:paraId="67B94703" w14:textId="0E26E8DE" w:rsidR="007D2611" w:rsidRPr="00FD09F7" w:rsidRDefault="007D2611" w:rsidP="007D2611">
            <w:pPr>
              <w:pStyle w:val="NoSpacing"/>
              <w:jc w:val="center"/>
              <w:rPr>
                <w:rFonts w:ascii="AngsanaUPC" w:hAnsi="AngsanaUPC" w:cs="AngsanaUPC"/>
                <w:sz w:val="28"/>
              </w:rPr>
            </w:pPr>
            <w:r w:rsidRPr="00FD09F7">
              <w:rPr>
                <w:rFonts w:ascii="AngsanaUPC" w:hAnsi="AngsanaUPC" w:cs="AngsanaUPC"/>
                <w:sz w:val="28"/>
              </w:rPr>
              <w:t>8.97</w:t>
            </w:r>
          </w:p>
        </w:tc>
      </w:tr>
      <w:tr w:rsidR="007D2611" w14:paraId="33F864E4" w14:textId="77777777" w:rsidTr="007D2611">
        <w:tc>
          <w:tcPr>
            <w:tcW w:w="2877" w:type="dxa"/>
          </w:tcPr>
          <w:p w14:paraId="1C504A34" w14:textId="7338085B" w:rsidR="007D2611" w:rsidRPr="00FD09F7" w:rsidRDefault="007D2611" w:rsidP="007D2611">
            <w:pPr>
              <w:pStyle w:val="NoSpacing"/>
              <w:ind w:left="246"/>
              <w:rPr>
                <w:rFonts w:ascii="AngsanaUPC" w:hAnsi="AngsanaUPC" w:cs="AngsanaUPC"/>
                <w:sz w:val="28"/>
              </w:rPr>
            </w:pPr>
            <w:r w:rsidRPr="00FD09F7">
              <w:rPr>
                <w:rFonts w:asciiTheme="majorBidi" w:hAnsiTheme="majorBidi" w:cstheme="majorBidi"/>
                <w:sz w:val="28"/>
              </w:rPr>
              <w:t xml:space="preserve">Long-term loans to related </w:t>
            </w:r>
            <w:r w:rsidRPr="00FD09F7">
              <w:rPr>
                <w:rFonts w:asciiTheme="majorBidi" w:hAnsiTheme="majorBidi" w:cstheme="majorBidi"/>
                <w:sz w:val="28"/>
              </w:rPr>
              <w:br/>
              <w:t xml:space="preserve">     parties</w:t>
            </w:r>
          </w:p>
        </w:tc>
        <w:tc>
          <w:tcPr>
            <w:tcW w:w="810" w:type="dxa"/>
            <w:shd w:val="clear" w:color="auto" w:fill="auto"/>
          </w:tcPr>
          <w:p w14:paraId="42C7353C" w14:textId="77777777" w:rsidR="007D2611" w:rsidRPr="00FD09F7" w:rsidRDefault="007D2611" w:rsidP="007D2611">
            <w:pPr>
              <w:pStyle w:val="NoSpacing"/>
              <w:spacing w:line="320" w:lineRule="exact"/>
              <w:jc w:val="right"/>
              <w:rPr>
                <w:rFonts w:ascii="AngsanaUPC" w:hAnsi="AngsanaUPC" w:cs="AngsanaUPC"/>
                <w:sz w:val="28"/>
              </w:rPr>
            </w:pPr>
          </w:p>
          <w:p w14:paraId="4F3B69CF" w14:textId="6F520E71" w:rsidR="007D2611" w:rsidRPr="00FD09F7" w:rsidRDefault="007D2611" w:rsidP="007D2611">
            <w:pPr>
              <w:pStyle w:val="NoSpacing"/>
              <w:jc w:val="right"/>
              <w:rPr>
                <w:rFonts w:ascii="AngsanaUPC" w:hAnsi="AngsanaUPC" w:cs="AngsanaUPC"/>
                <w:sz w:val="28"/>
                <w:cs/>
              </w:rPr>
            </w:pPr>
            <w:r w:rsidRPr="00FD09F7">
              <w:rPr>
                <w:rFonts w:ascii="AngsanaUPC" w:hAnsi="AngsanaUPC" w:cs="AngsanaUPC"/>
                <w:sz w:val="28"/>
              </w:rPr>
              <w:t>200.00</w:t>
            </w:r>
          </w:p>
        </w:tc>
        <w:tc>
          <w:tcPr>
            <w:tcW w:w="1080" w:type="dxa"/>
            <w:shd w:val="clear" w:color="auto" w:fill="auto"/>
          </w:tcPr>
          <w:p w14:paraId="3A01087A" w14:textId="77777777" w:rsidR="007D2611" w:rsidRPr="00FD09F7" w:rsidRDefault="007D2611" w:rsidP="007D2611">
            <w:pPr>
              <w:pStyle w:val="NoSpacing"/>
              <w:spacing w:line="320" w:lineRule="exact"/>
              <w:jc w:val="right"/>
              <w:rPr>
                <w:rFonts w:ascii="AngsanaUPC" w:hAnsi="AngsanaUPC" w:cs="AngsanaUPC"/>
                <w:sz w:val="28"/>
              </w:rPr>
            </w:pPr>
          </w:p>
          <w:p w14:paraId="3556F787" w14:textId="54AEFADF" w:rsidR="007D2611" w:rsidRPr="00FD09F7" w:rsidRDefault="007D2611" w:rsidP="007D2611">
            <w:pPr>
              <w:pStyle w:val="NoSpacing"/>
              <w:jc w:val="right"/>
              <w:rPr>
                <w:rFonts w:ascii="AngsanaUPC" w:hAnsi="AngsanaUPC" w:cs="AngsanaUPC"/>
                <w:sz w:val="28"/>
                <w:cs/>
              </w:rPr>
            </w:pPr>
            <w:r w:rsidRPr="00FD09F7">
              <w:rPr>
                <w:rFonts w:ascii="AngsanaUPC" w:hAnsi="AngsanaUPC" w:cs="AngsanaUPC"/>
                <w:sz w:val="28"/>
              </w:rPr>
              <w:t>-</w:t>
            </w:r>
          </w:p>
        </w:tc>
        <w:tc>
          <w:tcPr>
            <w:tcW w:w="990" w:type="dxa"/>
            <w:shd w:val="clear" w:color="auto" w:fill="auto"/>
          </w:tcPr>
          <w:p w14:paraId="57DB32F3" w14:textId="77777777" w:rsidR="007D2611" w:rsidRPr="00FD09F7" w:rsidRDefault="007D2611" w:rsidP="007D2611">
            <w:pPr>
              <w:pStyle w:val="NoSpacing"/>
              <w:spacing w:line="320" w:lineRule="exact"/>
              <w:jc w:val="right"/>
              <w:rPr>
                <w:rFonts w:ascii="AngsanaUPC" w:hAnsi="AngsanaUPC" w:cs="AngsanaUPC"/>
                <w:sz w:val="28"/>
              </w:rPr>
            </w:pPr>
          </w:p>
          <w:p w14:paraId="6462BAE6" w14:textId="0F3E6A60" w:rsidR="007D2611" w:rsidRPr="00FD09F7" w:rsidRDefault="007D2611" w:rsidP="007D2611">
            <w:pPr>
              <w:pStyle w:val="NoSpacing"/>
              <w:jc w:val="right"/>
              <w:rPr>
                <w:rFonts w:ascii="AngsanaUPC" w:hAnsi="AngsanaUPC" w:cs="AngsanaUPC"/>
                <w:sz w:val="28"/>
              </w:rPr>
            </w:pPr>
            <w:r w:rsidRPr="00FD09F7">
              <w:rPr>
                <w:rFonts w:ascii="AngsanaUPC" w:hAnsi="AngsanaUPC" w:cs="AngsanaUPC"/>
                <w:sz w:val="28"/>
              </w:rPr>
              <w:t>-</w:t>
            </w:r>
          </w:p>
        </w:tc>
        <w:tc>
          <w:tcPr>
            <w:tcW w:w="819" w:type="dxa"/>
            <w:shd w:val="clear" w:color="auto" w:fill="auto"/>
          </w:tcPr>
          <w:p w14:paraId="68838D09" w14:textId="77777777" w:rsidR="007D2611" w:rsidRPr="00FD09F7" w:rsidRDefault="007D2611" w:rsidP="007D2611">
            <w:pPr>
              <w:pStyle w:val="NoSpacing"/>
              <w:spacing w:line="320" w:lineRule="exact"/>
              <w:jc w:val="right"/>
              <w:rPr>
                <w:rFonts w:ascii="AngsanaUPC" w:hAnsi="AngsanaUPC" w:cs="AngsanaUPC"/>
                <w:sz w:val="28"/>
              </w:rPr>
            </w:pPr>
          </w:p>
          <w:p w14:paraId="3AA906FC" w14:textId="19C679E6" w:rsidR="007D2611" w:rsidRPr="00FD09F7" w:rsidRDefault="007D2611" w:rsidP="007D2611">
            <w:pPr>
              <w:pStyle w:val="NoSpacing"/>
              <w:jc w:val="right"/>
              <w:rPr>
                <w:rFonts w:ascii="AngsanaUPC" w:hAnsi="AngsanaUPC" w:cs="AngsanaUPC"/>
                <w:sz w:val="28"/>
              </w:rPr>
            </w:pPr>
            <w:r w:rsidRPr="00FD09F7">
              <w:rPr>
                <w:rFonts w:ascii="AngsanaUPC" w:hAnsi="AngsanaUPC" w:cs="AngsanaUPC"/>
                <w:sz w:val="28"/>
              </w:rPr>
              <w:t>-</w:t>
            </w:r>
          </w:p>
        </w:tc>
        <w:tc>
          <w:tcPr>
            <w:tcW w:w="801" w:type="dxa"/>
            <w:shd w:val="clear" w:color="auto" w:fill="auto"/>
          </w:tcPr>
          <w:p w14:paraId="6E3F280C" w14:textId="77777777" w:rsidR="007D2611" w:rsidRPr="00FD09F7" w:rsidRDefault="007D2611" w:rsidP="007D2611">
            <w:pPr>
              <w:pStyle w:val="NoSpacing"/>
              <w:spacing w:line="320" w:lineRule="exact"/>
              <w:jc w:val="right"/>
              <w:rPr>
                <w:rFonts w:ascii="AngsanaUPC" w:hAnsi="AngsanaUPC" w:cs="AngsanaUPC"/>
                <w:sz w:val="28"/>
              </w:rPr>
            </w:pPr>
          </w:p>
          <w:p w14:paraId="017DCDF0" w14:textId="07F036BE" w:rsidR="007D2611" w:rsidRPr="00FD09F7" w:rsidRDefault="007D2611" w:rsidP="007D2611">
            <w:pPr>
              <w:pStyle w:val="NoSpacing"/>
              <w:jc w:val="right"/>
              <w:rPr>
                <w:rFonts w:ascii="AngsanaUPC" w:hAnsi="AngsanaUPC" w:cs="AngsanaUPC"/>
                <w:sz w:val="28"/>
              </w:rPr>
            </w:pPr>
            <w:r w:rsidRPr="00FD09F7">
              <w:rPr>
                <w:rFonts w:ascii="AngsanaUPC" w:hAnsi="AngsanaUPC" w:cs="AngsanaUPC"/>
                <w:sz w:val="28"/>
              </w:rPr>
              <w:t>200.00</w:t>
            </w:r>
          </w:p>
        </w:tc>
        <w:tc>
          <w:tcPr>
            <w:tcW w:w="1440" w:type="dxa"/>
            <w:shd w:val="clear" w:color="auto" w:fill="auto"/>
          </w:tcPr>
          <w:p w14:paraId="2570DD88" w14:textId="77777777" w:rsidR="007D2611" w:rsidRPr="00FD09F7" w:rsidRDefault="007D2611" w:rsidP="007D2611">
            <w:pPr>
              <w:pStyle w:val="NoSpacing"/>
              <w:spacing w:line="320" w:lineRule="exact"/>
              <w:jc w:val="center"/>
              <w:rPr>
                <w:rFonts w:ascii="AngsanaUPC" w:hAnsi="AngsanaUPC" w:cs="AngsanaUPC"/>
                <w:sz w:val="28"/>
              </w:rPr>
            </w:pPr>
          </w:p>
          <w:p w14:paraId="5252223D" w14:textId="75EF8152" w:rsidR="007D2611" w:rsidRPr="00FD09F7" w:rsidRDefault="007D2611" w:rsidP="007D2611">
            <w:pPr>
              <w:pStyle w:val="NoSpacing"/>
              <w:jc w:val="center"/>
              <w:rPr>
                <w:rFonts w:ascii="AngsanaUPC" w:hAnsi="AngsanaUPC" w:cs="AngsanaUPC"/>
                <w:sz w:val="28"/>
              </w:rPr>
            </w:pPr>
            <w:r w:rsidRPr="00FD09F7">
              <w:rPr>
                <w:rFonts w:ascii="AngsanaUPC" w:hAnsi="AngsanaUPC" w:cs="AngsanaUPC"/>
                <w:sz w:val="28"/>
              </w:rPr>
              <w:t>8.97</w:t>
            </w:r>
          </w:p>
        </w:tc>
      </w:tr>
      <w:tr w:rsidR="007D2611" w14:paraId="0483FD2A" w14:textId="77777777" w:rsidTr="007D2611">
        <w:tc>
          <w:tcPr>
            <w:tcW w:w="2877" w:type="dxa"/>
          </w:tcPr>
          <w:p w14:paraId="56FD48F0" w14:textId="022B349D" w:rsidR="007D2611" w:rsidRPr="00FD09F7" w:rsidRDefault="007D2611" w:rsidP="007D2611">
            <w:pPr>
              <w:pStyle w:val="NoSpacing"/>
              <w:ind w:left="246"/>
              <w:rPr>
                <w:rFonts w:asciiTheme="majorBidi" w:hAnsiTheme="majorBidi" w:cstheme="majorBidi"/>
                <w:sz w:val="28"/>
              </w:rPr>
            </w:pPr>
            <w:r w:rsidRPr="00FD09F7">
              <w:rPr>
                <w:rFonts w:ascii="AngsanaUPC" w:hAnsi="AngsanaUPC" w:cs="AngsanaUPC"/>
                <w:sz w:val="28"/>
              </w:rPr>
              <w:t>Other current financial assets</w:t>
            </w:r>
          </w:p>
        </w:tc>
        <w:tc>
          <w:tcPr>
            <w:tcW w:w="810" w:type="dxa"/>
            <w:shd w:val="clear" w:color="auto" w:fill="auto"/>
          </w:tcPr>
          <w:p w14:paraId="4DE3F2F5" w14:textId="00411B9B" w:rsidR="007D2611" w:rsidRPr="00FD09F7" w:rsidRDefault="007D2611" w:rsidP="007D2611">
            <w:pPr>
              <w:pStyle w:val="NoSpacing"/>
              <w:jc w:val="right"/>
              <w:rPr>
                <w:rFonts w:ascii="AngsanaUPC" w:hAnsi="AngsanaUPC" w:cs="AngsanaUPC"/>
                <w:sz w:val="28"/>
                <w:cs/>
              </w:rPr>
            </w:pPr>
            <w:r w:rsidRPr="00FD09F7">
              <w:rPr>
                <w:rFonts w:ascii="AngsanaUPC" w:hAnsi="AngsanaUPC" w:cs="AngsanaUPC" w:hint="cs"/>
                <w:sz w:val="28"/>
                <w:cs/>
              </w:rPr>
              <w:t>-</w:t>
            </w:r>
          </w:p>
        </w:tc>
        <w:tc>
          <w:tcPr>
            <w:tcW w:w="1080" w:type="dxa"/>
            <w:shd w:val="clear" w:color="auto" w:fill="auto"/>
          </w:tcPr>
          <w:p w14:paraId="3CEC7DB1" w14:textId="5CCCC3AD" w:rsidR="007D2611" w:rsidRPr="00FD09F7" w:rsidRDefault="007D2611" w:rsidP="007D2611">
            <w:pPr>
              <w:pStyle w:val="NoSpacing"/>
              <w:jc w:val="right"/>
              <w:rPr>
                <w:rFonts w:ascii="AngsanaUPC" w:hAnsi="AngsanaUPC" w:cs="AngsanaUPC"/>
                <w:sz w:val="28"/>
                <w:cs/>
              </w:rPr>
            </w:pPr>
            <w:r w:rsidRPr="00FD09F7">
              <w:rPr>
                <w:rFonts w:ascii="AngsanaUPC" w:hAnsi="AngsanaUPC" w:cs="AngsanaUPC" w:hint="cs"/>
                <w:sz w:val="28"/>
                <w:cs/>
              </w:rPr>
              <w:t>-</w:t>
            </w:r>
          </w:p>
        </w:tc>
        <w:tc>
          <w:tcPr>
            <w:tcW w:w="990" w:type="dxa"/>
            <w:shd w:val="clear" w:color="auto" w:fill="auto"/>
          </w:tcPr>
          <w:p w14:paraId="579EBD3A" w14:textId="367BB0CC" w:rsidR="007D2611" w:rsidRPr="00FD09F7" w:rsidRDefault="007D2611" w:rsidP="007D2611">
            <w:pPr>
              <w:pStyle w:val="NoSpacing"/>
              <w:jc w:val="right"/>
              <w:rPr>
                <w:rFonts w:ascii="AngsanaUPC" w:hAnsi="AngsanaUPC" w:cs="AngsanaUPC"/>
                <w:sz w:val="28"/>
              </w:rPr>
            </w:pPr>
            <w:r w:rsidRPr="00FD09F7">
              <w:rPr>
                <w:rFonts w:ascii="AngsanaUPC" w:hAnsi="AngsanaUPC" w:cs="AngsanaUPC" w:hint="cs"/>
                <w:sz w:val="28"/>
                <w:cs/>
              </w:rPr>
              <w:t>-</w:t>
            </w:r>
          </w:p>
        </w:tc>
        <w:tc>
          <w:tcPr>
            <w:tcW w:w="819" w:type="dxa"/>
            <w:shd w:val="clear" w:color="auto" w:fill="auto"/>
          </w:tcPr>
          <w:p w14:paraId="7FCE304F" w14:textId="423A4805" w:rsidR="007D2611" w:rsidRPr="00FD09F7" w:rsidRDefault="007D2611" w:rsidP="007D2611">
            <w:pPr>
              <w:pStyle w:val="NoSpacing"/>
              <w:jc w:val="right"/>
              <w:rPr>
                <w:rFonts w:ascii="AngsanaUPC" w:hAnsi="AngsanaUPC" w:cs="AngsanaUPC"/>
                <w:sz w:val="28"/>
              </w:rPr>
            </w:pPr>
            <w:r w:rsidRPr="00FD09F7">
              <w:rPr>
                <w:rFonts w:ascii="AngsanaUPC" w:hAnsi="AngsanaUPC" w:cs="AngsanaUPC" w:hint="cs"/>
                <w:sz w:val="28"/>
                <w:cs/>
              </w:rPr>
              <w:t>25.83</w:t>
            </w:r>
          </w:p>
        </w:tc>
        <w:tc>
          <w:tcPr>
            <w:tcW w:w="801" w:type="dxa"/>
            <w:shd w:val="clear" w:color="auto" w:fill="auto"/>
          </w:tcPr>
          <w:p w14:paraId="24204987" w14:textId="50E9AD59" w:rsidR="007D2611" w:rsidRPr="00FD09F7" w:rsidRDefault="007D2611" w:rsidP="007D2611">
            <w:pPr>
              <w:pStyle w:val="NoSpacing"/>
              <w:jc w:val="right"/>
              <w:rPr>
                <w:rFonts w:ascii="AngsanaUPC" w:hAnsi="AngsanaUPC" w:cs="AngsanaUPC"/>
                <w:sz w:val="28"/>
              </w:rPr>
            </w:pPr>
            <w:r w:rsidRPr="00FD09F7">
              <w:rPr>
                <w:rFonts w:ascii="AngsanaUPC" w:hAnsi="AngsanaUPC" w:cs="AngsanaUPC" w:hint="cs"/>
                <w:sz w:val="28"/>
                <w:cs/>
              </w:rPr>
              <w:t>25.83</w:t>
            </w:r>
          </w:p>
        </w:tc>
        <w:tc>
          <w:tcPr>
            <w:tcW w:w="1440" w:type="dxa"/>
            <w:shd w:val="clear" w:color="auto" w:fill="auto"/>
          </w:tcPr>
          <w:p w14:paraId="05B17938" w14:textId="2FAC1EC0" w:rsidR="007D2611" w:rsidRPr="00FD09F7" w:rsidRDefault="007D2611" w:rsidP="007D2611">
            <w:pPr>
              <w:pStyle w:val="NoSpacing"/>
              <w:jc w:val="center"/>
              <w:rPr>
                <w:rFonts w:ascii="AngsanaUPC" w:hAnsi="AngsanaUPC" w:cs="AngsanaUPC"/>
                <w:sz w:val="28"/>
              </w:rPr>
            </w:pPr>
            <w:r w:rsidRPr="00FD09F7">
              <w:rPr>
                <w:rFonts w:ascii="AngsanaUPC" w:hAnsi="AngsanaUPC" w:cs="AngsanaUPC" w:hint="cs"/>
                <w:sz w:val="28"/>
                <w:cs/>
              </w:rPr>
              <w:t>-</w:t>
            </w:r>
          </w:p>
        </w:tc>
      </w:tr>
      <w:tr w:rsidR="007D2611" w14:paraId="7A42DAE2" w14:textId="77777777" w:rsidTr="007D2611">
        <w:tc>
          <w:tcPr>
            <w:tcW w:w="2877" w:type="dxa"/>
          </w:tcPr>
          <w:p w14:paraId="5B433EE4" w14:textId="33F39C91" w:rsidR="007D2611" w:rsidRPr="00FD09F7" w:rsidRDefault="007D2611" w:rsidP="007D2611">
            <w:pPr>
              <w:pStyle w:val="NoSpacing"/>
              <w:ind w:left="246"/>
              <w:rPr>
                <w:rFonts w:ascii="AngsanaUPC" w:hAnsi="AngsanaUPC" w:cs="AngsanaUPC"/>
                <w:sz w:val="28"/>
              </w:rPr>
            </w:pPr>
            <w:r w:rsidRPr="00FD09F7">
              <w:rPr>
                <w:rFonts w:asciiTheme="majorBidi" w:hAnsiTheme="majorBidi" w:cstheme="majorBidi"/>
                <w:sz w:val="28"/>
              </w:rPr>
              <w:t>Fixed deposit with obligations</w:t>
            </w:r>
          </w:p>
        </w:tc>
        <w:tc>
          <w:tcPr>
            <w:tcW w:w="810" w:type="dxa"/>
            <w:shd w:val="clear" w:color="auto" w:fill="auto"/>
          </w:tcPr>
          <w:p w14:paraId="3DD09648" w14:textId="09B85CEF" w:rsidR="007D2611" w:rsidRPr="00FD09F7" w:rsidRDefault="007D2611" w:rsidP="007D2611">
            <w:pPr>
              <w:pStyle w:val="NoSpacing"/>
              <w:jc w:val="right"/>
              <w:rPr>
                <w:rFonts w:ascii="AngsanaUPC" w:hAnsi="AngsanaUPC" w:cs="AngsanaUPC"/>
                <w:sz w:val="28"/>
                <w:cs/>
              </w:rPr>
            </w:pPr>
            <w:r w:rsidRPr="00FD09F7">
              <w:rPr>
                <w:rFonts w:ascii="AngsanaUPC" w:hAnsi="AngsanaUPC" w:cs="AngsanaUPC"/>
                <w:sz w:val="28"/>
              </w:rPr>
              <w:t>8.61</w:t>
            </w:r>
          </w:p>
        </w:tc>
        <w:tc>
          <w:tcPr>
            <w:tcW w:w="1080" w:type="dxa"/>
            <w:shd w:val="clear" w:color="auto" w:fill="auto"/>
          </w:tcPr>
          <w:p w14:paraId="06221FC0" w14:textId="13EDA9C4" w:rsidR="007D2611" w:rsidRPr="00FD09F7" w:rsidRDefault="007D2611" w:rsidP="007D2611">
            <w:pPr>
              <w:pStyle w:val="NoSpacing"/>
              <w:jc w:val="right"/>
              <w:rPr>
                <w:rFonts w:ascii="AngsanaUPC" w:hAnsi="AngsanaUPC" w:cs="AngsanaUPC"/>
                <w:sz w:val="28"/>
                <w:cs/>
              </w:rPr>
            </w:pPr>
            <w:r w:rsidRPr="00FD09F7">
              <w:rPr>
                <w:rFonts w:ascii="AngsanaUPC" w:hAnsi="AngsanaUPC" w:cs="AngsanaUPC"/>
                <w:sz w:val="28"/>
              </w:rPr>
              <w:t>-</w:t>
            </w:r>
          </w:p>
        </w:tc>
        <w:tc>
          <w:tcPr>
            <w:tcW w:w="990" w:type="dxa"/>
            <w:shd w:val="clear" w:color="auto" w:fill="auto"/>
          </w:tcPr>
          <w:p w14:paraId="6628C930" w14:textId="699435BA" w:rsidR="007D2611" w:rsidRPr="00FD09F7" w:rsidRDefault="007D2611" w:rsidP="007D2611">
            <w:pPr>
              <w:pStyle w:val="NoSpacing"/>
              <w:jc w:val="right"/>
              <w:rPr>
                <w:rFonts w:ascii="AngsanaUPC" w:hAnsi="AngsanaUPC" w:cs="AngsanaUPC"/>
                <w:sz w:val="28"/>
              </w:rPr>
            </w:pPr>
            <w:r w:rsidRPr="00FD09F7">
              <w:rPr>
                <w:rFonts w:ascii="AngsanaUPC" w:hAnsi="AngsanaUPC" w:cs="AngsanaUPC"/>
                <w:sz w:val="28"/>
              </w:rPr>
              <w:t>-</w:t>
            </w:r>
          </w:p>
        </w:tc>
        <w:tc>
          <w:tcPr>
            <w:tcW w:w="819" w:type="dxa"/>
            <w:shd w:val="clear" w:color="auto" w:fill="auto"/>
          </w:tcPr>
          <w:p w14:paraId="45BB185E" w14:textId="6566F008" w:rsidR="007D2611" w:rsidRPr="00FD09F7" w:rsidRDefault="007D2611" w:rsidP="007D2611">
            <w:pPr>
              <w:pStyle w:val="NoSpacing"/>
              <w:jc w:val="right"/>
              <w:rPr>
                <w:rFonts w:ascii="AngsanaUPC" w:hAnsi="AngsanaUPC" w:cs="AngsanaUPC"/>
                <w:sz w:val="28"/>
              </w:rPr>
            </w:pPr>
            <w:r w:rsidRPr="00FD09F7">
              <w:rPr>
                <w:rFonts w:ascii="AngsanaUPC" w:hAnsi="AngsanaUPC" w:cs="AngsanaUPC"/>
                <w:sz w:val="28"/>
              </w:rPr>
              <w:t>-</w:t>
            </w:r>
          </w:p>
        </w:tc>
        <w:tc>
          <w:tcPr>
            <w:tcW w:w="801" w:type="dxa"/>
            <w:shd w:val="clear" w:color="auto" w:fill="auto"/>
          </w:tcPr>
          <w:p w14:paraId="35A2B780" w14:textId="3275B867" w:rsidR="007D2611" w:rsidRPr="00FD09F7" w:rsidRDefault="007D2611" w:rsidP="007D2611">
            <w:pPr>
              <w:pStyle w:val="NoSpacing"/>
              <w:jc w:val="right"/>
              <w:rPr>
                <w:rFonts w:ascii="AngsanaUPC" w:hAnsi="AngsanaUPC" w:cs="AngsanaUPC"/>
                <w:sz w:val="28"/>
              </w:rPr>
            </w:pPr>
            <w:r w:rsidRPr="00FD09F7">
              <w:rPr>
                <w:rFonts w:ascii="AngsanaUPC" w:hAnsi="AngsanaUPC" w:cs="AngsanaUPC"/>
                <w:sz w:val="28"/>
              </w:rPr>
              <w:t>8.61</w:t>
            </w:r>
          </w:p>
        </w:tc>
        <w:tc>
          <w:tcPr>
            <w:tcW w:w="1440" w:type="dxa"/>
            <w:shd w:val="clear" w:color="auto" w:fill="auto"/>
          </w:tcPr>
          <w:p w14:paraId="3E666BD0" w14:textId="772AEAA1" w:rsidR="007D2611" w:rsidRPr="00FD09F7" w:rsidRDefault="007D2611" w:rsidP="007D2611">
            <w:pPr>
              <w:pStyle w:val="NoSpacing"/>
              <w:jc w:val="center"/>
              <w:rPr>
                <w:rFonts w:ascii="AngsanaUPC" w:hAnsi="AngsanaUPC" w:cs="AngsanaUPC"/>
                <w:sz w:val="28"/>
              </w:rPr>
            </w:pPr>
            <w:r w:rsidRPr="00FD09F7">
              <w:rPr>
                <w:rFonts w:ascii="AngsanaUPC" w:hAnsi="AngsanaUPC" w:cs="AngsanaUPC"/>
                <w:sz w:val="28"/>
              </w:rPr>
              <w:t>0.15 – 0.45</w:t>
            </w:r>
          </w:p>
        </w:tc>
      </w:tr>
      <w:tr w:rsidR="007D2611" w14:paraId="5AF47B82" w14:textId="77777777" w:rsidTr="007D2611">
        <w:tc>
          <w:tcPr>
            <w:tcW w:w="2877" w:type="dxa"/>
          </w:tcPr>
          <w:p w14:paraId="71D40583" w14:textId="1F0051D0" w:rsidR="007D2611" w:rsidRPr="00FD09F7" w:rsidRDefault="007D2611" w:rsidP="007D2611">
            <w:pPr>
              <w:pStyle w:val="NoSpacing"/>
              <w:ind w:left="246"/>
              <w:jc w:val="thaiDistribute"/>
              <w:rPr>
                <w:rFonts w:ascii="AngsanaUPC" w:hAnsi="AngsanaUPC" w:cs="AngsanaUPC"/>
                <w:sz w:val="28"/>
              </w:rPr>
            </w:pPr>
            <w:r w:rsidRPr="00FD09F7">
              <w:rPr>
                <w:rFonts w:asciiTheme="majorBidi" w:hAnsiTheme="majorBidi" w:cstheme="majorBidi"/>
                <w:sz w:val="28"/>
              </w:rPr>
              <w:t>Total</w:t>
            </w:r>
          </w:p>
        </w:tc>
        <w:tc>
          <w:tcPr>
            <w:tcW w:w="810" w:type="dxa"/>
            <w:shd w:val="clear" w:color="auto" w:fill="auto"/>
          </w:tcPr>
          <w:p w14:paraId="6DE464B4" w14:textId="447808EA" w:rsidR="007D2611" w:rsidRPr="00FD09F7" w:rsidRDefault="007D2611" w:rsidP="007D2611">
            <w:pPr>
              <w:pStyle w:val="NoSpacing"/>
              <w:pBdr>
                <w:top w:val="single" w:sz="4" w:space="1" w:color="auto"/>
                <w:bottom w:val="single" w:sz="4" w:space="1" w:color="auto"/>
              </w:pBdr>
              <w:jc w:val="right"/>
              <w:rPr>
                <w:rFonts w:ascii="AngsanaUPC" w:hAnsi="AngsanaUPC" w:cs="AngsanaUPC"/>
                <w:sz w:val="28"/>
                <w:cs/>
              </w:rPr>
            </w:pPr>
            <w:r w:rsidRPr="00FD09F7">
              <w:rPr>
                <w:rFonts w:ascii="AngsanaUPC" w:hAnsi="AngsanaUPC" w:cs="AngsanaUPC" w:hint="cs"/>
                <w:sz w:val="28"/>
                <w:cs/>
              </w:rPr>
              <w:t>240.67</w:t>
            </w:r>
          </w:p>
        </w:tc>
        <w:tc>
          <w:tcPr>
            <w:tcW w:w="1080" w:type="dxa"/>
            <w:shd w:val="clear" w:color="auto" w:fill="auto"/>
          </w:tcPr>
          <w:p w14:paraId="6DF83FCE" w14:textId="4BFADE89" w:rsidR="007D2611" w:rsidRPr="00FD09F7" w:rsidRDefault="007D2611" w:rsidP="007D2611">
            <w:pPr>
              <w:pStyle w:val="NoSpacing"/>
              <w:pBdr>
                <w:top w:val="single" w:sz="4" w:space="1" w:color="auto"/>
                <w:bottom w:val="single" w:sz="4" w:space="1" w:color="auto"/>
              </w:pBdr>
              <w:jc w:val="right"/>
              <w:rPr>
                <w:rFonts w:ascii="AngsanaUPC" w:hAnsi="AngsanaUPC" w:cs="AngsanaUPC"/>
                <w:sz w:val="28"/>
                <w:cs/>
              </w:rPr>
            </w:pPr>
            <w:r w:rsidRPr="00FD09F7">
              <w:rPr>
                <w:rFonts w:ascii="AngsanaUPC" w:hAnsi="AngsanaUPC" w:cs="AngsanaUPC"/>
                <w:sz w:val="28"/>
              </w:rPr>
              <w:t>-</w:t>
            </w:r>
          </w:p>
        </w:tc>
        <w:tc>
          <w:tcPr>
            <w:tcW w:w="990" w:type="dxa"/>
            <w:shd w:val="clear" w:color="auto" w:fill="auto"/>
          </w:tcPr>
          <w:p w14:paraId="67B4A9C2" w14:textId="72380C54" w:rsidR="007D2611" w:rsidRPr="00FD09F7" w:rsidRDefault="007D2611" w:rsidP="007D2611">
            <w:pPr>
              <w:pStyle w:val="NoSpacing"/>
              <w:pBdr>
                <w:top w:val="single" w:sz="4" w:space="1" w:color="auto"/>
                <w:bottom w:val="single" w:sz="4" w:space="1" w:color="auto"/>
              </w:pBdr>
              <w:jc w:val="right"/>
              <w:rPr>
                <w:rFonts w:ascii="AngsanaUPC" w:hAnsi="AngsanaUPC" w:cs="AngsanaUPC"/>
                <w:sz w:val="28"/>
              </w:rPr>
            </w:pPr>
            <w:r w:rsidRPr="00FD09F7">
              <w:rPr>
                <w:rFonts w:ascii="AngsanaUPC" w:hAnsi="AngsanaUPC" w:cs="AngsanaUPC"/>
                <w:sz w:val="28"/>
              </w:rPr>
              <w:t>-</w:t>
            </w:r>
          </w:p>
        </w:tc>
        <w:tc>
          <w:tcPr>
            <w:tcW w:w="819" w:type="dxa"/>
            <w:shd w:val="clear" w:color="auto" w:fill="auto"/>
          </w:tcPr>
          <w:p w14:paraId="18E17549" w14:textId="6B3DD532" w:rsidR="007D2611" w:rsidRPr="00FD09F7" w:rsidRDefault="007D2611" w:rsidP="007D2611">
            <w:pPr>
              <w:pStyle w:val="NoSpacing"/>
              <w:pBdr>
                <w:top w:val="single" w:sz="4" w:space="1" w:color="auto"/>
                <w:bottom w:val="single" w:sz="4" w:space="1" w:color="auto"/>
              </w:pBdr>
              <w:jc w:val="right"/>
              <w:rPr>
                <w:rFonts w:ascii="AngsanaUPC" w:hAnsi="AngsanaUPC" w:cs="AngsanaUPC"/>
                <w:sz w:val="28"/>
              </w:rPr>
            </w:pPr>
            <w:r w:rsidRPr="00FD09F7">
              <w:rPr>
                <w:rFonts w:ascii="AngsanaUPC" w:hAnsi="AngsanaUPC" w:cs="AngsanaUPC" w:hint="cs"/>
                <w:sz w:val="28"/>
                <w:cs/>
              </w:rPr>
              <w:t>281.26</w:t>
            </w:r>
          </w:p>
        </w:tc>
        <w:tc>
          <w:tcPr>
            <w:tcW w:w="801" w:type="dxa"/>
            <w:shd w:val="clear" w:color="auto" w:fill="auto"/>
          </w:tcPr>
          <w:p w14:paraId="1C5D2406" w14:textId="3E28C18C" w:rsidR="007D2611" w:rsidRPr="00FD09F7" w:rsidRDefault="007D2611" w:rsidP="007D2611">
            <w:pPr>
              <w:pStyle w:val="NoSpacing"/>
              <w:pBdr>
                <w:top w:val="single" w:sz="4" w:space="1" w:color="auto"/>
                <w:bottom w:val="single" w:sz="4" w:space="1" w:color="auto"/>
              </w:pBdr>
              <w:jc w:val="right"/>
              <w:rPr>
                <w:rFonts w:ascii="AngsanaUPC" w:hAnsi="AngsanaUPC" w:cs="AngsanaUPC"/>
                <w:sz w:val="28"/>
              </w:rPr>
            </w:pPr>
            <w:r w:rsidRPr="00FD09F7">
              <w:rPr>
                <w:rFonts w:ascii="AngsanaUPC" w:hAnsi="AngsanaUPC" w:cs="AngsanaUPC" w:hint="cs"/>
                <w:sz w:val="28"/>
                <w:cs/>
              </w:rPr>
              <w:t>521.93</w:t>
            </w:r>
          </w:p>
        </w:tc>
        <w:tc>
          <w:tcPr>
            <w:tcW w:w="1440" w:type="dxa"/>
            <w:shd w:val="clear" w:color="auto" w:fill="auto"/>
          </w:tcPr>
          <w:p w14:paraId="3C3BBDFE" w14:textId="77777777" w:rsidR="007D2611" w:rsidRPr="00FD09F7" w:rsidRDefault="007D2611" w:rsidP="007D2611">
            <w:pPr>
              <w:pStyle w:val="NoSpacing"/>
              <w:jc w:val="center"/>
              <w:rPr>
                <w:rFonts w:ascii="AngsanaUPC" w:hAnsi="AngsanaUPC" w:cs="AngsanaUPC"/>
                <w:sz w:val="28"/>
              </w:rPr>
            </w:pPr>
          </w:p>
        </w:tc>
      </w:tr>
      <w:tr w:rsidR="007D2611" w14:paraId="432F5C87" w14:textId="77777777" w:rsidTr="009E1EEE">
        <w:tc>
          <w:tcPr>
            <w:tcW w:w="2877" w:type="dxa"/>
          </w:tcPr>
          <w:p w14:paraId="703319F1" w14:textId="136AC477" w:rsidR="007D2611" w:rsidRDefault="007D2611" w:rsidP="007D2611">
            <w:pPr>
              <w:pStyle w:val="NoSpacing"/>
              <w:jc w:val="thaiDistribute"/>
              <w:rPr>
                <w:rFonts w:ascii="AngsanaUPC" w:hAnsi="AngsanaUPC" w:cs="AngsanaUPC"/>
                <w:sz w:val="28"/>
              </w:rPr>
            </w:pPr>
            <w:r w:rsidRPr="00187347">
              <w:rPr>
                <w:rFonts w:asciiTheme="majorBidi" w:hAnsiTheme="majorBidi" w:cstheme="majorBidi"/>
                <w:sz w:val="28"/>
              </w:rPr>
              <w:lastRenderedPageBreak/>
              <w:t>Financial liabilities</w:t>
            </w:r>
          </w:p>
        </w:tc>
        <w:tc>
          <w:tcPr>
            <w:tcW w:w="810" w:type="dxa"/>
          </w:tcPr>
          <w:p w14:paraId="73772C15" w14:textId="77777777" w:rsidR="007D2611" w:rsidRPr="00D61020" w:rsidRDefault="007D2611" w:rsidP="007D2611">
            <w:pPr>
              <w:pStyle w:val="NoSpacing"/>
              <w:jc w:val="right"/>
              <w:rPr>
                <w:rFonts w:ascii="AngsanaUPC" w:hAnsi="AngsanaUPC" w:cs="AngsanaUPC"/>
                <w:sz w:val="28"/>
                <w:cs/>
              </w:rPr>
            </w:pPr>
          </w:p>
        </w:tc>
        <w:tc>
          <w:tcPr>
            <w:tcW w:w="1080" w:type="dxa"/>
          </w:tcPr>
          <w:p w14:paraId="3DE31372" w14:textId="77777777" w:rsidR="007D2611" w:rsidRPr="00D61020" w:rsidRDefault="007D2611" w:rsidP="007D2611">
            <w:pPr>
              <w:pStyle w:val="NoSpacing"/>
              <w:jc w:val="right"/>
              <w:rPr>
                <w:rFonts w:ascii="AngsanaUPC" w:hAnsi="AngsanaUPC" w:cs="AngsanaUPC"/>
                <w:sz w:val="28"/>
                <w:cs/>
              </w:rPr>
            </w:pPr>
          </w:p>
        </w:tc>
        <w:tc>
          <w:tcPr>
            <w:tcW w:w="990" w:type="dxa"/>
          </w:tcPr>
          <w:p w14:paraId="4B6DD2F5" w14:textId="77777777" w:rsidR="007D2611" w:rsidRDefault="007D2611" w:rsidP="007D2611">
            <w:pPr>
              <w:pStyle w:val="NoSpacing"/>
              <w:jc w:val="right"/>
              <w:rPr>
                <w:rFonts w:ascii="AngsanaUPC" w:hAnsi="AngsanaUPC" w:cs="AngsanaUPC"/>
                <w:sz w:val="28"/>
              </w:rPr>
            </w:pPr>
          </w:p>
        </w:tc>
        <w:tc>
          <w:tcPr>
            <w:tcW w:w="819" w:type="dxa"/>
          </w:tcPr>
          <w:p w14:paraId="4F42D2FA" w14:textId="77777777" w:rsidR="007D2611" w:rsidRDefault="007D2611" w:rsidP="007D2611">
            <w:pPr>
              <w:pStyle w:val="NoSpacing"/>
              <w:jc w:val="right"/>
              <w:rPr>
                <w:rFonts w:ascii="AngsanaUPC" w:hAnsi="AngsanaUPC" w:cs="AngsanaUPC"/>
                <w:sz w:val="28"/>
              </w:rPr>
            </w:pPr>
          </w:p>
        </w:tc>
        <w:tc>
          <w:tcPr>
            <w:tcW w:w="801" w:type="dxa"/>
          </w:tcPr>
          <w:p w14:paraId="51A48FB8" w14:textId="77777777" w:rsidR="007D2611" w:rsidRDefault="007D2611" w:rsidP="007D2611">
            <w:pPr>
              <w:pStyle w:val="NoSpacing"/>
              <w:jc w:val="right"/>
              <w:rPr>
                <w:rFonts w:ascii="AngsanaUPC" w:hAnsi="AngsanaUPC" w:cs="AngsanaUPC"/>
                <w:sz w:val="28"/>
              </w:rPr>
            </w:pPr>
          </w:p>
        </w:tc>
        <w:tc>
          <w:tcPr>
            <w:tcW w:w="1440" w:type="dxa"/>
          </w:tcPr>
          <w:p w14:paraId="312A69F3" w14:textId="77777777" w:rsidR="007D2611" w:rsidRDefault="007D2611" w:rsidP="007D2611">
            <w:pPr>
              <w:pStyle w:val="NoSpacing"/>
              <w:jc w:val="center"/>
              <w:rPr>
                <w:rFonts w:ascii="AngsanaUPC" w:hAnsi="AngsanaUPC" w:cs="AngsanaUPC"/>
                <w:sz w:val="28"/>
              </w:rPr>
            </w:pPr>
          </w:p>
        </w:tc>
      </w:tr>
      <w:tr w:rsidR="007D2611" w14:paraId="60074233" w14:textId="77777777" w:rsidTr="007D2611">
        <w:tc>
          <w:tcPr>
            <w:tcW w:w="2877" w:type="dxa"/>
          </w:tcPr>
          <w:p w14:paraId="0AFD8B4D" w14:textId="11A42E87" w:rsidR="007D2611" w:rsidRPr="00B453F1" w:rsidRDefault="007D2611" w:rsidP="007D2611">
            <w:pPr>
              <w:pStyle w:val="NoSpacing"/>
              <w:ind w:left="246"/>
              <w:jc w:val="thaiDistribute"/>
              <w:rPr>
                <w:rFonts w:ascii="AngsanaUPC" w:hAnsi="AngsanaUPC" w:cs="AngsanaUPC"/>
                <w:sz w:val="28"/>
              </w:rPr>
            </w:pPr>
            <w:r w:rsidRPr="00B453F1">
              <w:rPr>
                <w:rFonts w:asciiTheme="majorBidi" w:hAnsiTheme="majorBidi" w:cstheme="majorBidi"/>
                <w:sz w:val="28"/>
              </w:rPr>
              <w:t>Trade and other current payables</w:t>
            </w:r>
          </w:p>
        </w:tc>
        <w:tc>
          <w:tcPr>
            <w:tcW w:w="810" w:type="dxa"/>
            <w:shd w:val="clear" w:color="auto" w:fill="auto"/>
          </w:tcPr>
          <w:p w14:paraId="3BD5BDCC" w14:textId="38E3B16B" w:rsidR="007D2611" w:rsidRPr="00B453F1" w:rsidRDefault="007D2611" w:rsidP="007D2611">
            <w:pPr>
              <w:pStyle w:val="NoSpacing"/>
              <w:jc w:val="right"/>
              <w:rPr>
                <w:rFonts w:ascii="AngsanaUPC" w:hAnsi="AngsanaUPC" w:cs="AngsanaUPC"/>
                <w:sz w:val="28"/>
                <w:cs/>
              </w:rPr>
            </w:pPr>
            <w:r w:rsidRPr="00B453F1">
              <w:rPr>
                <w:rFonts w:ascii="AngsanaUPC" w:hAnsi="AngsanaUPC" w:cs="AngsanaUPC"/>
                <w:sz w:val="28"/>
              </w:rPr>
              <w:t>-</w:t>
            </w:r>
          </w:p>
        </w:tc>
        <w:tc>
          <w:tcPr>
            <w:tcW w:w="1080" w:type="dxa"/>
            <w:shd w:val="clear" w:color="auto" w:fill="auto"/>
          </w:tcPr>
          <w:p w14:paraId="11DF1720" w14:textId="134BB7C8" w:rsidR="007D2611" w:rsidRPr="00B453F1" w:rsidRDefault="007D2611" w:rsidP="007D2611">
            <w:pPr>
              <w:pStyle w:val="NoSpacing"/>
              <w:jc w:val="right"/>
              <w:rPr>
                <w:rFonts w:ascii="AngsanaUPC" w:hAnsi="AngsanaUPC" w:cs="AngsanaUPC"/>
                <w:sz w:val="28"/>
                <w:cs/>
              </w:rPr>
            </w:pPr>
            <w:r w:rsidRPr="00B453F1">
              <w:rPr>
                <w:rFonts w:ascii="AngsanaUPC" w:hAnsi="AngsanaUPC" w:cs="AngsanaUPC"/>
                <w:sz w:val="28"/>
              </w:rPr>
              <w:t>-</w:t>
            </w:r>
          </w:p>
        </w:tc>
        <w:tc>
          <w:tcPr>
            <w:tcW w:w="990" w:type="dxa"/>
            <w:shd w:val="clear" w:color="auto" w:fill="auto"/>
          </w:tcPr>
          <w:p w14:paraId="3686DC33" w14:textId="65CA67F6" w:rsidR="007D2611" w:rsidRPr="00B453F1" w:rsidRDefault="007D2611" w:rsidP="007D2611">
            <w:pPr>
              <w:pStyle w:val="NoSpacing"/>
              <w:jc w:val="right"/>
              <w:rPr>
                <w:rFonts w:ascii="AngsanaUPC" w:hAnsi="AngsanaUPC" w:cs="AngsanaUPC"/>
                <w:sz w:val="28"/>
              </w:rPr>
            </w:pPr>
            <w:r w:rsidRPr="00B453F1">
              <w:rPr>
                <w:rFonts w:ascii="AngsanaUPC" w:hAnsi="AngsanaUPC" w:cs="AngsanaUPC"/>
                <w:sz w:val="28"/>
              </w:rPr>
              <w:t>-</w:t>
            </w:r>
          </w:p>
        </w:tc>
        <w:tc>
          <w:tcPr>
            <w:tcW w:w="819" w:type="dxa"/>
            <w:shd w:val="clear" w:color="auto" w:fill="auto"/>
          </w:tcPr>
          <w:p w14:paraId="6EBA657E" w14:textId="111033BF" w:rsidR="007D2611" w:rsidRPr="00B453F1" w:rsidRDefault="007D2611" w:rsidP="007D2611">
            <w:pPr>
              <w:pStyle w:val="NoSpacing"/>
              <w:jc w:val="right"/>
              <w:rPr>
                <w:rFonts w:ascii="AngsanaUPC" w:hAnsi="AngsanaUPC" w:cs="AngsanaUPC"/>
                <w:sz w:val="28"/>
              </w:rPr>
            </w:pPr>
            <w:r w:rsidRPr="00B453F1">
              <w:rPr>
                <w:rFonts w:ascii="AngsanaUPC" w:hAnsi="AngsanaUPC" w:cs="AngsanaUPC" w:hint="cs"/>
                <w:sz w:val="28"/>
                <w:cs/>
              </w:rPr>
              <w:t>29.30</w:t>
            </w:r>
          </w:p>
        </w:tc>
        <w:tc>
          <w:tcPr>
            <w:tcW w:w="801" w:type="dxa"/>
            <w:shd w:val="clear" w:color="auto" w:fill="auto"/>
          </w:tcPr>
          <w:p w14:paraId="7FD49239" w14:textId="05CF8D09" w:rsidR="007D2611" w:rsidRPr="00B453F1" w:rsidRDefault="007D2611" w:rsidP="007D2611">
            <w:pPr>
              <w:pStyle w:val="NoSpacing"/>
              <w:jc w:val="right"/>
              <w:rPr>
                <w:rFonts w:ascii="AngsanaUPC" w:hAnsi="AngsanaUPC" w:cs="AngsanaUPC"/>
                <w:sz w:val="28"/>
              </w:rPr>
            </w:pPr>
            <w:r w:rsidRPr="00B453F1">
              <w:rPr>
                <w:rFonts w:ascii="AngsanaUPC" w:hAnsi="AngsanaUPC" w:cs="AngsanaUPC" w:hint="cs"/>
                <w:sz w:val="28"/>
                <w:cs/>
              </w:rPr>
              <w:t>29.30</w:t>
            </w:r>
          </w:p>
        </w:tc>
        <w:tc>
          <w:tcPr>
            <w:tcW w:w="1440" w:type="dxa"/>
            <w:shd w:val="clear" w:color="auto" w:fill="auto"/>
          </w:tcPr>
          <w:p w14:paraId="18FA93DD" w14:textId="03C41A6F" w:rsidR="007D2611" w:rsidRPr="00B453F1" w:rsidRDefault="007D2611" w:rsidP="007D2611">
            <w:pPr>
              <w:pStyle w:val="NoSpacing"/>
              <w:jc w:val="center"/>
              <w:rPr>
                <w:rFonts w:ascii="AngsanaUPC" w:hAnsi="AngsanaUPC" w:cs="AngsanaUPC"/>
                <w:sz w:val="28"/>
              </w:rPr>
            </w:pPr>
            <w:r w:rsidRPr="00B453F1">
              <w:rPr>
                <w:rFonts w:ascii="AngsanaUPC" w:hAnsi="AngsanaUPC" w:cs="AngsanaUPC" w:hint="cs"/>
                <w:sz w:val="28"/>
                <w:cs/>
              </w:rPr>
              <w:t>-</w:t>
            </w:r>
          </w:p>
        </w:tc>
      </w:tr>
      <w:tr w:rsidR="007D2611" w14:paraId="2ACC9C1C" w14:textId="77777777" w:rsidTr="007D2611">
        <w:tc>
          <w:tcPr>
            <w:tcW w:w="2877" w:type="dxa"/>
          </w:tcPr>
          <w:p w14:paraId="11839238" w14:textId="073321BE" w:rsidR="007D2611" w:rsidRPr="00B453F1" w:rsidRDefault="007D2611" w:rsidP="007D2611">
            <w:pPr>
              <w:pStyle w:val="NoSpacing"/>
              <w:ind w:left="246"/>
              <w:jc w:val="thaiDistribute"/>
              <w:rPr>
                <w:rFonts w:ascii="AngsanaUPC" w:hAnsi="AngsanaUPC" w:cs="AngsanaUPC"/>
                <w:sz w:val="28"/>
              </w:rPr>
            </w:pPr>
            <w:r w:rsidRPr="00B453F1">
              <w:rPr>
                <w:rFonts w:asciiTheme="majorBidi" w:hAnsiTheme="majorBidi" w:cstheme="majorBidi"/>
                <w:sz w:val="28"/>
              </w:rPr>
              <w:t>Lease liabilities</w:t>
            </w:r>
          </w:p>
        </w:tc>
        <w:tc>
          <w:tcPr>
            <w:tcW w:w="810" w:type="dxa"/>
            <w:shd w:val="clear" w:color="auto" w:fill="auto"/>
          </w:tcPr>
          <w:p w14:paraId="7F8D3333" w14:textId="1536BA64" w:rsidR="007D2611" w:rsidRPr="00B453F1" w:rsidRDefault="007D2611" w:rsidP="007D2611">
            <w:pPr>
              <w:pStyle w:val="NoSpacing"/>
              <w:jc w:val="right"/>
              <w:rPr>
                <w:rFonts w:ascii="AngsanaUPC" w:hAnsi="AngsanaUPC" w:cs="AngsanaUPC"/>
                <w:sz w:val="28"/>
                <w:cs/>
              </w:rPr>
            </w:pPr>
            <w:r w:rsidRPr="00B453F1">
              <w:rPr>
                <w:rFonts w:ascii="AngsanaUPC" w:hAnsi="AngsanaUPC" w:cs="AngsanaUPC"/>
                <w:sz w:val="28"/>
              </w:rPr>
              <w:t>6.81</w:t>
            </w:r>
          </w:p>
        </w:tc>
        <w:tc>
          <w:tcPr>
            <w:tcW w:w="1080" w:type="dxa"/>
            <w:shd w:val="clear" w:color="auto" w:fill="auto"/>
          </w:tcPr>
          <w:p w14:paraId="66F228F5" w14:textId="6F994C4B" w:rsidR="007D2611" w:rsidRPr="00B453F1" w:rsidRDefault="007D2611" w:rsidP="007D2611">
            <w:pPr>
              <w:pStyle w:val="NoSpacing"/>
              <w:jc w:val="right"/>
              <w:rPr>
                <w:rFonts w:ascii="AngsanaUPC" w:hAnsi="AngsanaUPC" w:cs="AngsanaUPC"/>
                <w:sz w:val="28"/>
                <w:cs/>
              </w:rPr>
            </w:pPr>
            <w:r w:rsidRPr="00B453F1">
              <w:rPr>
                <w:rFonts w:ascii="AngsanaUPC" w:hAnsi="AngsanaUPC" w:cs="AngsanaUPC"/>
                <w:sz w:val="28"/>
              </w:rPr>
              <w:t>15.56</w:t>
            </w:r>
          </w:p>
        </w:tc>
        <w:tc>
          <w:tcPr>
            <w:tcW w:w="990" w:type="dxa"/>
            <w:shd w:val="clear" w:color="auto" w:fill="auto"/>
          </w:tcPr>
          <w:p w14:paraId="731A1B8A" w14:textId="6710BB66" w:rsidR="007D2611" w:rsidRPr="00B453F1" w:rsidRDefault="007D2611" w:rsidP="007D2611">
            <w:pPr>
              <w:pStyle w:val="NoSpacing"/>
              <w:jc w:val="right"/>
              <w:rPr>
                <w:rFonts w:ascii="AngsanaUPC" w:hAnsi="AngsanaUPC" w:cs="AngsanaUPC"/>
                <w:sz w:val="28"/>
              </w:rPr>
            </w:pPr>
            <w:r w:rsidRPr="00B453F1">
              <w:rPr>
                <w:rFonts w:ascii="AngsanaUPC" w:hAnsi="AngsanaUPC" w:cs="AngsanaUPC"/>
                <w:sz w:val="28"/>
              </w:rPr>
              <w:t>-</w:t>
            </w:r>
          </w:p>
        </w:tc>
        <w:tc>
          <w:tcPr>
            <w:tcW w:w="819" w:type="dxa"/>
            <w:shd w:val="clear" w:color="auto" w:fill="auto"/>
          </w:tcPr>
          <w:p w14:paraId="4B9F637C" w14:textId="07F23676" w:rsidR="007D2611" w:rsidRPr="00B453F1" w:rsidRDefault="007D2611" w:rsidP="007D2611">
            <w:pPr>
              <w:pStyle w:val="NoSpacing"/>
              <w:jc w:val="right"/>
              <w:rPr>
                <w:rFonts w:ascii="AngsanaUPC" w:hAnsi="AngsanaUPC" w:cs="AngsanaUPC"/>
                <w:sz w:val="28"/>
              </w:rPr>
            </w:pPr>
            <w:r w:rsidRPr="00B453F1">
              <w:rPr>
                <w:rFonts w:ascii="AngsanaUPC" w:hAnsi="AngsanaUPC" w:cs="AngsanaUPC"/>
                <w:sz w:val="28"/>
              </w:rPr>
              <w:t>-</w:t>
            </w:r>
          </w:p>
        </w:tc>
        <w:tc>
          <w:tcPr>
            <w:tcW w:w="801" w:type="dxa"/>
            <w:shd w:val="clear" w:color="auto" w:fill="auto"/>
          </w:tcPr>
          <w:p w14:paraId="3CB86AAF" w14:textId="722010C0" w:rsidR="007D2611" w:rsidRPr="00B453F1" w:rsidRDefault="007D2611" w:rsidP="007D2611">
            <w:pPr>
              <w:pStyle w:val="NoSpacing"/>
              <w:jc w:val="right"/>
              <w:rPr>
                <w:rFonts w:ascii="AngsanaUPC" w:hAnsi="AngsanaUPC" w:cs="AngsanaUPC"/>
                <w:sz w:val="28"/>
              </w:rPr>
            </w:pPr>
            <w:r w:rsidRPr="00B453F1">
              <w:rPr>
                <w:rFonts w:ascii="AngsanaUPC" w:hAnsi="AngsanaUPC" w:cs="AngsanaUPC"/>
                <w:sz w:val="28"/>
              </w:rPr>
              <w:t>22.37</w:t>
            </w:r>
          </w:p>
        </w:tc>
        <w:tc>
          <w:tcPr>
            <w:tcW w:w="1440" w:type="dxa"/>
            <w:shd w:val="clear" w:color="auto" w:fill="auto"/>
          </w:tcPr>
          <w:p w14:paraId="09E17EDD" w14:textId="532F8551" w:rsidR="007D2611" w:rsidRPr="00B453F1" w:rsidRDefault="007D2611" w:rsidP="007D2611">
            <w:pPr>
              <w:pStyle w:val="NoSpacing"/>
              <w:jc w:val="center"/>
              <w:rPr>
                <w:rFonts w:ascii="AngsanaUPC" w:hAnsi="AngsanaUPC" w:cs="AngsanaUPC"/>
                <w:sz w:val="28"/>
              </w:rPr>
            </w:pPr>
            <w:r w:rsidRPr="00B453F1">
              <w:rPr>
                <w:rFonts w:ascii="AngsanaUPC" w:hAnsi="AngsanaUPC" w:cs="AngsanaUPC"/>
                <w:sz w:val="28"/>
              </w:rPr>
              <w:t>4.65-5.75</w:t>
            </w:r>
          </w:p>
        </w:tc>
      </w:tr>
      <w:tr w:rsidR="007D2611" w14:paraId="521DFC95" w14:textId="77777777" w:rsidTr="007D2611">
        <w:tc>
          <w:tcPr>
            <w:tcW w:w="2877" w:type="dxa"/>
          </w:tcPr>
          <w:p w14:paraId="068D9E04" w14:textId="1BF39B9B" w:rsidR="007D2611" w:rsidRPr="00B453F1" w:rsidRDefault="007D2611" w:rsidP="007D2611">
            <w:pPr>
              <w:pStyle w:val="NoSpacing"/>
              <w:ind w:left="246"/>
              <w:jc w:val="thaiDistribute"/>
              <w:rPr>
                <w:rFonts w:ascii="AngsanaUPC" w:hAnsi="AngsanaUPC" w:cs="AngsanaUPC"/>
                <w:sz w:val="28"/>
              </w:rPr>
            </w:pPr>
            <w:r w:rsidRPr="00B453F1">
              <w:rPr>
                <w:rFonts w:asciiTheme="majorBidi" w:hAnsiTheme="majorBidi" w:cstheme="majorBidi"/>
                <w:sz w:val="28"/>
              </w:rPr>
              <w:t>Debentures</w:t>
            </w:r>
          </w:p>
        </w:tc>
        <w:tc>
          <w:tcPr>
            <w:tcW w:w="810" w:type="dxa"/>
            <w:shd w:val="clear" w:color="auto" w:fill="auto"/>
          </w:tcPr>
          <w:p w14:paraId="01F3A9A4" w14:textId="611A6019" w:rsidR="007D2611" w:rsidRPr="00B453F1" w:rsidRDefault="007D2611" w:rsidP="007D2611">
            <w:pPr>
              <w:pStyle w:val="NoSpacing"/>
              <w:jc w:val="right"/>
              <w:rPr>
                <w:rFonts w:ascii="AngsanaUPC" w:hAnsi="AngsanaUPC" w:cs="AngsanaUPC"/>
                <w:sz w:val="28"/>
                <w:cs/>
              </w:rPr>
            </w:pPr>
            <w:r w:rsidRPr="00B453F1">
              <w:rPr>
                <w:rFonts w:ascii="AngsanaUPC" w:hAnsi="AngsanaUPC" w:cs="AngsanaUPC"/>
                <w:sz w:val="28"/>
              </w:rPr>
              <w:t>199.61</w:t>
            </w:r>
          </w:p>
        </w:tc>
        <w:tc>
          <w:tcPr>
            <w:tcW w:w="1080" w:type="dxa"/>
            <w:shd w:val="clear" w:color="auto" w:fill="auto"/>
          </w:tcPr>
          <w:p w14:paraId="7BBFB62A" w14:textId="4BE57998" w:rsidR="007D2611" w:rsidRPr="00B453F1" w:rsidRDefault="007D2611" w:rsidP="007D2611">
            <w:pPr>
              <w:pStyle w:val="NoSpacing"/>
              <w:jc w:val="right"/>
              <w:rPr>
                <w:rFonts w:ascii="AngsanaUPC" w:hAnsi="AngsanaUPC" w:cs="AngsanaUPC"/>
                <w:sz w:val="28"/>
                <w:cs/>
              </w:rPr>
            </w:pPr>
            <w:r w:rsidRPr="00B453F1">
              <w:rPr>
                <w:rFonts w:ascii="AngsanaUPC" w:hAnsi="AngsanaUPC" w:cs="AngsanaUPC"/>
                <w:sz w:val="28"/>
              </w:rPr>
              <w:t>-</w:t>
            </w:r>
          </w:p>
        </w:tc>
        <w:tc>
          <w:tcPr>
            <w:tcW w:w="990" w:type="dxa"/>
            <w:shd w:val="clear" w:color="auto" w:fill="auto"/>
          </w:tcPr>
          <w:p w14:paraId="04BC754E" w14:textId="3D76A63E" w:rsidR="007D2611" w:rsidRPr="00B453F1" w:rsidRDefault="007D2611" w:rsidP="007D2611">
            <w:pPr>
              <w:pStyle w:val="NoSpacing"/>
              <w:jc w:val="right"/>
              <w:rPr>
                <w:rFonts w:ascii="AngsanaUPC" w:hAnsi="AngsanaUPC" w:cs="AngsanaUPC"/>
                <w:sz w:val="28"/>
              </w:rPr>
            </w:pPr>
            <w:r w:rsidRPr="00B453F1">
              <w:rPr>
                <w:rFonts w:ascii="AngsanaUPC" w:hAnsi="AngsanaUPC" w:cs="AngsanaUPC"/>
                <w:sz w:val="28"/>
              </w:rPr>
              <w:t>-</w:t>
            </w:r>
          </w:p>
        </w:tc>
        <w:tc>
          <w:tcPr>
            <w:tcW w:w="819" w:type="dxa"/>
            <w:shd w:val="clear" w:color="auto" w:fill="auto"/>
          </w:tcPr>
          <w:p w14:paraId="4CECE81C" w14:textId="0BD47331" w:rsidR="007D2611" w:rsidRPr="00B453F1" w:rsidRDefault="007D2611" w:rsidP="007D2611">
            <w:pPr>
              <w:pStyle w:val="NoSpacing"/>
              <w:jc w:val="right"/>
              <w:rPr>
                <w:rFonts w:ascii="AngsanaUPC" w:hAnsi="AngsanaUPC" w:cs="AngsanaUPC"/>
                <w:sz w:val="28"/>
              </w:rPr>
            </w:pPr>
            <w:r w:rsidRPr="00B453F1">
              <w:rPr>
                <w:rFonts w:ascii="AngsanaUPC" w:hAnsi="AngsanaUPC" w:cs="AngsanaUPC"/>
                <w:sz w:val="28"/>
              </w:rPr>
              <w:t>-</w:t>
            </w:r>
          </w:p>
        </w:tc>
        <w:tc>
          <w:tcPr>
            <w:tcW w:w="801" w:type="dxa"/>
            <w:shd w:val="clear" w:color="auto" w:fill="auto"/>
          </w:tcPr>
          <w:p w14:paraId="37914B8B" w14:textId="7053CA08" w:rsidR="007D2611" w:rsidRPr="00B453F1" w:rsidRDefault="007D2611" w:rsidP="007D2611">
            <w:pPr>
              <w:pStyle w:val="NoSpacing"/>
              <w:jc w:val="right"/>
              <w:rPr>
                <w:rFonts w:ascii="AngsanaUPC" w:hAnsi="AngsanaUPC" w:cs="AngsanaUPC"/>
                <w:sz w:val="28"/>
              </w:rPr>
            </w:pPr>
            <w:r w:rsidRPr="00B453F1">
              <w:rPr>
                <w:rFonts w:ascii="AngsanaUPC" w:hAnsi="AngsanaUPC" w:cs="AngsanaUPC"/>
                <w:sz w:val="28"/>
              </w:rPr>
              <w:t>199.61</w:t>
            </w:r>
          </w:p>
        </w:tc>
        <w:tc>
          <w:tcPr>
            <w:tcW w:w="1440" w:type="dxa"/>
            <w:shd w:val="clear" w:color="auto" w:fill="auto"/>
          </w:tcPr>
          <w:p w14:paraId="5C0BF760" w14:textId="597A8DB0" w:rsidR="007D2611" w:rsidRPr="00B453F1" w:rsidRDefault="007D2611" w:rsidP="007D2611">
            <w:pPr>
              <w:pStyle w:val="NoSpacing"/>
              <w:jc w:val="center"/>
              <w:rPr>
                <w:rFonts w:ascii="AngsanaUPC" w:hAnsi="AngsanaUPC" w:cs="AngsanaUPC"/>
                <w:sz w:val="28"/>
              </w:rPr>
            </w:pPr>
            <w:r w:rsidRPr="00B453F1">
              <w:rPr>
                <w:rFonts w:ascii="AngsanaUPC" w:hAnsi="AngsanaUPC" w:cs="AngsanaUPC" w:hint="cs"/>
                <w:sz w:val="28"/>
                <w:cs/>
              </w:rPr>
              <w:t>7.50</w:t>
            </w:r>
          </w:p>
        </w:tc>
      </w:tr>
      <w:tr w:rsidR="007D2611" w14:paraId="78348ED0" w14:textId="77777777" w:rsidTr="007D2611">
        <w:tc>
          <w:tcPr>
            <w:tcW w:w="2877" w:type="dxa"/>
          </w:tcPr>
          <w:p w14:paraId="4666354A" w14:textId="2164E998" w:rsidR="007D2611" w:rsidRPr="00B453F1" w:rsidRDefault="007D2611" w:rsidP="007D2611">
            <w:pPr>
              <w:pStyle w:val="NoSpacing"/>
              <w:ind w:left="246"/>
              <w:jc w:val="thaiDistribute"/>
              <w:rPr>
                <w:rFonts w:asciiTheme="majorBidi" w:hAnsiTheme="majorBidi" w:cstheme="majorBidi"/>
                <w:sz w:val="28"/>
              </w:rPr>
            </w:pPr>
            <w:r w:rsidRPr="00B453F1">
              <w:rPr>
                <w:rFonts w:asciiTheme="majorBidi" w:hAnsiTheme="majorBidi" w:cstheme="majorBidi"/>
                <w:sz w:val="28"/>
              </w:rPr>
              <w:t>Long-term loans from financial</w:t>
            </w:r>
            <w:r w:rsidRPr="00B453F1">
              <w:rPr>
                <w:rFonts w:asciiTheme="majorBidi" w:hAnsiTheme="majorBidi" w:cstheme="majorBidi"/>
                <w:sz w:val="28"/>
                <w:cs/>
              </w:rPr>
              <w:br/>
            </w:r>
            <w:r w:rsidRPr="00B453F1">
              <w:rPr>
                <w:rFonts w:asciiTheme="majorBidi" w:hAnsiTheme="majorBidi" w:cstheme="majorBidi" w:hint="cs"/>
                <w:sz w:val="28"/>
                <w:cs/>
              </w:rPr>
              <w:t xml:space="preserve">     </w:t>
            </w:r>
            <w:r w:rsidRPr="00B453F1">
              <w:rPr>
                <w:rFonts w:asciiTheme="majorBidi" w:hAnsiTheme="majorBidi" w:cstheme="majorBidi"/>
                <w:sz w:val="28"/>
              </w:rPr>
              <w:t>institutions</w:t>
            </w:r>
          </w:p>
        </w:tc>
        <w:tc>
          <w:tcPr>
            <w:tcW w:w="810" w:type="dxa"/>
            <w:shd w:val="clear" w:color="auto" w:fill="auto"/>
          </w:tcPr>
          <w:p w14:paraId="4D9A91A5" w14:textId="77777777" w:rsidR="007D2611" w:rsidRPr="00B453F1" w:rsidRDefault="007D2611" w:rsidP="007D2611">
            <w:pPr>
              <w:pStyle w:val="NoSpacing"/>
              <w:spacing w:line="320" w:lineRule="exact"/>
              <w:jc w:val="right"/>
              <w:rPr>
                <w:rFonts w:ascii="AngsanaUPC" w:hAnsi="AngsanaUPC" w:cs="AngsanaUPC"/>
                <w:sz w:val="28"/>
              </w:rPr>
            </w:pPr>
          </w:p>
          <w:p w14:paraId="5A173578" w14:textId="3DD258AF" w:rsidR="007D2611" w:rsidRPr="00B453F1" w:rsidRDefault="007D2611" w:rsidP="007D2611">
            <w:pPr>
              <w:pStyle w:val="NoSpacing"/>
              <w:jc w:val="right"/>
              <w:rPr>
                <w:rFonts w:ascii="AngsanaUPC" w:hAnsi="AngsanaUPC" w:cs="AngsanaUPC"/>
                <w:sz w:val="28"/>
                <w:cs/>
              </w:rPr>
            </w:pPr>
            <w:r w:rsidRPr="00B453F1">
              <w:rPr>
                <w:rFonts w:ascii="AngsanaUPC" w:hAnsi="AngsanaUPC" w:cs="AngsanaUPC" w:hint="cs"/>
                <w:sz w:val="28"/>
                <w:cs/>
              </w:rPr>
              <w:t>-</w:t>
            </w:r>
          </w:p>
        </w:tc>
        <w:tc>
          <w:tcPr>
            <w:tcW w:w="1080" w:type="dxa"/>
            <w:shd w:val="clear" w:color="auto" w:fill="auto"/>
          </w:tcPr>
          <w:p w14:paraId="49A10113" w14:textId="77777777" w:rsidR="007D2611" w:rsidRPr="00B453F1" w:rsidRDefault="007D2611" w:rsidP="007D2611">
            <w:pPr>
              <w:pStyle w:val="NoSpacing"/>
              <w:spacing w:line="320" w:lineRule="exact"/>
              <w:jc w:val="right"/>
              <w:rPr>
                <w:rFonts w:ascii="AngsanaUPC" w:hAnsi="AngsanaUPC" w:cs="AngsanaUPC"/>
                <w:sz w:val="28"/>
              </w:rPr>
            </w:pPr>
          </w:p>
          <w:p w14:paraId="476B116A" w14:textId="40B30507" w:rsidR="007D2611" w:rsidRPr="00B453F1" w:rsidRDefault="007D2611" w:rsidP="007D2611">
            <w:pPr>
              <w:pStyle w:val="NoSpacing"/>
              <w:jc w:val="right"/>
              <w:rPr>
                <w:rFonts w:ascii="AngsanaUPC" w:hAnsi="AngsanaUPC" w:cs="AngsanaUPC"/>
                <w:sz w:val="28"/>
                <w:cs/>
              </w:rPr>
            </w:pPr>
            <w:r w:rsidRPr="00B453F1">
              <w:rPr>
                <w:rFonts w:ascii="AngsanaUPC" w:hAnsi="AngsanaUPC" w:cs="AngsanaUPC" w:hint="cs"/>
                <w:sz w:val="28"/>
                <w:cs/>
              </w:rPr>
              <w:t>-</w:t>
            </w:r>
          </w:p>
        </w:tc>
        <w:tc>
          <w:tcPr>
            <w:tcW w:w="990" w:type="dxa"/>
            <w:shd w:val="clear" w:color="auto" w:fill="auto"/>
          </w:tcPr>
          <w:p w14:paraId="2ED4B031" w14:textId="77777777" w:rsidR="007D2611" w:rsidRPr="00B453F1" w:rsidRDefault="007D2611" w:rsidP="007D2611">
            <w:pPr>
              <w:pStyle w:val="NoSpacing"/>
              <w:spacing w:line="320" w:lineRule="exact"/>
              <w:jc w:val="right"/>
              <w:rPr>
                <w:rFonts w:ascii="AngsanaUPC" w:hAnsi="AngsanaUPC" w:cs="AngsanaUPC"/>
                <w:sz w:val="28"/>
              </w:rPr>
            </w:pPr>
          </w:p>
          <w:p w14:paraId="7187DAA8" w14:textId="307808B1" w:rsidR="007D2611" w:rsidRPr="00B453F1" w:rsidRDefault="007D2611" w:rsidP="007D2611">
            <w:pPr>
              <w:pStyle w:val="NoSpacing"/>
              <w:jc w:val="right"/>
              <w:rPr>
                <w:rFonts w:ascii="AngsanaUPC" w:hAnsi="AngsanaUPC" w:cs="AngsanaUPC"/>
                <w:sz w:val="28"/>
              </w:rPr>
            </w:pPr>
            <w:r w:rsidRPr="00B453F1">
              <w:rPr>
                <w:rFonts w:ascii="AngsanaUPC" w:hAnsi="AngsanaUPC" w:cs="AngsanaUPC" w:hint="cs"/>
                <w:sz w:val="28"/>
                <w:cs/>
              </w:rPr>
              <w:t>13.69</w:t>
            </w:r>
          </w:p>
        </w:tc>
        <w:tc>
          <w:tcPr>
            <w:tcW w:w="819" w:type="dxa"/>
            <w:shd w:val="clear" w:color="auto" w:fill="auto"/>
          </w:tcPr>
          <w:p w14:paraId="07F22D52" w14:textId="77777777" w:rsidR="007D2611" w:rsidRPr="00B453F1" w:rsidRDefault="007D2611" w:rsidP="007D2611">
            <w:pPr>
              <w:pStyle w:val="NoSpacing"/>
              <w:spacing w:line="320" w:lineRule="exact"/>
              <w:jc w:val="right"/>
              <w:rPr>
                <w:rFonts w:ascii="AngsanaUPC" w:hAnsi="AngsanaUPC" w:cs="AngsanaUPC"/>
                <w:sz w:val="28"/>
              </w:rPr>
            </w:pPr>
          </w:p>
          <w:p w14:paraId="03DC665B" w14:textId="70C14D0C" w:rsidR="007D2611" w:rsidRPr="00B453F1" w:rsidRDefault="007D2611" w:rsidP="007D2611">
            <w:pPr>
              <w:pStyle w:val="NoSpacing"/>
              <w:jc w:val="right"/>
              <w:rPr>
                <w:rFonts w:ascii="AngsanaUPC" w:hAnsi="AngsanaUPC" w:cs="AngsanaUPC"/>
                <w:sz w:val="28"/>
              </w:rPr>
            </w:pPr>
            <w:r w:rsidRPr="00B453F1">
              <w:rPr>
                <w:rFonts w:ascii="AngsanaUPC" w:hAnsi="AngsanaUPC" w:cs="AngsanaUPC" w:hint="cs"/>
                <w:sz w:val="28"/>
                <w:cs/>
              </w:rPr>
              <w:t>-</w:t>
            </w:r>
          </w:p>
        </w:tc>
        <w:tc>
          <w:tcPr>
            <w:tcW w:w="801" w:type="dxa"/>
            <w:shd w:val="clear" w:color="auto" w:fill="auto"/>
          </w:tcPr>
          <w:p w14:paraId="42B5B048" w14:textId="77777777" w:rsidR="007D2611" w:rsidRPr="00B453F1" w:rsidRDefault="007D2611" w:rsidP="007D2611">
            <w:pPr>
              <w:pStyle w:val="NoSpacing"/>
              <w:spacing w:line="320" w:lineRule="exact"/>
              <w:jc w:val="right"/>
              <w:rPr>
                <w:rFonts w:ascii="AngsanaUPC" w:hAnsi="AngsanaUPC" w:cs="AngsanaUPC"/>
                <w:sz w:val="28"/>
              </w:rPr>
            </w:pPr>
          </w:p>
          <w:p w14:paraId="394F6655" w14:textId="4F389BCA" w:rsidR="007D2611" w:rsidRPr="00B453F1" w:rsidRDefault="007D2611" w:rsidP="007D2611">
            <w:pPr>
              <w:pStyle w:val="NoSpacing"/>
              <w:jc w:val="right"/>
              <w:rPr>
                <w:rFonts w:ascii="AngsanaUPC" w:hAnsi="AngsanaUPC" w:cs="AngsanaUPC"/>
                <w:sz w:val="28"/>
              </w:rPr>
            </w:pPr>
            <w:r w:rsidRPr="00B453F1">
              <w:rPr>
                <w:rFonts w:ascii="AngsanaUPC" w:hAnsi="AngsanaUPC" w:cs="AngsanaUPC" w:hint="cs"/>
                <w:sz w:val="28"/>
                <w:cs/>
              </w:rPr>
              <w:t>13.69</w:t>
            </w:r>
          </w:p>
        </w:tc>
        <w:tc>
          <w:tcPr>
            <w:tcW w:w="1440" w:type="dxa"/>
            <w:shd w:val="clear" w:color="auto" w:fill="auto"/>
          </w:tcPr>
          <w:p w14:paraId="49BD61DC" w14:textId="77777777" w:rsidR="007D2611" w:rsidRPr="00B453F1" w:rsidRDefault="007D2611" w:rsidP="007D2611">
            <w:pPr>
              <w:pStyle w:val="NoSpacing"/>
              <w:spacing w:line="320" w:lineRule="exact"/>
              <w:jc w:val="center"/>
              <w:rPr>
                <w:rFonts w:ascii="AngsanaUPC" w:hAnsi="AngsanaUPC" w:cs="AngsanaUPC"/>
                <w:sz w:val="28"/>
              </w:rPr>
            </w:pPr>
          </w:p>
          <w:p w14:paraId="3615AA57" w14:textId="016007B9" w:rsidR="007D2611" w:rsidRPr="00B453F1" w:rsidRDefault="007D2611" w:rsidP="007D2611">
            <w:pPr>
              <w:pStyle w:val="NoSpacing"/>
              <w:jc w:val="center"/>
              <w:rPr>
                <w:rFonts w:ascii="AngsanaUPC" w:hAnsi="AngsanaUPC" w:cs="AngsanaUPC"/>
                <w:sz w:val="28"/>
              </w:rPr>
            </w:pPr>
            <w:r w:rsidRPr="00B453F1">
              <w:rPr>
                <w:rFonts w:ascii="AngsanaUPC" w:hAnsi="AngsanaUPC" w:cs="AngsanaUPC"/>
                <w:sz w:val="28"/>
              </w:rPr>
              <w:t>2</w:t>
            </w:r>
            <w:r w:rsidRPr="00B453F1">
              <w:rPr>
                <w:rFonts w:ascii="AngsanaUPC" w:hAnsi="AngsanaUPC" w:cs="AngsanaUPC" w:hint="cs"/>
                <w:sz w:val="28"/>
                <w:cs/>
              </w:rPr>
              <w:t>.00</w:t>
            </w:r>
            <w:r w:rsidRPr="00B453F1">
              <w:rPr>
                <w:rFonts w:ascii="AngsanaUPC" w:hAnsi="AngsanaUPC" w:cs="AngsanaUPC"/>
                <w:sz w:val="28"/>
              </w:rPr>
              <w:t xml:space="preserve"> - MLR</w:t>
            </w:r>
          </w:p>
        </w:tc>
      </w:tr>
      <w:tr w:rsidR="007D2611" w14:paraId="531B4F5F" w14:textId="77777777" w:rsidTr="007D2611">
        <w:tc>
          <w:tcPr>
            <w:tcW w:w="2877" w:type="dxa"/>
          </w:tcPr>
          <w:p w14:paraId="636FD0BF" w14:textId="3D533A1B" w:rsidR="007D2611" w:rsidRPr="00B453F1" w:rsidRDefault="007D2611" w:rsidP="007D2611">
            <w:pPr>
              <w:pStyle w:val="NoSpacing"/>
              <w:ind w:left="246"/>
              <w:jc w:val="thaiDistribute"/>
              <w:rPr>
                <w:rFonts w:ascii="AngsanaUPC" w:hAnsi="AngsanaUPC" w:cs="AngsanaUPC"/>
                <w:sz w:val="28"/>
              </w:rPr>
            </w:pPr>
            <w:r w:rsidRPr="00B453F1">
              <w:rPr>
                <w:rFonts w:asciiTheme="majorBidi" w:hAnsiTheme="majorBidi" w:cstheme="majorBidi"/>
                <w:sz w:val="28"/>
              </w:rPr>
              <w:t>Total</w:t>
            </w:r>
          </w:p>
        </w:tc>
        <w:tc>
          <w:tcPr>
            <w:tcW w:w="810" w:type="dxa"/>
            <w:shd w:val="clear" w:color="auto" w:fill="auto"/>
          </w:tcPr>
          <w:p w14:paraId="53A80973" w14:textId="5C14ECAB" w:rsidR="007D2611" w:rsidRPr="00B453F1" w:rsidRDefault="007D2611" w:rsidP="007D2611">
            <w:pPr>
              <w:pStyle w:val="NoSpacing"/>
              <w:pBdr>
                <w:top w:val="single" w:sz="4" w:space="1" w:color="auto"/>
                <w:bottom w:val="single" w:sz="4" w:space="1" w:color="auto"/>
              </w:pBdr>
              <w:jc w:val="right"/>
              <w:rPr>
                <w:rFonts w:ascii="AngsanaUPC" w:hAnsi="AngsanaUPC" w:cs="AngsanaUPC"/>
                <w:sz w:val="28"/>
                <w:cs/>
              </w:rPr>
            </w:pPr>
            <w:r w:rsidRPr="00B453F1">
              <w:rPr>
                <w:rFonts w:ascii="AngsanaUPC" w:hAnsi="AngsanaUPC" w:cs="AngsanaUPC"/>
                <w:sz w:val="28"/>
              </w:rPr>
              <w:t>206.42</w:t>
            </w:r>
          </w:p>
        </w:tc>
        <w:tc>
          <w:tcPr>
            <w:tcW w:w="1080" w:type="dxa"/>
            <w:shd w:val="clear" w:color="auto" w:fill="auto"/>
          </w:tcPr>
          <w:p w14:paraId="707F675A" w14:textId="29C83943" w:rsidR="007D2611" w:rsidRPr="00B453F1" w:rsidRDefault="007D2611" w:rsidP="007D2611">
            <w:pPr>
              <w:pStyle w:val="NoSpacing"/>
              <w:pBdr>
                <w:top w:val="single" w:sz="4" w:space="1" w:color="auto"/>
                <w:bottom w:val="single" w:sz="4" w:space="1" w:color="auto"/>
              </w:pBdr>
              <w:jc w:val="right"/>
              <w:rPr>
                <w:rFonts w:ascii="AngsanaUPC" w:hAnsi="AngsanaUPC" w:cs="AngsanaUPC"/>
                <w:sz w:val="28"/>
                <w:cs/>
              </w:rPr>
            </w:pPr>
            <w:r w:rsidRPr="00B453F1">
              <w:rPr>
                <w:rFonts w:ascii="AngsanaUPC" w:hAnsi="AngsanaUPC" w:cs="AngsanaUPC"/>
                <w:sz w:val="28"/>
              </w:rPr>
              <w:t>15.56</w:t>
            </w:r>
          </w:p>
        </w:tc>
        <w:tc>
          <w:tcPr>
            <w:tcW w:w="990" w:type="dxa"/>
            <w:shd w:val="clear" w:color="auto" w:fill="auto"/>
          </w:tcPr>
          <w:p w14:paraId="62ACDB15" w14:textId="014975D1" w:rsidR="007D2611" w:rsidRPr="00B453F1" w:rsidRDefault="007D2611" w:rsidP="007D2611">
            <w:pPr>
              <w:pStyle w:val="NoSpacing"/>
              <w:pBdr>
                <w:top w:val="single" w:sz="4" w:space="1" w:color="auto"/>
                <w:bottom w:val="single" w:sz="4" w:space="1" w:color="auto"/>
              </w:pBdr>
              <w:jc w:val="right"/>
              <w:rPr>
                <w:rFonts w:ascii="AngsanaUPC" w:hAnsi="AngsanaUPC" w:cs="AngsanaUPC"/>
                <w:sz w:val="28"/>
              </w:rPr>
            </w:pPr>
            <w:r w:rsidRPr="00B453F1">
              <w:rPr>
                <w:rFonts w:ascii="AngsanaUPC" w:hAnsi="AngsanaUPC" w:cs="AngsanaUPC"/>
                <w:sz w:val="28"/>
              </w:rPr>
              <w:t>13.69</w:t>
            </w:r>
          </w:p>
        </w:tc>
        <w:tc>
          <w:tcPr>
            <w:tcW w:w="819" w:type="dxa"/>
            <w:shd w:val="clear" w:color="auto" w:fill="auto"/>
          </w:tcPr>
          <w:p w14:paraId="1C5DAA58" w14:textId="7A39886C" w:rsidR="007D2611" w:rsidRPr="00B453F1" w:rsidRDefault="007D2611" w:rsidP="007D2611">
            <w:pPr>
              <w:pStyle w:val="NoSpacing"/>
              <w:pBdr>
                <w:top w:val="single" w:sz="4" w:space="1" w:color="auto"/>
                <w:bottom w:val="single" w:sz="4" w:space="1" w:color="auto"/>
              </w:pBdr>
              <w:jc w:val="right"/>
              <w:rPr>
                <w:rFonts w:ascii="AngsanaUPC" w:hAnsi="AngsanaUPC" w:cs="AngsanaUPC"/>
                <w:sz w:val="28"/>
              </w:rPr>
            </w:pPr>
            <w:r w:rsidRPr="00B453F1">
              <w:rPr>
                <w:rFonts w:ascii="AngsanaUPC" w:hAnsi="AngsanaUPC" w:cs="AngsanaUPC" w:hint="cs"/>
                <w:sz w:val="28"/>
                <w:cs/>
              </w:rPr>
              <w:t>29.30</w:t>
            </w:r>
          </w:p>
        </w:tc>
        <w:tc>
          <w:tcPr>
            <w:tcW w:w="801" w:type="dxa"/>
            <w:shd w:val="clear" w:color="auto" w:fill="auto"/>
          </w:tcPr>
          <w:p w14:paraId="505CB328" w14:textId="0C338B9A" w:rsidR="007D2611" w:rsidRPr="00B453F1" w:rsidRDefault="007D2611" w:rsidP="007D2611">
            <w:pPr>
              <w:pStyle w:val="NoSpacing"/>
              <w:pBdr>
                <w:top w:val="single" w:sz="4" w:space="1" w:color="auto"/>
                <w:bottom w:val="single" w:sz="4" w:space="1" w:color="auto"/>
              </w:pBdr>
              <w:jc w:val="right"/>
              <w:rPr>
                <w:rFonts w:ascii="AngsanaUPC" w:hAnsi="AngsanaUPC" w:cs="AngsanaUPC"/>
                <w:sz w:val="28"/>
              </w:rPr>
            </w:pPr>
            <w:r w:rsidRPr="00B453F1">
              <w:rPr>
                <w:rFonts w:ascii="AngsanaUPC" w:hAnsi="AngsanaUPC" w:cs="AngsanaUPC"/>
                <w:sz w:val="28"/>
              </w:rPr>
              <w:t>264.97</w:t>
            </w:r>
          </w:p>
        </w:tc>
        <w:tc>
          <w:tcPr>
            <w:tcW w:w="1440" w:type="dxa"/>
            <w:shd w:val="clear" w:color="auto" w:fill="auto"/>
          </w:tcPr>
          <w:p w14:paraId="0F51E06C" w14:textId="77777777" w:rsidR="007D2611" w:rsidRPr="00B453F1" w:rsidRDefault="007D2611" w:rsidP="007D2611">
            <w:pPr>
              <w:pStyle w:val="NoSpacing"/>
              <w:jc w:val="center"/>
              <w:rPr>
                <w:rFonts w:ascii="AngsanaUPC" w:hAnsi="AngsanaUPC" w:cs="AngsanaUPC"/>
                <w:sz w:val="28"/>
              </w:rPr>
            </w:pPr>
          </w:p>
        </w:tc>
      </w:tr>
    </w:tbl>
    <w:p w14:paraId="0EDD9848" w14:textId="2C5204E8" w:rsidR="001C525B" w:rsidRPr="00C1505D" w:rsidRDefault="008F60C9" w:rsidP="00116AF7">
      <w:pPr>
        <w:pStyle w:val="NoSpacing"/>
        <w:numPr>
          <w:ilvl w:val="0"/>
          <w:numId w:val="24"/>
        </w:numPr>
        <w:spacing w:after="120"/>
        <w:ind w:left="993" w:hanging="567"/>
        <w:jc w:val="thaiDistribute"/>
        <w:rPr>
          <w:rFonts w:asciiTheme="majorBidi" w:hAnsiTheme="majorBidi" w:cstheme="majorBidi"/>
          <w:sz w:val="28"/>
        </w:rPr>
      </w:pPr>
      <w:r w:rsidRPr="008F60C9">
        <w:rPr>
          <w:rFonts w:asciiTheme="majorBidi" w:hAnsiTheme="majorBidi" w:cstheme="majorBidi"/>
          <w:sz w:val="28"/>
        </w:rPr>
        <w:t>Credit risk</w:t>
      </w:r>
    </w:p>
    <w:p w14:paraId="4F8B7752" w14:textId="4E750BA3" w:rsidR="00D35E34" w:rsidRDefault="00D35E34" w:rsidP="008D373A">
      <w:pPr>
        <w:pStyle w:val="NoSpacing"/>
        <w:spacing w:after="120"/>
        <w:ind w:left="993"/>
        <w:jc w:val="both"/>
        <w:rPr>
          <w:rFonts w:asciiTheme="majorBidi" w:hAnsiTheme="majorBidi" w:cstheme="majorBidi"/>
          <w:sz w:val="28"/>
        </w:rPr>
      </w:pPr>
      <w:r w:rsidRPr="00D35E34">
        <w:rPr>
          <w:rFonts w:asciiTheme="majorBidi" w:hAnsiTheme="majorBidi" w:cstheme="majorBidi"/>
          <w:sz w:val="28"/>
        </w:rPr>
        <w:t>Credit risk derives from failure by counter parties to discharge their obligations relating in financial loss to the Group's. The Company's management has carefully managed the business and adopted the accounting policy of income</w:t>
      </w:r>
      <w:r>
        <w:rPr>
          <w:rFonts w:asciiTheme="majorBidi" w:hAnsiTheme="majorBidi" w:cstheme="majorBidi"/>
          <w:sz w:val="28"/>
        </w:rPr>
        <w:t xml:space="preserve"> </w:t>
      </w:r>
      <w:r w:rsidRPr="00D35E34">
        <w:rPr>
          <w:rFonts w:asciiTheme="majorBidi" w:hAnsiTheme="majorBidi" w:cstheme="majorBidi"/>
          <w:sz w:val="28"/>
        </w:rPr>
        <w:t>recognition on the percentage of work completion and assignment. The management has adopted the policy to deal with creditworthy counterparties by determining the amount of credit line providing and provided allowance for expected credit losses derived from credit risk.</w:t>
      </w:r>
    </w:p>
    <w:p w14:paraId="39254D61" w14:textId="1A1BB4B8" w:rsidR="00D35E34" w:rsidRDefault="00D35E34" w:rsidP="00116AF7">
      <w:pPr>
        <w:pStyle w:val="NoSpacing"/>
        <w:numPr>
          <w:ilvl w:val="0"/>
          <w:numId w:val="24"/>
        </w:numPr>
        <w:spacing w:after="120"/>
        <w:ind w:left="993" w:hanging="567"/>
        <w:jc w:val="thaiDistribute"/>
        <w:rPr>
          <w:rFonts w:asciiTheme="majorBidi" w:hAnsiTheme="majorBidi" w:cstheme="majorBidi"/>
          <w:sz w:val="28"/>
        </w:rPr>
      </w:pPr>
      <w:r w:rsidRPr="00D35E34">
        <w:rPr>
          <w:rFonts w:asciiTheme="majorBidi" w:hAnsiTheme="majorBidi" w:cstheme="majorBidi"/>
          <w:sz w:val="28"/>
        </w:rPr>
        <w:t>Liquidity risk</w:t>
      </w:r>
    </w:p>
    <w:p w14:paraId="33F0AA3F" w14:textId="74938433" w:rsidR="00D35E34" w:rsidRDefault="00D35E34" w:rsidP="00D35E34">
      <w:pPr>
        <w:pStyle w:val="NoSpacing"/>
        <w:spacing w:after="120"/>
        <w:ind w:left="993"/>
        <w:jc w:val="both"/>
        <w:rPr>
          <w:rFonts w:asciiTheme="majorBidi" w:hAnsiTheme="majorBidi" w:cstheme="majorBidi"/>
          <w:sz w:val="28"/>
        </w:rPr>
      </w:pPr>
      <w:r w:rsidRPr="00D35E34">
        <w:rPr>
          <w:rFonts w:asciiTheme="majorBidi" w:hAnsiTheme="majorBidi" w:cstheme="majorBidi"/>
          <w:sz w:val="28"/>
        </w:rPr>
        <w:t>The Group monitors the risk of a shortage of liquidity position by a recurring liquidity planning and maintains an</w:t>
      </w:r>
      <w:r>
        <w:rPr>
          <w:rFonts w:asciiTheme="majorBidi" w:hAnsiTheme="majorBidi" w:cstheme="majorBidi"/>
          <w:sz w:val="28"/>
        </w:rPr>
        <w:t xml:space="preserve"> </w:t>
      </w:r>
      <w:r w:rsidRPr="00D35E34">
        <w:rPr>
          <w:rFonts w:asciiTheme="majorBidi" w:hAnsiTheme="majorBidi" w:cstheme="majorBidi"/>
          <w:sz w:val="28"/>
        </w:rPr>
        <w:t>adequate level of cash and unused committed and uncommitted credit lines with various banks to meet its liquidity</w:t>
      </w:r>
      <w:r>
        <w:rPr>
          <w:rFonts w:asciiTheme="majorBidi" w:hAnsiTheme="majorBidi" w:cstheme="majorBidi"/>
          <w:sz w:val="28"/>
        </w:rPr>
        <w:t xml:space="preserve"> </w:t>
      </w:r>
      <w:r w:rsidRPr="00D35E34">
        <w:rPr>
          <w:rFonts w:asciiTheme="majorBidi" w:hAnsiTheme="majorBidi" w:cstheme="majorBidi"/>
          <w:sz w:val="28"/>
        </w:rPr>
        <w:t>requirements.</w:t>
      </w:r>
    </w:p>
    <w:p w14:paraId="5A439D39" w14:textId="0796009B" w:rsidR="00D35E34" w:rsidRDefault="00D35E34" w:rsidP="00D35E34">
      <w:pPr>
        <w:pStyle w:val="NoSpacing"/>
        <w:spacing w:after="120"/>
        <w:ind w:left="993"/>
        <w:jc w:val="both"/>
        <w:rPr>
          <w:rFonts w:asciiTheme="majorBidi" w:hAnsiTheme="majorBidi" w:cstheme="majorBidi"/>
          <w:sz w:val="28"/>
        </w:rPr>
      </w:pPr>
      <w:r w:rsidRPr="00D35E34">
        <w:rPr>
          <w:rFonts w:asciiTheme="majorBidi" w:hAnsiTheme="majorBidi" w:cstheme="majorBidi"/>
          <w:sz w:val="28"/>
        </w:rPr>
        <w:t>The Group has raising of internal and external credit lines to cover the liquidity needs, subject to guidance by the</w:t>
      </w:r>
      <w:r>
        <w:rPr>
          <w:rFonts w:asciiTheme="majorBidi" w:hAnsiTheme="majorBidi" w:cstheme="majorBidi"/>
          <w:sz w:val="28"/>
        </w:rPr>
        <w:t xml:space="preserve"> </w:t>
      </w:r>
      <w:r w:rsidRPr="00D35E34">
        <w:rPr>
          <w:rFonts w:asciiTheme="majorBidi" w:hAnsiTheme="majorBidi" w:cstheme="majorBidi"/>
          <w:sz w:val="28"/>
        </w:rPr>
        <w:t>Group.</w:t>
      </w:r>
    </w:p>
    <w:p w14:paraId="78091E6A" w14:textId="77777777" w:rsidR="00190790" w:rsidRDefault="00190790">
      <w:pPr>
        <w:rPr>
          <w:rFonts w:asciiTheme="majorBidi" w:hAnsiTheme="majorBidi" w:cstheme="majorBidi"/>
          <w:sz w:val="28"/>
        </w:rPr>
      </w:pPr>
      <w:r>
        <w:rPr>
          <w:rFonts w:asciiTheme="majorBidi" w:hAnsiTheme="majorBidi" w:cstheme="majorBidi"/>
          <w:sz w:val="28"/>
        </w:rPr>
        <w:br w:type="page"/>
      </w:r>
    </w:p>
    <w:p w14:paraId="20A1DBE1" w14:textId="55A00C6A" w:rsidR="00D35E34" w:rsidRDefault="00D35E34" w:rsidP="00D35E34">
      <w:pPr>
        <w:pStyle w:val="NoSpacing"/>
        <w:spacing w:after="120"/>
        <w:ind w:left="993"/>
        <w:jc w:val="thaiDistribute"/>
        <w:rPr>
          <w:rFonts w:asciiTheme="majorBidi" w:hAnsiTheme="majorBidi" w:cstheme="majorBidi"/>
          <w:sz w:val="28"/>
        </w:rPr>
      </w:pPr>
      <w:r w:rsidRPr="00D35E34">
        <w:rPr>
          <w:rFonts w:asciiTheme="majorBidi" w:hAnsiTheme="majorBidi" w:cstheme="majorBidi"/>
          <w:sz w:val="28"/>
        </w:rPr>
        <w:lastRenderedPageBreak/>
        <w:t xml:space="preserve">The table below summarises the maturity profile of the Group’s financial liabilities instruments as </w:t>
      </w:r>
      <w:proofErr w:type="gramStart"/>
      <w:r w:rsidRPr="00D35E34">
        <w:rPr>
          <w:rFonts w:asciiTheme="majorBidi" w:hAnsiTheme="majorBidi" w:cstheme="majorBidi"/>
          <w:sz w:val="28"/>
        </w:rPr>
        <w:t>at</w:t>
      </w:r>
      <w:proofErr w:type="gramEnd"/>
      <w:r w:rsidRPr="00D35E34">
        <w:rPr>
          <w:rFonts w:asciiTheme="majorBidi" w:hAnsiTheme="majorBidi" w:cstheme="majorBidi"/>
          <w:sz w:val="28"/>
        </w:rPr>
        <w:t xml:space="preserve"> December 31,</w:t>
      </w:r>
      <w:r>
        <w:rPr>
          <w:rFonts w:asciiTheme="majorBidi" w:hAnsiTheme="majorBidi" w:cstheme="majorBidi"/>
          <w:sz w:val="28"/>
        </w:rPr>
        <w:t xml:space="preserve"> </w:t>
      </w:r>
      <w:r w:rsidRPr="00D35E34">
        <w:rPr>
          <w:rFonts w:asciiTheme="majorBidi" w:hAnsiTheme="majorBidi" w:cstheme="majorBidi"/>
          <w:sz w:val="28"/>
        </w:rPr>
        <w:t>202</w:t>
      </w:r>
      <w:r>
        <w:rPr>
          <w:rFonts w:asciiTheme="majorBidi" w:hAnsiTheme="majorBidi" w:cstheme="majorBidi"/>
          <w:sz w:val="28"/>
        </w:rPr>
        <w:t>1</w:t>
      </w:r>
      <w:r w:rsidRPr="00D35E34">
        <w:rPr>
          <w:rFonts w:asciiTheme="majorBidi" w:hAnsiTheme="majorBidi" w:cstheme="majorBidi"/>
          <w:sz w:val="28"/>
        </w:rPr>
        <w:t xml:space="preserve"> based on contractual undiscounted cash flows:</w:t>
      </w:r>
    </w:p>
    <w:tbl>
      <w:tblPr>
        <w:tblStyle w:val="TableGrid"/>
        <w:tblW w:w="8726" w:type="dxa"/>
        <w:tblInd w:w="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6"/>
        <w:gridCol w:w="1620"/>
        <w:gridCol w:w="1710"/>
        <w:gridCol w:w="1800"/>
      </w:tblGrid>
      <w:tr w:rsidR="00D35E34" w:rsidRPr="00D35E34" w14:paraId="36C852B1" w14:textId="77777777" w:rsidTr="009E1EEE">
        <w:tc>
          <w:tcPr>
            <w:tcW w:w="3596" w:type="dxa"/>
          </w:tcPr>
          <w:p w14:paraId="59DCFAFB" w14:textId="77777777" w:rsidR="00D35E34" w:rsidRPr="00D35E34" w:rsidRDefault="00D35E34" w:rsidP="00456658">
            <w:pPr>
              <w:pStyle w:val="NoSpacing"/>
              <w:jc w:val="thaiDistribute"/>
              <w:rPr>
                <w:rFonts w:asciiTheme="majorBidi" w:hAnsiTheme="majorBidi" w:cstheme="majorBidi"/>
                <w:sz w:val="28"/>
              </w:rPr>
            </w:pPr>
          </w:p>
        </w:tc>
        <w:tc>
          <w:tcPr>
            <w:tcW w:w="5130" w:type="dxa"/>
            <w:gridSpan w:val="3"/>
          </w:tcPr>
          <w:p w14:paraId="0D956174" w14:textId="63557A98" w:rsidR="00D35E34" w:rsidRPr="00D35E34" w:rsidRDefault="00D35E34" w:rsidP="00456658">
            <w:pPr>
              <w:pStyle w:val="NoSpacing"/>
              <w:jc w:val="right"/>
              <w:rPr>
                <w:rFonts w:asciiTheme="majorBidi" w:hAnsiTheme="majorBidi" w:cstheme="majorBidi"/>
                <w:sz w:val="28"/>
              </w:rPr>
            </w:pPr>
            <w:r w:rsidRPr="002A5A6D">
              <w:rPr>
                <w:rFonts w:asciiTheme="majorBidi" w:hAnsiTheme="majorBidi" w:cstheme="majorBidi"/>
                <w:sz w:val="28"/>
              </w:rPr>
              <w:t>(</w:t>
            </w:r>
            <w:proofErr w:type="gramStart"/>
            <w:r w:rsidRPr="002A5A6D">
              <w:rPr>
                <w:rFonts w:asciiTheme="majorBidi" w:hAnsiTheme="majorBidi" w:cstheme="majorBidi"/>
                <w:sz w:val="28"/>
              </w:rPr>
              <w:t>Unit :</w:t>
            </w:r>
            <w:proofErr w:type="gramEnd"/>
            <w:r w:rsidRPr="002A5A6D">
              <w:rPr>
                <w:rFonts w:asciiTheme="majorBidi" w:hAnsiTheme="majorBidi" w:cstheme="majorBidi"/>
                <w:sz w:val="28"/>
              </w:rPr>
              <w:t xml:space="preserve"> </w:t>
            </w:r>
            <w:r w:rsidRPr="00187347">
              <w:rPr>
                <w:rFonts w:asciiTheme="majorBidi" w:hAnsiTheme="majorBidi" w:cstheme="majorBidi"/>
                <w:sz w:val="28"/>
              </w:rPr>
              <w:t>Million Baht</w:t>
            </w:r>
            <w:r w:rsidRPr="002A5A6D">
              <w:rPr>
                <w:rFonts w:asciiTheme="majorBidi" w:hAnsiTheme="majorBidi" w:cstheme="majorBidi"/>
                <w:sz w:val="28"/>
              </w:rPr>
              <w:t>)</w:t>
            </w:r>
          </w:p>
        </w:tc>
      </w:tr>
      <w:tr w:rsidR="00D35E34" w:rsidRPr="00D35E34" w14:paraId="6C2898E3" w14:textId="77777777" w:rsidTr="009E1EEE">
        <w:tc>
          <w:tcPr>
            <w:tcW w:w="3596" w:type="dxa"/>
          </w:tcPr>
          <w:p w14:paraId="3E1928F1" w14:textId="77777777" w:rsidR="00D35E34" w:rsidRPr="00D35E34" w:rsidRDefault="00D35E34" w:rsidP="00456658">
            <w:pPr>
              <w:pStyle w:val="NoSpacing"/>
              <w:jc w:val="thaiDistribute"/>
              <w:rPr>
                <w:rFonts w:asciiTheme="majorBidi" w:hAnsiTheme="majorBidi" w:cstheme="majorBidi"/>
                <w:sz w:val="28"/>
              </w:rPr>
            </w:pPr>
          </w:p>
        </w:tc>
        <w:tc>
          <w:tcPr>
            <w:tcW w:w="5130" w:type="dxa"/>
            <w:gridSpan w:val="3"/>
          </w:tcPr>
          <w:p w14:paraId="66447AD1" w14:textId="00857988" w:rsidR="00D35E34" w:rsidRPr="00D35E34" w:rsidRDefault="00D35E34" w:rsidP="00456658">
            <w:pPr>
              <w:pStyle w:val="NoSpacing"/>
              <w:pBdr>
                <w:top w:val="single" w:sz="4" w:space="1" w:color="auto"/>
                <w:bottom w:val="single" w:sz="4" w:space="1" w:color="auto"/>
              </w:pBdr>
              <w:jc w:val="center"/>
              <w:rPr>
                <w:rFonts w:asciiTheme="majorBidi" w:hAnsiTheme="majorBidi" w:cstheme="majorBidi"/>
                <w:sz w:val="28"/>
              </w:rPr>
            </w:pPr>
            <w:r w:rsidRPr="00D35E34">
              <w:rPr>
                <w:rFonts w:asciiTheme="majorBidi" w:hAnsiTheme="majorBidi" w:cstheme="majorBidi"/>
                <w:sz w:val="28"/>
              </w:rPr>
              <w:t>Consolidated financial statements</w:t>
            </w:r>
          </w:p>
        </w:tc>
      </w:tr>
      <w:tr w:rsidR="00D35E34" w:rsidRPr="00D35E34" w14:paraId="494D597B" w14:textId="77777777" w:rsidTr="009E1EEE">
        <w:tc>
          <w:tcPr>
            <w:tcW w:w="3596" w:type="dxa"/>
          </w:tcPr>
          <w:p w14:paraId="6C7E2B0E" w14:textId="77777777" w:rsidR="00D35E34" w:rsidRPr="00D35E34" w:rsidRDefault="00D35E34" w:rsidP="00D35E34">
            <w:pPr>
              <w:pStyle w:val="NoSpacing"/>
              <w:jc w:val="thaiDistribute"/>
              <w:rPr>
                <w:rFonts w:asciiTheme="majorBidi" w:hAnsiTheme="majorBidi" w:cstheme="majorBidi"/>
                <w:sz w:val="28"/>
              </w:rPr>
            </w:pPr>
          </w:p>
        </w:tc>
        <w:tc>
          <w:tcPr>
            <w:tcW w:w="1620" w:type="dxa"/>
          </w:tcPr>
          <w:p w14:paraId="3F46BC2F" w14:textId="251E81DE" w:rsidR="00D35E34" w:rsidRPr="00D35E34" w:rsidRDefault="00D35E34" w:rsidP="00D35E34">
            <w:pPr>
              <w:pStyle w:val="NoSpacing"/>
              <w:pBdr>
                <w:bottom w:val="single" w:sz="4" w:space="1" w:color="auto"/>
              </w:pBdr>
              <w:jc w:val="center"/>
              <w:rPr>
                <w:rFonts w:asciiTheme="majorBidi" w:hAnsiTheme="majorBidi" w:cstheme="majorBidi"/>
                <w:sz w:val="28"/>
              </w:rPr>
            </w:pPr>
            <w:r w:rsidRPr="00187347">
              <w:rPr>
                <w:rFonts w:asciiTheme="majorBidi" w:hAnsiTheme="majorBidi" w:cstheme="majorBidi"/>
                <w:sz w:val="28"/>
              </w:rPr>
              <w:t>Within</w:t>
            </w:r>
            <w:r>
              <w:rPr>
                <w:rFonts w:asciiTheme="majorBidi" w:hAnsiTheme="majorBidi" w:cstheme="majorBidi"/>
                <w:sz w:val="28"/>
              </w:rPr>
              <w:t xml:space="preserve"> </w:t>
            </w:r>
            <w:r>
              <w:rPr>
                <w:rFonts w:asciiTheme="majorBidi" w:hAnsiTheme="majorBidi" w:cstheme="majorBidi"/>
                <w:sz w:val="28"/>
              </w:rPr>
              <w:br/>
            </w:r>
            <w:r w:rsidRPr="00187347">
              <w:rPr>
                <w:rFonts w:asciiTheme="majorBidi" w:hAnsiTheme="majorBidi" w:cstheme="majorBidi"/>
                <w:sz w:val="28"/>
              </w:rPr>
              <w:t>1 year</w:t>
            </w:r>
          </w:p>
        </w:tc>
        <w:tc>
          <w:tcPr>
            <w:tcW w:w="1710" w:type="dxa"/>
          </w:tcPr>
          <w:p w14:paraId="17AE39E8" w14:textId="53EEB687" w:rsidR="00D35E34" w:rsidRPr="00D35E34" w:rsidRDefault="00D35E34" w:rsidP="00D35E34">
            <w:pPr>
              <w:pStyle w:val="NoSpacing"/>
              <w:pBdr>
                <w:bottom w:val="single" w:sz="4" w:space="1" w:color="auto"/>
              </w:pBdr>
              <w:jc w:val="center"/>
              <w:rPr>
                <w:rFonts w:asciiTheme="majorBidi" w:hAnsiTheme="majorBidi" w:cstheme="majorBidi"/>
                <w:sz w:val="28"/>
              </w:rPr>
            </w:pPr>
            <w:r w:rsidRPr="00187347">
              <w:rPr>
                <w:rFonts w:asciiTheme="majorBidi" w:hAnsiTheme="majorBidi" w:cstheme="majorBidi"/>
                <w:sz w:val="28"/>
              </w:rPr>
              <w:t>Over 1 year</w:t>
            </w:r>
            <w:r>
              <w:rPr>
                <w:rFonts w:asciiTheme="majorBidi" w:hAnsiTheme="majorBidi" w:cstheme="majorBidi"/>
                <w:sz w:val="28"/>
              </w:rPr>
              <w:t xml:space="preserve"> </w:t>
            </w:r>
            <w:r w:rsidRPr="00187347">
              <w:rPr>
                <w:rFonts w:asciiTheme="majorBidi" w:hAnsiTheme="majorBidi" w:cstheme="majorBidi"/>
                <w:sz w:val="28"/>
              </w:rPr>
              <w:t xml:space="preserve">to </w:t>
            </w:r>
            <w:r>
              <w:rPr>
                <w:rFonts w:asciiTheme="majorBidi" w:hAnsiTheme="majorBidi" w:cstheme="majorBidi"/>
                <w:sz w:val="28"/>
              </w:rPr>
              <w:br/>
            </w:r>
            <w:r w:rsidRPr="00187347">
              <w:rPr>
                <w:rFonts w:asciiTheme="majorBidi" w:hAnsiTheme="majorBidi" w:cstheme="majorBidi"/>
                <w:sz w:val="28"/>
              </w:rPr>
              <w:t>5 years</w:t>
            </w:r>
          </w:p>
        </w:tc>
        <w:tc>
          <w:tcPr>
            <w:tcW w:w="1800" w:type="dxa"/>
          </w:tcPr>
          <w:p w14:paraId="0C4639D6" w14:textId="77777777" w:rsidR="00D35E34" w:rsidRPr="00D35E34" w:rsidRDefault="00D35E34" w:rsidP="00D35E34">
            <w:pPr>
              <w:jc w:val="center"/>
              <w:rPr>
                <w:rFonts w:asciiTheme="majorBidi" w:hAnsiTheme="majorBidi" w:cstheme="majorBidi"/>
                <w:sz w:val="28"/>
              </w:rPr>
            </w:pPr>
            <w:r w:rsidRPr="00D35E34">
              <w:rPr>
                <w:rFonts w:asciiTheme="majorBidi" w:hAnsiTheme="majorBidi" w:cstheme="majorBidi"/>
                <w:sz w:val="28"/>
              </w:rPr>
              <w:t>Total</w:t>
            </w:r>
          </w:p>
          <w:p w14:paraId="11F0432A" w14:textId="1A355D3A" w:rsidR="00D35E34" w:rsidRPr="00D35E34" w:rsidRDefault="00D35E34" w:rsidP="00D35E34">
            <w:pPr>
              <w:pStyle w:val="NoSpacing"/>
              <w:pBdr>
                <w:bottom w:val="single" w:sz="4" w:space="1" w:color="auto"/>
              </w:pBdr>
              <w:jc w:val="center"/>
              <w:rPr>
                <w:rFonts w:asciiTheme="majorBidi" w:hAnsiTheme="majorBidi" w:cstheme="majorBidi"/>
                <w:sz w:val="28"/>
              </w:rPr>
            </w:pPr>
          </w:p>
        </w:tc>
      </w:tr>
      <w:tr w:rsidR="00D35E34" w:rsidRPr="00D35E34" w14:paraId="2AAB7560" w14:textId="77777777" w:rsidTr="009E1EEE">
        <w:tc>
          <w:tcPr>
            <w:tcW w:w="3596" w:type="dxa"/>
          </w:tcPr>
          <w:p w14:paraId="376E9881" w14:textId="7F133E08" w:rsidR="00D35E34" w:rsidRPr="00B453F1" w:rsidRDefault="00D35E34" w:rsidP="00D35E34">
            <w:pPr>
              <w:pStyle w:val="NoSpacing"/>
              <w:jc w:val="thaiDistribute"/>
              <w:rPr>
                <w:rFonts w:asciiTheme="majorBidi" w:hAnsiTheme="majorBidi" w:cstheme="majorBidi"/>
                <w:sz w:val="28"/>
              </w:rPr>
            </w:pPr>
            <w:r w:rsidRPr="00B453F1">
              <w:rPr>
                <w:rFonts w:asciiTheme="majorBidi" w:hAnsiTheme="majorBidi" w:cstheme="majorBidi"/>
                <w:sz w:val="28"/>
              </w:rPr>
              <w:t>Financial liabilities</w:t>
            </w:r>
          </w:p>
        </w:tc>
        <w:tc>
          <w:tcPr>
            <w:tcW w:w="1620" w:type="dxa"/>
            <w:shd w:val="clear" w:color="auto" w:fill="auto"/>
          </w:tcPr>
          <w:p w14:paraId="28DD5805" w14:textId="77777777" w:rsidR="00D35E34" w:rsidRPr="00B453F1" w:rsidRDefault="00D35E34" w:rsidP="00D35E34">
            <w:pPr>
              <w:pStyle w:val="NoSpacing"/>
              <w:jc w:val="center"/>
              <w:rPr>
                <w:rFonts w:asciiTheme="majorBidi" w:hAnsiTheme="majorBidi" w:cstheme="majorBidi"/>
                <w:sz w:val="28"/>
              </w:rPr>
            </w:pPr>
          </w:p>
        </w:tc>
        <w:tc>
          <w:tcPr>
            <w:tcW w:w="1710" w:type="dxa"/>
            <w:shd w:val="clear" w:color="auto" w:fill="auto"/>
          </w:tcPr>
          <w:p w14:paraId="4E867269" w14:textId="77777777" w:rsidR="00D35E34" w:rsidRPr="00B453F1" w:rsidRDefault="00D35E34" w:rsidP="00D35E34">
            <w:pPr>
              <w:pStyle w:val="NoSpacing"/>
              <w:jc w:val="center"/>
              <w:rPr>
                <w:rFonts w:asciiTheme="majorBidi" w:hAnsiTheme="majorBidi" w:cstheme="majorBidi"/>
                <w:sz w:val="28"/>
              </w:rPr>
            </w:pPr>
          </w:p>
        </w:tc>
        <w:tc>
          <w:tcPr>
            <w:tcW w:w="1800" w:type="dxa"/>
            <w:shd w:val="clear" w:color="auto" w:fill="auto"/>
          </w:tcPr>
          <w:p w14:paraId="16E001A3" w14:textId="77777777" w:rsidR="00D35E34" w:rsidRPr="00B453F1" w:rsidRDefault="00D35E34" w:rsidP="00D35E34">
            <w:pPr>
              <w:pStyle w:val="NoSpacing"/>
              <w:jc w:val="center"/>
              <w:rPr>
                <w:rFonts w:asciiTheme="majorBidi" w:hAnsiTheme="majorBidi" w:cstheme="majorBidi"/>
                <w:sz w:val="28"/>
              </w:rPr>
            </w:pPr>
          </w:p>
        </w:tc>
      </w:tr>
      <w:tr w:rsidR="007D2611" w:rsidRPr="00D35E34" w14:paraId="49644B41" w14:textId="77777777" w:rsidTr="007D2611">
        <w:tc>
          <w:tcPr>
            <w:tcW w:w="3596" w:type="dxa"/>
          </w:tcPr>
          <w:p w14:paraId="0EC2AF55" w14:textId="113FB25C" w:rsidR="007D2611" w:rsidRPr="00B453F1" w:rsidRDefault="007D2611" w:rsidP="007D2611">
            <w:pPr>
              <w:pStyle w:val="NoSpacing"/>
              <w:ind w:left="336"/>
              <w:jc w:val="thaiDistribute"/>
              <w:rPr>
                <w:rFonts w:asciiTheme="majorBidi" w:hAnsiTheme="majorBidi" w:cstheme="majorBidi"/>
                <w:sz w:val="28"/>
              </w:rPr>
            </w:pPr>
            <w:r w:rsidRPr="00B453F1">
              <w:rPr>
                <w:rFonts w:asciiTheme="majorBidi" w:hAnsiTheme="majorBidi" w:cstheme="majorBidi"/>
                <w:sz w:val="28"/>
              </w:rPr>
              <w:t>Trade and other current payables</w:t>
            </w:r>
          </w:p>
        </w:tc>
        <w:tc>
          <w:tcPr>
            <w:tcW w:w="1620" w:type="dxa"/>
            <w:shd w:val="clear" w:color="auto" w:fill="auto"/>
          </w:tcPr>
          <w:p w14:paraId="5DCCFFFB" w14:textId="53FFAA90" w:rsidR="007D2611" w:rsidRPr="00B453F1" w:rsidRDefault="007D2611" w:rsidP="007D2611">
            <w:pPr>
              <w:pStyle w:val="NoSpacing"/>
              <w:jc w:val="right"/>
              <w:rPr>
                <w:rFonts w:asciiTheme="majorBidi" w:hAnsiTheme="majorBidi" w:cstheme="majorBidi"/>
                <w:sz w:val="28"/>
              </w:rPr>
            </w:pPr>
            <w:r w:rsidRPr="00B453F1">
              <w:rPr>
                <w:rFonts w:ascii="AngsanaUPC" w:hAnsi="AngsanaUPC" w:cs="AngsanaUPC"/>
                <w:sz w:val="28"/>
              </w:rPr>
              <w:t>34.94</w:t>
            </w:r>
          </w:p>
        </w:tc>
        <w:tc>
          <w:tcPr>
            <w:tcW w:w="1710" w:type="dxa"/>
            <w:shd w:val="clear" w:color="auto" w:fill="auto"/>
          </w:tcPr>
          <w:p w14:paraId="1C85318D" w14:textId="123F2D75" w:rsidR="007D2611" w:rsidRPr="00B453F1" w:rsidRDefault="007D2611" w:rsidP="007D2611">
            <w:pPr>
              <w:pStyle w:val="NoSpacing"/>
              <w:jc w:val="right"/>
              <w:rPr>
                <w:rFonts w:asciiTheme="majorBidi" w:hAnsiTheme="majorBidi" w:cstheme="majorBidi"/>
                <w:sz w:val="28"/>
              </w:rPr>
            </w:pPr>
            <w:r w:rsidRPr="00B453F1">
              <w:rPr>
                <w:rFonts w:ascii="AngsanaUPC" w:hAnsi="AngsanaUPC" w:cs="AngsanaUPC"/>
                <w:sz w:val="28"/>
              </w:rPr>
              <w:t>-</w:t>
            </w:r>
          </w:p>
        </w:tc>
        <w:tc>
          <w:tcPr>
            <w:tcW w:w="1800" w:type="dxa"/>
            <w:shd w:val="clear" w:color="auto" w:fill="auto"/>
          </w:tcPr>
          <w:p w14:paraId="3CCAC13E" w14:textId="1CBF9E7F" w:rsidR="007D2611" w:rsidRPr="00B453F1" w:rsidRDefault="007D2611" w:rsidP="007D2611">
            <w:pPr>
              <w:pStyle w:val="NoSpacing"/>
              <w:jc w:val="right"/>
              <w:rPr>
                <w:rFonts w:asciiTheme="majorBidi" w:hAnsiTheme="majorBidi" w:cstheme="majorBidi"/>
                <w:sz w:val="28"/>
              </w:rPr>
            </w:pPr>
            <w:r w:rsidRPr="00B453F1">
              <w:rPr>
                <w:rFonts w:ascii="AngsanaUPC" w:hAnsi="AngsanaUPC" w:cs="AngsanaUPC"/>
                <w:sz w:val="28"/>
              </w:rPr>
              <w:t>34.9</w:t>
            </w:r>
            <w:r w:rsidRPr="00B453F1">
              <w:rPr>
                <w:rFonts w:ascii="AngsanaUPC" w:hAnsi="AngsanaUPC" w:cs="AngsanaUPC" w:hint="cs"/>
                <w:sz w:val="28"/>
                <w:cs/>
              </w:rPr>
              <w:t>4</w:t>
            </w:r>
          </w:p>
        </w:tc>
      </w:tr>
      <w:tr w:rsidR="007D2611" w:rsidRPr="00D35E34" w14:paraId="4E1D43C0" w14:textId="77777777" w:rsidTr="007D2611">
        <w:tc>
          <w:tcPr>
            <w:tcW w:w="3596" w:type="dxa"/>
          </w:tcPr>
          <w:p w14:paraId="27A7CD63" w14:textId="157F2FC0" w:rsidR="007D2611" w:rsidRPr="00B453F1" w:rsidRDefault="007D2611" w:rsidP="007D2611">
            <w:pPr>
              <w:pStyle w:val="NoSpacing"/>
              <w:ind w:left="336"/>
              <w:jc w:val="thaiDistribute"/>
              <w:rPr>
                <w:rFonts w:asciiTheme="majorBidi" w:hAnsiTheme="majorBidi" w:cstheme="majorBidi"/>
                <w:sz w:val="28"/>
              </w:rPr>
            </w:pPr>
            <w:r w:rsidRPr="00B453F1">
              <w:rPr>
                <w:rFonts w:asciiTheme="majorBidi" w:hAnsiTheme="majorBidi" w:cstheme="majorBidi"/>
                <w:sz w:val="28"/>
              </w:rPr>
              <w:t>Lease liabilities</w:t>
            </w:r>
          </w:p>
        </w:tc>
        <w:tc>
          <w:tcPr>
            <w:tcW w:w="1620" w:type="dxa"/>
            <w:shd w:val="clear" w:color="auto" w:fill="auto"/>
          </w:tcPr>
          <w:p w14:paraId="6B7F2175" w14:textId="7E30426D" w:rsidR="007D2611" w:rsidRPr="00B453F1" w:rsidRDefault="007D2611" w:rsidP="007D2611">
            <w:pPr>
              <w:pStyle w:val="NoSpacing"/>
              <w:jc w:val="right"/>
              <w:rPr>
                <w:rFonts w:asciiTheme="majorBidi" w:hAnsiTheme="majorBidi" w:cstheme="majorBidi"/>
                <w:sz w:val="28"/>
              </w:rPr>
            </w:pPr>
            <w:r w:rsidRPr="00B453F1">
              <w:rPr>
                <w:rFonts w:ascii="AngsanaUPC" w:hAnsi="AngsanaUPC" w:cs="AngsanaUPC"/>
                <w:sz w:val="28"/>
              </w:rPr>
              <w:t>7.08</w:t>
            </w:r>
          </w:p>
        </w:tc>
        <w:tc>
          <w:tcPr>
            <w:tcW w:w="1710" w:type="dxa"/>
            <w:shd w:val="clear" w:color="auto" w:fill="auto"/>
          </w:tcPr>
          <w:p w14:paraId="0733852F" w14:textId="1C715D11" w:rsidR="007D2611" w:rsidRPr="00B453F1" w:rsidRDefault="007D2611" w:rsidP="007D2611">
            <w:pPr>
              <w:pStyle w:val="NoSpacing"/>
              <w:jc w:val="right"/>
              <w:rPr>
                <w:rFonts w:asciiTheme="majorBidi" w:hAnsiTheme="majorBidi" w:cstheme="majorBidi"/>
                <w:sz w:val="28"/>
              </w:rPr>
            </w:pPr>
            <w:r w:rsidRPr="00B453F1">
              <w:rPr>
                <w:rFonts w:ascii="AngsanaUPC" w:hAnsi="AngsanaUPC" w:cs="AngsanaUPC"/>
                <w:sz w:val="28"/>
              </w:rPr>
              <w:t>16.48</w:t>
            </w:r>
          </w:p>
        </w:tc>
        <w:tc>
          <w:tcPr>
            <w:tcW w:w="1800" w:type="dxa"/>
            <w:shd w:val="clear" w:color="auto" w:fill="auto"/>
          </w:tcPr>
          <w:p w14:paraId="5E892354" w14:textId="440C0641" w:rsidR="007D2611" w:rsidRPr="00B453F1" w:rsidRDefault="007D2611" w:rsidP="007D2611">
            <w:pPr>
              <w:pStyle w:val="NoSpacing"/>
              <w:jc w:val="right"/>
              <w:rPr>
                <w:rFonts w:asciiTheme="majorBidi" w:hAnsiTheme="majorBidi" w:cstheme="majorBidi"/>
                <w:sz w:val="28"/>
              </w:rPr>
            </w:pPr>
            <w:r w:rsidRPr="00B453F1">
              <w:rPr>
                <w:rFonts w:ascii="AngsanaUPC" w:hAnsi="AngsanaUPC" w:cs="AngsanaUPC"/>
                <w:sz w:val="28"/>
              </w:rPr>
              <w:t>23.56</w:t>
            </w:r>
          </w:p>
        </w:tc>
      </w:tr>
      <w:tr w:rsidR="007D2611" w:rsidRPr="00D35E34" w14:paraId="217F45CB" w14:textId="77777777" w:rsidTr="007D2611">
        <w:tc>
          <w:tcPr>
            <w:tcW w:w="3596" w:type="dxa"/>
          </w:tcPr>
          <w:p w14:paraId="53BD0EB7" w14:textId="7B0CC352" w:rsidR="007D2611" w:rsidRPr="00B453F1" w:rsidRDefault="007D2611" w:rsidP="007D2611">
            <w:pPr>
              <w:pStyle w:val="NoSpacing"/>
              <w:ind w:left="336"/>
              <w:jc w:val="thaiDistribute"/>
              <w:rPr>
                <w:rFonts w:asciiTheme="majorBidi" w:hAnsiTheme="majorBidi" w:cstheme="majorBidi"/>
                <w:sz w:val="28"/>
              </w:rPr>
            </w:pPr>
            <w:r w:rsidRPr="00B453F1">
              <w:rPr>
                <w:rFonts w:asciiTheme="majorBidi" w:hAnsiTheme="majorBidi" w:cstheme="majorBidi"/>
                <w:sz w:val="28"/>
              </w:rPr>
              <w:t>Debentures</w:t>
            </w:r>
          </w:p>
        </w:tc>
        <w:tc>
          <w:tcPr>
            <w:tcW w:w="1620" w:type="dxa"/>
            <w:shd w:val="clear" w:color="auto" w:fill="auto"/>
          </w:tcPr>
          <w:p w14:paraId="16EA66E3" w14:textId="1C58C47B" w:rsidR="007D2611" w:rsidRPr="00B453F1" w:rsidRDefault="007D2611" w:rsidP="007D2611">
            <w:pPr>
              <w:pStyle w:val="NoSpacing"/>
              <w:jc w:val="right"/>
              <w:rPr>
                <w:rFonts w:asciiTheme="majorBidi" w:hAnsiTheme="majorBidi" w:cstheme="majorBidi"/>
                <w:sz w:val="28"/>
              </w:rPr>
            </w:pPr>
            <w:r w:rsidRPr="00B453F1">
              <w:rPr>
                <w:rFonts w:ascii="AngsanaUPC" w:hAnsi="AngsanaUPC" w:cs="AngsanaUPC"/>
                <w:sz w:val="28"/>
              </w:rPr>
              <w:t>199.61</w:t>
            </w:r>
          </w:p>
        </w:tc>
        <w:tc>
          <w:tcPr>
            <w:tcW w:w="1710" w:type="dxa"/>
            <w:shd w:val="clear" w:color="auto" w:fill="auto"/>
          </w:tcPr>
          <w:p w14:paraId="3979D53A" w14:textId="1476667F" w:rsidR="007D2611" w:rsidRPr="00B453F1" w:rsidRDefault="007D2611" w:rsidP="007D2611">
            <w:pPr>
              <w:pStyle w:val="NoSpacing"/>
              <w:jc w:val="right"/>
              <w:rPr>
                <w:rFonts w:asciiTheme="majorBidi" w:hAnsiTheme="majorBidi" w:cstheme="majorBidi"/>
                <w:sz w:val="28"/>
              </w:rPr>
            </w:pPr>
            <w:r w:rsidRPr="00B453F1">
              <w:rPr>
                <w:rFonts w:ascii="AngsanaUPC" w:hAnsi="AngsanaUPC" w:cs="AngsanaUPC"/>
                <w:sz w:val="28"/>
              </w:rPr>
              <w:t>-</w:t>
            </w:r>
          </w:p>
        </w:tc>
        <w:tc>
          <w:tcPr>
            <w:tcW w:w="1800" w:type="dxa"/>
            <w:shd w:val="clear" w:color="auto" w:fill="auto"/>
          </w:tcPr>
          <w:p w14:paraId="11F5E5D8" w14:textId="1D46D860" w:rsidR="007D2611" w:rsidRPr="00B453F1" w:rsidRDefault="007D2611" w:rsidP="007D2611">
            <w:pPr>
              <w:pStyle w:val="NoSpacing"/>
              <w:jc w:val="right"/>
              <w:rPr>
                <w:rFonts w:asciiTheme="majorBidi" w:hAnsiTheme="majorBidi" w:cstheme="majorBidi"/>
                <w:sz w:val="28"/>
              </w:rPr>
            </w:pPr>
            <w:r w:rsidRPr="00B453F1">
              <w:rPr>
                <w:rFonts w:ascii="AngsanaUPC" w:hAnsi="AngsanaUPC" w:cs="AngsanaUPC"/>
                <w:sz w:val="28"/>
              </w:rPr>
              <w:t>199.61</w:t>
            </w:r>
          </w:p>
        </w:tc>
      </w:tr>
      <w:tr w:rsidR="007D2611" w:rsidRPr="00D35E34" w14:paraId="15CB88F5" w14:textId="77777777" w:rsidTr="007D2611">
        <w:tc>
          <w:tcPr>
            <w:tcW w:w="3596" w:type="dxa"/>
          </w:tcPr>
          <w:p w14:paraId="724A80D7" w14:textId="1D66E716" w:rsidR="007D2611" w:rsidRPr="00B453F1" w:rsidRDefault="007D2611" w:rsidP="007D2611">
            <w:pPr>
              <w:pStyle w:val="NoSpacing"/>
              <w:ind w:left="336"/>
              <w:rPr>
                <w:rFonts w:asciiTheme="majorBidi" w:hAnsiTheme="majorBidi" w:cstheme="majorBidi"/>
                <w:sz w:val="28"/>
              </w:rPr>
            </w:pPr>
            <w:r w:rsidRPr="00B453F1">
              <w:rPr>
                <w:rFonts w:asciiTheme="majorBidi" w:hAnsiTheme="majorBidi" w:cstheme="majorBidi"/>
                <w:sz w:val="28"/>
              </w:rPr>
              <w:t>Long-term loans from financial</w:t>
            </w:r>
            <w:r w:rsidRPr="00B453F1">
              <w:rPr>
                <w:rFonts w:asciiTheme="majorBidi" w:hAnsiTheme="majorBidi" w:cstheme="majorBidi"/>
                <w:sz w:val="28"/>
                <w:cs/>
              </w:rPr>
              <w:br/>
            </w:r>
            <w:r w:rsidRPr="00B453F1">
              <w:rPr>
                <w:rFonts w:asciiTheme="majorBidi" w:hAnsiTheme="majorBidi" w:cstheme="majorBidi" w:hint="cs"/>
                <w:sz w:val="28"/>
                <w:cs/>
              </w:rPr>
              <w:t xml:space="preserve">     </w:t>
            </w:r>
            <w:r w:rsidRPr="00B453F1">
              <w:rPr>
                <w:rFonts w:asciiTheme="majorBidi" w:hAnsiTheme="majorBidi" w:cstheme="majorBidi"/>
                <w:sz w:val="28"/>
              </w:rPr>
              <w:t>institutions</w:t>
            </w:r>
          </w:p>
        </w:tc>
        <w:tc>
          <w:tcPr>
            <w:tcW w:w="1620" w:type="dxa"/>
            <w:shd w:val="clear" w:color="auto" w:fill="auto"/>
          </w:tcPr>
          <w:p w14:paraId="41E7A43B" w14:textId="77777777" w:rsidR="007D2611" w:rsidRPr="00B453F1" w:rsidRDefault="007D2611" w:rsidP="007D2611">
            <w:pPr>
              <w:pStyle w:val="NoSpacing"/>
              <w:jc w:val="right"/>
              <w:rPr>
                <w:rFonts w:ascii="AngsanaUPC" w:hAnsi="AngsanaUPC" w:cs="AngsanaUPC"/>
                <w:sz w:val="28"/>
              </w:rPr>
            </w:pPr>
          </w:p>
          <w:p w14:paraId="2F3DA73A" w14:textId="6E943E9A" w:rsidR="007D2611" w:rsidRPr="00B453F1" w:rsidRDefault="007D2611" w:rsidP="007D2611">
            <w:pPr>
              <w:pStyle w:val="NoSpacing"/>
              <w:jc w:val="right"/>
              <w:rPr>
                <w:rFonts w:asciiTheme="majorBidi" w:hAnsiTheme="majorBidi" w:cstheme="majorBidi"/>
                <w:sz w:val="28"/>
              </w:rPr>
            </w:pPr>
            <w:r w:rsidRPr="00B453F1">
              <w:rPr>
                <w:rFonts w:ascii="AngsanaUPC" w:hAnsi="AngsanaUPC" w:cs="AngsanaUPC" w:hint="cs"/>
                <w:sz w:val="28"/>
                <w:cs/>
              </w:rPr>
              <w:t>1.41</w:t>
            </w:r>
          </w:p>
        </w:tc>
        <w:tc>
          <w:tcPr>
            <w:tcW w:w="1710" w:type="dxa"/>
            <w:shd w:val="clear" w:color="auto" w:fill="auto"/>
          </w:tcPr>
          <w:p w14:paraId="48328B9D" w14:textId="77777777" w:rsidR="007D2611" w:rsidRPr="00B453F1" w:rsidRDefault="007D2611" w:rsidP="007D2611">
            <w:pPr>
              <w:pStyle w:val="NoSpacing"/>
              <w:jc w:val="right"/>
              <w:rPr>
                <w:rFonts w:ascii="AngsanaUPC" w:hAnsi="AngsanaUPC" w:cs="AngsanaUPC"/>
                <w:sz w:val="28"/>
              </w:rPr>
            </w:pPr>
          </w:p>
          <w:p w14:paraId="6B451DEE" w14:textId="5622CEA4" w:rsidR="007D2611" w:rsidRPr="00B453F1" w:rsidRDefault="007D2611" w:rsidP="007D2611">
            <w:pPr>
              <w:pStyle w:val="NoSpacing"/>
              <w:jc w:val="right"/>
              <w:rPr>
                <w:rFonts w:asciiTheme="majorBidi" w:hAnsiTheme="majorBidi" w:cstheme="majorBidi"/>
                <w:sz w:val="28"/>
              </w:rPr>
            </w:pPr>
            <w:r w:rsidRPr="00B453F1">
              <w:rPr>
                <w:rFonts w:ascii="AngsanaUPC" w:hAnsi="AngsanaUPC" w:cs="AngsanaUPC" w:hint="cs"/>
                <w:sz w:val="28"/>
                <w:cs/>
              </w:rPr>
              <w:t>12.28</w:t>
            </w:r>
          </w:p>
        </w:tc>
        <w:tc>
          <w:tcPr>
            <w:tcW w:w="1800" w:type="dxa"/>
            <w:shd w:val="clear" w:color="auto" w:fill="auto"/>
          </w:tcPr>
          <w:p w14:paraId="105E43CC" w14:textId="77777777" w:rsidR="007D2611" w:rsidRPr="00B453F1" w:rsidRDefault="007D2611" w:rsidP="007D2611">
            <w:pPr>
              <w:pStyle w:val="NoSpacing"/>
              <w:jc w:val="right"/>
              <w:rPr>
                <w:rFonts w:ascii="AngsanaUPC" w:hAnsi="AngsanaUPC" w:cs="AngsanaUPC"/>
                <w:sz w:val="28"/>
              </w:rPr>
            </w:pPr>
          </w:p>
          <w:p w14:paraId="559A26B3" w14:textId="0B5B90E6" w:rsidR="007D2611" w:rsidRPr="00B453F1" w:rsidRDefault="007D2611" w:rsidP="007D2611">
            <w:pPr>
              <w:pStyle w:val="NoSpacing"/>
              <w:jc w:val="right"/>
              <w:rPr>
                <w:rFonts w:asciiTheme="majorBidi" w:hAnsiTheme="majorBidi" w:cstheme="majorBidi"/>
                <w:sz w:val="28"/>
              </w:rPr>
            </w:pPr>
            <w:r w:rsidRPr="00B453F1">
              <w:rPr>
                <w:rFonts w:ascii="AngsanaUPC" w:hAnsi="AngsanaUPC" w:cs="AngsanaUPC" w:hint="cs"/>
                <w:sz w:val="28"/>
                <w:cs/>
              </w:rPr>
              <w:t>13.69</w:t>
            </w:r>
          </w:p>
        </w:tc>
      </w:tr>
      <w:tr w:rsidR="007D2611" w:rsidRPr="00D35E34" w14:paraId="72D2B0D3" w14:textId="77777777" w:rsidTr="007D2611">
        <w:tc>
          <w:tcPr>
            <w:tcW w:w="3596" w:type="dxa"/>
          </w:tcPr>
          <w:p w14:paraId="75B9BAA1" w14:textId="3519354B" w:rsidR="007D2611" w:rsidRPr="00B453F1" w:rsidRDefault="007D2611" w:rsidP="007D2611">
            <w:pPr>
              <w:pStyle w:val="NoSpacing"/>
              <w:ind w:left="336"/>
              <w:rPr>
                <w:rFonts w:asciiTheme="majorBidi" w:hAnsiTheme="majorBidi" w:cstheme="majorBidi"/>
                <w:sz w:val="28"/>
              </w:rPr>
            </w:pPr>
            <w:r w:rsidRPr="00B453F1">
              <w:rPr>
                <w:rFonts w:asciiTheme="majorBidi" w:hAnsiTheme="majorBidi" w:cstheme="majorBidi"/>
                <w:sz w:val="28"/>
              </w:rPr>
              <w:t>Short-term loans from related</w:t>
            </w:r>
            <w:r w:rsidRPr="00B453F1">
              <w:rPr>
                <w:rFonts w:asciiTheme="majorBidi" w:hAnsiTheme="majorBidi" w:cstheme="majorBidi" w:hint="cs"/>
                <w:sz w:val="28"/>
                <w:cs/>
              </w:rPr>
              <w:t xml:space="preserve"> </w:t>
            </w:r>
            <w:r w:rsidRPr="00B453F1">
              <w:rPr>
                <w:rFonts w:asciiTheme="majorBidi" w:hAnsiTheme="majorBidi" w:cstheme="majorBidi"/>
                <w:sz w:val="28"/>
              </w:rPr>
              <w:t>parties</w:t>
            </w:r>
          </w:p>
        </w:tc>
        <w:tc>
          <w:tcPr>
            <w:tcW w:w="1620" w:type="dxa"/>
            <w:shd w:val="clear" w:color="auto" w:fill="auto"/>
          </w:tcPr>
          <w:p w14:paraId="71399D42" w14:textId="52D28C57" w:rsidR="007D2611" w:rsidRPr="00B453F1" w:rsidRDefault="007D2611" w:rsidP="00190790">
            <w:pPr>
              <w:pStyle w:val="NoSpacing"/>
              <w:pBdr>
                <w:bottom w:val="single" w:sz="4" w:space="1" w:color="auto"/>
              </w:pBdr>
              <w:jc w:val="right"/>
              <w:rPr>
                <w:rFonts w:asciiTheme="majorBidi" w:hAnsiTheme="majorBidi" w:cstheme="majorBidi"/>
                <w:sz w:val="28"/>
              </w:rPr>
            </w:pPr>
            <w:r w:rsidRPr="00B453F1">
              <w:rPr>
                <w:rFonts w:ascii="AngsanaUPC" w:hAnsi="AngsanaUPC" w:cs="AngsanaUPC" w:hint="cs"/>
                <w:sz w:val="28"/>
                <w:cs/>
              </w:rPr>
              <w:t>0.80</w:t>
            </w:r>
          </w:p>
        </w:tc>
        <w:tc>
          <w:tcPr>
            <w:tcW w:w="1710" w:type="dxa"/>
            <w:shd w:val="clear" w:color="auto" w:fill="auto"/>
          </w:tcPr>
          <w:p w14:paraId="4A52E709" w14:textId="725EB5B3" w:rsidR="007D2611" w:rsidRPr="00B453F1" w:rsidRDefault="007D2611" w:rsidP="00190790">
            <w:pPr>
              <w:pStyle w:val="NoSpacing"/>
              <w:pBdr>
                <w:bottom w:val="single" w:sz="4" w:space="1" w:color="auto"/>
              </w:pBdr>
              <w:jc w:val="right"/>
              <w:rPr>
                <w:rFonts w:asciiTheme="majorBidi" w:hAnsiTheme="majorBidi" w:cstheme="majorBidi"/>
                <w:sz w:val="28"/>
              </w:rPr>
            </w:pPr>
            <w:r w:rsidRPr="00B453F1">
              <w:rPr>
                <w:rFonts w:ascii="AngsanaUPC" w:hAnsi="AngsanaUPC" w:cs="AngsanaUPC" w:hint="cs"/>
                <w:sz w:val="28"/>
                <w:cs/>
              </w:rPr>
              <w:t>-</w:t>
            </w:r>
          </w:p>
        </w:tc>
        <w:tc>
          <w:tcPr>
            <w:tcW w:w="1800" w:type="dxa"/>
            <w:shd w:val="clear" w:color="auto" w:fill="auto"/>
          </w:tcPr>
          <w:p w14:paraId="69761A0F" w14:textId="366D9AE6" w:rsidR="007D2611" w:rsidRPr="00B453F1" w:rsidRDefault="007D2611" w:rsidP="00190790">
            <w:pPr>
              <w:pStyle w:val="NoSpacing"/>
              <w:pBdr>
                <w:bottom w:val="single" w:sz="4" w:space="1" w:color="auto"/>
              </w:pBdr>
              <w:jc w:val="right"/>
              <w:rPr>
                <w:rFonts w:asciiTheme="majorBidi" w:hAnsiTheme="majorBidi" w:cstheme="majorBidi"/>
                <w:sz w:val="28"/>
              </w:rPr>
            </w:pPr>
            <w:r w:rsidRPr="00B453F1">
              <w:rPr>
                <w:rFonts w:ascii="AngsanaUPC" w:hAnsi="AngsanaUPC" w:cs="AngsanaUPC" w:hint="cs"/>
                <w:sz w:val="28"/>
                <w:cs/>
              </w:rPr>
              <w:t>0.80</w:t>
            </w:r>
          </w:p>
        </w:tc>
      </w:tr>
      <w:tr w:rsidR="007D2611" w:rsidRPr="00D35E34" w14:paraId="07009591" w14:textId="77777777" w:rsidTr="007D2611">
        <w:tc>
          <w:tcPr>
            <w:tcW w:w="3596" w:type="dxa"/>
          </w:tcPr>
          <w:p w14:paraId="2AA54AAC" w14:textId="3B70B3CC" w:rsidR="007D2611" w:rsidRPr="00B453F1" w:rsidRDefault="007D2611" w:rsidP="007D2611">
            <w:pPr>
              <w:pStyle w:val="NoSpacing"/>
              <w:ind w:left="336"/>
              <w:jc w:val="thaiDistribute"/>
              <w:rPr>
                <w:rFonts w:asciiTheme="majorBidi" w:hAnsiTheme="majorBidi" w:cstheme="majorBidi"/>
                <w:sz w:val="28"/>
              </w:rPr>
            </w:pPr>
            <w:r w:rsidRPr="00B453F1">
              <w:rPr>
                <w:rFonts w:asciiTheme="majorBidi" w:hAnsiTheme="majorBidi" w:cstheme="majorBidi"/>
                <w:sz w:val="28"/>
              </w:rPr>
              <w:t>Total</w:t>
            </w:r>
          </w:p>
        </w:tc>
        <w:tc>
          <w:tcPr>
            <w:tcW w:w="1620" w:type="dxa"/>
            <w:shd w:val="clear" w:color="auto" w:fill="auto"/>
          </w:tcPr>
          <w:p w14:paraId="222E7EBB" w14:textId="25DC4199" w:rsidR="007D2611" w:rsidRPr="00B453F1" w:rsidRDefault="007D2611" w:rsidP="00190790">
            <w:pPr>
              <w:pStyle w:val="NoSpacing"/>
              <w:pBdr>
                <w:bottom w:val="double" w:sz="4" w:space="1" w:color="auto"/>
              </w:pBdr>
              <w:jc w:val="right"/>
              <w:rPr>
                <w:rFonts w:asciiTheme="majorBidi" w:hAnsiTheme="majorBidi" w:cstheme="majorBidi"/>
                <w:sz w:val="28"/>
              </w:rPr>
            </w:pPr>
            <w:r w:rsidRPr="00B453F1">
              <w:rPr>
                <w:rFonts w:ascii="AngsanaUPC" w:hAnsi="AngsanaUPC" w:cs="AngsanaUPC" w:hint="cs"/>
                <w:sz w:val="28"/>
                <w:cs/>
              </w:rPr>
              <w:t>243.84</w:t>
            </w:r>
          </w:p>
        </w:tc>
        <w:tc>
          <w:tcPr>
            <w:tcW w:w="1710" w:type="dxa"/>
            <w:shd w:val="clear" w:color="auto" w:fill="auto"/>
          </w:tcPr>
          <w:p w14:paraId="6CC08208" w14:textId="0DCD4E78" w:rsidR="007D2611" w:rsidRPr="00B453F1" w:rsidRDefault="007D2611" w:rsidP="00190790">
            <w:pPr>
              <w:pStyle w:val="NoSpacing"/>
              <w:pBdr>
                <w:bottom w:val="double" w:sz="4" w:space="1" w:color="auto"/>
              </w:pBdr>
              <w:jc w:val="right"/>
              <w:rPr>
                <w:rFonts w:asciiTheme="majorBidi" w:hAnsiTheme="majorBidi" w:cstheme="majorBidi"/>
                <w:sz w:val="28"/>
              </w:rPr>
            </w:pPr>
            <w:r w:rsidRPr="00B453F1">
              <w:rPr>
                <w:rFonts w:ascii="AngsanaUPC" w:hAnsi="AngsanaUPC" w:cs="AngsanaUPC" w:hint="cs"/>
                <w:sz w:val="28"/>
                <w:cs/>
              </w:rPr>
              <w:t>28.76</w:t>
            </w:r>
          </w:p>
        </w:tc>
        <w:tc>
          <w:tcPr>
            <w:tcW w:w="1800" w:type="dxa"/>
            <w:shd w:val="clear" w:color="auto" w:fill="auto"/>
          </w:tcPr>
          <w:p w14:paraId="30494C4B" w14:textId="18481ACD" w:rsidR="007D2611" w:rsidRPr="00B453F1" w:rsidRDefault="007D2611" w:rsidP="00190790">
            <w:pPr>
              <w:pStyle w:val="NoSpacing"/>
              <w:pBdr>
                <w:bottom w:val="double" w:sz="4" w:space="1" w:color="auto"/>
              </w:pBdr>
              <w:jc w:val="right"/>
              <w:rPr>
                <w:rFonts w:asciiTheme="majorBidi" w:hAnsiTheme="majorBidi" w:cstheme="majorBidi"/>
                <w:sz w:val="28"/>
              </w:rPr>
            </w:pPr>
            <w:r w:rsidRPr="00B453F1">
              <w:rPr>
                <w:rFonts w:ascii="AngsanaUPC" w:hAnsi="AngsanaUPC" w:cs="AngsanaUPC" w:hint="cs"/>
                <w:sz w:val="28"/>
                <w:cs/>
              </w:rPr>
              <w:t>272.60</w:t>
            </w:r>
          </w:p>
        </w:tc>
      </w:tr>
    </w:tbl>
    <w:p w14:paraId="018FCA73" w14:textId="231E3D1D" w:rsidR="00D35E34" w:rsidRDefault="00D35E34" w:rsidP="00D35E34">
      <w:pPr>
        <w:pStyle w:val="NoSpacing"/>
        <w:spacing w:after="120"/>
        <w:ind w:left="993"/>
        <w:jc w:val="thaiDistribute"/>
        <w:rPr>
          <w:rFonts w:asciiTheme="majorBidi" w:hAnsiTheme="majorBidi" w:cstheme="majorBidi"/>
          <w:sz w:val="28"/>
        </w:rPr>
      </w:pPr>
    </w:p>
    <w:tbl>
      <w:tblPr>
        <w:tblStyle w:val="TableGrid"/>
        <w:tblW w:w="8726" w:type="dxa"/>
        <w:tblInd w:w="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6"/>
        <w:gridCol w:w="1620"/>
        <w:gridCol w:w="1710"/>
        <w:gridCol w:w="1800"/>
      </w:tblGrid>
      <w:tr w:rsidR="00D35E34" w:rsidRPr="00D35E34" w14:paraId="5983E0B0" w14:textId="77777777" w:rsidTr="009E1EEE">
        <w:tc>
          <w:tcPr>
            <w:tcW w:w="3596" w:type="dxa"/>
          </w:tcPr>
          <w:p w14:paraId="507AC735" w14:textId="77777777" w:rsidR="00D35E34" w:rsidRPr="00D35E34" w:rsidRDefault="00D35E34" w:rsidP="00456658">
            <w:pPr>
              <w:pStyle w:val="NoSpacing"/>
              <w:jc w:val="thaiDistribute"/>
              <w:rPr>
                <w:rFonts w:asciiTheme="majorBidi" w:hAnsiTheme="majorBidi" w:cstheme="majorBidi"/>
                <w:sz w:val="28"/>
              </w:rPr>
            </w:pPr>
          </w:p>
        </w:tc>
        <w:tc>
          <w:tcPr>
            <w:tcW w:w="5130" w:type="dxa"/>
            <w:gridSpan w:val="3"/>
          </w:tcPr>
          <w:p w14:paraId="11392D19" w14:textId="77777777" w:rsidR="00D35E34" w:rsidRPr="00D35E34" w:rsidRDefault="00D35E34" w:rsidP="00456658">
            <w:pPr>
              <w:pStyle w:val="NoSpacing"/>
              <w:jc w:val="right"/>
              <w:rPr>
                <w:rFonts w:asciiTheme="majorBidi" w:hAnsiTheme="majorBidi" w:cstheme="majorBidi"/>
                <w:sz w:val="28"/>
              </w:rPr>
            </w:pPr>
            <w:r w:rsidRPr="002A5A6D">
              <w:rPr>
                <w:rFonts w:asciiTheme="majorBidi" w:hAnsiTheme="majorBidi" w:cstheme="majorBidi"/>
                <w:sz w:val="28"/>
              </w:rPr>
              <w:t>(</w:t>
            </w:r>
            <w:proofErr w:type="gramStart"/>
            <w:r w:rsidRPr="002A5A6D">
              <w:rPr>
                <w:rFonts w:asciiTheme="majorBidi" w:hAnsiTheme="majorBidi" w:cstheme="majorBidi"/>
                <w:sz w:val="28"/>
              </w:rPr>
              <w:t>Unit :</w:t>
            </w:r>
            <w:proofErr w:type="gramEnd"/>
            <w:r w:rsidRPr="002A5A6D">
              <w:rPr>
                <w:rFonts w:asciiTheme="majorBidi" w:hAnsiTheme="majorBidi" w:cstheme="majorBidi"/>
                <w:sz w:val="28"/>
              </w:rPr>
              <w:t xml:space="preserve"> </w:t>
            </w:r>
            <w:r w:rsidRPr="00187347">
              <w:rPr>
                <w:rFonts w:asciiTheme="majorBidi" w:hAnsiTheme="majorBidi" w:cstheme="majorBidi"/>
                <w:sz w:val="28"/>
              </w:rPr>
              <w:t>Million Baht</w:t>
            </w:r>
            <w:r w:rsidRPr="002A5A6D">
              <w:rPr>
                <w:rFonts w:asciiTheme="majorBidi" w:hAnsiTheme="majorBidi" w:cstheme="majorBidi"/>
                <w:sz w:val="28"/>
              </w:rPr>
              <w:t>)</w:t>
            </w:r>
          </w:p>
        </w:tc>
      </w:tr>
      <w:tr w:rsidR="00D35E34" w:rsidRPr="00D35E34" w14:paraId="29B54693" w14:textId="77777777" w:rsidTr="009E1EEE">
        <w:tc>
          <w:tcPr>
            <w:tcW w:w="3596" w:type="dxa"/>
          </w:tcPr>
          <w:p w14:paraId="334F9A27" w14:textId="77777777" w:rsidR="00D35E34" w:rsidRPr="00D35E34" w:rsidRDefault="00D35E34" w:rsidP="00456658">
            <w:pPr>
              <w:pStyle w:val="NoSpacing"/>
              <w:jc w:val="thaiDistribute"/>
              <w:rPr>
                <w:rFonts w:asciiTheme="majorBidi" w:hAnsiTheme="majorBidi" w:cstheme="majorBidi"/>
                <w:sz w:val="28"/>
              </w:rPr>
            </w:pPr>
          </w:p>
        </w:tc>
        <w:tc>
          <w:tcPr>
            <w:tcW w:w="5130" w:type="dxa"/>
            <w:gridSpan w:val="3"/>
          </w:tcPr>
          <w:p w14:paraId="0FD99852" w14:textId="2249B3DA" w:rsidR="00D35E34" w:rsidRPr="00D35E34" w:rsidRDefault="00AF346B" w:rsidP="00456658">
            <w:pPr>
              <w:pStyle w:val="NoSpacing"/>
              <w:pBdr>
                <w:top w:val="single" w:sz="4" w:space="1" w:color="auto"/>
                <w:bottom w:val="single" w:sz="4" w:space="1" w:color="auto"/>
              </w:pBdr>
              <w:jc w:val="center"/>
              <w:rPr>
                <w:rFonts w:asciiTheme="majorBidi" w:hAnsiTheme="majorBidi" w:cstheme="majorBidi"/>
                <w:sz w:val="28"/>
              </w:rPr>
            </w:pPr>
            <w:r w:rsidRPr="00AF346B">
              <w:rPr>
                <w:rFonts w:asciiTheme="majorBidi" w:hAnsiTheme="majorBidi" w:cstheme="majorBidi"/>
                <w:sz w:val="28"/>
              </w:rPr>
              <w:t>Separate financial statements</w:t>
            </w:r>
          </w:p>
        </w:tc>
      </w:tr>
      <w:tr w:rsidR="00D35E34" w:rsidRPr="00D35E34" w14:paraId="54204975" w14:textId="77777777" w:rsidTr="009E1EEE">
        <w:tc>
          <w:tcPr>
            <w:tcW w:w="3596" w:type="dxa"/>
          </w:tcPr>
          <w:p w14:paraId="2A614581" w14:textId="77777777" w:rsidR="00D35E34" w:rsidRPr="00D35E34" w:rsidRDefault="00D35E34" w:rsidP="00456658">
            <w:pPr>
              <w:pStyle w:val="NoSpacing"/>
              <w:jc w:val="thaiDistribute"/>
              <w:rPr>
                <w:rFonts w:asciiTheme="majorBidi" w:hAnsiTheme="majorBidi" w:cstheme="majorBidi"/>
                <w:sz w:val="28"/>
              </w:rPr>
            </w:pPr>
          </w:p>
        </w:tc>
        <w:tc>
          <w:tcPr>
            <w:tcW w:w="1620" w:type="dxa"/>
          </w:tcPr>
          <w:p w14:paraId="70B42001" w14:textId="77777777" w:rsidR="00D35E34" w:rsidRPr="00D35E34" w:rsidRDefault="00D35E34" w:rsidP="00456658">
            <w:pPr>
              <w:pStyle w:val="NoSpacing"/>
              <w:pBdr>
                <w:bottom w:val="single" w:sz="4" w:space="1" w:color="auto"/>
              </w:pBdr>
              <w:jc w:val="center"/>
              <w:rPr>
                <w:rFonts w:asciiTheme="majorBidi" w:hAnsiTheme="majorBidi" w:cstheme="majorBidi"/>
                <w:sz w:val="28"/>
              </w:rPr>
            </w:pPr>
            <w:r w:rsidRPr="00187347">
              <w:rPr>
                <w:rFonts w:asciiTheme="majorBidi" w:hAnsiTheme="majorBidi" w:cstheme="majorBidi"/>
                <w:sz w:val="28"/>
              </w:rPr>
              <w:t>Within</w:t>
            </w:r>
            <w:r>
              <w:rPr>
                <w:rFonts w:asciiTheme="majorBidi" w:hAnsiTheme="majorBidi" w:cstheme="majorBidi"/>
                <w:sz w:val="28"/>
              </w:rPr>
              <w:t xml:space="preserve"> </w:t>
            </w:r>
            <w:r>
              <w:rPr>
                <w:rFonts w:asciiTheme="majorBidi" w:hAnsiTheme="majorBidi" w:cstheme="majorBidi"/>
                <w:sz w:val="28"/>
              </w:rPr>
              <w:br/>
            </w:r>
            <w:r w:rsidRPr="00187347">
              <w:rPr>
                <w:rFonts w:asciiTheme="majorBidi" w:hAnsiTheme="majorBidi" w:cstheme="majorBidi"/>
                <w:sz w:val="28"/>
              </w:rPr>
              <w:t>1 year</w:t>
            </w:r>
          </w:p>
        </w:tc>
        <w:tc>
          <w:tcPr>
            <w:tcW w:w="1710" w:type="dxa"/>
          </w:tcPr>
          <w:p w14:paraId="493CC4C4" w14:textId="77777777" w:rsidR="00D35E34" w:rsidRPr="00D35E34" w:rsidRDefault="00D35E34" w:rsidP="00456658">
            <w:pPr>
              <w:pStyle w:val="NoSpacing"/>
              <w:pBdr>
                <w:bottom w:val="single" w:sz="4" w:space="1" w:color="auto"/>
              </w:pBdr>
              <w:jc w:val="center"/>
              <w:rPr>
                <w:rFonts w:asciiTheme="majorBidi" w:hAnsiTheme="majorBidi" w:cstheme="majorBidi"/>
                <w:sz w:val="28"/>
              </w:rPr>
            </w:pPr>
            <w:r w:rsidRPr="00187347">
              <w:rPr>
                <w:rFonts w:asciiTheme="majorBidi" w:hAnsiTheme="majorBidi" w:cstheme="majorBidi"/>
                <w:sz w:val="28"/>
              </w:rPr>
              <w:t>Over 1 year</w:t>
            </w:r>
            <w:r>
              <w:rPr>
                <w:rFonts w:asciiTheme="majorBidi" w:hAnsiTheme="majorBidi" w:cstheme="majorBidi"/>
                <w:sz w:val="28"/>
              </w:rPr>
              <w:t xml:space="preserve"> </w:t>
            </w:r>
            <w:r w:rsidRPr="00187347">
              <w:rPr>
                <w:rFonts w:asciiTheme="majorBidi" w:hAnsiTheme="majorBidi" w:cstheme="majorBidi"/>
                <w:sz w:val="28"/>
              </w:rPr>
              <w:t xml:space="preserve">to </w:t>
            </w:r>
            <w:r>
              <w:rPr>
                <w:rFonts w:asciiTheme="majorBidi" w:hAnsiTheme="majorBidi" w:cstheme="majorBidi"/>
                <w:sz w:val="28"/>
              </w:rPr>
              <w:br/>
            </w:r>
            <w:r w:rsidRPr="00187347">
              <w:rPr>
                <w:rFonts w:asciiTheme="majorBidi" w:hAnsiTheme="majorBidi" w:cstheme="majorBidi"/>
                <w:sz w:val="28"/>
              </w:rPr>
              <w:t>5 years</w:t>
            </w:r>
          </w:p>
        </w:tc>
        <w:tc>
          <w:tcPr>
            <w:tcW w:w="1800" w:type="dxa"/>
          </w:tcPr>
          <w:p w14:paraId="3B557D87" w14:textId="77777777" w:rsidR="00D35E34" w:rsidRPr="00D35E34" w:rsidRDefault="00D35E34" w:rsidP="00456658">
            <w:pPr>
              <w:jc w:val="center"/>
              <w:rPr>
                <w:rFonts w:asciiTheme="majorBidi" w:hAnsiTheme="majorBidi" w:cstheme="majorBidi"/>
                <w:sz w:val="28"/>
              </w:rPr>
            </w:pPr>
            <w:r w:rsidRPr="00D35E34">
              <w:rPr>
                <w:rFonts w:asciiTheme="majorBidi" w:hAnsiTheme="majorBidi" w:cstheme="majorBidi"/>
                <w:sz w:val="28"/>
              </w:rPr>
              <w:t>Total</w:t>
            </w:r>
          </w:p>
          <w:p w14:paraId="59BD7437" w14:textId="77777777" w:rsidR="00D35E34" w:rsidRPr="00D35E34" w:rsidRDefault="00D35E34" w:rsidP="00456658">
            <w:pPr>
              <w:pStyle w:val="NoSpacing"/>
              <w:pBdr>
                <w:bottom w:val="single" w:sz="4" w:space="1" w:color="auto"/>
              </w:pBdr>
              <w:jc w:val="center"/>
              <w:rPr>
                <w:rFonts w:asciiTheme="majorBidi" w:hAnsiTheme="majorBidi" w:cstheme="majorBidi"/>
                <w:sz w:val="28"/>
              </w:rPr>
            </w:pPr>
          </w:p>
        </w:tc>
      </w:tr>
      <w:tr w:rsidR="008F77B5" w:rsidRPr="00D35E34" w14:paraId="4CD78948" w14:textId="77777777" w:rsidTr="009E1EEE">
        <w:tc>
          <w:tcPr>
            <w:tcW w:w="3596" w:type="dxa"/>
          </w:tcPr>
          <w:p w14:paraId="75AEE16C" w14:textId="77777777" w:rsidR="008F77B5" w:rsidRPr="00B453F1" w:rsidRDefault="008F77B5" w:rsidP="008F77B5">
            <w:pPr>
              <w:pStyle w:val="NoSpacing"/>
              <w:jc w:val="thaiDistribute"/>
              <w:rPr>
                <w:rFonts w:asciiTheme="majorBidi" w:hAnsiTheme="majorBidi" w:cstheme="majorBidi"/>
                <w:sz w:val="28"/>
              </w:rPr>
            </w:pPr>
            <w:r w:rsidRPr="00B453F1">
              <w:rPr>
                <w:rFonts w:asciiTheme="majorBidi" w:hAnsiTheme="majorBidi" w:cstheme="majorBidi"/>
                <w:sz w:val="28"/>
              </w:rPr>
              <w:t>Financial liabilities</w:t>
            </w:r>
          </w:p>
        </w:tc>
        <w:tc>
          <w:tcPr>
            <w:tcW w:w="1620" w:type="dxa"/>
            <w:shd w:val="clear" w:color="auto" w:fill="auto"/>
          </w:tcPr>
          <w:p w14:paraId="510AD6DB" w14:textId="77777777" w:rsidR="008F77B5" w:rsidRPr="00B453F1" w:rsidRDefault="008F77B5" w:rsidP="008F77B5">
            <w:pPr>
              <w:pStyle w:val="NoSpacing"/>
              <w:jc w:val="center"/>
              <w:rPr>
                <w:rFonts w:asciiTheme="majorBidi" w:hAnsiTheme="majorBidi" w:cstheme="majorBidi"/>
                <w:sz w:val="28"/>
              </w:rPr>
            </w:pPr>
          </w:p>
        </w:tc>
        <w:tc>
          <w:tcPr>
            <w:tcW w:w="1710" w:type="dxa"/>
            <w:shd w:val="clear" w:color="auto" w:fill="auto"/>
          </w:tcPr>
          <w:p w14:paraId="27E17BAF" w14:textId="77777777" w:rsidR="008F77B5" w:rsidRPr="00B453F1" w:rsidRDefault="008F77B5" w:rsidP="008F77B5">
            <w:pPr>
              <w:pStyle w:val="NoSpacing"/>
              <w:jc w:val="center"/>
              <w:rPr>
                <w:rFonts w:asciiTheme="majorBidi" w:hAnsiTheme="majorBidi" w:cstheme="majorBidi"/>
                <w:sz w:val="28"/>
              </w:rPr>
            </w:pPr>
          </w:p>
        </w:tc>
        <w:tc>
          <w:tcPr>
            <w:tcW w:w="1800" w:type="dxa"/>
            <w:shd w:val="clear" w:color="auto" w:fill="auto"/>
          </w:tcPr>
          <w:p w14:paraId="1052A02D" w14:textId="77777777" w:rsidR="008F77B5" w:rsidRPr="00B453F1" w:rsidRDefault="008F77B5" w:rsidP="008F77B5">
            <w:pPr>
              <w:pStyle w:val="NoSpacing"/>
              <w:jc w:val="center"/>
              <w:rPr>
                <w:rFonts w:asciiTheme="majorBidi" w:hAnsiTheme="majorBidi" w:cstheme="majorBidi"/>
                <w:sz w:val="28"/>
              </w:rPr>
            </w:pPr>
          </w:p>
        </w:tc>
      </w:tr>
      <w:tr w:rsidR="008F77B5" w:rsidRPr="00D35E34" w14:paraId="522F9F93" w14:textId="77777777" w:rsidTr="009E1EEE">
        <w:tc>
          <w:tcPr>
            <w:tcW w:w="3596" w:type="dxa"/>
          </w:tcPr>
          <w:p w14:paraId="1C9CBA7F" w14:textId="753C4CB3" w:rsidR="008F77B5" w:rsidRPr="00B453F1" w:rsidRDefault="008F77B5" w:rsidP="008F77B5">
            <w:pPr>
              <w:pStyle w:val="NoSpacing"/>
              <w:ind w:left="323"/>
              <w:jc w:val="thaiDistribute"/>
              <w:rPr>
                <w:rFonts w:asciiTheme="majorBidi" w:hAnsiTheme="majorBidi" w:cstheme="majorBidi"/>
                <w:sz w:val="28"/>
              </w:rPr>
            </w:pPr>
            <w:r w:rsidRPr="00B453F1">
              <w:rPr>
                <w:rFonts w:asciiTheme="majorBidi" w:hAnsiTheme="majorBidi" w:cstheme="majorBidi"/>
                <w:sz w:val="28"/>
              </w:rPr>
              <w:t>Trade and other current payables</w:t>
            </w:r>
          </w:p>
        </w:tc>
        <w:tc>
          <w:tcPr>
            <w:tcW w:w="1620" w:type="dxa"/>
            <w:shd w:val="clear" w:color="auto" w:fill="auto"/>
          </w:tcPr>
          <w:p w14:paraId="43AB5089" w14:textId="797F2DE1" w:rsidR="008F77B5" w:rsidRPr="00B453F1" w:rsidRDefault="008F77B5" w:rsidP="008F77B5">
            <w:pPr>
              <w:pStyle w:val="NoSpacing"/>
              <w:jc w:val="right"/>
              <w:rPr>
                <w:rFonts w:asciiTheme="majorBidi" w:hAnsiTheme="majorBidi" w:cstheme="majorBidi"/>
                <w:sz w:val="28"/>
              </w:rPr>
            </w:pPr>
            <w:r w:rsidRPr="00B453F1">
              <w:rPr>
                <w:rFonts w:ascii="AngsanaUPC" w:hAnsi="AngsanaUPC" w:cs="AngsanaUPC"/>
                <w:sz w:val="28"/>
              </w:rPr>
              <w:t>29.30</w:t>
            </w:r>
          </w:p>
        </w:tc>
        <w:tc>
          <w:tcPr>
            <w:tcW w:w="1710" w:type="dxa"/>
            <w:shd w:val="clear" w:color="auto" w:fill="auto"/>
          </w:tcPr>
          <w:p w14:paraId="1E3D6CAA" w14:textId="1F100AA6" w:rsidR="008F77B5" w:rsidRPr="00B453F1" w:rsidRDefault="008F77B5" w:rsidP="008F77B5">
            <w:pPr>
              <w:pStyle w:val="NoSpacing"/>
              <w:jc w:val="right"/>
              <w:rPr>
                <w:rFonts w:asciiTheme="majorBidi" w:hAnsiTheme="majorBidi" w:cstheme="majorBidi"/>
                <w:sz w:val="28"/>
              </w:rPr>
            </w:pPr>
            <w:r w:rsidRPr="00B453F1">
              <w:rPr>
                <w:rFonts w:ascii="AngsanaUPC" w:hAnsi="AngsanaUPC" w:cs="AngsanaUPC"/>
                <w:sz w:val="28"/>
              </w:rPr>
              <w:t>-</w:t>
            </w:r>
          </w:p>
        </w:tc>
        <w:tc>
          <w:tcPr>
            <w:tcW w:w="1800" w:type="dxa"/>
            <w:shd w:val="clear" w:color="auto" w:fill="auto"/>
          </w:tcPr>
          <w:p w14:paraId="357E87E1" w14:textId="45754A29" w:rsidR="008F77B5" w:rsidRPr="00B453F1" w:rsidRDefault="008F77B5" w:rsidP="008F77B5">
            <w:pPr>
              <w:pStyle w:val="NoSpacing"/>
              <w:jc w:val="right"/>
              <w:rPr>
                <w:rFonts w:asciiTheme="majorBidi" w:hAnsiTheme="majorBidi" w:cstheme="majorBidi"/>
                <w:sz w:val="28"/>
              </w:rPr>
            </w:pPr>
            <w:r w:rsidRPr="00B453F1">
              <w:rPr>
                <w:rFonts w:ascii="AngsanaUPC" w:hAnsi="AngsanaUPC" w:cs="AngsanaUPC" w:hint="cs"/>
                <w:sz w:val="28"/>
                <w:cs/>
              </w:rPr>
              <w:t>29.30</w:t>
            </w:r>
          </w:p>
        </w:tc>
      </w:tr>
      <w:tr w:rsidR="008F77B5" w:rsidRPr="00D35E34" w14:paraId="75E6A08C" w14:textId="77777777" w:rsidTr="008F77B5">
        <w:tc>
          <w:tcPr>
            <w:tcW w:w="3596" w:type="dxa"/>
          </w:tcPr>
          <w:p w14:paraId="6ABD243E" w14:textId="77777777" w:rsidR="008F77B5" w:rsidRPr="00B453F1" w:rsidRDefault="008F77B5" w:rsidP="008F77B5">
            <w:pPr>
              <w:pStyle w:val="NoSpacing"/>
              <w:ind w:left="336"/>
              <w:jc w:val="thaiDistribute"/>
              <w:rPr>
                <w:rFonts w:asciiTheme="majorBidi" w:hAnsiTheme="majorBidi" w:cstheme="majorBidi"/>
                <w:sz w:val="28"/>
              </w:rPr>
            </w:pPr>
            <w:r w:rsidRPr="00B453F1">
              <w:rPr>
                <w:rFonts w:asciiTheme="majorBidi" w:hAnsiTheme="majorBidi" w:cstheme="majorBidi"/>
                <w:sz w:val="28"/>
              </w:rPr>
              <w:t>Lease liabilities</w:t>
            </w:r>
          </w:p>
        </w:tc>
        <w:tc>
          <w:tcPr>
            <w:tcW w:w="1620" w:type="dxa"/>
            <w:shd w:val="clear" w:color="auto" w:fill="auto"/>
          </w:tcPr>
          <w:p w14:paraId="75243F7A" w14:textId="3FAAE827" w:rsidR="008F77B5" w:rsidRPr="00B453F1" w:rsidRDefault="008F77B5" w:rsidP="008F77B5">
            <w:pPr>
              <w:pStyle w:val="NoSpacing"/>
              <w:jc w:val="right"/>
              <w:rPr>
                <w:rFonts w:asciiTheme="majorBidi" w:hAnsiTheme="majorBidi" w:cstheme="majorBidi"/>
                <w:sz w:val="28"/>
              </w:rPr>
            </w:pPr>
            <w:r w:rsidRPr="00B453F1">
              <w:rPr>
                <w:rFonts w:ascii="AngsanaUPC" w:hAnsi="AngsanaUPC" w:cs="AngsanaUPC"/>
                <w:sz w:val="28"/>
              </w:rPr>
              <w:t>6.81</w:t>
            </w:r>
          </w:p>
        </w:tc>
        <w:tc>
          <w:tcPr>
            <w:tcW w:w="1710" w:type="dxa"/>
            <w:shd w:val="clear" w:color="auto" w:fill="auto"/>
          </w:tcPr>
          <w:p w14:paraId="0AA42D2D" w14:textId="1A98F12B" w:rsidR="008F77B5" w:rsidRPr="00B453F1" w:rsidRDefault="008F77B5" w:rsidP="008F77B5">
            <w:pPr>
              <w:pStyle w:val="NoSpacing"/>
              <w:jc w:val="right"/>
              <w:rPr>
                <w:rFonts w:asciiTheme="majorBidi" w:hAnsiTheme="majorBidi" w:cstheme="majorBidi"/>
                <w:sz w:val="28"/>
              </w:rPr>
            </w:pPr>
            <w:r w:rsidRPr="00B453F1">
              <w:rPr>
                <w:rFonts w:ascii="AngsanaUPC" w:hAnsi="AngsanaUPC" w:cs="AngsanaUPC"/>
                <w:sz w:val="28"/>
              </w:rPr>
              <w:t>15.56</w:t>
            </w:r>
          </w:p>
        </w:tc>
        <w:tc>
          <w:tcPr>
            <w:tcW w:w="1800" w:type="dxa"/>
            <w:shd w:val="clear" w:color="auto" w:fill="auto"/>
          </w:tcPr>
          <w:p w14:paraId="5765C295" w14:textId="7868BFA8" w:rsidR="008F77B5" w:rsidRPr="00B453F1" w:rsidRDefault="008F77B5" w:rsidP="008F77B5">
            <w:pPr>
              <w:pStyle w:val="NoSpacing"/>
              <w:jc w:val="right"/>
              <w:rPr>
                <w:rFonts w:asciiTheme="majorBidi" w:hAnsiTheme="majorBidi" w:cstheme="majorBidi"/>
                <w:sz w:val="28"/>
              </w:rPr>
            </w:pPr>
            <w:r w:rsidRPr="00B453F1">
              <w:rPr>
                <w:rFonts w:ascii="AngsanaUPC" w:hAnsi="AngsanaUPC" w:cs="AngsanaUPC" w:hint="cs"/>
                <w:sz w:val="28"/>
                <w:cs/>
              </w:rPr>
              <w:t>22.37</w:t>
            </w:r>
          </w:p>
        </w:tc>
      </w:tr>
      <w:tr w:rsidR="008F77B5" w:rsidRPr="00D35E34" w14:paraId="0D900611" w14:textId="77777777" w:rsidTr="008F77B5">
        <w:tc>
          <w:tcPr>
            <w:tcW w:w="3596" w:type="dxa"/>
          </w:tcPr>
          <w:p w14:paraId="2BAA1392" w14:textId="77777777" w:rsidR="008F77B5" w:rsidRPr="00B453F1" w:rsidRDefault="008F77B5" w:rsidP="008F77B5">
            <w:pPr>
              <w:pStyle w:val="NoSpacing"/>
              <w:ind w:left="336"/>
              <w:jc w:val="thaiDistribute"/>
              <w:rPr>
                <w:rFonts w:asciiTheme="majorBidi" w:hAnsiTheme="majorBidi" w:cstheme="majorBidi"/>
                <w:sz w:val="28"/>
              </w:rPr>
            </w:pPr>
            <w:r w:rsidRPr="00B453F1">
              <w:rPr>
                <w:rFonts w:asciiTheme="majorBidi" w:hAnsiTheme="majorBidi" w:cstheme="majorBidi"/>
                <w:sz w:val="28"/>
              </w:rPr>
              <w:t>Debentures</w:t>
            </w:r>
          </w:p>
        </w:tc>
        <w:tc>
          <w:tcPr>
            <w:tcW w:w="1620" w:type="dxa"/>
            <w:shd w:val="clear" w:color="auto" w:fill="auto"/>
          </w:tcPr>
          <w:p w14:paraId="36BD937E" w14:textId="658D8358" w:rsidR="008F77B5" w:rsidRPr="00B453F1" w:rsidRDefault="008F77B5" w:rsidP="008F77B5">
            <w:pPr>
              <w:pStyle w:val="NoSpacing"/>
              <w:jc w:val="right"/>
              <w:rPr>
                <w:rFonts w:asciiTheme="majorBidi" w:hAnsiTheme="majorBidi" w:cstheme="majorBidi"/>
                <w:sz w:val="28"/>
              </w:rPr>
            </w:pPr>
            <w:r w:rsidRPr="00B453F1">
              <w:rPr>
                <w:rFonts w:ascii="AngsanaUPC" w:hAnsi="AngsanaUPC" w:cs="AngsanaUPC"/>
                <w:sz w:val="28"/>
              </w:rPr>
              <w:t>199.61</w:t>
            </w:r>
          </w:p>
        </w:tc>
        <w:tc>
          <w:tcPr>
            <w:tcW w:w="1710" w:type="dxa"/>
            <w:shd w:val="clear" w:color="auto" w:fill="auto"/>
          </w:tcPr>
          <w:p w14:paraId="21D01F3E" w14:textId="00F4B5CB" w:rsidR="008F77B5" w:rsidRPr="00B453F1" w:rsidRDefault="008F77B5" w:rsidP="008F77B5">
            <w:pPr>
              <w:pStyle w:val="NoSpacing"/>
              <w:jc w:val="right"/>
              <w:rPr>
                <w:rFonts w:asciiTheme="majorBidi" w:hAnsiTheme="majorBidi" w:cstheme="majorBidi"/>
                <w:sz w:val="28"/>
              </w:rPr>
            </w:pPr>
            <w:r w:rsidRPr="00B453F1">
              <w:rPr>
                <w:rFonts w:ascii="AngsanaUPC" w:hAnsi="AngsanaUPC" w:cs="AngsanaUPC"/>
                <w:sz w:val="28"/>
              </w:rPr>
              <w:t>-</w:t>
            </w:r>
          </w:p>
        </w:tc>
        <w:tc>
          <w:tcPr>
            <w:tcW w:w="1800" w:type="dxa"/>
            <w:shd w:val="clear" w:color="auto" w:fill="auto"/>
          </w:tcPr>
          <w:p w14:paraId="484B5887" w14:textId="46EED2A9" w:rsidR="008F77B5" w:rsidRPr="00B453F1" w:rsidRDefault="008F77B5" w:rsidP="008F77B5">
            <w:pPr>
              <w:pStyle w:val="NoSpacing"/>
              <w:jc w:val="right"/>
              <w:rPr>
                <w:rFonts w:asciiTheme="majorBidi" w:hAnsiTheme="majorBidi" w:cstheme="majorBidi"/>
                <w:sz w:val="28"/>
              </w:rPr>
            </w:pPr>
            <w:r w:rsidRPr="00B453F1">
              <w:rPr>
                <w:rFonts w:ascii="AngsanaUPC" w:hAnsi="AngsanaUPC" w:cs="AngsanaUPC" w:hint="cs"/>
                <w:sz w:val="28"/>
                <w:cs/>
              </w:rPr>
              <w:t>199.61</w:t>
            </w:r>
          </w:p>
        </w:tc>
      </w:tr>
      <w:tr w:rsidR="008F77B5" w:rsidRPr="00D35E34" w14:paraId="25C28739" w14:textId="77777777" w:rsidTr="008F77B5">
        <w:tc>
          <w:tcPr>
            <w:tcW w:w="3596" w:type="dxa"/>
          </w:tcPr>
          <w:p w14:paraId="4517B6DC" w14:textId="3E5FF0D3" w:rsidR="008F77B5" w:rsidRPr="00B453F1" w:rsidRDefault="008F77B5" w:rsidP="008F77B5">
            <w:pPr>
              <w:pStyle w:val="NoSpacing"/>
              <w:ind w:left="336"/>
              <w:rPr>
                <w:rFonts w:asciiTheme="majorBidi" w:hAnsiTheme="majorBidi" w:cstheme="majorBidi"/>
                <w:sz w:val="28"/>
              </w:rPr>
            </w:pPr>
            <w:r w:rsidRPr="00B453F1">
              <w:rPr>
                <w:rFonts w:asciiTheme="majorBidi" w:hAnsiTheme="majorBidi" w:cstheme="majorBidi"/>
                <w:sz w:val="28"/>
              </w:rPr>
              <w:t>Long-term loans from financial</w:t>
            </w:r>
            <w:r w:rsidRPr="00B453F1">
              <w:rPr>
                <w:rFonts w:asciiTheme="majorBidi" w:hAnsiTheme="majorBidi" w:cstheme="majorBidi"/>
                <w:sz w:val="28"/>
                <w:cs/>
              </w:rPr>
              <w:br/>
            </w:r>
            <w:r w:rsidRPr="00B453F1">
              <w:rPr>
                <w:rFonts w:asciiTheme="majorBidi" w:hAnsiTheme="majorBidi" w:cstheme="majorBidi" w:hint="cs"/>
                <w:sz w:val="28"/>
                <w:cs/>
              </w:rPr>
              <w:t xml:space="preserve">     </w:t>
            </w:r>
            <w:r w:rsidRPr="00B453F1">
              <w:rPr>
                <w:rFonts w:asciiTheme="majorBidi" w:hAnsiTheme="majorBidi" w:cstheme="majorBidi"/>
                <w:sz w:val="28"/>
              </w:rPr>
              <w:t>institutions</w:t>
            </w:r>
          </w:p>
        </w:tc>
        <w:tc>
          <w:tcPr>
            <w:tcW w:w="1620" w:type="dxa"/>
            <w:shd w:val="clear" w:color="auto" w:fill="auto"/>
          </w:tcPr>
          <w:p w14:paraId="531473CA" w14:textId="77777777" w:rsidR="008F77B5" w:rsidRPr="00B453F1" w:rsidRDefault="008F77B5" w:rsidP="00190790">
            <w:pPr>
              <w:pStyle w:val="NoSpacing"/>
              <w:pBdr>
                <w:bottom w:val="single" w:sz="4" w:space="1" w:color="auto"/>
              </w:pBdr>
              <w:jc w:val="right"/>
              <w:rPr>
                <w:rFonts w:ascii="AngsanaUPC" w:hAnsi="AngsanaUPC" w:cs="AngsanaUPC"/>
                <w:sz w:val="28"/>
              </w:rPr>
            </w:pPr>
          </w:p>
          <w:p w14:paraId="39CEDFCD" w14:textId="52AADBE2" w:rsidR="008F77B5" w:rsidRPr="00B453F1" w:rsidRDefault="008F77B5" w:rsidP="00190790">
            <w:pPr>
              <w:pStyle w:val="NoSpacing"/>
              <w:pBdr>
                <w:bottom w:val="single" w:sz="4" w:space="1" w:color="auto"/>
              </w:pBdr>
              <w:jc w:val="right"/>
              <w:rPr>
                <w:rFonts w:asciiTheme="majorBidi" w:hAnsiTheme="majorBidi" w:cstheme="majorBidi"/>
                <w:sz w:val="28"/>
              </w:rPr>
            </w:pPr>
            <w:r w:rsidRPr="00B453F1">
              <w:rPr>
                <w:rFonts w:ascii="AngsanaUPC" w:hAnsi="AngsanaUPC" w:cs="AngsanaUPC" w:hint="cs"/>
                <w:sz w:val="28"/>
                <w:cs/>
              </w:rPr>
              <w:t>1.41</w:t>
            </w:r>
          </w:p>
        </w:tc>
        <w:tc>
          <w:tcPr>
            <w:tcW w:w="1710" w:type="dxa"/>
            <w:shd w:val="clear" w:color="auto" w:fill="auto"/>
          </w:tcPr>
          <w:p w14:paraId="7FC23C39" w14:textId="77777777" w:rsidR="008F77B5" w:rsidRPr="00B453F1" w:rsidRDefault="008F77B5" w:rsidP="00190790">
            <w:pPr>
              <w:pStyle w:val="NoSpacing"/>
              <w:pBdr>
                <w:bottom w:val="single" w:sz="4" w:space="1" w:color="auto"/>
              </w:pBdr>
              <w:jc w:val="right"/>
              <w:rPr>
                <w:rFonts w:ascii="AngsanaUPC" w:hAnsi="AngsanaUPC" w:cs="AngsanaUPC"/>
                <w:sz w:val="28"/>
              </w:rPr>
            </w:pPr>
          </w:p>
          <w:p w14:paraId="506C990F" w14:textId="598D4FB7" w:rsidR="008F77B5" w:rsidRPr="00B453F1" w:rsidRDefault="008F77B5" w:rsidP="00190790">
            <w:pPr>
              <w:pStyle w:val="NoSpacing"/>
              <w:pBdr>
                <w:bottom w:val="single" w:sz="4" w:space="1" w:color="auto"/>
              </w:pBdr>
              <w:jc w:val="right"/>
              <w:rPr>
                <w:rFonts w:asciiTheme="majorBidi" w:hAnsiTheme="majorBidi" w:cstheme="majorBidi"/>
                <w:sz w:val="28"/>
              </w:rPr>
            </w:pPr>
            <w:r w:rsidRPr="00B453F1">
              <w:rPr>
                <w:rFonts w:ascii="AngsanaUPC" w:hAnsi="AngsanaUPC" w:cs="AngsanaUPC" w:hint="cs"/>
                <w:sz w:val="28"/>
                <w:cs/>
              </w:rPr>
              <w:t>12.28</w:t>
            </w:r>
          </w:p>
        </w:tc>
        <w:tc>
          <w:tcPr>
            <w:tcW w:w="1800" w:type="dxa"/>
            <w:shd w:val="clear" w:color="auto" w:fill="auto"/>
          </w:tcPr>
          <w:p w14:paraId="1D3806CF" w14:textId="77777777" w:rsidR="008F77B5" w:rsidRPr="00B453F1" w:rsidRDefault="008F77B5" w:rsidP="00190790">
            <w:pPr>
              <w:pStyle w:val="NoSpacing"/>
              <w:pBdr>
                <w:bottom w:val="single" w:sz="4" w:space="1" w:color="auto"/>
              </w:pBdr>
              <w:jc w:val="right"/>
              <w:rPr>
                <w:rFonts w:ascii="AngsanaUPC" w:hAnsi="AngsanaUPC" w:cs="AngsanaUPC"/>
                <w:sz w:val="28"/>
              </w:rPr>
            </w:pPr>
          </w:p>
          <w:p w14:paraId="7138A944" w14:textId="0969F930" w:rsidR="008F77B5" w:rsidRPr="00B453F1" w:rsidRDefault="008F77B5" w:rsidP="00190790">
            <w:pPr>
              <w:pStyle w:val="NoSpacing"/>
              <w:pBdr>
                <w:bottom w:val="single" w:sz="4" w:space="1" w:color="auto"/>
              </w:pBdr>
              <w:jc w:val="right"/>
              <w:rPr>
                <w:rFonts w:asciiTheme="majorBidi" w:hAnsiTheme="majorBidi" w:cstheme="majorBidi"/>
                <w:sz w:val="28"/>
              </w:rPr>
            </w:pPr>
            <w:r w:rsidRPr="00B453F1">
              <w:rPr>
                <w:rFonts w:ascii="AngsanaUPC" w:hAnsi="AngsanaUPC" w:cs="AngsanaUPC" w:hint="cs"/>
                <w:sz w:val="28"/>
                <w:cs/>
              </w:rPr>
              <w:t>13.69</w:t>
            </w:r>
          </w:p>
        </w:tc>
      </w:tr>
      <w:tr w:rsidR="008F77B5" w:rsidRPr="00D35E34" w14:paraId="1C7011BF" w14:textId="77777777" w:rsidTr="008F77B5">
        <w:tc>
          <w:tcPr>
            <w:tcW w:w="3596" w:type="dxa"/>
          </w:tcPr>
          <w:p w14:paraId="6945778A" w14:textId="77777777" w:rsidR="008F77B5" w:rsidRPr="00B453F1" w:rsidRDefault="008F77B5" w:rsidP="008F77B5">
            <w:pPr>
              <w:pStyle w:val="NoSpacing"/>
              <w:ind w:left="336"/>
              <w:jc w:val="thaiDistribute"/>
              <w:rPr>
                <w:rFonts w:asciiTheme="majorBidi" w:hAnsiTheme="majorBidi" w:cstheme="majorBidi"/>
                <w:sz w:val="28"/>
              </w:rPr>
            </w:pPr>
            <w:r w:rsidRPr="00B453F1">
              <w:rPr>
                <w:rFonts w:asciiTheme="majorBidi" w:hAnsiTheme="majorBidi" w:cstheme="majorBidi"/>
                <w:sz w:val="28"/>
              </w:rPr>
              <w:t>Total</w:t>
            </w:r>
          </w:p>
        </w:tc>
        <w:tc>
          <w:tcPr>
            <w:tcW w:w="1620" w:type="dxa"/>
            <w:shd w:val="clear" w:color="auto" w:fill="auto"/>
          </w:tcPr>
          <w:p w14:paraId="2907E045" w14:textId="41894C94" w:rsidR="008F77B5" w:rsidRPr="00B453F1" w:rsidRDefault="008F77B5" w:rsidP="00190790">
            <w:pPr>
              <w:pStyle w:val="NoSpacing"/>
              <w:pBdr>
                <w:bottom w:val="double" w:sz="4" w:space="1" w:color="auto"/>
              </w:pBdr>
              <w:jc w:val="right"/>
              <w:rPr>
                <w:rFonts w:asciiTheme="majorBidi" w:hAnsiTheme="majorBidi" w:cstheme="majorBidi"/>
                <w:sz w:val="28"/>
              </w:rPr>
            </w:pPr>
            <w:r w:rsidRPr="00B453F1">
              <w:rPr>
                <w:rFonts w:ascii="AngsanaUPC" w:hAnsi="AngsanaUPC" w:cs="AngsanaUPC" w:hint="cs"/>
                <w:sz w:val="28"/>
                <w:cs/>
              </w:rPr>
              <w:t>237.13</w:t>
            </w:r>
          </w:p>
        </w:tc>
        <w:tc>
          <w:tcPr>
            <w:tcW w:w="1710" w:type="dxa"/>
            <w:shd w:val="clear" w:color="auto" w:fill="auto"/>
          </w:tcPr>
          <w:p w14:paraId="2E338990" w14:textId="4B4B8EB3" w:rsidR="008F77B5" w:rsidRPr="00B453F1" w:rsidRDefault="008F77B5" w:rsidP="00190790">
            <w:pPr>
              <w:pStyle w:val="NoSpacing"/>
              <w:pBdr>
                <w:bottom w:val="double" w:sz="4" w:space="1" w:color="auto"/>
              </w:pBdr>
              <w:jc w:val="right"/>
              <w:rPr>
                <w:rFonts w:asciiTheme="majorBidi" w:hAnsiTheme="majorBidi" w:cstheme="majorBidi"/>
                <w:sz w:val="28"/>
              </w:rPr>
            </w:pPr>
            <w:r w:rsidRPr="00B453F1">
              <w:rPr>
                <w:rFonts w:ascii="AngsanaUPC" w:hAnsi="AngsanaUPC" w:cs="AngsanaUPC" w:hint="cs"/>
                <w:sz w:val="28"/>
                <w:cs/>
              </w:rPr>
              <w:t>27.84</w:t>
            </w:r>
          </w:p>
        </w:tc>
        <w:tc>
          <w:tcPr>
            <w:tcW w:w="1800" w:type="dxa"/>
            <w:shd w:val="clear" w:color="auto" w:fill="auto"/>
          </w:tcPr>
          <w:p w14:paraId="0A3132A1" w14:textId="2CAE4710" w:rsidR="008F77B5" w:rsidRPr="00B453F1" w:rsidRDefault="008F77B5" w:rsidP="00190790">
            <w:pPr>
              <w:pStyle w:val="NoSpacing"/>
              <w:pBdr>
                <w:bottom w:val="double" w:sz="4" w:space="1" w:color="auto"/>
              </w:pBdr>
              <w:jc w:val="right"/>
              <w:rPr>
                <w:rFonts w:asciiTheme="majorBidi" w:hAnsiTheme="majorBidi" w:cstheme="majorBidi"/>
                <w:sz w:val="28"/>
              </w:rPr>
            </w:pPr>
            <w:r w:rsidRPr="00B453F1">
              <w:rPr>
                <w:rFonts w:ascii="AngsanaUPC" w:hAnsi="AngsanaUPC" w:cs="AngsanaUPC" w:hint="cs"/>
                <w:sz w:val="28"/>
                <w:cs/>
              </w:rPr>
              <w:t>264.97</w:t>
            </w:r>
          </w:p>
        </w:tc>
      </w:tr>
    </w:tbl>
    <w:p w14:paraId="66F941EB" w14:textId="534B654A" w:rsidR="008F77B5" w:rsidRDefault="008F77B5" w:rsidP="008F77B5">
      <w:pPr>
        <w:pStyle w:val="NoSpacing"/>
        <w:spacing w:before="120" w:after="120"/>
        <w:ind w:left="994"/>
        <w:jc w:val="thaiDistribute"/>
        <w:rPr>
          <w:rFonts w:asciiTheme="majorBidi" w:hAnsiTheme="majorBidi" w:cstheme="majorBidi"/>
          <w:sz w:val="28"/>
          <w:cs/>
        </w:rPr>
      </w:pPr>
    </w:p>
    <w:p w14:paraId="0E79B19C" w14:textId="77777777" w:rsidR="008F77B5" w:rsidRDefault="008F77B5">
      <w:pPr>
        <w:rPr>
          <w:rFonts w:asciiTheme="majorBidi" w:hAnsiTheme="majorBidi" w:cstheme="majorBidi"/>
          <w:sz w:val="28"/>
          <w:cs/>
        </w:rPr>
      </w:pPr>
      <w:r>
        <w:rPr>
          <w:rFonts w:asciiTheme="majorBidi" w:hAnsiTheme="majorBidi" w:cstheme="majorBidi"/>
          <w:sz w:val="28"/>
          <w:cs/>
        </w:rPr>
        <w:br w:type="page"/>
      </w:r>
    </w:p>
    <w:p w14:paraId="6627C152" w14:textId="347E290A" w:rsidR="001C525B" w:rsidRPr="00C1505D" w:rsidRDefault="008F60C9" w:rsidP="00AF346B">
      <w:pPr>
        <w:pStyle w:val="NoSpacing"/>
        <w:numPr>
          <w:ilvl w:val="0"/>
          <w:numId w:val="24"/>
        </w:numPr>
        <w:spacing w:before="120" w:after="120"/>
        <w:ind w:left="994" w:hanging="562"/>
        <w:jc w:val="thaiDistribute"/>
        <w:rPr>
          <w:rFonts w:asciiTheme="majorBidi" w:hAnsiTheme="majorBidi" w:cstheme="majorBidi"/>
          <w:sz w:val="28"/>
        </w:rPr>
      </w:pPr>
      <w:r w:rsidRPr="008F60C9">
        <w:rPr>
          <w:rFonts w:asciiTheme="majorBidi" w:hAnsiTheme="majorBidi" w:cstheme="majorBidi"/>
          <w:sz w:val="28"/>
        </w:rPr>
        <w:lastRenderedPageBreak/>
        <w:t>Fair value of financial instruments</w:t>
      </w:r>
    </w:p>
    <w:p w14:paraId="208D462A" w14:textId="05ACD57D" w:rsidR="00AF346B" w:rsidRDefault="00AF346B" w:rsidP="008D373A">
      <w:pPr>
        <w:pStyle w:val="NoSpacing"/>
        <w:spacing w:after="120"/>
        <w:ind w:left="993"/>
        <w:jc w:val="both"/>
        <w:rPr>
          <w:rFonts w:asciiTheme="majorBidi" w:hAnsiTheme="majorBidi" w:cstheme="majorBidi"/>
          <w:sz w:val="28"/>
        </w:rPr>
      </w:pPr>
      <w:r w:rsidRPr="00AF346B">
        <w:rPr>
          <w:rFonts w:asciiTheme="majorBidi" w:hAnsiTheme="majorBidi" w:cstheme="majorBidi"/>
          <w:sz w:val="28"/>
        </w:rPr>
        <w:t xml:space="preserve">The carrying value and fair value of financial assets and financial liabilities as </w:t>
      </w:r>
      <w:proofErr w:type="gramStart"/>
      <w:r w:rsidRPr="00AF346B">
        <w:rPr>
          <w:rFonts w:asciiTheme="majorBidi" w:hAnsiTheme="majorBidi" w:cstheme="majorBidi"/>
          <w:sz w:val="28"/>
        </w:rPr>
        <w:t>at</w:t>
      </w:r>
      <w:proofErr w:type="gramEnd"/>
      <w:r w:rsidRPr="00AF346B">
        <w:rPr>
          <w:rFonts w:asciiTheme="majorBidi" w:hAnsiTheme="majorBidi" w:cstheme="majorBidi"/>
          <w:sz w:val="28"/>
        </w:rPr>
        <w:t xml:space="preserve"> December 31, 202</w:t>
      </w:r>
      <w:r>
        <w:rPr>
          <w:rFonts w:asciiTheme="majorBidi" w:hAnsiTheme="majorBidi" w:cstheme="majorBidi"/>
          <w:sz w:val="28"/>
        </w:rPr>
        <w:t>1</w:t>
      </w:r>
      <w:r w:rsidRPr="00AF346B">
        <w:rPr>
          <w:rFonts w:asciiTheme="majorBidi" w:hAnsiTheme="majorBidi" w:cstheme="majorBidi"/>
          <w:sz w:val="28"/>
        </w:rPr>
        <w:t xml:space="preserve"> are presented below.</w:t>
      </w:r>
    </w:p>
    <w:tbl>
      <w:tblPr>
        <w:tblStyle w:val="TableGrid"/>
        <w:tblW w:w="8660"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530"/>
        <w:gridCol w:w="1350"/>
        <w:gridCol w:w="1350"/>
        <w:gridCol w:w="1170"/>
      </w:tblGrid>
      <w:tr w:rsidR="00AF346B" w14:paraId="5C4E149A" w14:textId="77777777" w:rsidTr="008F77B5">
        <w:trPr>
          <w:tblHeader/>
        </w:trPr>
        <w:tc>
          <w:tcPr>
            <w:tcW w:w="3260" w:type="dxa"/>
          </w:tcPr>
          <w:p w14:paraId="0BF3CAC7" w14:textId="77777777" w:rsidR="00AF346B" w:rsidRDefault="00AF346B" w:rsidP="00AF346B">
            <w:pPr>
              <w:pStyle w:val="NoSpacing"/>
              <w:jc w:val="thaiDistribute"/>
              <w:rPr>
                <w:rFonts w:ascii="AngsanaUPC" w:hAnsi="AngsanaUPC" w:cs="AngsanaUPC"/>
                <w:sz w:val="28"/>
              </w:rPr>
            </w:pPr>
          </w:p>
        </w:tc>
        <w:tc>
          <w:tcPr>
            <w:tcW w:w="5400" w:type="dxa"/>
            <w:gridSpan w:val="4"/>
            <w:vAlign w:val="bottom"/>
          </w:tcPr>
          <w:p w14:paraId="22B6DD22" w14:textId="153E1973" w:rsidR="00AF346B" w:rsidRDefault="00AF346B" w:rsidP="00AF346B">
            <w:pPr>
              <w:pStyle w:val="NoSpacing"/>
              <w:jc w:val="right"/>
              <w:rPr>
                <w:rFonts w:ascii="AngsanaUPC" w:hAnsi="AngsanaUPC" w:cs="AngsanaUPC"/>
                <w:sz w:val="28"/>
              </w:rPr>
            </w:pPr>
            <w:r w:rsidRPr="00C34AA4">
              <w:rPr>
                <w:rFonts w:asciiTheme="majorBidi" w:hAnsiTheme="majorBidi" w:cstheme="majorBidi"/>
                <w:sz w:val="28"/>
              </w:rPr>
              <w:t>(</w:t>
            </w:r>
            <w:proofErr w:type="gramStart"/>
            <w:r w:rsidRPr="00C34AA4">
              <w:rPr>
                <w:rFonts w:asciiTheme="majorBidi" w:hAnsiTheme="majorBidi" w:cstheme="majorBidi"/>
                <w:sz w:val="28"/>
              </w:rPr>
              <w:t>Unit :</w:t>
            </w:r>
            <w:proofErr w:type="gramEnd"/>
            <w:r w:rsidRPr="00C34AA4">
              <w:rPr>
                <w:rFonts w:asciiTheme="majorBidi" w:hAnsiTheme="majorBidi" w:cstheme="majorBidi"/>
                <w:sz w:val="28"/>
              </w:rPr>
              <w:t xml:space="preserve"> Baht)</w:t>
            </w:r>
          </w:p>
        </w:tc>
      </w:tr>
      <w:tr w:rsidR="00AF346B" w14:paraId="34D05322" w14:textId="77777777" w:rsidTr="008F77B5">
        <w:trPr>
          <w:tblHeader/>
        </w:trPr>
        <w:tc>
          <w:tcPr>
            <w:tcW w:w="3260" w:type="dxa"/>
          </w:tcPr>
          <w:p w14:paraId="3A793B13" w14:textId="77777777" w:rsidR="00AF346B" w:rsidRDefault="00AF346B" w:rsidP="00AF346B">
            <w:pPr>
              <w:pStyle w:val="NoSpacing"/>
              <w:jc w:val="thaiDistribute"/>
              <w:rPr>
                <w:rFonts w:ascii="AngsanaUPC" w:hAnsi="AngsanaUPC" w:cs="AngsanaUPC"/>
                <w:sz w:val="28"/>
              </w:rPr>
            </w:pPr>
          </w:p>
        </w:tc>
        <w:tc>
          <w:tcPr>
            <w:tcW w:w="5400" w:type="dxa"/>
            <w:gridSpan w:val="4"/>
            <w:vAlign w:val="bottom"/>
          </w:tcPr>
          <w:p w14:paraId="57DC2DA7" w14:textId="7042059A" w:rsidR="00AF346B" w:rsidRDefault="00AF346B" w:rsidP="00AF346B">
            <w:pPr>
              <w:pStyle w:val="NoSpacing"/>
              <w:pBdr>
                <w:top w:val="single" w:sz="4" w:space="1" w:color="auto"/>
                <w:bottom w:val="single" w:sz="4" w:space="1" w:color="auto"/>
              </w:pBdr>
              <w:jc w:val="center"/>
              <w:rPr>
                <w:rFonts w:ascii="AngsanaUPC" w:hAnsi="AngsanaUPC" w:cs="AngsanaUPC"/>
                <w:sz w:val="28"/>
              </w:rPr>
            </w:pPr>
            <w:r w:rsidRPr="008F60C9">
              <w:rPr>
                <w:rFonts w:ascii="AngsanaUPC" w:hAnsi="AngsanaUPC" w:cs="AngsanaUPC"/>
                <w:sz w:val="28"/>
              </w:rPr>
              <w:t xml:space="preserve">Consolidated </w:t>
            </w:r>
            <w:r w:rsidR="00190790">
              <w:rPr>
                <w:rFonts w:ascii="AngsanaUPC" w:hAnsi="AngsanaUPC" w:cs="AngsanaUPC"/>
                <w:sz w:val="28"/>
              </w:rPr>
              <w:t>financial statement</w:t>
            </w:r>
          </w:p>
        </w:tc>
      </w:tr>
      <w:tr w:rsidR="00AF346B" w14:paraId="7D560C6E" w14:textId="77777777" w:rsidTr="008F77B5">
        <w:trPr>
          <w:tblHeader/>
        </w:trPr>
        <w:tc>
          <w:tcPr>
            <w:tcW w:w="3260" w:type="dxa"/>
          </w:tcPr>
          <w:p w14:paraId="371215AB" w14:textId="77777777" w:rsidR="00AF346B" w:rsidRDefault="00AF346B" w:rsidP="00AF346B">
            <w:pPr>
              <w:pStyle w:val="NoSpacing"/>
              <w:jc w:val="thaiDistribute"/>
              <w:rPr>
                <w:rFonts w:ascii="AngsanaUPC" w:hAnsi="AngsanaUPC" w:cs="AngsanaUPC"/>
                <w:sz w:val="28"/>
              </w:rPr>
            </w:pPr>
          </w:p>
        </w:tc>
        <w:tc>
          <w:tcPr>
            <w:tcW w:w="4230" w:type="dxa"/>
            <w:gridSpan w:val="3"/>
            <w:vAlign w:val="bottom"/>
          </w:tcPr>
          <w:p w14:paraId="4BD6248D" w14:textId="5DF7C7D6" w:rsidR="00AF346B" w:rsidRDefault="00AF346B" w:rsidP="00AF346B">
            <w:pPr>
              <w:pStyle w:val="NoSpacing"/>
              <w:pBdr>
                <w:bottom w:val="single" w:sz="4" w:space="1" w:color="auto"/>
              </w:pBdr>
              <w:jc w:val="center"/>
              <w:rPr>
                <w:rFonts w:ascii="AngsanaUPC" w:hAnsi="AngsanaUPC" w:cs="AngsanaUPC"/>
                <w:sz w:val="28"/>
              </w:rPr>
            </w:pPr>
            <w:r w:rsidRPr="008F60C9">
              <w:rPr>
                <w:rFonts w:asciiTheme="majorBidi" w:hAnsiTheme="majorBidi" w:cstheme="majorBidi"/>
                <w:sz w:val="28"/>
              </w:rPr>
              <w:t>Carrying value</w:t>
            </w:r>
          </w:p>
        </w:tc>
        <w:tc>
          <w:tcPr>
            <w:tcW w:w="1170" w:type="dxa"/>
            <w:vMerge w:val="restart"/>
            <w:vAlign w:val="bottom"/>
          </w:tcPr>
          <w:p w14:paraId="01964808" w14:textId="55C6AD0A" w:rsidR="00AF346B" w:rsidRDefault="00AF346B" w:rsidP="00AF346B">
            <w:pPr>
              <w:pStyle w:val="NoSpacing"/>
              <w:pBdr>
                <w:bottom w:val="single" w:sz="4" w:space="1" w:color="auto"/>
              </w:pBdr>
              <w:jc w:val="center"/>
              <w:rPr>
                <w:rFonts w:ascii="AngsanaUPC" w:hAnsi="AngsanaUPC" w:cs="AngsanaUPC"/>
                <w:sz w:val="28"/>
              </w:rPr>
            </w:pPr>
            <w:r w:rsidRPr="008F60C9">
              <w:rPr>
                <w:rFonts w:asciiTheme="majorBidi" w:hAnsiTheme="majorBidi" w:cstheme="majorBidi"/>
                <w:sz w:val="28"/>
              </w:rPr>
              <w:t>Fair value</w:t>
            </w:r>
            <w:r>
              <w:rPr>
                <w:rFonts w:asciiTheme="majorBidi" w:hAnsiTheme="majorBidi" w:cstheme="majorBidi"/>
                <w:sz w:val="28"/>
              </w:rPr>
              <w:br/>
            </w:r>
            <w:r>
              <w:rPr>
                <w:rFonts w:asciiTheme="majorBidi" w:hAnsiTheme="majorBidi" w:cstheme="majorBidi"/>
                <w:sz w:val="28"/>
              </w:rPr>
              <w:br/>
            </w:r>
            <w:r>
              <w:rPr>
                <w:rFonts w:asciiTheme="majorBidi" w:hAnsiTheme="majorBidi" w:cstheme="majorBidi"/>
                <w:sz w:val="28"/>
              </w:rPr>
              <w:br/>
            </w:r>
            <w:r>
              <w:rPr>
                <w:rFonts w:asciiTheme="majorBidi" w:hAnsiTheme="majorBidi" w:cstheme="majorBidi"/>
                <w:sz w:val="28"/>
              </w:rPr>
              <w:br/>
            </w:r>
          </w:p>
        </w:tc>
      </w:tr>
      <w:tr w:rsidR="00AF346B" w14:paraId="627A1AA0" w14:textId="77777777" w:rsidTr="008F77B5">
        <w:trPr>
          <w:tblHeader/>
        </w:trPr>
        <w:tc>
          <w:tcPr>
            <w:tcW w:w="3260" w:type="dxa"/>
          </w:tcPr>
          <w:p w14:paraId="6927DAA3" w14:textId="77777777" w:rsidR="00AF346B" w:rsidRDefault="00AF346B" w:rsidP="00AF346B">
            <w:pPr>
              <w:pStyle w:val="NoSpacing"/>
              <w:jc w:val="thaiDistribute"/>
              <w:rPr>
                <w:rFonts w:ascii="AngsanaUPC" w:hAnsi="AngsanaUPC" w:cs="AngsanaUPC"/>
                <w:sz w:val="28"/>
              </w:rPr>
            </w:pPr>
          </w:p>
        </w:tc>
        <w:tc>
          <w:tcPr>
            <w:tcW w:w="1530" w:type="dxa"/>
            <w:vAlign w:val="bottom"/>
          </w:tcPr>
          <w:p w14:paraId="38FB7C34" w14:textId="02034782" w:rsidR="00AF346B" w:rsidRDefault="00AF346B" w:rsidP="00AF346B">
            <w:pPr>
              <w:pStyle w:val="NoSpacing"/>
              <w:pBdr>
                <w:bottom w:val="single" w:sz="4" w:space="1" w:color="auto"/>
              </w:pBdr>
              <w:jc w:val="center"/>
              <w:rPr>
                <w:rFonts w:ascii="AngsanaUPC" w:hAnsi="AngsanaUPC" w:cs="AngsanaUPC"/>
                <w:sz w:val="28"/>
              </w:rPr>
            </w:pPr>
            <w:r w:rsidRPr="008F60C9">
              <w:rPr>
                <w:rFonts w:asciiTheme="majorBidi" w:hAnsiTheme="majorBidi" w:cstheme="majorBidi"/>
                <w:sz w:val="28"/>
              </w:rPr>
              <w:t>Fair value</w:t>
            </w:r>
            <w:r>
              <w:rPr>
                <w:rFonts w:asciiTheme="majorBidi" w:hAnsiTheme="majorBidi" w:cstheme="majorBidi"/>
                <w:sz w:val="28"/>
              </w:rPr>
              <w:t xml:space="preserve"> </w:t>
            </w:r>
            <w:r w:rsidRPr="008F60C9">
              <w:rPr>
                <w:rFonts w:asciiTheme="majorBidi" w:hAnsiTheme="majorBidi" w:cstheme="majorBidi"/>
                <w:sz w:val="28"/>
              </w:rPr>
              <w:t xml:space="preserve">through </w:t>
            </w:r>
            <w:r w:rsidRPr="00AF346B">
              <w:rPr>
                <w:rFonts w:asciiTheme="majorBidi" w:hAnsiTheme="majorBidi" w:cstheme="majorBidi"/>
                <w:sz w:val="28"/>
              </w:rPr>
              <w:t>other comprehensive</w:t>
            </w:r>
            <w:r>
              <w:rPr>
                <w:rFonts w:asciiTheme="majorBidi" w:hAnsiTheme="majorBidi" w:cstheme="majorBidi"/>
                <w:sz w:val="28"/>
              </w:rPr>
              <w:t xml:space="preserve"> </w:t>
            </w:r>
            <w:r w:rsidRPr="00AF346B">
              <w:rPr>
                <w:rFonts w:asciiTheme="majorBidi" w:hAnsiTheme="majorBidi" w:cstheme="majorBidi"/>
                <w:sz w:val="28"/>
              </w:rPr>
              <w:t>income</w:t>
            </w:r>
            <w:r>
              <w:rPr>
                <w:rFonts w:asciiTheme="majorBidi" w:hAnsiTheme="majorBidi" w:cstheme="majorBidi"/>
                <w:sz w:val="28"/>
              </w:rPr>
              <w:t xml:space="preserve"> </w:t>
            </w:r>
          </w:p>
        </w:tc>
        <w:tc>
          <w:tcPr>
            <w:tcW w:w="1350" w:type="dxa"/>
            <w:vAlign w:val="bottom"/>
          </w:tcPr>
          <w:p w14:paraId="22D89A54" w14:textId="36D8127D" w:rsidR="00AF346B" w:rsidRDefault="00AF346B" w:rsidP="00AF346B">
            <w:pPr>
              <w:pStyle w:val="NoSpacing"/>
              <w:pBdr>
                <w:bottom w:val="single" w:sz="4" w:space="1" w:color="auto"/>
              </w:pBdr>
              <w:jc w:val="center"/>
              <w:rPr>
                <w:rFonts w:ascii="AngsanaUPC" w:hAnsi="AngsanaUPC" w:cs="AngsanaUPC"/>
                <w:sz w:val="28"/>
              </w:rPr>
            </w:pPr>
            <w:r w:rsidRPr="00AF346B">
              <w:rPr>
                <w:rFonts w:asciiTheme="majorBidi" w:hAnsiTheme="majorBidi" w:cstheme="majorBidi"/>
                <w:sz w:val="28"/>
              </w:rPr>
              <w:t>Amortized cost</w:t>
            </w:r>
            <w:r>
              <w:rPr>
                <w:rFonts w:asciiTheme="majorBidi" w:hAnsiTheme="majorBidi" w:cstheme="majorBidi"/>
                <w:sz w:val="28"/>
              </w:rPr>
              <w:br/>
            </w:r>
            <w:r>
              <w:rPr>
                <w:rFonts w:asciiTheme="majorBidi" w:hAnsiTheme="majorBidi" w:cstheme="majorBidi"/>
                <w:sz w:val="28"/>
              </w:rPr>
              <w:br/>
            </w:r>
          </w:p>
        </w:tc>
        <w:tc>
          <w:tcPr>
            <w:tcW w:w="1350" w:type="dxa"/>
            <w:vAlign w:val="bottom"/>
          </w:tcPr>
          <w:p w14:paraId="6AA54E46" w14:textId="24A419B5" w:rsidR="00AF346B" w:rsidRDefault="00AF346B" w:rsidP="00AF346B">
            <w:pPr>
              <w:pStyle w:val="NoSpacing"/>
              <w:pBdr>
                <w:bottom w:val="single" w:sz="4" w:space="1" w:color="auto"/>
              </w:pBdr>
              <w:jc w:val="center"/>
              <w:rPr>
                <w:rFonts w:ascii="AngsanaUPC" w:hAnsi="AngsanaUPC" w:cs="AngsanaUPC"/>
                <w:sz w:val="28"/>
              </w:rPr>
            </w:pPr>
            <w:r w:rsidRPr="008F60C9">
              <w:rPr>
                <w:rFonts w:asciiTheme="majorBidi" w:hAnsiTheme="majorBidi" w:cstheme="majorBidi"/>
                <w:sz w:val="28"/>
              </w:rPr>
              <w:t>Total</w:t>
            </w:r>
            <w:r>
              <w:rPr>
                <w:rFonts w:asciiTheme="majorBidi" w:hAnsiTheme="majorBidi" w:cstheme="majorBidi"/>
                <w:sz w:val="28"/>
              </w:rPr>
              <w:br/>
            </w:r>
            <w:r>
              <w:rPr>
                <w:rFonts w:asciiTheme="majorBidi" w:hAnsiTheme="majorBidi" w:cstheme="majorBidi"/>
                <w:sz w:val="28"/>
              </w:rPr>
              <w:br/>
            </w:r>
            <w:r>
              <w:rPr>
                <w:rFonts w:asciiTheme="majorBidi" w:hAnsiTheme="majorBidi" w:cstheme="majorBidi"/>
                <w:sz w:val="28"/>
              </w:rPr>
              <w:br/>
            </w:r>
          </w:p>
        </w:tc>
        <w:tc>
          <w:tcPr>
            <w:tcW w:w="1170" w:type="dxa"/>
            <w:vMerge/>
          </w:tcPr>
          <w:p w14:paraId="62B8B163" w14:textId="77777777" w:rsidR="00AF346B" w:rsidRDefault="00AF346B" w:rsidP="00AF346B">
            <w:pPr>
              <w:pStyle w:val="NoSpacing"/>
              <w:pBdr>
                <w:bottom w:val="single" w:sz="4" w:space="1" w:color="auto"/>
              </w:pBdr>
              <w:jc w:val="center"/>
              <w:rPr>
                <w:rFonts w:ascii="AngsanaUPC" w:hAnsi="AngsanaUPC" w:cs="AngsanaUPC"/>
                <w:sz w:val="28"/>
              </w:rPr>
            </w:pPr>
          </w:p>
        </w:tc>
      </w:tr>
      <w:tr w:rsidR="00AF346B" w14:paraId="28821F1C" w14:textId="77777777" w:rsidTr="008F77B5">
        <w:tc>
          <w:tcPr>
            <w:tcW w:w="3260" w:type="dxa"/>
          </w:tcPr>
          <w:p w14:paraId="015C490A" w14:textId="01270F51" w:rsidR="00AF346B" w:rsidRDefault="00AF346B" w:rsidP="00AF346B">
            <w:pPr>
              <w:pStyle w:val="NoSpacing"/>
              <w:jc w:val="thaiDistribute"/>
              <w:rPr>
                <w:rFonts w:ascii="AngsanaUPC" w:hAnsi="AngsanaUPC" w:cs="AngsanaUPC"/>
                <w:sz w:val="28"/>
              </w:rPr>
            </w:pPr>
            <w:r w:rsidRPr="00AF346B">
              <w:rPr>
                <w:rFonts w:ascii="AngsanaUPC" w:hAnsi="AngsanaUPC" w:cs="AngsanaUPC"/>
                <w:sz w:val="28"/>
              </w:rPr>
              <w:t>Financial assets</w:t>
            </w:r>
          </w:p>
        </w:tc>
        <w:tc>
          <w:tcPr>
            <w:tcW w:w="1530" w:type="dxa"/>
          </w:tcPr>
          <w:p w14:paraId="4C6AC119" w14:textId="77777777" w:rsidR="00AF346B" w:rsidRDefault="00AF346B" w:rsidP="00AF346B">
            <w:pPr>
              <w:pStyle w:val="NoSpacing"/>
              <w:jc w:val="thaiDistribute"/>
              <w:rPr>
                <w:rFonts w:ascii="AngsanaUPC" w:hAnsi="AngsanaUPC" w:cs="AngsanaUPC"/>
                <w:sz w:val="28"/>
              </w:rPr>
            </w:pPr>
          </w:p>
        </w:tc>
        <w:tc>
          <w:tcPr>
            <w:tcW w:w="1350" w:type="dxa"/>
          </w:tcPr>
          <w:p w14:paraId="367ECC54" w14:textId="77777777" w:rsidR="00AF346B" w:rsidRDefault="00AF346B" w:rsidP="00AF346B">
            <w:pPr>
              <w:pStyle w:val="NoSpacing"/>
              <w:jc w:val="thaiDistribute"/>
              <w:rPr>
                <w:rFonts w:ascii="AngsanaUPC" w:hAnsi="AngsanaUPC" w:cs="AngsanaUPC"/>
                <w:sz w:val="28"/>
              </w:rPr>
            </w:pPr>
          </w:p>
        </w:tc>
        <w:tc>
          <w:tcPr>
            <w:tcW w:w="1350" w:type="dxa"/>
          </w:tcPr>
          <w:p w14:paraId="39717534" w14:textId="77777777" w:rsidR="00AF346B" w:rsidRDefault="00AF346B" w:rsidP="00AF346B">
            <w:pPr>
              <w:pStyle w:val="NoSpacing"/>
              <w:jc w:val="thaiDistribute"/>
              <w:rPr>
                <w:rFonts w:ascii="AngsanaUPC" w:hAnsi="AngsanaUPC" w:cs="AngsanaUPC"/>
                <w:sz w:val="28"/>
              </w:rPr>
            </w:pPr>
          </w:p>
        </w:tc>
        <w:tc>
          <w:tcPr>
            <w:tcW w:w="1170" w:type="dxa"/>
          </w:tcPr>
          <w:p w14:paraId="50AA18B1" w14:textId="77777777" w:rsidR="00AF346B" w:rsidRDefault="00AF346B" w:rsidP="00AF346B">
            <w:pPr>
              <w:pStyle w:val="NoSpacing"/>
              <w:jc w:val="thaiDistribute"/>
              <w:rPr>
                <w:rFonts w:ascii="AngsanaUPC" w:hAnsi="AngsanaUPC" w:cs="AngsanaUPC"/>
                <w:sz w:val="28"/>
              </w:rPr>
            </w:pPr>
          </w:p>
        </w:tc>
      </w:tr>
      <w:tr w:rsidR="008F77B5" w14:paraId="33A8DC04" w14:textId="77777777" w:rsidTr="008F77B5">
        <w:tc>
          <w:tcPr>
            <w:tcW w:w="3260" w:type="dxa"/>
          </w:tcPr>
          <w:p w14:paraId="22F042BA" w14:textId="500C2F26" w:rsidR="008F77B5" w:rsidRDefault="008F77B5" w:rsidP="008F77B5">
            <w:pPr>
              <w:pStyle w:val="NoSpacing"/>
              <w:ind w:left="246"/>
              <w:jc w:val="thaiDistribute"/>
              <w:rPr>
                <w:rFonts w:ascii="AngsanaUPC" w:hAnsi="AngsanaUPC" w:cs="AngsanaUPC"/>
                <w:sz w:val="28"/>
              </w:rPr>
            </w:pPr>
            <w:r w:rsidRPr="00AF346B">
              <w:rPr>
                <w:rFonts w:ascii="AngsanaUPC" w:hAnsi="AngsanaUPC" w:cs="AngsanaUPC"/>
                <w:sz w:val="28"/>
              </w:rPr>
              <w:t>Cash and cash equivalents</w:t>
            </w:r>
          </w:p>
        </w:tc>
        <w:tc>
          <w:tcPr>
            <w:tcW w:w="1530" w:type="dxa"/>
            <w:shd w:val="clear" w:color="auto" w:fill="auto"/>
          </w:tcPr>
          <w:p w14:paraId="763C8CF8" w14:textId="5F7B0354" w:rsidR="008F77B5" w:rsidRDefault="008F77B5" w:rsidP="008F77B5">
            <w:pPr>
              <w:pStyle w:val="NoSpacing"/>
              <w:jc w:val="right"/>
              <w:rPr>
                <w:rFonts w:ascii="AngsanaUPC" w:hAnsi="AngsanaUPC" w:cs="AngsanaUPC"/>
                <w:sz w:val="28"/>
              </w:rPr>
            </w:pPr>
            <w:r>
              <w:rPr>
                <w:rFonts w:ascii="AngsanaUPC" w:hAnsi="AngsanaUPC" w:cs="AngsanaUPC" w:hint="cs"/>
                <w:sz w:val="28"/>
                <w:cs/>
              </w:rPr>
              <w:t>-</w:t>
            </w:r>
          </w:p>
        </w:tc>
        <w:tc>
          <w:tcPr>
            <w:tcW w:w="1350" w:type="dxa"/>
            <w:shd w:val="clear" w:color="auto" w:fill="auto"/>
          </w:tcPr>
          <w:p w14:paraId="0BF8F72A" w14:textId="0D3B99F1" w:rsidR="008F77B5" w:rsidRDefault="008F77B5" w:rsidP="008F77B5">
            <w:pPr>
              <w:pStyle w:val="NoSpacing"/>
              <w:jc w:val="right"/>
              <w:rPr>
                <w:rFonts w:ascii="AngsanaUPC" w:hAnsi="AngsanaUPC" w:cs="AngsanaUPC"/>
                <w:sz w:val="28"/>
              </w:rPr>
            </w:pPr>
            <w:r>
              <w:rPr>
                <w:rFonts w:ascii="AngsanaUPC" w:hAnsi="AngsanaUPC" w:cs="AngsanaUPC" w:hint="cs"/>
                <w:sz w:val="28"/>
                <w:cs/>
              </w:rPr>
              <w:t>27</w:t>
            </w:r>
            <w:r>
              <w:rPr>
                <w:rFonts w:ascii="AngsanaUPC" w:hAnsi="AngsanaUPC" w:cs="AngsanaUPC"/>
                <w:sz w:val="28"/>
              </w:rPr>
              <w:t>,465,562</w:t>
            </w:r>
          </w:p>
        </w:tc>
        <w:tc>
          <w:tcPr>
            <w:tcW w:w="1350" w:type="dxa"/>
            <w:shd w:val="clear" w:color="auto" w:fill="auto"/>
          </w:tcPr>
          <w:p w14:paraId="692EBD7A" w14:textId="428D5FA8" w:rsidR="008F77B5" w:rsidRDefault="008F77B5" w:rsidP="008F77B5">
            <w:pPr>
              <w:pStyle w:val="NoSpacing"/>
              <w:jc w:val="right"/>
              <w:rPr>
                <w:rFonts w:ascii="AngsanaUPC" w:hAnsi="AngsanaUPC" w:cs="AngsanaUPC"/>
                <w:sz w:val="28"/>
              </w:rPr>
            </w:pPr>
            <w:r>
              <w:rPr>
                <w:rFonts w:ascii="AngsanaUPC" w:hAnsi="AngsanaUPC" w:cs="AngsanaUPC"/>
                <w:sz w:val="28"/>
              </w:rPr>
              <w:t>27,465,562</w:t>
            </w:r>
          </w:p>
        </w:tc>
        <w:tc>
          <w:tcPr>
            <w:tcW w:w="1170" w:type="dxa"/>
            <w:shd w:val="clear" w:color="auto" w:fill="auto"/>
          </w:tcPr>
          <w:p w14:paraId="4127EC81" w14:textId="449B9735" w:rsidR="008F77B5" w:rsidRDefault="008F77B5" w:rsidP="008F77B5">
            <w:pPr>
              <w:pStyle w:val="NoSpacing"/>
              <w:jc w:val="right"/>
              <w:rPr>
                <w:rFonts w:ascii="AngsanaUPC" w:hAnsi="AngsanaUPC" w:cs="AngsanaUPC"/>
                <w:sz w:val="28"/>
              </w:rPr>
            </w:pPr>
            <w:r>
              <w:rPr>
                <w:rFonts w:ascii="AngsanaUPC" w:hAnsi="AngsanaUPC" w:cs="AngsanaUPC"/>
                <w:sz w:val="28"/>
              </w:rPr>
              <w:t>27,465,562</w:t>
            </w:r>
          </w:p>
        </w:tc>
      </w:tr>
      <w:tr w:rsidR="008F77B5" w14:paraId="1CF165C1" w14:textId="77777777" w:rsidTr="008F77B5">
        <w:tc>
          <w:tcPr>
            <w:tcW w:w="3260" w:type="dxa"/>
          </w:tcPr>
          <w:p w14:paraId="700D6668" w14:textId="31B27589" w:rsidR="008F77B5" w:rsidRDefault="008F77B5" w:rsidP="008F77B5">
            <w:pPr>
              <w:pStyle w:val="NoSpacing"/>
              <w:ind w:left="246"/>
              <w:rPr>
                <w:rFonts w:ascii="AngsanaUPC" w:hAnsi="AngsanaUPC" w:cs="AngsanaUPC"/>
                <w:sz w:val="28"/>
              </w:rPr>
            </w:pPr>
            <w:r w:rsidRPr="00AF346B">
              <w:rPr>
                <w:rFonts w:ascii="AngsanaUPC" w:hAnsi="AngsanaUPC" w:cs="AngsanaUPC"/>
                <w:sz w:val="28"/>
              </w:rPr>
              <w:t>Trade and other current receivables</w:t>
            </w:r>
          </w:p>
        </w:tc>
        <w:tc>
          <w:tcPr>
            <w:tcW w:w="1530" w:type="dxa"/>
            <w:shd w:val="clear" w:color="auto" w:fill="auto"/>
          </w:tcPr>
          <w:p w14:paraId="4D1EA5A2" w14:textId="6E141080" w:rsidR="008F77B5" w:rsidRDefault="008F77B5" w:rsidP="008F77B5">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2BC50973" w14:textId="66FE5696" w:rsidR="008F77B5" w:rsidRDefault="008F77B5" w:rsidP="008F77B5">
            <w:pPr>
              <w:pStyle w:val="NoSpacing"/>
              <w:jc w:val="right"/>
              <w:rPr>
                <w:rFonts w:ascii="AngsanaUPC" w:hAnsi="AngsanaUPC" w:cs="AngsanaUPC"/>
                <w:sz w:val="28"/>
              </w:rPr>
            </w:pPr>
            <w:r>
              <w:rPr>
                <w:rFonts w:ascii="AngsanaUPC" w:hAnsi="AngsanaUPC" w:cs="AngsanaUPC"/>
                <w:sz w:val="28"/>
              </w:rPr>
              <w:t>100,</w:t>
            </w:r>
            <w:r>
              <w:rPr>
                <w:rFonts w:ascii="AngsanaUPC" w:hAnsi="AngsanaUPC" w:cs="AngsanaUPC" w:hint="cs"/>
                <w:sz w:val="28"/>
                <w:cs/>
              </w:rPr>
              <w:t>2</w:t>
            </w:r>
            <w:r>
              <w:rPr>
                <w:rFonts w:ascii="AngsanaUPC" w:hAnsi="AngsanaUPC" w:cs="AngsanaUPC"/>
                <w:sz w:val="28"/>
              </w:rPr>
              <w:t>76,084</w:t>
            </w:r>
          </w:p>
        </w:tc>
        <w:tc>
          <w:tcPr>
            <w:tcW w:w="1350" w:type="dxa"/>
            <w:shd w:val="clear" w:color="auto" w:fill="auto"/>
          </w:tcPr>
          <w:p w14:paraId="41085333" w14:textId="04DE1E4D" w:rsidR="008F77B5" w:rsidRDefault="008F77B5" w:rsidP="008F77B5">
            <w:pPr>
              <w:pStyle w:val="NoSpacing"/>
              <w:jc w:val="right"/>
              <w:rPr>
                <w:rFonts w:ascii="AngsanaUPC" w:hAnsi="AngsanaUPC" w:cs="AngsanaUPC"/>
                <w:sz w:val="28"/>
              </w:rPr>
            </w:pPr>
            <w:r>
              <w:rPr>
                <w:rFonts w:ascii="AngsanaUPC" w:hAnsi="AngsanaUPC" w:cs="AngsanaUPC"/>
                <w:sz w:val="28"/>
              </w:rPr>
              <w:t>100,</w:t>
            </w:r>
            <w:r>
              <w:rPr>
                <w:rFonts w:ascii="AngsanaUPC" w:hAnsi="AngsanaUPC" w:cs="AngsanaUPC" w:hint="cs"/>
                <w:sz w:val="28"/>
                <w:cs/>
              </w:rPr>
              <w:t>2</w:t>
            </w:r>
            <w:r>
              <w:rPr>
                <w:rFonts w:ascii="AngsanaUPC" w:hAnsi="AngsanaUPC" w:cs="AngsanaUPC"/>
                <w:sz w:val="28"/>
              </w:rPr>
              <w:t>76,084</w:t>
            </w:r>
          </w:p>
        </w:tc>
        <w:tc>
          <w:tcPr>
            <w:tcW w:w="1170" w:type="dxa"/>
            <w:shd w:val="clear" w:color="auto" w:fill="auto"/>
          </w:tcPr>
          <w:p w14:paraId="776C9DDF" w14:textId="3D91186C" w:rsidR="008F77B5" w:rsidRDefault="008F77B5" w:rsidP="008F77B5">
            <w:pPr>
              <w:pStyle w:val="NoSpacing"/>
              <w:jc w:val="right"/>
              <w:rPr>
                <w:rFonts w:ascii="AngsanaUPC" w:hAnsi="AngsanaUPC" w:cs="AngsanaUPC"/>
                <w:sz w:val="28"/>
              </w:rPr>
            </w:pPr>
            <w:r>
              <w:rPr>
                <w:rFonts w:ascii="AngsanaUPC" w:hAnsi="AngsanaUPC" w:cs="AngsanaUPC"/>
                <w:sz w:val="28"/>
              </w:rPr>
              <w:t>100,</w:t>
            </w:r>
            <w:r>
              <w:rPr>
                <w:rFonts w:ascii="AngsanaUPC" w:hAnsi="AngsanaUPC" w:cs="AngsanaUPC" w:hint="cs"/>
                <w:sz w:val="28"/>
                <w:cs/>
              </w:rPr>
              <w:t>2</w:t>
            </w:r>
            <w:r>
              <w:rPr>
                <w:rFonts w:ascii="AngsanaUPC" w:hAnsi="AngsanaUPC" w:cs="AngsanaUPC"/>
                <w:sz w:val="28"/>
              </w:rPr>
              <w:t>76,084</w:t>
            </w:r>
          </w:p>
        </w:tc>
      </w:tr>
      <w:tr w:rsidR="008F77B5" w14:paraId="1D6DC3EB" w14:textId="77777777" w:rsidTr="008F77B5">
        <w:tc>
          <w:tcPr>
            <w:tcW w:w="3260" w:type="dxa"/>
          </w:tcPr>
          <w:p w14:paraId="73D96CC2" w14:textId="01865267" w:rsidR="008F77B5" w:rsidRDefault="008F77B5" w:rsidP="008F77B5">
            <w:pPr>
              <w:pStyle w:val="NoSpacing"/>
              <w:ind w:left="246"/>
              <w:rPr>
                <w:rFonts w:ascii="AngsanaUPC" w:hAnsi="AngsanaUPC" w:cs="AngsanaUPC"/>
                <w:sz w:val="28"/>
              </w:rPr>
            </w:pPr>
            <w:r w:rsidRPr="00AF346B">
              <w:rPr>
                <w:rFonts w:ascii="AngsanaUPC" w:hAnsi="AngsanaUPC" w:cs="AngsanaUPC"/>
                <w:sz w:val="28"/>
              </w:rPr>
              <w:t>Unbilled receivables</w:t>
            </w:r>
          </w:p>
        </w:tc>
        <w:tc>
          <w:tcPr>
            <w:tcW w:w="1530" w:type="dxa"/>
            <w:shd w:val="clear" w:color="auto" w:fill="auto"/>
          </w:tcPr>
          <w:p w14:paraId="772E51E6" w14:textId="0262C101" w:rsidR="008F77B5" w:rsidRDefault="008F77B5" w:rsidP="008F77B5">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4708D579" w14:textId="2192E7B5" w:rsidR="008F77B5" w:rsidRDefault="008F77B5" w:rsidP="008F77B5">
            <w:pPr>
              <w:pStyle w:val="NoSpacing"/>
              <w:jc w:val="right"/>
              <w:rPr>
                <w:rFonts w:ascii="AngsanaUPC" w:hAnsi="AngsanaUPC" w:cs="AngsanaUPC"/>
                <w:sz w:val="28"/>
              </w:rPr>
            </w:pPr>
            <w:r>
              <w:rPr>
                <w:rFonts w:ascii="AngsanaUPC" w:hAnsi="AngsanaUPC" w:cs="AngsanaUPC"/>
                <w:sz w:val="28"/>
              </w:rPr>
              <w:t>168,</w:t>
            </w:r>
            <w:r>
              <w:rPr>
                <w:rFonts w:ascii="AngsanaUPC" w:hAnsi="AngsanaUPC" w:cs="AngsanaUPC" w:hint="cs"/>
                <w:sz w:val="28"/>
                <w:cs/>
              </w:rPr>
              <w:t>94</w:t>
            </w:r>
            <w:r>
              <w:rPr>
                <w:rFonts w:ascii="AngsanaUPC" w:hAnsi="AngsanaUPC" w:cs="AngsanaUPC"/>
                <w:sz w:val="28"/>
              </w:rPr>
              <w:t>3,981</w:t>
            </w:r>
          </w:p>
        </w:tc>
        <w:tc>
          <w:tcPr>
            <w:tcW w:w="1350" w:type="dxa"/>
            <w:shd w:val="clear" w:color="auto" w:fill="auto"/>
          </w:tcPr>
          <w:p w14:paraId="38F2529B" w14:textId="1BCFC1E8" w:rsidR="008F77B5" w:rsidRDefault="008F77B5" w:rsidP="008F77B5">
            <w:pPr>
              <w:pStyle w:val="NoSpacing"/>
              <w:jc w:val="right"/>
              <w:rPr>
                <w:rFonts w:ascii="AngsanaUPC" w:hAnsi="AngsanaUPC" w:cs="AngsanaUPC"/>
                <w:sz w:val="28"/>
              </w:rPr>
            </w:pPr>
            <w:r>
              <w:rPr>
                <w:rFonts w:ascii="AngsanaUPC" w:hAnsi="AngsanaUPC" w:cs="AngsanaUPC"/>
                <w:sz w:val="28"/>
              </w:rPr>
              <w:t>168,</w:t>
            </w:r>
            <w:r>
              <w:rPr>
                <w:rFonts w:ascii="AngsanaUPC" w:hAnsi="AngsanaUPC" w:cs="AngsanaUPC" w:hint="cs"/>
                <w:sz w:val="28"/>
                <w:cs/>
              </w:rPr>
              <w:t>943</w:t>
            </w:r>
            <w:r>
              <w:rPr>
                <w:rFonts w:ascii="AngsanaUPC" w:hAnsi="AngsanaUPC" w:cs="AngsanaUPC"/>
                <w:sz w:val="28"/>
              </w:rPr>
              <w:t>,981</w:t>
            </w:r>
          </w:p>
        </w:tc>
        <w:tc>
          <w:tcPr>
            <w:tcW w:w="1170" w:type="dxa"/>
            <w:shd w:val="clear" w:color="auto" w:fill="auto"/>
          </w:tcPr>
          <w:p w14:paraId="4357E15F" w14:textId="0C4E9FC6" w:rsidR="008F77B5" w:rsidRDefault="008F77B5" w:rsidP="008F77B5">
            <w:pPr>
              <w:pStyle w:val="NoSpacing"/>
              <w:jc w:val="right"/>
              <w:rPr>
                <w:rFonts w:ascii="AngsanaUPC" w:hAnsi="AngsanaUPC" w:cs="AngsanaUPC"/>
                <w:sz w:val="28"/>
              </w:rPr>
            </w:pPr>
            <w:r>
              <w:rPr>
                <w:rFonts w:ascii="AngsanaUPC" w:hAnsi="AngsanaUPC" w:cs="AngsanaUPC"/>
                <w:sz w:val="28"/>
              </w:rPr>
              <w:t>168,</w:t>
            </w:r>
            <w:r>
              <w:rPr>
                <w:rFonts w:ascii="AngsanaUPC" w:hAnsi="AngsanaUPC" w:cs="AngsanaUPC" w:hint="cs"/>
                <w:sz w:val="28"/>
                <w:cs/>
              </w:rPr>
              <w:t>94</w:t>
            </w:r>
            <w:r>
              <w:rPr>
                <w:rFonts w:ascii="AngsanaUPC" w:hAnsi="AngsanaUPC" w:cs="AngsanaUPC"/>
                <w:sz w:val="28"/>
              </w:rPr>
              <w:t>3,981</w:t>
            </w:r>
          </w:p>
        </w:tc>
      </w:tr>
      <w:tr w:rsidR="008F77B5" w14:paraId="42580C16" w14:textId="77777777" w:rsidTr="008F77B5">
        <w:tc>
          <w:tcPr>
            <w:tcW w:w="3260" w:type="dxa"/>
          </w:tcPr>
          <w:p w14:paraId="1701D003" w14:textId="24451C69" w:rsidR="008F77B5" w:rsidRDefault="008F77B5" w:rsidP="008F77B5">
            <w:pPr>
              <w:pStyle w:val="NoSpacing"/>
              <w:ind w:left="246"/>
              <w:rPr>
                <w:rFonts w:ascii="AngsanaUPC" w:hAnsi="AngsanaUPC" w:cs="AngsanaUPC"/>
                <w:sz w:val="28"/>
              </w:rPr>
            </w:pPr>
            <w:r w:rsidRPr="00AF346B">
              <w:rPr>
                <w:rFonts w:ascii="AngsanaUPC" w:hAnsi="AngsanaUPC" w:cs="AngsanaUPC"/>
                <w:sz w:val="28"/>
              </w:rPr>
              <w:t>Short-term loans to related parties</w:t>
            </w:r>
          </w:p>
        </w:tc>
        <w:tc>
          <w:tcPr>
            <w:tcW w:w="1530" w:type="dxa"/>
            <w:shd w:val="clear" w:color="auto" w:fill="auto"/>
          </w:tcPr>
          <w:p w14:paraId="3B95BB10" w14:textId="1C876120" w:rsidR="008F77B5" w:rsidRDefault="008F77B5" w:rsidP="008F77B5">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7A362296" w14:textId="41F17A53" w:rsidR="008F77B5" w:rsidRDefault="008F77B5" w:rsidP="008F77B5">
            <w:pPr>
              <w:pStyle w:val="NoSpacing"/>
              <w:jc w:val="right"/>
              <w:rPr>
                <w:rFonts w:ascii="AngsanaUPC" w:hAnsi="AngsanaUPC" w:cs="AngsanaUPC"/>
                <w:sz w:val="28"/>
              </w:rPr>
            </w:pPr>
            <w:r>
              <w:rPr>
                <w:rFonts w:ascii="AngsanaUPC" w:hAnsi="AngsanaUPC" w:cs="AngsanaUPC"/>
                <w:sz w:val="28"/>
              </w:rPr>
              <w:t>5,000,000</w:t>
            </w:r>
          </w:p>
        </w:tc>
        <w:tc>
          <w:tcPr>
            <w:tcW w:w="1350" w:type="dxa"/>
            <w:shd w:val="clear" w:color="auto" w:fill="auto"/>
          </w:tcPr>
          <w:p w14:paraId="09D9C32A" w14:textId="461185E5" w:rsidR="008F77B5" w:rsidRDefault="008F77B5" w:rsidP="008F77B5">
            <w:pPr>
              <w:pStyle w:val="NoSpacing"/>
              <w:jc w:val="right"/>
              <w:rPr>
                <w:rFonts w:ascii="AngsanaUPC" w:hAnsi="AngsanaUPC" w:cs="AngsanaUPC"/>
                <w:sz w:val="28"/>
              </w:rPr>
            </w:pPr>
            <w:r>
              <w:rPr>
                <w:rFonts w:ascii="AngsanaUPC" w:hAnsi="AngsanaUPC" w:cs="AngsanaUPC"/>
                <w:sz w:val="28"/>
              </w:rPr>
              <w:t>5,000,000</w:t>
            </w:r>
          </w:p>
        </w:tc>
        <w:tc>
          <w:tcPr>
            <w:tcW w:w="1170" w:type="dxa"/>
            <w:shd w:val="clear" w:color="auto" w:fill="auto"/>
          </w:tcPr>
          <w:p w14:paraId="0220E0AD" w14:textId="2BC3F6B7" w:rsidR="008F77B5" w:rsidRDefault="008F77B5" w:rsidP="008F77B5">
            <w:pPr>
              <w:pStyle w:val="NoSpacing"/>
              <w:jc w:val="right"/>
              <w:rPr>
                <w:rFonts w:ascii="AngsanaUPC" w:hAnsi="AngsanaUPC" w:cs="AngsanaUPC"/>
                <w:sz w:val="28"/>
              </w:rPr>
            </w:pPr>
            <w:r>
              <w:rPr>
                <w:rFonts w:ascii="AngsanaUPC" w:hAnsi="AngsanaUPC" w:cs="AngsanaUPC"/>
                <w:sz w:val="28"/>
              </w:rPr>
              <w:t>5,000,000</w:t>
            </w:r>
          </w:p>
        </w:tc>
      </w:tr>
      <w:tr w:rsidR="008F77B5" w14:paraId="64699F08" w14:textId="77777777" w:rsidTr="008F77B5">
        <w:tc>
          <w:tcPr>
            <w:tcW w:w="3260" w:type="dxa"/>
          </w:tcPr>
          <w:p w14:paraId="46D48D86" w14:textId="629F90CC" w:rsidR="008F77B5" w:rsidRDefault="008F77B5" w:rsidP="008F77B5">
            <w:pPr>
              <w:pStyle w:val="NoSpacing"/>
              <w:ind w:left="246"/>
              <w:rPr>
                <w:rFonts w:ascii="AngsanaUPC" w:hAnsi="AngsanaUPC" w:cs="AngsanaUPC"/>
                <w:sz w:val="28"/>
              </w:rPr>
            </w:pPr>
            <w:r w:rsidRPr="00AF346B">
              <w:rPr>
                <w:rFonts w:ascii="AngsanaUPC" w:hAnsi="AngsanaUPC" w:cs="AngsanaUPC"/>
                <w:sz w:val="28"/>
              </w:rPr>
              <w:t>Other current financial assets</w:t>
            </w:r>
          </w:p>
        </w:tc>
        <w:tc>
          <w:tcPr>
            <w:tcW w:w="1530" w:type="dxa"/>
            <w:shd w:val="clear" w:color="auto" w:fill="auto"/>
          </w:tcPr>
          <w:p w14:paraId="63461CE1" w14:textId="17DC914A" w:rsidR="008F77B5" w:rsidRDefault="008F77B5" w:rsidP="008F77B5">
            <w:pPr>
              <w:pStyle w:val="NoSpacing"/>
              <w:jc w:val="right"/>
              <w:rPr>
                <w:rFonts w:ascii="AngsanaUPC" w:hAnsi="AngsanaUPC" w:cs="AngsanaUPC"/>
                <w:sz w:val="28"/>
              </w:rPr>
            </w:pPr>
            <w:r>
              <w:rPr>
                <w:rFonts w:ascii="AngsanaUPC" w:hAnsi="AngsanaUPC" w:cs="AngsanaUPC"/>
                <w:sz w:val="28"/>
              </w:rPr>
              <w:t>25,831,440</w:t>
            </w:r>
          </w:p>
        </w:tc>
        <w:tc>
          <w:tcPr>
            <w:tcW w:w="1350" w:type="dxa"/>
            <w:shd w:val="clear" w:color="auto" w:fill="auto"/>
          </w:tcPr>
          <w:p w14:paraId="13CEBD5B" w14:textId="03BE9050" w:rsidR="008F77B5" w:rsidRDefault="008F77B5" w:rsidP="008F77B5">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7D4308D2" w14:textId="40B30B07" w:rsidR="008F77B5" w:rsidRDefault="008F77B5" w:rsidP="008F77B5">
            <w:pPr>
              <w:pStyle w:val="NoSpacing"/>
              <w:jc w:val="right"/>
              <w:rPr>
                <w:rFonts w:ascii="AngsanaUPC" w:hAnsi="AngsanaUPC" w:cs="AngsanaUPC"/>
                <w:sz w:val="28"/>
              </w:rPr>
            </w:pPr>
            <w:r>
              <w:rPr>
                <w:rFonts w:ascii="AngsanaUPC" w:hAnsi="AngsanaUPC" w:cs="AngsanaUPC"/>
                <w:sz w:val="28"/>
              </w:rPr>
              <w:t>25,831,440</w:t>
            </w:r>
          </w:p>
        </w:tc>
        <w:tc>
          <w:tcPr>
            <w:tcW w:w="1170" w:type="dxa"/>
            <w:shd w:val="clear" w:color="auto" w:fill="auto"/>
          </w:tcPr>
          <w:p w14:paraId="0FB66C69" w14:textId="2FBAEDB3" w:rsidR="008F77B5" w:rsidRDefault="008F77B5" w:rsidP="008F77B5">
            <w:pPr>
              <w:pStyle w:val="NoSpacing"/>
              <w:jc w:val="right"/>
              <w:rPr>
                <w:rFonts w:ascii="AngsanaUPC" w:hAnsi="AngsanaUPC" w:cs="AngsanaUPC"/>
                <w:sz w:val="28"/>
              </w:rPr>
            </w:pPr>
            <w:r>
              <w:rPr>
                <w:rFonts w:ascii="AngsanaUPC" w:hAnsi="AngsanaUPC" w:cs="AngsanaUPC"/>
                <w:sz w:val="28"/>
              </w:rPr>
              <w:t>25,831,440</w:t>
            </w:r>
          </w:p>
        </w:tc>
      </w:tr>
      <w:tr w:rsidR="008F77B5" w14:paraId="6D92E0F9" w14:textId="77777777" w:rsidTr="008F77B5">
        <w:tc>
          <w:tcPr>
            <w:tcW w:w="3260" w:type="dxa"/>
          </w:tcPr>
          <w:p w14:paraId="4306DA29" w14:textId="1AB248EE" w:rsidR="008F77B5" w:rsidRDefault="008F77B5" w:rsidP="008F77B5">
            <w:pPr>
              <w:pStyle w:val="NoSpacing"/>
              <w:ind w:left="246"/>
              <w:rPr>
                <w:rFonts w:ascii="AngsanaUPC" w:hAnsi="AngsanaUPC" w:cs="AngsanaUPC"/>
                <w:sz w:val="28"/>
              </w:rPr>
            </w:pPr>
            <w:r w:rsidRPr="00AF346B">
              <w:rPr>
                <w:rFonts w:ascii="AngsanaUPC" w:hAnsi="AngsanaUPC" w:cs="AngsanaUPC"/>
                <w:sz w:val="28"/>
              </w:rPr>
              <w:t>Long-term loans to related parties</w:t>
            </w:r>
          </w:p>
        </w:tc>
        <w:tc>
          <w:tcPr>
            <w:tcW w:w="1530" w:type="dxa"/>
            <w:shd w:val="clear" w:color="auto" w:fill="auto"/>
          </w:tcPr>
          <w:p w14:paraId="78EC3214" w14:textId="2991EAAF" w:rsidR="008F77B5" w:rsidRDefault="008F77B5" w:rsidP="008F77B5">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184A2BA5" w14:textId="373163AA" w:rsidR="008F77B5" w:rsidRDefault="008F77B5" w:rsidP="008F77B5">
            <w:pPr>
              <w:pStyle w:val="NoSpacing"/>
              <w:jc w:val="right"/>
              <w:rPr>
                <w:rFonts w:ascii="AngsanaUPC" w:hAnsi="AngsanaUPC" w:cs="AngsanaUPC"/>
                <w:sz w:val="28"/>
              </w:rPr>
            </w:pPr>
            <w:r>
              <w:rPr>
                <w:rFonts w:ascii="AngsanaUPC" w:hAnsi="AngsanaUPC" w:cs="AngsanaUPC"/>
                <w:sz w:val="28"/>
              </w:rPr>
              <w:t>198,276,564</w:t>
            </w:r>
          </w:p>
        </w:tc>
        <w:tc>
          <w:tcPr>
            <w:tcW w:w="1350" w:type="dxa"/>
            <w:shd w:val="clear" w:color="auto" w:fill="auto"/>
          </w:tcPr>
          <w:p w14:paraId="70790E83" w14:textId="515C5FF6" w:rsidR="008F77B5" w:rsidRDefault="008F77B5" w:rsidP="008F77B5">
            <w:pPr>
              <w:pStyle w:val="NoSpacing"/>
              <w:jc w:val="right"/>
              <w:rPr>
                <w:rFonts w:ascii="AngsanaUPC" w:hAnsi="AngsanaUPC" w:cs="AngsanaUPC"/>
                <w:sz w:val="28"/>
              </w:rPr>
            </w:pPr>
            <w:r>
              <w:rPr>
                <w:rFonts w:ascii="AngsanaUPC" w:hAnsi="AngsanaUPC" w:cs="AngsanaUPC"/>
                <w:sz w:val="28"/>
              </w:rPr>
              <w:t>198,276,564</w:t>
            </w:r>
          </w:p>
        </w:tc>
        <w:tc>
          <w:tcPr>
            <w:tcW w:w="1170" w:type="dxa"/>
            <w:shd w:val="clear" w:color="auto" w:fill="auto"/>
          </w:tcPr>
          <w:p w14:paraId="6F2EB2EB" w14:textId="51795A9E" w:rsidR="008F77B5" w:rsidRDefault="008F77B5" w:rsidP="008F77B5">
            <w:pPr>
              <w:pStyle w:val="NoSpacing"/>
              <w:jc w:val="right"/>
              <w:rPr>
                <w:rFonts w:ascii="AngsanaUPC" w:hAnsi="AngsanaUPC" w:cs="AngsanaUPC"/>
                <w:sz w:val="28"/>
              </w:rPr>
            </w:pPr>
            <w:r>
              <w:rPr>
                <w:rFonts w:ascii="AngsanaUPC" w:hAnsi="AngsanaUPC" w:cs="AngsanaUPC"/>
                <w:sz w:val="28"/>
              </w:rPr>
              <w:t>198,276,564</w:t>
            </w:r>
          </w:p>
        </w:tc>
      </w:tr>
      <w:tr w:rsidR="008F77B5" w14:paraId="023298A5" w14:textId="77777777" w:rsidTr="008F77B5">
        <w:tc>
          <w:tcPr>
            <w:tcW w:w="3260" w:type="dxa"/>
          </w:tcPr>
          <w:p w14:paraId="36CD972F" w14:textId="1DA42AAE" w:rsidR="008F77B5" w:rsidRDefault="008F77B5" w:rsidP="008F77B5">
            <w:pPr>
              <w:pStyle w:val="NoSpacing"/>
              <w:ind w:left="246"/>
              <w:rPr>
                <w:rFonts w:ascii="AngsanaUPC" w:hAnsi="AngsanaUPC" w:cs="AngsanaUPC"/>
                <w:sz w:val="28"/>
              </w:rPr>
            </w:pPr>
            <w:r w:rsidRPr="00AF346B">
              <w:rPr>
                <w:rFonts w:ascii="AngsanaUPC" w:hAnsi="AngsanaUPC" w:cs="AngsanaUPC"/>
                <w:sz w:val="28"/>
              </w:rPr>
              <w:t>Fixed deposit with obligations</w:t>
            </w:r>
          </w:p>
        </w:tc>
        <w:tc>
          <w:tcPr>
            <w:tcW w:w="1530" w:type="dxa"/>
            <w:shd w:val="clear" w:color="auto" w:fill="auto"/>
          </w:tcPr>
          <w:p w14:paraId="082DC11E" w14:textId="177AFDB7" w:rsidR="008F77B5" w:rsidRDefault="008F77B5" w:rsidP="008F77B5">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5E56439C" w14:textId="7095442F" w:rsidR="008F77B5" w:rsidRDefault="008F77B5" w:rsidP="008F77B5">
            <w:pPr>
              <w:pStyle w:val="NoSpacing"/>
              <w:jc w:val="right"/>
              <w:rPr>
                <w:rFonts w:ascii="AngsanaUPC" w:hAnsi="AngsanaUPC" w:cs="AngsanaUPC"/>
                <w:sz w:val="28"/>
              </w:rPr>
            </w:pPr>
            <w:r>
              <w:rPr>
                <w:rFonts w:ascii="AngsanaUPC" w:hAnsi="AngsanaUPC" w:cs="AngsanaUPC"/>
                <w:sz w:val="28"/>
              </w:rPr>
              <w:t>11,715,313</w:t>
            </w:r>
          </w:p>
        </w:tc>
        <w:tc>
          <w:tcPr>
            <w:tcW w:w="1350" w:type="dxa"/>
            <w:shd w:val="clear" w:color="auto" w:fill="auto"/>
          </w:tcPr>
          <w:p w14:paraId="2E6C9BDA" w14:textId="3F9B9636" w:rsidR="008F77B5" w:rsidRDefault="008F77B5" w:rsidP="008F77B5">
            <w:pPr>
              <w:pStyle w:val="NoSpacing"/>
              <w:jc w:val="right"/>
              <w:rPr>
                <w:rFonts w:ascii="AngsanaUPC" w:hAnsi="AngsanaUPC" w:cs="AngsanaUPC"/>
                <w:sz w:val="28"/>
              </w:rPr>
            </w:pPr>
            <w:r>
              <w:rPr>
                <w:rFonts w:ascii="AngsanaUPC" w:hAnsi="AngsanaUPC" w:cs="AngsanaUPC"/>
                <w:sz w:val="28"/>
              </w:rPr>
              <w:t>11,715,313</w:t>
            </w:r>
          </w:p>
        </w:tc>
        <w:tc>
          <w:tcPr>
            <w:tcW w:w="1170" w:type="dxa"/>
            <w:shd w:val="clear" w:color="auto" w:fill="auto"/>
          </w:tcPr>
          <w:p w14:paraId="17A3CE6B" w14:textId="47C27D87" w:rsidR="008F77B5" w:rsidRDefault="008F77B5" w:rsidP="008F77B5">
            <w:pPr>
              <w:pStyle w:val="NoSpacing"/>
              <w:jc w:val="right"/>
              <w:rPr>
                <w:rFonts w:ascii="AngsanaUPC" w:hAnsi="AngsanaUPC" w:cs="AngsanaUPC"/>
                <w:sz w:val="28"/>
              </w:rPr>
            </w:pPr>
            <w:r>
              <w:rPr>
                <w:rFonts w:ascii="AngsanaUPC" w:hAnsi="AngsanaUPC" w:cs="AngsanaUPC"/>
                <w:sz w:val="28"/>
              </w:rPr>
              <w:t>11,715,313</w:t>
            </w:r>
          </w:p>
        </w:tc>
      </w:tr>
      <w:tr w:rsidR="008F77B5" w14:paraId="48AE5675" w14:textId="77777777" w:rsidTr="008F77B5">
        <w:tc>
          <w:tcPr>
            <w:tcW w:w="3260" w:type="dxa"/>
          </w:tcPr>
          <w:p w14:paraId="6A16A723" w14:textId="0B0DB44B" w:rsidR="008F77B5" w:rsidRDefault="008F77B5" w:rsidP="008F77B5">
            <w:pPr>
              <w:pStyle w:val="NoSpacing"/>
              <w:ind w:left="246"/>
              <w:rPr>
                <w:rFonts w:ascii="AngsanaUPC" w:hAnsi="AngsanaUPC" w:cs="AngsanaUPC"/>
                <w:sz w:val="28"/>
              </w:rPr>
            </w:pPr>
            <w:r w:rsidRPr="00AF346B">
              <w:rPr>
                <w:rFonts w:ascii="AngsanaUPC" w:hAnsi="AngsanaUPC" w:cs="AngsanaUPC"/>
                <w:sz w:val="28"/>
              </w:rPr>
              <w:t>Retention receivables</w:t>
            </w:r>
          </w:p>
        </w:tc>
        <w:tc>
          <w:tcPr>
            <w:tcW w:w="1530" w:type="dxa"/>
            <w:shd w:val="clear" w:color="auto" w:fill="auto"/>
          </w:tcPr>
          <w:p w14:paraId="0216E893" w14:textId="0B567D83" w:rsidR="008F77B5" w:rsidRDefault="008F77B5" w:rsidP="008F77B5">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43E50760" w14:textId="1019B96C" w:rsidR="008F77B5" w:rsidRDefault="008F77B5" w:rsidP="008F77B5">
            <w:pPr>
              <w:pStyle w:val="NoSpacing"/>
              <w:jc w:val="right"/>
              <w:rPr>
                <w:rFonts w:ascii="AngsanaUPC" w:hAnsi="AngsanaUPC" w:cs="AngsanaUPC"/>
                <w:sz w:val="28"/>
              </w:rPr>
            </w:pPr>
            <w:r>
              <w:rPr>
                <w:rFonts w:ascii="AngsanaUPC" w:hAnsi="AngsanaUPC" w:cs="AngsanaUPC"/>
                <w:sz w:val="28"/>
              </w:rPr>
              <w:t>12,051,706</w:t>
            </w:r>
          </w:p>
        </w:tc>
        <w:tc>
          <w:tcPr>
            <w:tcW w:w="1350" w:type="dxa"/>
            <w:shd w:val="clear" w:color="auto" w:fill="auto"/>
          </w:tcPr>
          <w:p w14:paraId="4458BBA7" w14:textId="45EB2BDE" w:rsidR="008F77B5" w:rsidRDefault="008F77B5" w:rsidP="008F77B5">
            <w:pPr>
              <w:pStyle w:val="NoSpacing"/>
              <w:jc w:val="right"/>
              <w:rPr>
                <w:rFonts w:ascii="AngsanaUPC" w:hAnsi="AngsanaUPC" w:cs="AngsanaUPC"/>
                <w:sz w:val="28"/>
              </w:rPr>
            </w:pPr>
            <w:r>
              <w:rPr>
                <w:rFonts w:ascii="AngsanaUPC" w:hAnsi="AngsanaUPC" w:cs="AngsanaUPC"/>
                <w:sz w:val="28"/>
              </w:rPr>
              <w:t>12,051,706</w:t>
            </w:r>
          </w:p>
        </w:tc>
        <w:tc>
          <w:tcPr>
            <w:tcW w:w="1170" w:type="dxa"/>
            <w:shd w:val="clear" w:color="auto" w:fill="auto"/>
          </w:tcPr>
          <w:p w14:paraId="1B23D4FB" w14:textId="69FEB000" w:rsidR="008F77B5" w:rsidRDefault="008F77B5" w:rsidP="008F77B5">
            <w:pPr>
              <w:pStyle w:val="NoSpacing"/>
              <w:jc w:val="right"/>
              <w:rPr>
                <w:rFonts w:ascii="AngsanaUPC" w:hAnsi="AngsanaUPC" w:cs="AngsanaUPC"/>
                <w:sz w:val="28"/>
              </w:rPr>
            </w:pPr>
            <w:r>
              <w:rPr>
                <w:rFonts w:ascii="AngsanaUPC" w:hAnsi="AngsanaUPC" w:cs="AngsanaUPC"/>
                <w:sz w:val="28"/>
              </w:rPr>
              <w:t>12,051,706</w:t>
            </w:r>
          </w:p>
        </w:tc>
      </w:tr>
      <w:tr w:rsidR="008F77B5" w14:paraId="1B648068" w14:textId="77777777" w:rsidTr="008F77B5">
        <w:tc>
          <w:tcPr>
            <w:tcW w:w="3260" w:type="dxa"/>
          </w:tcPr>
          <w:p w14:paraId="6337A5F6" w14:textId="39112FBB" w:rsidR="008F77B5" w:rsidRDefault="008F77B5" w:rsidP="008F77B5">
            <w:pPr>
              <w:pStyle w:val="NoSpacing"/>
              <w:jc w:val="thaiDistribute"/>
              <w:rPr>
                <w:rFonts w:ascii="AngsanaUPC" w:hAnsi="AngsanaUPC" w:cs="AngsanaUPC"/>
                <w:sz w:val="28"/>
              </w:rPr>
            </w:pPr>
            <w:r w:rsidRPr="00AF346B">
              <w:rPr>
                <w:rFonts w:ascii="AngsanaUPC" w:hAnsi="AngsanaUPC" w:cs="AngsanaUPC"/>
                <w:sz w:val="28"/>
              </w:rPr>
              <w:t>Total financial assets</w:t>
            </w:r>
          </w:p>
        </w:tc>
        <w:tc>
          <w:tcPr>
            <w:tcW w:w="1530" w:type="dxa"/>
            <w:shd w:val="clear" w:color="auto" w:fill="auto"/>
          </w:tcPr>
          <w:p w14:paraId="68E6B7F0" w14:textId="6AB2CD5C" w:rsidR="008F77B5" w:rsidRDefault="008F77B5" w:rsidP="008F77B5">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25,831,440</w:t>
            </w:r>
          </w:p>
        </w:tc>
        <w:tc>
          <w:tcPr>
            <w:tcW w:w="1350" w:type="dxa"/>
            <w:shd w:val="clear" w:color="auto" w:fill="auto"/>
          </w:tcPr>
          <w:p w14:paraId="762B6FC4" w14:textId="687D28B2" w:rsidR="008F77B5" w:rsidRDefault="008F77B5" w:rsidP="008F77B5">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523,</w:t>
            </w:r>
            <w:r>
              <w:rPr>
                <w:rFonts w:ascii="AngsanaUPC" w:hAnsi="AngsanaUPC" w:cs="AngsanaUPC" w:hint="cs"/>
                <w:sz w:val="28"/>
                <w:cs/>
              </w:rPr>
              <w:t>729</w:t>
            </w:r>
            <w:r>
              <w:rPr>
                <w:rFonts w:ascii="AngsanaUPC" w:hAnsi="AngsanaUPC" w:cs="AngsanaUPC"/>
                <w:sz w:val="28"/>
              </w:rPr>
              <w:t>,210</w:t>
            </w:r>
          </w:p>
        </w:tc>
        <w:tc>
          <w:tcPr>
            <w:tcW w:w="1350" w:type="dxa"/>
            <w:shd w:val="clear" w:color="auto" w:fill="auto"/>
          </w:tcPr>
          <w:p w14:paraId="7B6B9C86" w14:textId="248F328C" w:rsidR="008F77B5" w:rsidRDefault="008F77B5" w:rsidP="008F77B5">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549,</w:t>
            </w:r>
            <w:r>
              <w:rPr>
                <w:rFonts w:ascii="AngsanaUPC" w:hAnsi="AngsanaUPC" w:cs="AngsanaUPC" w:hint="cs"/>
                <w:sz w:val="28"/>
                <w:cs/>
              </w:rPr>
              <w:t>560</w:t>
            </w:r>
            <w:r>
              <w:rPr>
                <w:rFonts w:ascii="AngsanaUPC" w:hAnsi="AngsanaUPC" w:cs="AngsanaUPC"/>
                <w:sz w:val="28"/>
              </w:rPr>
              <w:t>,650</w:t>
            </w:r>
          </w:p>
        </w:tc>
        <w:tc>
          <w:tcPr>
            <w:tcW w:w="1170" w:type="dxa"/>
            <w:shd w:val="clear" w:color="auto" w:fill="auto"/>
          </w:tcPr>
          <w:p w14:paraId="6A60B74A" w14:textId="2492DE55" w:rsidR="008F77B5" w:rsidRDefault="008F77B5" w:rsidP="008F77B5">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549,</w:t>
            </w:r>
            <w:r>
              <w:rPr>
                <w:rFonts w:ascii="AngsanaUPC" w:hAnsi="AngsanaUPC" w:cs="AngsanaUPC" w:hint="cs"/>
                <w:sz w:val="28"/>
                <w:cs/>
              </w:rPr>
              <w:t>560</w:t>
            </w:r>
            <w:r>
              <w:rPr>
                <w:rFonts w:ascii="AngsanaUPC" w:hAnsi="AngsanaUPC" w:cs="AngsanaUPC"/>
                <w:sz w:val="28"/>
              </w:rPr>
              <w:t>,650</w:t>
            </w:r>
          </w:p>
        </w:tc>
      </w:tr>
      <w:tr w:rsidR="008F77B5" w14:paraId="08F05826" w14:textId="77777777" w:rsidTr="008F77B5">
        <w:tc>
          <w:tcPr>
            <w:tcW w:w="3260" w:type="dxa"/>
          </w:tcPr>
          <w:p w14:paraId="799EC62F" w14:textId="05B303CA" w:rsidR="008F77B5" w:rsidRDefault="008F77B5" w:rsidP="008F77B5">
            <w:pPr>
              <w:pStyle w:val="NoSpacing"/>
              <w:jc w:val="thaiDistribute"/>
              <w:rPr>
                <w:rFonts w:ascii="AngsanaUPC" w:hAnsi="AngsanaUPC" w:cs="AngsanaUPC"/>
                <w:sz w:val="28"/>
              </w:rPr>
            </w:pPr>
            <w:r w:rsidRPr="00AF346B">
              <w:rPr>
                <w:rFonts w:ascii="AngsanaUPC" w:hAnsi="AngsanaUPC" w:cs="AngsanaUPC"/>
                <w:sz w:val="28"/>
              </w:rPr>
              <w:t>Financial liabilities</w:t>
            </w:r>
          </w:p>
        </w:tc>
        <w:tc>
          <w:tcPr>
            <w:tcW w:w="1530" w:type="dxa"/>
          </w:tcPr>
          <w:p w14:paraId="5B25DFF3" w14:textId="77777777" w:rsidR="008F77B5" w:rsidRDefault="008F77B5" w:rsidP="008F77B5">
            <w:pPr>
              <w:pStyle w:val="NoSpacing"/>
              <w:jc w:val="thaiDistribute"/>
              <w:rPr>
                <w:rFonts w:ascii="AngsanaUPC" w:hAnsi="AngsanaUPC" w:cs="AngsanaUPC"/>
                <w:sz w:val="28"/>
              </w:rPr>
            </w:pPr>
          </w:p>
        </w:tc>
        <w:tc>
          <w:tcPr>
            <w:tcW w:w="1350" w:type="dxa"/>
          </w:tcPr>
          <w:p w14:paraId="570D5640" w14:textId="77777777" w:rsidR="008F77B5" w:rsidRDefault="008F77B5" w:rsidP="008F77B5">
            <w:pPr>
              <w:pStyle w:val="NoSpacing"/>
              <w:jc w:val="thaiDistribute"/>
              <w:rPr>
                <w:rFonts w:ascii="AngsanaUPC" w:hAnsi="AngsanaUPC" w:cs="AngsanaUPC"/>
                <w:sz w:val="28"/>
              </w:rPr>
            </w:pPr>
          </w:p>
        </w:tc>
        <w:tc>
          <w:tcPr>
            <w:tcW w:w="1350" w:type="dxa"/>
          </w:tcPr>
          <w:p w14:paraId="35B2C173" w14:textId="77777777" w:rsidR="008F77B5" w:rsidRDefault="008F77B5" w:rsidP="008F77B5">
            <w:pPr>
              <w:pStyle w:val="NoSpacing"/>
              <w:jc w:val="thaiDistribute"/>
              <w:rPr>
                <w:rFonts w:ascii="AngsanaUPC" w:hAnsi="AngsanaUPC" w:cs="AngsanaUPC"/>
                <w:sz w:val="28"/>
              </w:rPr>
            </w:pPr>
          </w:p>
        </w:tc>
        <w:tc>
          <w:tcPr>
            <w:tcW w:w="1170" w:type="dxa"/>
          </w:tcPr>
          <w:p w14:paraId="25B41758" w14:textId="77777777" w:rsidR="008F77B5" w:rsidRDefault="008F77B5" w:rsidP="008F77B5">
            <w:pPr>
              <w:pStyle w:val="NoSpacing"/>
              <w:jc w:val="thaiDistribute"/>
              <w:rPr>
                <w:rFonts w:ascii="AngsanaUPC" w:hAnsi="AngsanaUPC" w:cs="AngsanaUPC"/>
                <w:sz w:val="28"/>
              </w:rPr>
            </w:pPr>
          </w:p>
        </w:tc>
      </w:tr>
      <w:tr w:rsidR="008F77B5" w14:paraId="3013CE29" w14:textId="77777777" w:rsidTr="008F77B5">
        <w:tc>
          <w:tcPr>
            <w:tcW w:w="3260" w:type="dxa"/>
          </w:tcPr>
          <w:p w14:paraId="2277FF51" w14:textId="10EBB429" w:rsidR="008F77B5" w:rsidRDefault="008F77B5" w:rsidP="008F77B5">
            <w:pPr>
              <w:pStyle w:val="NoSpacing"/>
              <w:ind w:left="246"/>
              <w:rPr>
                <w:rFonts w:ascii="AngsanaUPC" w:hAnsi="AngsanaUPC" w:cs="AngsanaUPC"/>
                <w:sz w:val="28"/>
              </w:rPr>
            </w:pPr>
            <w:r w:rsidRPr="00AF346B">
              <w:rPr>
                <w:rFonts w:ascii="AngsanaUPC" w:hAnsi="AngsanaUPC" w:cs="AngsanaUPC"/>
                <w:sz w:val="28"/>
              </w:rPr>
              <w:t>Trade and other current payables</w:t>
            </w:r>
          </w:p>
        </w:tc>
        <w:tc>
          <w:tcPr>
            <w:tcW w:w="1530" w:type="dxa"/>
            <w:shd w:val="clear" w:color="auto" w:fill="auto"/>
          </w:tcPr>
          <w:p w14:paraId="708A7EFE" w14:textId="5EC4549E" w:rsidR="008F77B5" w:rsidRDefault="008F77B5" w:rsidP="008F77B5">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0C36DBCD" w14:textId="6D7467F4" w:rsidR="008F77B5" w:rsidRDefault="008F77B5" w:rsidP="008F77B5">
            <w:pPr>
              <w:pStyle w:val="NoSpacing"/>
              <w:jc w:val="right"/>
              <w:rPr>
                <w:rFonts w:ascii="AngsanaUPC" w:hAnsi="AngsanaUPC" w:cs="AngsanaUPC"/>
                <w:sz w:val="28"/>
              </w:rPr>
            </w:pPr>
            <w:r>
              <w:rPr>
                <w:rFonts w:ascii="AngsanaUPC" w:hAnsi="AngsanaUPC" w:cs="AngsanaUPC"/>
                <w:sz w:val="28"/>
              </w:rPr>
              <w:t>34,943,059</w:t>
            </w:r>
          </w:p>
        </w:tc>
        <w:tc>
          <w:tcPr>
            <w:tcW w:w="1350" w:type="dxa"/>
            <w:shd w:val="clear" w:color="auto" w:fill="auto"/>
          </w:tcPr>
          <w:p w14:paraId="2F9AEEF6" w14:textId="0F57D228" w:rsidR="008F77B5" w:rsidRDefault="008F77B5" w:rsidP="008F77B5">
            <w:pPr>
              <w:pStyle w:val="NoSpacing"/>
              <w:jc w:val="right"/>
              <w:rPr>
                <w:rFonts w:ascii="AngsanaUPC" w:hAnsi="AngsanaUPC" w:cs="AngsanaUPC"/>
                <w:sz w:val="28"/>
              </w:rPr>
            </w:pPr>
            <w:r>
              <w:rPr>
                <w:rFonts w:ascii="AngsanaUPC" w:hAnsi="AngsanaUPC" w:cs="AngsanaUPC"/>
                <w:sz w:val="28"/>
              </w:rPr>
              <w:t>34,943,059</w:t>
            </w:r>
          </w:p>
        </w:tc>
        <w:tc>
          <w:tcPr>
            <w:tcW w:w="1170" w:type="dxa"/>
            <w:shd w:val="clear" w:color="auto" w:fill="auto"/>
          </w:tcPr>
          <w:p w14:paraId="65CE22A4" w14:textId="45FCD903" w:rsidR="008F77B5" w:rsidRDefault="008F77B5" w:rsidP="008F77B5">
            <w:pPr>
              <w:pStyle w:val="NoSpacing"/>
              <w:jc w:val="right"/>
              <w:rPr>
                <w:rFonts w:ascii="AngsanaUPC" w:hAnsi="AngsanaUPC" w:cs="AngsanaUPC"/>
                <w:sz w:val="28"/>
              </w:rPr>
            </w:pPr>
            <w:r>
              <w:rPr>
                <w:rFonts w:ascii="AngsanaUPC" w:hAnsi="AngsanaUPC" w:cs="AngsanaUPC"/>
                <w:sz w:val="28"/>
              </w:rPr>
              <w:t>34,943,059</w:t>
            </w:r>
          </w:p>
        </w:tc>
      </w:tr>
      <w:tr w:rsidR="008F77B5" w14:paraId="521BFC07" w14:textId="77777777" w:rsidTr="008F77B5">
        <w:tc>
          <w:tcPr>
            <w:tcW w:w="3260" w:type="dxa"/>
          </w:tcPr>
          <w:p w14:paraId="02D8D9E8" w14:textId="78DBCEF3" w:rsidR="008F77B5" w:rsidRDefault="003219A5" w:rsidP="008F77B5">
            <w:pPr>
              <w:pStyle w:val="NoSpacing"/>
              <w:ind w:left="246"/>
              <w:rPr>
                <w:rFonts w:ascii="AngsanaUPC" w:hAnsi="AngsanaUPC" w:cs="AngsanaUPC"/>
                <w:sz w:val="28"/>
              </w:rPr>
            </w:pPr>
            <w:r>
              <w:rPr>
                <w:rFonts w:ascii="AngsanaUPC" w:hAnsi="AngsanaUPC" w:cs="AngsanaUPC"/>
                <w:sz w:val="28"/>
              </w:rPr>
              <w:t>A</w:t>
            </w:r>
            <w:r w:rsidR="008F77B5" w:rsidRPr="00AF346B">
              <w:rPr>
                <w:rFonts w:ascii="AngsanaUPC" w:hAnsi="AngsanaUPC" w:cs="AngsanaUPC"/>
                <w:sz w:val="28"/>
              </w:rPr>
              <w:t>dvances received from</w:t>
            </w:r>
            <w:r>
              <w:rPr>
                <w:rFonts w:ascii="AngsanaUPC" w:hAnsi="AngsanaUPC" w:cs="AngsanaUPC"/>
                <w:sz w:val="28"/>
              </w:rPr>
              <w:t xml:space="preserve"> customers</w:t>
            </w:r>
          </w:p>
        </w:tc>
        <w:tc>
          <w:tcPr>
            <w:tcW w:w="1530" w:type="dxa"/>
            <w:shd w:val="clear" w:color="auto" w:fill="auto"/>
          </w:tcPr>
          <w:p w14:paraId="542C590B" w14:textId="101E26CD" w:rsidR="008F77B5" w:rsidRDefault="008F77B5" w:rsidP="008F77B5">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4460EAF1" w14:textId="6FC350B9" w:rsidR="008F77B5" w:rsidRDefault="008F77B5" w:rsidP="008F77B5">
            <w:pPr>
              <w:pStyle w:val="NoSpacing"/>
              <w:jc w:val="right"/>
              <w:rPr>
                <w:rFonts w:ascii="AngsanaUPC" w:hAnsi="AngsanaUPC" w:cs="AngsanaUPC"/>
                <w:sz w:val="28"/>
              </w:rPr>
            </w:pPr>
            <w:r>
              <w:rPr>
                <w:rFonts w:ascii="AngsanaUPC" w:hAnsi="AngsanaUPC" w:cs="AngsanaUPC"/>
                <w:sz w:val="28"/>
              </w:rPr>
              <w:t>17,948,577</w:t>
            </w:r>
          </w:p>
        </w:tc>
        <w:tc>
          <w:tcPr>
            <w:tcW w:w="1350" w:type="dxa"/>
            <w:shd w:val="clear" w:color="auto" w:fill="auto"/>
          </w:tcPr>
          <w:p w14:paraId="5521F844" w14:textId="32FCC9A3" w:rsidR="008F77B5" w:rsidRDefault="008F77B5" w:rsidP="008F77B5">
            <w:pPr>
              <w:pStyle w:val="NoSpacing"/>
              <w:jc w:val="right"/>
              <w:rPr>
                <w:rFonts w:ascii="AngsanaUPC" w:hAnsi="AngsanaUPC" w:cs="AngsanaUPC"/>
                <w:sz w:val="28"/>
              </w:rPr>
            </w:pPr>
            <w:r>
              <w:rPr>
                <w:rFonts w:ascii="AngsanaUPC" w:hAnsi="AngsanaUPC" w:cs="AngsanaUPC"/>
                <w:sz w:val="28"/>
              </w:rPr>
              <w:t>17,948,577</w:t>
            </w:r>
          </w:p>
        </w:tc>
        <w:tc>
          <w:tcPr>
            <w:tcW w:w="1170" w:type="dxa"/>
            <w:shd w:val="clear" w:color="auto" w:fill="auto"/>
          </w:tcPr>
          <w:p w14:paraId="133E24F1" w14:textId="26D03295" w:rsidR="008F77B5" w:rsidRDefault="008F77B5" w:rsidP="008F77B5">
            <w:pPr>
              <w:pStyle w:val="NoSpacing"/>
              <w:jc w:val="right"/>
              <w:rPr>
                <w:rFonts w:ascii="AngsanaUPC" w:hAnsi="AngsanaUPC" w:cs="AngsanaUPC"/>
                <w:sz w:val="28"/>
              </w:rPr>
            </w:pPr>
            <w:r>
              <w:rPr>
                <w:rFonts w:ascii="AngsanaUPC" w:hAnsi="AngsanaUPC" w:cs="AngsanaUPC"/>
                <w:sz w:val="28"/>
              </w:rPr>
              <w:t>17,948,577</w:t>
            </w:r>
          </w:p>
        </w:tc>
      </w:tr>
      <w:tr w:rsidR="008F77B5" w14:paraId="0527855A" w14:textId="77777777" w:rsidTr="008F77B5">
        <w:tc>
          <w:tcPr>
            <w:tcW w:w="3260" w:type="dxa"/>
          </w:tcPr>
          <w:p w14:paraId="16A08784" w14:textId="735C05B5" w:rsidR="008F77B5" w:rsidRDefault="008F77B5" w:rsidP="008F77B5">
            <w:pPr>
              <w:pStyle w:val="NoSpacing"/>
              <w:ind w:left="246"/>
              <w:rPr>
                <w:rFonts w:ascii="AngsanaUPC" w:hAnsi="AngsanaUPC" w:cs="AngsanaUPC"/>
                <w:sz w:val="28"/>
              </w:rPr>
            </w:pPr>
            <w:r w:rsidRPr="00AF346B">
              <w:rPr>
                <w:rFonts w:ascii="AngsanaUPC" w:hAnsi="AngsanaUPC" w:cs="AngsanaUPC"/>
                <w:sz w:val="28"/>
              </w:rPr>
              <w:t>Lease liabilities</w:t>
            </w:r>
          </w:p>
        </w:tc>
        <w:tc>
          <w:tcPr>
            <w:tcW w:w="1530" w:type="dxa"/>
            <w:shd w:val="clear" w:color="auto" w:fill="auto"/>
          </w:tcPr>
          <w:p w14:paraId="277B86CE" w14:textId="1C3132BB" w:rsidR="008F77B5" w:rsidRDefault="008F77B5" w:rsidP="008F77B5">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48EF5AFC" w14:textId="2673F70B" w:rsidR="008F77B5" w:rsidRDefault="008F77B5" w:rsidP="008F77B5">
            <w:pPr>
              <w:pStyle w:val="NoSpacing"/>
              <w:jc w:val="right"/>
              <w:rPr>
                <w:rFonts w:ascii="AngsanaUPC" w:hAnsi="AngsanaUPC" w:cs="AngsanaUPC"/>
                <w:sz w:val="28"/>
              </w:rPr>
            </w:pPr>
            <w:r>
              <w:rPr>
                <w:rFonts w:ascii="AngsanaUPC" w:hAnsi="AngsanaUPC" w:cs="AngsanaUPC"/>
                <w:sz w:val="28"/>
              </w:rPr>
              <w:t>23,562,225</w:t>
            </w:r>
          </w:p>
        </w:tc>
        <w:tc>
          <w:tcPr>
            <w:tcW w:w="1350" w:type="dxa"/>
            <w:shd w:val="clear" w:color="auto" w:fill="auto"/>
          </w:tcPr>
          <w:p w14:paraId="218260B2" w14:textId="49D922EF" w:rsidR="008F77B5" w:rsidRDefault="008F77B5" w:rsidP="008F77B5">
            <w:pPr>
              <w:pStyle w:val="NoSpacing"/>
              <w:jc w:val="right"/>
              <w:rPr>
                <w:rFonts w:ascii="AngsanaUPC" w:hAnsi="AngsanaUPC" w:cs="AngsanaUPC"/>
                <w:sz w:val="28"/>
              </w:rPr>
            </w:pPr>
            <w:r>
              <w:rPr>
                <w:rFonts w:ascii="AngsanaUPC" w:hAnsi="AngsanaUPC" w:cs="AngsanaUPC"/>
                <w:sz w:val="28"/>
              </w:rPr>
              <w:t>23,562,225</w:t>
            </w:r>
          </w:p>
        </w:tc>
        <w:tc>
          <w:tcPr>
            <w:tcW w:w="1170" w:type="dxa"/>
            <w:shd w:val="clear" w:color="auto" w:fill="auto"/>
          </w:tcPr>
          <w:p w14:paraId="21C45CC4" w14:textId="2A1DFEAC" w:rsidR="008F77B5" w:rsidRDefault="008F77B5" w:rsidP="008F77B5">
            <w:pPr>
              <w:pStyle w:val="NoSpacing"/>
              <w:jc w:val="right"/>
              <w:rPr>
                <w:rFonts w:ascii="AngsanaUPC" w:hAnsi="AngsanaUPC" w:cs="AngsanaUPC"/>
                <w:sz w:val="28"/>
              </w:rPr>
            </w:pPr>
            <w:r>
              <w:rPr>
                <w:rFonts w:ascii="AngsanaUPC" w:hAnsi="AngsanaUPC" w:cs="AngsanaUPC"/>
                <w:sz w:val="28"/>
              </w:rPr>
              <w:t>23,562,225</w:t>
            </w:r>
          </w:p>
        </w:tc>
      </w:tr>
      <w:tr w:rsidR="008F77B5" w14:paraId="0638ABFB" w14:textId="77777777" w:rsidTr="008F77B5">
        <w:tc>
          <w:tcPr>
            <w:tcW w:w="3260" w:type="dxa"/>
          </w:tcPr>
          <w:p w14:paraId="58337F5F" w14:textId="74166794" w:rsidR="008F77B5" w:rsidRDefault="008F77B5" w:rsidP="008F77B5">
            <w:pPr>
              <w:pStyle w:val="NoSpacing"/>
              <w:ind w:left="246"/>
              <w:rPr>
                <w:rFonts w:ascii="AngsanaUPC" w:hAnsi="AngsanaUPC" w:cs="AngsanaUPC"/>
                <w:sz w:val="28"/>
              </w:rPr>
            </w:pPr>
            <w:r w:rsidRPr="00AF346B">
              <w:rPr>
                <w:rFonts w:ascii="AngsanaUPC" w:hAnsi="AngsanaUPC" w:cs="AngsanaUPC"/>
                <w:sz w:val="28"/>
              </w:rPr>
              <w:t>Debentures</w:t>
            </w:r>
          </w:p>
        </w:tc>
        <w:tc>
          <w:tcPr>
            <w:tcW w:w="1530" w:type="dxa"/>
            <w:shd w:val="clear" w:color="auto" w:fill="auto"/>
          </w:tcPr>
          <w:p w14:paraId="4AAA49C2" w14:textId="5BBFC9C6" w:rsidR="008F77B5" w:rsidRDefault="008F77B5" w:rsidP="008F77B5">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01DC870D" w14:textId="67ACA118" w:rsidR="008F77B5" w:rsidRDefault="008F77B5" w:rsidP="008F77B5">
            <w:pPr>
              <w:pStyle w:val="NoSpacing"/>
              <w:jc w:val="right"/>
              <w:rPr>
                <w:rFonts w:ascii="AngsanaUPC" w:hAnsi="AngsanaUPC" w:cs="AngsanaUPC"/>
                <w:sz w:val="28"/>
              </w:rPr>
            </w:pPr>
            <w:r>
              <w:rPr>
                <w:rFonts w:ascii="AngsanaUPC" w:hAnsi="AngsanaUPC" w:cs="AngsanaUPC"/>
                <w:sz w:val="28"/>
              </w:rPr>
              <w:t>199,608,755</w:t>
            </w:r>
          </w:p>
        </w:tc>
        <w:tc>
          <w:tcPr>
            <w:tcW w:w="1350" w:type="dxa"/>
            <w:shd w:val="clear" w:color="auto" w:fill="auto"/>
          </w:tcPr>
          <w:p w14:paraId="04359C99" w14:textId="64AD12B2" w:rsidR="008F77B5" w:rsidRDefault="008F77B5" w:rsidP="008F77B5">
            <w:pPr>
              <w:pStyle w:val="NoSpacing"/>
              <w:jc w:val="right"/>
              <w:rPr>
                <w:rFonts w:ascii="AngsanaUPC" w:hAnsi="AngsanaUPC" w:cs="AngsanaUPC"/>
                <w:sz w:val="28"/>
              </w:rPr>
            </w:pPr>
            <w:r>
              <w:rPr>
                <w:rFonts w:ascii="AngsanaUPC" w:hAnsi="AngsanaUPC" w:cs="AngsanaUPC"/>
                <w:sz w:val="28"/>
              </w:rPr>
              <w:t>199,608,755</w:t>
            </w:r>
          </w:p>
        </w:tc>
        <w:tc>
          <w:tcPr>
            <w:tcW w:w="1170" w:type="dxa"/>
            <w:shd w:val="clear" w:color="auto" w:fill="auto"/>
          </w:tcPr>
          <w:p w14:paraId="17C546C5" w14:textId="5EB335F7" w:rsidR="008F77B5" w:rsidRDefault="008F77B5" w:rsidP="008F77B5">
            <w:pPr>
              <w:pStyle w:val="NoSpacing"/>
              <w:jc w:val="right"/>
              <w:rPr>
                <w:rFonts w:ascii="AngsanaUPC" w:hAnsi="AngsanaUPC" w:cs="AngsanaUPC"/>
                <w:sz w:val="28"/>
              </w:rPr>
            </w:pPr>
            <w:r>
              <w:rPr>
                <w:rFonts w:ascii="AngsanaUPC" w:hAnsi="AngsanaUPC" w:cs="AngsanaUPC"/>
                <w:sz w:val="28"/>
              </w:rPr>
              <w:t>199,608,755</w:t>
            </w:r>
          </w:p>
        </w:tc>
      </w:tr>
      <w:tr w:rsidR="008F77B5" w14:paraId="0B4833AC" w14:textId="77777777" w:rsidTr="008F77B5">
        <w:tc>
          <w:tcPr>
            <w:tcW w:w="3260" w:type="dxa"/>
          </w:tcPr>
          <w:p w14:paraId="6FD2710B" w14:textId="05420CC3" w:rsidR="008F77B5" w:rsidRPr="002271C5" w:rsidRDefault="008F77B5" w:rsidP="008F77B5">
            <w:pPr>
              <w:pStyle w:val="NoSpacing"/>
              <w:ind w:left="246"/>
              <w:rPr>
                <w:rFonts w:ascii="AngsanaUPC" w:hAnsi="AngsanaUPC" w:cs="AngsanaUPC"/>
                <w:sz w:val="28"/>
              </w:rPr>
            </w:pPr>
            <w:r w:rsidRPr="002271C5">
              <w:rPr>
                <w:rFonts w:asciiTheme="majorBidi" w:hAnsiTheme="majorBidi" w:cstheme="majorBidi"/>
                <w:sz w:val="28"/>
              </w:rPr>
              <w:t>Long-term loans from financial</w:t>
            </w:r>
            <w:r w:rsidRPr="002271C5">
              <w:rPr>
                <w:rFonts w:asciiTheme="majorBidi" w:hAnsiTheme="majorBidi" w:cstheme="majorBidi"/>
                <w:sz w:val="28"/>
                <w:cs/>
              </w:rPr>
              <w:br/>
            </w:r>
            <w:r w:rsidRPr="002271C5">
              <w:rPr>
                <w:rFonts w:asciiTheme="majorBidi" w:hAnsiTheme="majorBidi" w:cstheme="majorBidi" w:hint="cs"/>
                <w:sz w:val="28"/>
                <w:cs/>
              </w:rPr>
              <w:t xml:space="preserve">     </w:t>
            </w:r>
            <w:r w:rsidRPr="002271C5">
              <w:rPr>
                <w:rFonts w:asciiTheme="majorBidi" w:hAnsiTheme="majorBidi" w:cstheme="majorBidi"/>
                <w:sz w:val="28"/>
              </w:rPr>
              <w:t>institutions</w:t>
            </w:r>
          </w:p>
        </w:tc>
        <w:tc>
          <w:tcPr>
            <w:tcW w:w="1530" w:type="dxa"/>
            <w:shd w:val="clear" w:color="auto" w:fill="auto"/>
          </w:tcPr>
          <w:p w14:paraId="7747B033" w14:textId="1C2A35E0" w:rsidR="008F77B5" w:rsidRPr="002271C5" w:rsidRDefault="008F77B5" w:rsidP="008F77B5">
            <w:pPr>
              <w:pStyle w:val="NoSpacing"/>
              <w:jc w:val="right"/>
              <w:rPr>
                <w:rFonts w:ascii="AngsanaUPC" w:hAnsi="AngsanaUPC" w:cs="AngsanaUPC"/>
                <w:sz w:val="28"/>
              </w:rPr>
            </w:pPr>
            <w:r w:rsidRPr="002271C5">
              <w:rPr>
                <w:rFonts w:ascii="AngsanaUPC" w:hAnsi="AngsanaUPC" w:cs="AngsanaUPC" w:hint="cs"/>
                <w:sz w:val="28"/>
                <w:cs/>
              </w:rPr>
              <w:t>-</w:t>
            </w:r>
          </w:p>
        </w:tc>
        <w:tc>
          <w:tcPr>
            <w:tcW w:w="1350" w:type="dxa"/>
            <w:shd w:val="clear" w:color="auto" w:fill="auto"/>
          </w:tcPr>
          <w:p w14:paraId="143F8273" w14:textId="1A61907E" w:rsidR="008F77B5" w:rsidRPr="002271C5" w:rsidRDefault="008F77B5" w:rsidP="008F77B5">
            <w:pPr>
              <w:pStyle w:val="NoSpacing"/>
              <w:jc w:val="right"/>
              <w:rPr>
                <w:rFonts w:ascii="AngsanaUPC" w:hAnsi="AngsanaUPC" w:cs="AngsanaUPC"/>
                <w:sz w:val="28"/>
              </w:rPr>
            </w:pPr>
            <w:r w:rsidRPr="002271C5">
              <w:rPr>
                <w:rFonts w:ascii="AngsanaUPC" w:hAnsi="AngsanaUPC" w:cs="AngsanaUPC"/>
                <w:sz w:val="28"/>
              </w:rPr>
              <w:t>13,690,968</w:t>
            </w:r>
          </w:p>
        </w:tc>
        <w:tc>
          <w:tcPr>
            <w:tcW w:w="1350" w:type="dxa"/>
            <w:shd w:val="clear" w:color="auto" w:fill="auto"/>
          </w:tcPr>
          <w:p w14:paraId="637C3B3C" w14:textId="2BF0FB81" w:rsidR="008F77B5" w:rsidRPr="002271C5" w:rsidRDefault="008F77B5" w:rsidP="008F77B5">
            <w:pPr>
              <w:pStyle w:val="NoSpacing"/>
              <w:jc w:val="right"/>
              <w:rPr>
                <w:rFonts w:ascii="AngsanaUPC" w:hAnsi="AngsanaUPC" w:cs="AngsanaUPC"/>
                <w:sz w:val="28"/>
              </w:rPr>
            </w:pPr>
            <w:r w:rsidRPr="002271C5">
              <w:rPr>
                <w:rFonts w:ascii="AngsanaUPC" w:hAnsi="AngsanaUPC" w:cs="AngsanaUPC"/>
                <w:sz w:val="28"/>
              </w:rPr>
              <w:t>13,690,968</w:t>
            </w:r>
          </w:p>
        </w:tc>
        <w:tc>
          <w:tcPr>
            <w:tcW w:w="1170" w:type="dxa"/>
            <w:shd w:val="clear" w:color="auto" w:fill="auto"/>
          </w:tcPr>
          <w:p w14:paraId="2FF95540" w14:textId="56ED5383" w:rsidR="008F77B5" w:rsidRPr="002271C5" w:rsidRDefault="008F77B5" w:rsidP="008F77B5">
            <w:pPr>
              <w:pStyle w:val="NoSpacing"/>
              <w:jc w:val="right"/>
              <w:rPr>
                <w:rFonts w:ascii="AngsanaUPC" w:hAnsi="AngsanaUPC" w:cs="AngsanaUPC"/>
                <w:sz w:val="28"/>
              </w:rPr>
            </w:pPr>
            <w:r w:rsidRPr="002271C5">
              <w:rPr>
                <w:rFonts w:ascii="AngsanaUPC" w:hAnsi="AngsanaUPC" w:cs="AngsanaUPC"/>
                <w:sz w:val="28"/>
              </w:rPr>
              <w:t>13,690,968</w:t>
            </w:r>
          </w:p>
        </w:tc>
      </w:tr>
      <w:tr w:rsidR="008F77B5" w14:paraId="40527B51" w14:textId="77777777" w:rsidTr="008F77B5">
        <w:tc>
          <w:tcPr>
            <w:tcW w:w="3260" w:type="dxa"/>
          </w:tcPr>
          <w:p w14:paraId="16D573A4" w14:textId="77994AF2" w:rsidR="008F77B5" w:rsidRPr="002271C5" w:rsidRDefault="008F77B5" w:rsidP="008F77B5">
            <w:pPr>
              <w:pStyle w:val="NoSpacing"/>
              <w:ind w:left="246"/>
              <w:rPr>
                <w:rFonts w:ascii="AngsanaUPC" w:hAnsi="AngsanaUPC" w:cs="AngsanaUPC"/>
                <w:sz w:val="28"/>
              </w:rPr>
            </w:pPr>
            <w:r w:rsidRPr="002271C5">
              <w:rPr>
                <w:rFonts w:asciiTheme="majorBidi" w:hAnsiTheme="majorBidi" w:cstheme="majorBidi"/>
                <w:sz w:val="28"/>
              </w:rPr>
              <w:t>Short-term loans from related</w:t>
            </w:r>
            <w:r w:rsidRPr="002271C5">
              <w:rPr>
                <w:rFonts w:asciiTheme="majorBidi" w:hAnsiTheme="majorBidi" w:cstheme="majorBidi" w:hint="cs"/>
                <w:sz w:val="28"/>
                <w:cs/>
              </w:rPr>
              <w:t xml:space="preserve"> </w:t>
            </w:r>
            <w:r w:rsidRPr="002271C5">
              <w:rPr>
                <w:rFonts w:asciiTheme="majorBidi" w:hAnsiTheme="majorBidi" w:cstheme="majorBidi"/>
                <w:sz w:val="28"/>
              </w:rPr>
              <w:t>parties</w:t>
            </w:r>
          </w:p>
        </w:tc>
        <w:tc>
          <w:tcPr>
            <w:tcW w:w="1530" w:type="dxa"/>
            <w:shd w:val="clear" w:color="auto" w:fill="auto"/>
          </w:tcPr>
          <w:p w14:paraId="15C21FF7" w14:textId="69A9A5A6" w:rsidR="008F77B5" w:rsidRPr="002271C5" w:rsidRDefault="008F77B5" w:rsidP="008F77B5">
            <w:pPr>
              <w:pStyle w:val="NoSpacing"/>
              <w:jc w:val="right"/>
              <w:rPr>
                <w:rFonts w:ascii="AngsanaUPC" w:hAnsi="AngsanaUPC" w:cs="AngsanaUPC"/>
                <w:sz w:val="28"/>
              </w:rPr>
            </w:pPr>
            <w:r w:rsidRPr="002271C5">
              <w:rPr>
                <w:rFonts w:ascii="AngsanaUPC" w:hAnsi="AngsanaUPC" w:cs="AngsanaUPC" w:hint="cs"/>
                <w:sz w:val="28"/>
                <w:cs/>
              </w:rPr>
              <w:t>-</w:t>
            </w:r>
          </w:p>
        </w:tc>
        <w:tc>
          <w:tcPr>
            <w:tcW w:w="1350" w:type="dxa"/>
            <w:shd w:val="clear" w:color="auto" w:fill="auto"/>
          </w:tcPr>
          <w:p w14:paraId="535101D9" w14:textId="2C44C213" w:rsidR="008F77B5" w:rsidRPr="002271C5" w:rsidRDefault="008F77B5" w:rsidP="008F77B5">
            <w:pPr>
              <w:pStyle w:val="NoSpacing"/>
              <w:jc w:val="right"/>
              <w:rPr>
                <w:rFonts w:ascii="AngsanaUPC" w:hAnsi="AngsanaUPC" w:cs="AngsanaUPC"/>
                <w:sz w:val="28"/>
              </w:rPr>
            </w:pPr>
            <w:r w:rsidRPr="002271C5">
              <w:rPr>
                <w:rFonts w:ascii="AngsanaUPC" w:hAnsi="AngsanaUPC" w:cs="AngsanaUPC" w:hint="cs"/>
                <w:sz w:val="28"/>
                <w:cs/>
              </w:rPr>
              <w:t>800</w:t>
            </w:r>
            <w:r w:rsidRPr="002271C5">
              <w:rPr>
                <w:rFonts w:ascii="AngsanaUPC" w:hAnsi="AngsanaUPC" w:cs="AngsanaUPC"/>
                <w:sz w:val="28"/>
              </w:rPr>
              <w:t>,000</w:t>
            </w:r>
          </w:p>
        </w:tc>
        <w:tc>
          <w:tcPr>
            <w:tcW w:w="1350" w:type="dxa"/>
            <w:shd w:val="clear" w:color="auto" w:fill="auto"/>
          </w:tcPr>
          <w:p w14:paraId="65C0C7BC" w14:textId="64D6148A" w:rsidR="008F77B5" w:rsidRPr="002271C5" w:rsidRDefault="008F77B5" w:rsidP="008F77B5">
            <w:pPr>
              <w:pStyle w:val="NoSpacing"/>
              <w:jc w:val="right"/>
              <w:rPr>
                <w:rFonts w:ascii="AngsanaUPC" w:hAnsi="AngsanaUPC" w:cs="AngsanaUPC"/>
                <w:sz w:val="28"/>
              </w:rPr>
            </w:pPr>
            <w:r w:rsidRPr="002271C5">
              <w:rPr>
                <w:rFonts w:ascii="AngsanaUPC" w:hAnsi="AngsanaUPC" w:cs="AngsanaUPC" w:hint="cs"/>
                <w:sz w:val="28"/>
                <w:cs/>
              </w:rPr>
              <w:t>800</w:t>
            </w:r>
            <w:r w:rsidRPr="002271C5">
              <w:rPr>
                <w:rFonts w:ascii="AngsanaUPC" w:hAnsi="AngsanaUPC" w:cs="AngsanaUPC"/>
                <w:sz w:val="28"/>
              </w:rPr>
              <w:t>,000</w:t>
            </w:r>
          </w:p>
        </w:tc>
        <w:tc>
          <w:tcPr>
            <w:tcW w:w="1170" w:type="dxa"/>
            <w:shd w:val="clear" w:color="auto" w:fill="auto"/>
          </w:tcPr>
          <w:p w14:paraId="2FBB5256" w14:textId="03DED079" w:rsidR="008F77B5" w:rsidRPr="002271C5" w:rsidRDefault="008F77B5" w:rsidP="008F77B5">
            <w:pPr>
              <w:pStyle w:val="NoSpacing"/>
              <w:jc w:val="right"/>
              <w:rPr>
                <w:rFonts w:ascii="AngsanaUPC" w:hAnsi="AngsanaUPC" w:cs="AngsanaUPC"/>
                <w:sz w:val="28"/>
              </w:rPr>
            </w:pPr>
            <w:r w:rsidRPr="002271C5">
              <w:rPr>
                <w:rFonts w:ascii="AngsanaUPC" w:hAnsi="AngsanaUPC" w:cs="AngsanaUPC" w:hint="cs"/>
                <w:sz w:val="28"/>
                <w:cs/>
              </w:rPr>
              <w:t>800</w:t>
            </w:r>
            <w:r w:rsidRPr="002271C5">
              <w:rPr>
                <w:rFonts w:ascii="AngsanaUPC" w:hAnsi="AngsanaUPC" w:cs="AngsanaUPC"/>
                <w:sz w:val="28"/>
              </w:rPr>
              <w:t>,000</w:t>
            </w:r>
          </w:p>
        </w:tc>
      </w:tr>
      <w:tr w:rsidR="008F77B5" w14:paraId="2F28E642" w14:textId="77777777" w:rsidTr="008F77B5">
        <w:tc>
          <w:tcPr>
            <w:tcW w:w="3260" w:type="dxa"/>
          </w:tcPr>
          <w:p w14:paraId="472A7E28" w14:textId="510FB500" w:rsidR="008F77B5" w:rsidRDefault="008F77B5" w:rsidP="008F77B5">
            <w:pPr>
              <w:pStyle w:val="NoSpacing"/>
              <w:jc w:val="thaiDistribute"/>
              <w:rPr>
                <w:rFonts w:ascii="AngsanaUPC" w:hAnsi="AngsanaUPC" w:cs="AngsanaUPC"/>
                <w:sz w:val="28"/>
              </w:rPr>
            </w:pPr>
            <w:r w:rsidRPr="00AF346B">
              <w:rPr>
                <w:rFonts w:ascii="AngsanaUPC" w:hAnsi="AngsanaUPC" w:cs="AngsanaUPC"/>
                <w:sz w:val="28"/>
              </w:rPr>
              <w:t>Total financial liabilities</w:t>
            </w:r>
          </w:p>
        </w:tc>
        <w:tc>
          <w:tcPr>
            <w:tcW w:w="1530" w:type="dxa"/>
            <w:shd w:val="clear" w:color="auto" w:fill="auto"/>
          </w:tcPr>
          <w:p w14:paraId="4436AF0B" w14:textId="15F0595F" w:rsidR="008F77B5" w:rsidRDefault="008F77B5" w:rsidP="008F77B5">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w:t>
            </w:r>
          </w:p>
        </w:tc>
        <w:tc>
          <w:tcPr>
            <w:tcW w:w="1350" w:type="dxa"/>
            <w:shd w:val="clear" w:color="auto" w:fill="auto"/>
          </w:tcPr>
          <w:p w14:paraId="00E60760" w14:textId="40A159D1" w:rsidR="008F77B5" w:rsidRDefault="008F77B5" w:rsidP="008F77B5">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290,553,584</w:t>
            </w:r>
          </w:p>
        </w:tc>
        <w:tc>
          <w:tcPr>
            <w:tcW w:w="1350" w:type="dxa"/>
            <w:shd w:val="clear" w:color="auto" w:fill="auto"/>
          </w:tcPr>
          <w:p w14:paraId="13B5A134" w14:textId="08FF8BA2" w:rsidR="008F77B5" w:rsidRDefault="008F77B5" w:rsidP="008F77B5">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290,553,584</w:t>
            </w:r>
          </w:p>
        </w:tc>
        <w:tc>
          <w:tcPr>
            <w:tcW w:w="1170" w:type="dxa"/>
            <w:shd w:val="clear" w:color="auto" w:fill="auto"/>
          </w:tcPr>
          <w:p w14:paraId="39F60BA1" w14:textId="4E9C7E1F" w:rsidR="008F77B5" w:rsidRDefault="008F77B5" w:rsidP="008F77B5">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290,553,584</w:t>
            </w:r>
          </w:p>
        </w:tc>
      </w:tr>
    </w:tbl>
    <w:p w14:paraId="18A23D94" w14:textId="2321237F" w:rsidR="00AF346B" w:rsidRDefault="00AF346B" w:rsidP="00AF346B">
      <w:pPr>
        <w:tabs>
          <w:tab w:val="left" w:pos="7920"/>
        </w:tabs>
        <w:spacing w:after="0"/>
        <w:ind w:left="850"/>
        <w:jc w:val="thaiDistribute"/>
        <w:rPr>
          <w:rFonts w:asciiTheme="majorBidi" w:hAnsiTheme="majorBidi" w:cstheme="majorBidi"/>
          <w:sz w:val="28"/>
        </w:rPr>
      </w:pPr>
    </w:p>
    <w:tbl>
      <w:tblPr>
        <w:tblStyle w:val="TableGrid"/>
        <w:tblW w:w="868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7"/>
        <w:gridCol w:w="1350"/>
        <w:gridCol w:w="1350"/>
        <w:gridCol w:w="1170"/>
      </w:tblGrid>
      <w:tr w:rsidR="00AF346B" w14:paraId="01C46795" w14:textId="77777777" w:rsidTr="00190790">
        <w:trPr>
          <w:tblHeader/>
        </w:trPr>
        <w:tc>
          <w:tcPr>
            <w:tcW w:w="3402" w:type="dxa"/>
          </w:tcPr>
          <w:p w14:paraId="031A1430" w14:textId="77777777" w:rsidR="00AF346B" w:rsidRDefault="00AF346B" w:rsidP="00456658">
            <w:pPr>
              <w:pStyle w:val="NoSpacing"/>
              <w:jc w:val="thaiDistribute"/>
              <w:rPr>
                <w:rFonts w:ascii="AngsanaUPC" w:hAnsi="AngsanaUPC" w:cs="AngsanaUPC"/>
                <w:sz w:val="28"/>
              </w:rPr>
            </w:pPr>
          </w:p>
        </w:tc>
        <w:tc>
          <w:tcPr>
            <w:tcW w:w="5287" w:type="dxa"/>
            <w:gridSpan w:val="4"/>
            <w:vAlign w:val="bottom"/>
          </w:tcPr>
          <w:p w14:paraId="1A852AB7" w14:textId="77777777" w:rsidR="00AF346B" w:rsidRDefault="00AF346B" w:rsidP="00456658">
            <w:pPr>
              <w:pStyle w:val="NoSpacing"/>
              <w:jc w:val="right"/>
              <w:rPr>
                <w:rFonts w:ascii="AngsanaUPC" w:hAnsi="AngsanaUPC" w:cs="AngsanaUPC"/>
                <w:sz w:val="28"/>
              </w:rPr>
            </w:pPr>
            <w:r w:rsidRPr="00C34AA4">
              <w:rPr>
                <w:rFonts w:asciiTheme="majorBidi" w:hAnsiTheme="majorBidi" w:cstheme="majorBidi"/>
                <w:sz w:val="28"/>
              </w:rPr>
              <w:t>(</w:t>
            </w:r>
            <w:proofErr w:type="gramStart"/>
            <w:r w:rsidRPr="00C34AA4">
              <w:rPr>
                <w:rFonts w:asciiTheme="majorBidi" w:hAnsiTheme="majorBidi" w:cstheme="majorBidi"/>
                <w:sz w:val="28"/>
              </w:rPr>
              <w:t>Unit :</w:t>
            </w:r>
            <w:proofErr w:type="gramEnd"/>
            <w:r w:rsidRPr="00C34AA4">
              <w:rPr>
                <w:rFonts w:asciiTheme="majorBidi" w:hAnsiTheme="majorBidi" w:cstheme="majorBidi"/>
                <w:sz w:val="28"/>
              </w:rPr>
              <w:t xml:space="preserve"> Baht)</w:t>
            </w:r>
          </w:p>
        </w:tc>
      </w:tr>
      <w:tr w:rsidR="00AF346B" w14:paraId="3A462008" w14:textId="77777777" w:rsidTr="00190790">
        <w:trPr>
          <w:tblHeader/>
        </w:trPr>
        <w:tc>
          <w:tcPr>
            <w:tcW w:w="3402" w:type="dxa"/>
          </w:tcPr>
          <w:p w14:paraId="66C672FA" w14:textId="77777777" w:rsidR="00AF346B" w:rsidRDefault="00AF346B" w:rsidP="00456658">
            <w:pPr>
              <w:pStyle w:val="NoSpacing"/>
              <w:jc w:val="thaiDistribute"/>
              <w:rPr>
                <w:rFonts w:ascii="AngsanaUPC" w:hAnsi="AngsanaUPC" w:cs="AngsanaUPC"/>
                <w:sz w:val="28"/>
              </w:rPr>
            </w:pPr>
          </w:p>
        </w:tc>
        <w:tc>
          <w:tcPr>
            <w:tcW w:w="5287" w:type="dxa"/>
            <w:gridSpan w:val="4"/>
            <w:vAlign w:val="bottom"/>
          </w:tcPr>
          <w:p w14:paraId="6635D556" w14:textId="7FD0936D" w:rsidR="00AF346B" w:rsidRDefault="00C42EA3" w:rsidP="00456658">
            <w:pPr>
              <w:pStyle w:val="NoSpacing"/>
              <w:pBdr>
                <w:top w:val="single" w:sz="4" w:space="1" w:color="auto"/>
                <w:bottom w:val="single" w:sz="4" w:space="1" w:color="auto"/>
              </w:pBdr>
              <w:jc w:val="center"/>
              <w:rPr>
                <w:rFonts w:ascii="AngsanaUPC" w:hAnsi="AngsanaUPC" w:cs="AngsanaUPC"/>
                <w:sz w:val="28"/>
              </w:rPr>
            </w:pPr>
            <w:r w:rsidRPr="00C42EA3">
              <w:rPr>
                <w:rFonts w:ascii="AngsanaUPC" w:hAnsi="AngsanaUPC" w:cs="AngsanaUPC"/>
                <w:sz w:val="28"/>
              </w:rPr>
              <w:t>Separate financial statements</w:t>
            </w:r>
          </w:p>
        </w:tc>
      </w:tr>
      <w:tr w:rsidR="00AF346B" w14:paraId="5B23306F" w14:textId="77777777" w:rsidTr="00190790">
        <w:trPr>
          <w:tblHeader/>
        </w:trPr>
        <w:tc>
          <w:tcPr>
            <w:tcW w:w="3402" w:type="dxa"/>
          </w:tcPr>
          <w:p w14:paraId="2F4799F1" w14:textId="77777777" w:rsidR="00AF346B" w:rsidRDefault="00AF346B" w:rsidP="00190790">
            <w:pPr>
              <w:pStyle w:val="NoSpacing"/>
              <w:tabs>
                <w:tab w:val="left" w:pos="3016"/>
              </w:tabs>
              <w:jc w:val="thaiDistribute"/>
              <w:rPr>
                <w:rFonts w:ascii="AngsanaUPC" w:hAnsi="AngsanaUPC" w:cs="AngsanaUPC"/>
                <w:sz w:val="28"/>
              </w:rPr>
            </w:pPr>
          </w:p>
        </w:tc>
        <w:tc>
          <w:tcPr>
            <w:tcW w:w="4117" w:type="dxa"/>
            <w:gridSpan w:val="3"/>
            <w:vAlign w:val="bottom"/>
          </w:tcPr>
          <w:p w14:paraId="68E96D84" w14:textId="77777777" w:rsidR="00AF346B" w:rsidRDefault="00AF346B" w:rsidP="00456658">
            <w:pPr>
              <w:pStyle w:val="NoSpacing"/>
              <w:pBdr>
                <w:bottom w:val="single" w:sz="4" w:space="1" w:color="auto"/>
              </w:pBdr>
              <w:jc w:val="center"/>
              <w:rPr>
                <w:rFonts w:ascii="AngsanaUPC" w:hAnsi="AngsanaUPC" w:cs="AngsanaUPC"/>
                <w:sz w:val="28"/>
              </w:rPr>
            </w:pPr>
            <w:r w:rsidRPr="008F60C9">
              <w:rPr>
                <w:rFonts w:asciiTheme="majorBidi" w:hAnsiTheme="majorBidi" w:cstheme="majorBidi"/>
                <w:sz w:val="28"/>
              </w:rPr>
              <w:t>Carrying value</w:t>
            </w:r>
          </w:p>
        </w:tc>
        <w:tc>
          <w:tcPr>
            <w:tcW w:w="1170" w:type="dxa"/>
            <w:vMerge w:val="restart"/>
            <w:vAlign w:val="bottom"/>
          </w:tcPr>
          <w:p w14:paraId="5E1B5F48" w14:textId="77777777" w:rsidR="00AF346B" w:rsidRDefault="00AF346B" w:rsidP="00456658">
            <w:pPr>
              <w:pStyle w:val="NoSpacing"/>
              <w:pBdr>
                <w:bottom w:val="single" w:sz="4" w:space="1" w:color="auto"/>
              </w:pBdr>
              <w:jc w:val="center"/>
              <w:rPr>
                <w:rFonts w:ascii="AngsanaUPC" w:hAnsi="AngsanaUPC" w:cs="AngsanaUPC"/>
                <w:sz w:val="28"/>
              </w:rPr>
            </w:pPr>
            <w:r w:rsidRPr="008F60C9">
              <w:rPr>
                <w:rFonts w:asciiTheme="majorBidi" w:hAnsiTheme="majorBidi" w:cstheme="majorBidi"/>
                <w:sz w:val="28"/>
              </w:rPr>
              <w:t>Fair value</w:t>
            </w:r>
            <w:r>
              <w:rPr>
                <w:rFonts w:asciiTheme="majorBidi" w:hAnsiTheme="majorBidi" w:cstheme="majorBidi"/>
                <w:sz w:val="28"/>
              </w:rPr>
              <w:br/>
            </w:r>
            <w:r>
              <w:rPr>
                <w:rFonts w:asciiTheme="majorBidi" w:hAnsiTheme="majorBidi" w:cstheme="majorBidi"/>
                <w:sz w:val="28"/>
              </w:rPr>
              <w:br/>
            </w:r>
            <w:r>
              <w:rPr>
                <w:rFonts w:asciiTheme="majorBidi" w:hAnsiTheme="majorBidi" w:cstheme="majorBidi"/>
                <w:sz w:val="28"/>
              </w:rPr>
              <w:br/>
            </w:r>
            <w:r>
              <w:rPr>
                <w:rFonts w:asciiTheme="majorBidi" w:hAnsiTheme="majorBidi" w:cstheme="majorBidi"/>
                <w:sz w:val="28"/>
              </w:rPr>
              <w:br/>
            </w:r>
          </w:p>
        </w:tc>
      </w:tr>
      <w:tr w:rsidR="00AF346B" w14:paraId="2FEEEAD0" w14:textId="77777777" w:rsidTr="00190790">
        <w:trPr>
          <w:tblHeader/>
        </w:trPr>
        <w:tc>
          <w:tcPr>
            <w:tcW w:w="3402" w:type="dxa"/>
          </w:tcPr>
          <w:p w14:paraId="70060603" w14:textId="77777777" w:rsidR="00AF346B" w:rsidRDefault="00AF346B" w:rsidP="00456658">
            <w:pPr>
              <w:pStyle w:val="NoSpacing"/>
              <w:jc w:val="thaiDistribute"/>
              <w:rPr>
                <w:rFonts w:ascii="AngsanaUPC" w:hAnsi="AngsanaUPC" w:cs="AngsanaUPC"/>
                <w:sz w:val="28"/>
              </w:rPr>
            </w:pPr>
          </w:p>
        </w:tc>
        <w:tc>
          <w:tcPr>
            <w:tcW w:w="1417" w:type="dxa"/>
            <w:vAlign w:val="bottom"/>
          </w:tcPr>
          <w:p w14:paraId="32218C50" w14:textId="77777777" w:rsidR="00AF346B" w:rsidRDefault="00AF346B" w:rsidP="00456658">
            <w:pPr>
              <w:pStyle w:val="NoSpacing"/>
              <w:pBdr>
                <w:bottom w:val="single" w:sz="4" w:space="1" w:color="auto"/>
              </w:pBdr>
              <w:jc w:val="center"/>
              <w:rPr>
                <w:rFonts w:ascii="AngsanaUPC" w:hAnsi="AngsanaUPC" w:cs="AngsanaUPC"/>
                <w:sz w:val="28"/>
              </w:rPr>
            </w:pPr>
            <w:r w:rsidRPr="008F60C9">
              <w:rPr>
                <w:rFonts w:asciiTheme="majorBidi" w:hAnsiTheme="majorBidi" w:cstheme="majorBidi"/>
                <w:sz w:val="28"/>
              </w:rPr>
              <w:t>Fair value</w:t>
            </w:r>
            <w:r>
              <w:rPr>
                <w:rFonts w:asciiTheme="majorBidi" w:hAnsiTheme="majorBidi" w:cstheme="majorBidi"/>
                <w:sz w:val="28"/>
              </w:rPr>
              <w:t xml:space="preserve"> </w:t>
            </w:r>
            <w:r w:rsidRPr="008F60C9">
              <w:rPr>
                <w:rFonts w:asciiTheme="majorBidi" w:hAnsiTheme="majorBidi" w:cstheme="majorBidi"/>
                <w:sz w:val="28"/>
              </w:rPr>
              <w:t xml:space="preserve">through </w:t>
            </w:r>
            <w:r w:rsidRPr="00AF346B">
              <w:rPr>
                <w:rFonts w:asciiTheme="majorBidi" w:hAnsiTheme="majorBidi" w:cstheme="majorBidi"/>
                <w:sz w:val="28"/>
              </w:rPr>
              <w:t>other comprehensive</w:t>
            </w:r>
            <w:r>
              <w:rPr>
                <w:rFonts w:asciiTheme="majorBidi" w:hAnsiTheme="majorBidi" w:cstheme="majorBidi"/>
                <w:sz w:val="28"/>
              </w:rPr>
              <w:t xml:space="preserve"> </w:t>
            </w:r>
            <w:r w:rsidRPr="00AF346B">
              <w:rPr>
                <w:rFonts w:asciiTheme="majorBidi" w:hAnsiTheme="majorBidi" w:cstheme="majorBidi"/>
                <w:sz w:val="28"/>
              </w:rPr>
              <w:t>income</w:t>
            </w:r>
            <w:r>
              <w:rPr>
                <w:rFonts w:asciiTheme="majorBidi" w:hAnsiTheme="majorBidi" w:cstheme="majorBidi"/>
                <w:sz w:val="28"/>
              </w:rPr>
              <w:t xml:space="preserve"> </w:t>
            </w:r>
          </w:p>
        </w:tc>
        <w:tc>
          <w:tcPr>
            <w:tcW w:w="1350" w:type="dxa"/>
            <w:vAlign w:val="bottom"/>
          </w:tcPr>
          <w:p w14:paraId="4C10B034" w14:textId="77777777" w:rsidR="00AF346B" w:rsidRDefault="00AF346B" w:rsidP="00456658">
            <w:pPr>
              <w:pStyle w:val="NoSpacing"/>
              <w:pBdr>
                <w:bottom w:val="single" w:sz="4" w:space="1" w:color="auto"/>
              </w:pBdr>
              <w:jc w:val="center"/>
              <w:rPr>
                <w:rFonts w:ascii="AngsanaUPC" w:hAnsi="AngsanaUPC" w:cs="AngsanaUPC"/>
                <w:sz w:val="28"/>
              </w:rPr>
            </w:pPr>
            <w:r w:rsidRPr="00AF346B">
              <w:rPr>
                <w:rFonts w:asciiTheme="majorBidi" w:hAnsiTheme="majorBidi" w:cstheme="majorBidi"/>
                <w:sz w:val="28"/>
              </w:rPr>
              <w:t>Amortized cost</w:t>
            </w:r>
            <w:r>
              <w:rPr>
                <w:rFonts w:asciiTheme="majorBidi" w:hAnsiTheme="majorBidi" w:cstheme="majorBidi"/>
                <w:sz w:val="28"/>
              </w:rPr>
              <w:br/>
            </w:r>
            <w:r>
              <w:rPr>
                <w:rFonts w:asciiTheme="majorBidi" w:hAnsiTheme="majorBidi" w:cstheme="majorBidi"/>
                <w:sz w:val="28"/>
              </w:rPr>
              <w:br/>
            </w:r>
          </w:p>
        </w:tc>
        <w:tc>
          <w:tcPr>
            <w:tcW w:w="1350" w:type="dxa"/>
            <w:vAlign w:val="bottom"/>
          </w:tcPr>
          <w:p w14:paraId="37449E3F" w14:textId="77777777" w:rsidR="00AF346B" w:rsidRDefault="00AF346B" w:rsidP="00456658">
            <w:pPr>
              <w:pStyle w:val="NoSpacing"/>
              <w:pBdr>
                <w:bottom w:val="single" w:sz="4" w:space="1" w:color="auto"/>
              </w:pBdr>
              <w:jc w:val="center"/>
              <w:rPr>
                <w:rFonts w:ascii="AngsanaUPC" w:hAnsi="AngsanaUPC" w:cs="AngsanaUPC"/>
                <w:sz w:val="28"/>
              </w:rPr>
            </w:pPr>
            <w:r w:rsidRPr="008F60C9">
              <w:rPr>
                <w:rFonts w:asciiTheme="majorBidi" w:hAnsiTheme="majorBidi" w:cstheme="majorBidi"/>
                <w:sz w:val="28"/>
              </w:rPr>
              <w:t>Total</w:t>
            </w:r>
            <w:r>
              <w:rPr>
                <w:rFonts w:asciiTheme="majorBidi" w:hAnsiTheme="majorBidi" w:cstheme="majorBidi"/>
                <w:sz w:val="28"/>
              </w:rPr>
              <w:br/>
            </w:r>
            <w:r>
              <w:rPr>
                <w:rFonts w:asciiTheme="majorBidi" w:hAnsiTheme="majorBidi" w:cstheme="majorBidi"/>
                <w:sz w:val="28"/>
              </w:rPr>
              <w:br/>
            </w:r>
            <w:r>
              <w:rPr>
                <w:rFonts w:asciiTheme="majorBidi" w:hAnsiTheme="majorBidi" w:cstheme="majorBidi"/>
                <w:sz w:val="28"/>
              </w:rPr>
              <w:br/>
            </w:r>
          </w:p>
        </w:tc>
        <w:tc>
          <w:tcPr>
            <w:tcW w:w="1170" w:type="dxa"/>
            <w:vMerge/>
          </w:tcPr>
          <w:p w14:paraId="5E77AB2E" w14:textId="77777777" w:rsidR="00AF346B" w:rsidRDefault="00AF346B" w:rsidP="00456658">
            <w:pPr>
              <w:pStyle w:val="NoSpacing"/>
              <w:pBdr>
                <w:bottom w:val="single" w:sz="4" w:space="1" w:color="auto"/>
              </w:pBdr>
              <w:jc w:val="center"/>
              <w:rPr>
                <w:rFonts w:ascii="AngsanaUPC" w:hAnsi="AngsanaUPC" w:cs="AngsanaUPC"/>
                <w:sz w:val="28"/>
              </w:rPr>
            </w:pPr>
          </w:p>
        </w:tc>
      </w:tr>
      <w:tr w:rsidR="00AF346B" w14:paraId="045BB6C3" w14:textId="77777777" w:rsidTr="00190790">
        <w:tc>
          <w:tcPr>
            <w:tcW w:w="3402" w:type="dxa"/>
          </w:tcPr>
          <w:p w14:paraId="7BB30500" w14:textId="77777777" w:rsidR="00AF346B" w:rsidRDefault="00AF346B" w:rsidP="00456658">
            <w:pPr>
              <w:pStyle w:val="NoSpacing"/>
              <w:jc w:val="thaiDistribute"/>
              <w:rPr>
                <w:rFonts w:ascii="AngsanaUPC" w:hAnsi="AngsanaUPC" w:cs="AngsanaUPC"/>
                <w:sz w:val="28"/>
              </w:rPr>
            </w:pPr>
            <w:r w:rsidRPr="00AF346B">
              <w:rPr>
                <w:rFonts w:ascii="AngsanaUPC" w:hAnsi="AngsanaUPC" w:cs="AngsanaUPC"/>
                <w:sz w:val="28"/>
              </w:rPr>
              <w:t>Financial assets</w:t>
            </w:r>
          </w:p>
        </w:tc>
        <w:tc>
          <w:tcPr>
            <w:tcW w:w="1417" w:type="dxa"/>
          </w:tcPr>
          <w:p w14:paraId="1DD3D03B" w14:textId="77777777" w:rsidR="00AF346B" w:rsidRDefault="00AF346B" w:rsidP="00456658">
            <w:pPr>
              <w:pStyle w:val="NoSpacing"/>
              <w:jc w:val="thaiDistribute"/>
              <w:rPr>
                <w:rFonts w:ascii="AngsanaUPC" w:hAnsi="AngsanaUPC" w:cs="AngsanaUPC"/>
                <w:sz w:val="28"/>
              </w:rPr>
            </w:pPr>
          </w:p>
        </w:tc>
        <w:tc>
          <w:tcPr>
            <w:tcW w:w="1350" w:type="dxa"/>
          </w:tcPr>
          <w:p w14:paraId="61E82B64" w14:textId="77777777" w:rsidR="00AF346B" w:rsidRDefault="00AF346B" w:rsidP="00456658">
            <w:pPr>
              <w:pStyle w:val="NoSpacing"/>
              <w:jc w:val="thaiDistribute"/>
              <w:rPr>
                <w:rFonts w:ascii="AngsanaUPC" w:hAnsi="AngsanaUPC" w:cs="AngsanaUPC"/>
                <w:sz w:val="28"/>
              </w:rPr>
            </w:pPr>
          </w:p>
        </w:tc>
        <w:tc>
          <w:tcPr>
            <w:tcW w:w="1350" w:type="dxa"/>
          </w:tcPr>
          <w:p w14:paraId="22D591DE" w14:textId="77777777" w:rsidR="00AF346B" w:rsidRDefault="00AF346B" w:rsidP="00456658">
            <w:pPr>
              <w:pStyle w:val="NoSpacing"/>
              <w:jc w:val="thaiDistribute"/>
              <w:rPr>
                <w:rFonts w:ascii="AngsanaUPC" w:hAnsi="AngsanaUPC" w:cs="AngsanaUPC"/>
                <w:sz w:val="28"/>
              </w:rPr>
            </w:pPr>
          </w:p>
        </w:tc>
        <w:tc>
          <w:tcPr>
            <w:tcW w:w="1170" w:type="dxa"/>
          </w:tcPr>
          <w:p w14:paraId="7649B2C2" w14:textId="77777777" w:rsidR="00AF346B" w:rsidRDefault="00AF346B" w:rsidP="00456658">
            <w:pPr>
              <w:pStyle w:val="NoSpacing"/>
              <w:jc w:val="thaiDistribute"/>
              <w:rPr>
                <w:rFonts w:ascii="AngsanaUPC" w:hAnsi="AngsanaUPC" w:cs="AngsanaUPC"/>
                <w:sz w:val="28"/>
              </w:rPr>
            </w:pPr>
          </w:p>
        </w:tc>
      </w:tr>
      <w:tr w:rsidR="008F77B5" w14:paraId="55148909" w14:textId="77777777" w:rsidTr="00190790">
        <w:tc>
          <w:tcPr>
            <w:tcW w:w="3402" w:type="dxa"/>
          </w:tcPr>
          <w:p w14:paraId="4D7F1B19" w14:textId="77777777" w:rsidR="008F77B5" w:rsidRDefault="008F77B5" w:rsidP="008F77B5">
            <w:pPr>
              <w:pStyle w:val="NoSpacing"/>
              <w:ind w:left="246"/>
              <w:jc w:val="thaiDistribute"/>
              <w:rPr>
                <w:rFonts w:ascii="AngsanaUPC" w:hAnsi="AngsanaUPC" w:cs="AngsanaUPC"/>
                <w:sz w:val="28"/>
              </w:rPr>
            </w:pPr>
            <w:r w:rsidRPr="00AF346B">
              <w:rPr>
                <w:rFonts w:ascii="AngsanaUPC" w:hAnsi="AngsanaUPC" w:cs="AngsanaUPC"/>
                <w:sz w:val="28"/>
              </w:rPr>
              <w:t>Cash and cash equivalents</w:t>
            </w:r>
          </w:p>
        </w:tc>
        <w:tc>
          <w:tcPr>
            <w:tcW w:w="1417" w:type="dxa"/>
            <w:shd w:val="clear" w:color="auto" w:fill="auto"/>
          </w:tcPr>
          <w:p w14:paraId="203F7A22" w14:textId="065BED7D" w:rsidR="008F77B5" w:rsidRDefault="008F77B5" w:rsidP="008F77B5">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3E3D1AFB" w14:textId="0FB2898A" w:rsidR="008F77B5" w:rsidRDefault="008F77B5" w:rsidP="008F77B5">
            <w:pPr>
              <w:pStyle w:val="NoSpacing"/>
              <w:jc w:val="right"/>
              <w:rPr>
                <w:rFonts w:ascii="AngsanaUPC" w:hAnsi="AngsanaUPC" w:cs="AngsanaUPC"/>
                <w:sz w:val="28"/>
              </w:rPr>
            </w:pPr>
            <w:r>
              <w:rPr>
                <w:rFonts w:ascii="AngsanaUPC" w:hAnsi="AngsanaUPC" w:cs="AngsanaUPC"/>
                <w:sz w:val="28"/>
              </w:rPr>
              <w:t>22,296,263</w:t>
            </w:r>
          </w:p>
        </w:tc>
        <w:tc>
          <w:tcPr>
            <w:tcW w:w="1350" w:type="dxa"/>
            <w:shd w:val="clear" w:color="auto" w:fill="auto"/>
          </w:tcPr>
          <w:p w14:paraId="4940E49A" w14:textId="4F531E4A" w:rsidR="008F77B5" w:rsidRDefault="008F77B5" w:rsidP="008F77B5">
            <w:pPr>
              <w:pStyle w:val="NoSpacing"/>
              <w:jc w:val="right"/>
              <w:rPr>
                <w:rFonts w:ascii="AngsanaUPC" w:hAnsi="AngsanaUPC" w:cs="AngsanaUPC"/>
                <w:sz w:val="28"/>
              </w:rPr>
            </w:pPr>
            <w:r>
              <w:rPr>
                <w:rFonts w:ascii="AngsanaUPC" w:hAnsi="AngsanaUPC" w:cs="AngsanaUPC"/>
                <w:sz w:val="28"/>
              </w:rPr>
              <w:t>22,296,263</w:t>
            </w:r>
          </w:p>
        </w:tc>
        <w:tc>
          <w:tcPr>
            <w:tcW w:w="1170" w:type="dxa"/>
            <w:shd w:val="clear" w:color="auto" w:fill="auto"/>
          </w:tcPr>
          <w:p w14:paraId="598EC47B" w14:textId="42BDEEB3" w:rsidR="008F77B5" w:rsidRDefault="008F77B5" w:rsidP="008F77B5">
            <w:pPr>
              <w:pStyle w:val="NoSpacing"/>
              <w:jc w:val="right"/>
              <w:rPr>
                <w:rFonts w:ascii="AngsanaUPC" w:hAnsi="AngsanaUPC" w:cs="AngsanaUPC"/>
                <w:sz w:val="28"/>
              </w:rPr>
            </w:pPr>
            <w:r>
              <w:rPr>
                <w:rFonts w:ascii="AngsanaUPC" w:hAnsi="AngsanaUPC" w:cs="AngsanaUPC"/>
                <w:sz w:val="28"/>
              </w:rPr>
              <w:t>22,296,263</w:t>
            </w:r>
          </w:p>
        </w:tc>
      </w:tr>
      <w:tr w:rsidR="008F77B5" w14:paraId="64276B20" w14:textId="77777777" w:rsidTr="00190790">
        <w:tc>
          <w:tcPr>
            <w:tcW w:w="3402" w:type="dxa"/>
          </w:tcPr>
          <w:p w14:paraId="0FD9FCC2" w14:textId="77777777" w:rsidR="008F77B5" w:rsidRDefault="008F77B5" w:rsidP="008F77B5">
            <w:pPr>
              <w:pStyle w:val="NoSpacing"/>
              <w:ind w:left="246"/>
              <w:rPr>
                <w:rFonts w:ascii="AngsanaUPC" w:hAnsi="AngsanaUPC" w:cs="AngsanaUPC"/>
                <w:sz w:val="28"/>
              </w:rPr>
            </w:pPr>
            <w:r w:rsidRPr="00AF346B">
              <w:rPr>
                <w:rFonts w:ascii="AngsanaUPC" w:hAnsi="AngsanaUPC" w:cs="AngsanaUPC"/>
                <w:sz w:val="28"/>
              </w:rPr>
              <w:t>Trade and other current receivables</w:t>
            </w:r>
          </w:p>
        </w:tc>
        <w:tc>
          <w:tcPr>
            <w:tcW w:w="1417" w:type="dxa"/>
            <w:shd w:val="clear" w:color="auto" w:fill="auto"/>
          </w:tcPr>
          <w:p w14:paraId="38C253D4" w14:textId="0D741625" w:rsidR="008F77B5" w:rsidRDefault="008F77B5" w:rsidP="008F77B5">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1216AC15" w14:textId="536240D0" w:rsidR="008F77B5" w:rsidRDefault="008F77B5" w:rsidP="008F77B5">
            <w:pPr>
              <w:pStyle w:val="NoSpacing"/>
              <w:jc w:val="right"/>
              <w:rPr>
                <w:rFonts w:ascii="AngsanaUPC" w:hAnsi="AngsanaUPC" w:cs="AngsanaUPC"/>
                <w:sz w:val="28"/>
              </w:rPr>
            </w:pPr>
            <w:r>
              <w:rPr>
                <w:rFonts w:ascii="AngsanaUPC" w:hAnsi="AngsanaUPC" w:cs="AngsanaUPC"/>
                <w:sz w:val="28"/>
              </w:rPr>
              <w:t>74,770,093</w:t>
            </w:r>
          </w:p>
        </w:tc>
        <w:tc>
          <w:tcPr>
            <w:tcW w:w="1350" w:type="dxa"/>
            <w:shd w:val="clear" w:color="auto" w:fill="auto"/>
          </w:tcPr>
          <w:p w14:paraId="0AD460B9" w14:textId="42E081BD" w:rsidR="008F77B5" w:rsidRDefault="008F77B5" w:rsidP="008F77B5">
            <w:pPr>
              <w:pStyle w:val="NoSpacing"/>
              <w:jc w:val="right"/>
              <w:rPr>
                <w:rFonts w:ascii="AngsanaUPC" w:hAnsi="AngsanaUPC" w:cs="AngsanaUPC"/>
                <w:sz w:val="28"/>
              </w:rPr>
            </w:pPr>
            <w:r>
              <w:rPr>
                <w:rFonts w:ascii="AngsanaUPC" w:hAnsi="AngsanaUPC" w:cs="AngsanaUPC"/>
                <w:sz w:val="28"/>
              </w:rPr>
              <w:t>74,770,093</w:t>
            </w:r>
          </w:p>
        </w:tc>
        <w:tc>
          <w:tcPr>
            <w:tcW w:w="1170" w:type="dxa"/>
            <w:shd w:val="clear" w:color="auto" w:fill="auto"/>
          </w:tcPr>
          <w:p w14:paraId="108F4A70" w14:textId="160E05F3" w:rsidR="008F77B5" w:rsidRDefault="008F77B5" w:rsidP="008F77B5">
            <w:pPr>
              <w:pStyle w:val="NoSpacing"/>
              <w:jc w:val="right"/>
              <w:rPr>
                <w:rFonts w:ascii="AngsanaUPC" w:hAnsi="AngsanaUPC" w:cs="AngsanaUPC"/>
                <w:sz w:val="28"/>
              </w:rPr>
            </w:pPr>
            <w:r>
              <w:rPr>
                <w:rFonts w:ascii="AngsanaUPC" w:hAnsi="AngsanaUPC" w:cs="AngsanaUPC"/>
                <w:sz w:val="28"/>
              </w:rPr>
              <w:t>74,770,093</w:t>
            </w:r>
          </w:p>
        </w:tc>
      </w:tr>
      <w:tr w:rsidR="008F77B5" w14:paraId="01053513" w14:textId="77777777" w:rsidTr="00190790">
        <w:tc>
          <w:tcPr>
            <w:tcW w:w="3402" w:type="dxa"/>
          </w:tcPr>
          <w:p w14:paraId="57458C8E" w14:textId="77777777" w:rsidR="008F77B5" w:rsidRDefault="008F77B5" w:rsidP="008F77B5">
            <w:pPr>
              <w:pStyle w:val="NoSpacing"/>
              <w:ind w:left="246"/>
              <w:rPr>
                <w:rFonts w:ascii="AngsanaUPC" w:hAnsi="AngsanaUPC" w:cs="AngsanaUPC"/>
                <w:sz w:val="28"/>
              </w:rPr>
            </w:pPr>
            <w:r w:rsidRPr="00AF346B">
              <w:rPr>
                <w:rFonts w:ascii="AngsanaUPC" w:hAnsi="AngsanaUPC" w:cs="AngsanaUPC"/>
                <w:sz w:val="28"/>
              </w:rPr>
              <w:t>Unbilled receivables</w:t>
            </w:r>
          </w:p>
        </w:tc>
        <w:tc>
          <w:tcPr>
            <w:tcW w:w="1417" w:type="dxa"/>
            <w:shd w:val="clear" w:color="auto" w:fill="auto"/>
          </w:tcPr>
          <w:p w14:paraId="222E0CF0" w14:textId="33070708" w:rsidR="008F77B5" w:rsidRDefault="008F77B5" w:rsidP="008F77B5">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5BB3157F" w14:textId="2FA589E3" w:rsidR="008F77B5" w:rsidRDefault="008F77B5" w:rsidP="008F77B5">
            <w:pPr>
              <w:pStyle w:val="NoSpacing"/>
              <w:jc w:val="right"/>
              <w:rPr>
                <w:rFonts w:ascii="AngsanaUPC" w:hAnsi="AngsanaUPC" w:cs="AngsanaUPC"/>
                <w:sz w:val="28"/>
              </w:rPr>
            </w:pPr>
            <w:r>
              <w:rPr>
                <w:rFonts w:ascii="AngsanaUPC" w:hAnsi="AngsanaUPC" w:cs="AngsanaUPC"/>
                <w:sz w:val="28"/>
              </w:rPr>
              <w:t>168,417,617</w:t>
            </w:r>
          </w:p>
        </w:tc>
        <w:tc>
          <w:tcPr>
            <w:tcW w:w="1350" w:type="dxa"/>
            <w:shd w:val="clear" w:color="auto" w:fill="auto"/>
          </w:tcPr>
          <w:p w14:paraId="004C9FD4" w14:textId="7CA783FB" w:rsidR="008F77B5" w:rsidRDefault="008F77B5" w:rsidP="008F77B5">
            <w:pPr>
              <w:pStyle w:val="NoSpacing"/>
              <w:jc w:val="right"/>
              <w:rPr>
                <w:rFonts w:ascii="AngsanaUPC" w:hAnsi="AngsanaUPC" w:cs="AngsanaUPC"/>
                <w:sz w:val="28"/>
              </w:rPr>
            </w:pPr>
            <w:r>
              <w:rPr>
                <w:rFonts w:ascii="AngsanaUPC" w:hAnsi="AngsanaUPC" w:cs="AngsanaUPC"/>
                <w:sz w:val="28"/>
              </w:rPr>
              <w:t>168,417,617</w:t>
            </w:r>
          </w:p>
        </w:tc>
        <w:tc>
          <w:tcPr>
            <w:tcW w:w="1170" w:type="dxa"/>
            <w:shd w:val="clear" w:color="auto" w:fill="auto"/>
          </w:tcPr>
          <w:p w14:paraId="169C30B4" w14:textId="417F2F11" w:rsidR="008F77B5" w:rsidRDefault="008F77B5" w:rsidP="008F77B5">
            <w:pPr>
              <w:pStyle w:val="NoSpacing"/>
              <w:jc w:val="right"/>
              <w:rPr>
                <w:rFonts w:ascii="AngsanaUPC" w:hAnsi="AngsanaUPC" w:cs="AngsanaUPC"/>
                <w:sz w:val="28"/>
              </w:rPr>
            </w:pPr>
            <w:r>
              <w:rPr>
                <w:rFonts w:ascii="AngsanaUPC" w:hAnsi="AngsanaUPC" w:cs="AngsanaUPC"/>
                <w:sz w:val="28"/>
              </w:rPr>
              <w:t>168,417,617</w:t>
            </w:r>
          </w:p>
        </w:tc>
      </w:tr>
      <w:tr w:rsidR="008F77B5" w14:paraId="0FE01FFC" w14:textId="77777777" w:rsidTr="00190790">
        <w:tc>
          <w:tcPr>
            <w:tcW w:w="3402" w:type="dxa"/>
          </w:tcPr>
          <w:p w14:paraId="3FD1C6EA" w14:textId="77777777" w:rsidR="008F77B5" w:rsidRDefault="008F77B5" w:rsidP="008F77B5">
            <w:pPr>
              <w:pStyle w:val="NoSpacing"/>
              <w:ind w:left="246"/>
              <w:rPr>
                <w:rFonts w:ascii="AngsanaUPC" w:hAnsi="AngsanaUPC" w:cs="AngsanaUPC"/>
                <w:sz w:val="28"/>
              </w:rPr>
            </w:pPr>
            <w:r w:rsidRPr="00AF346B">
              <w:rPr>
                <w:rFonts w:ascii="AngsanaUPC" w:hAnsi="AngsanaUPC" w:cs="AngsanaUPC"/>
                <w:sz w:val="28"/>
              </w:rPr>
              <w:t>Short-term loans to related parties</w:t>
            </w:r>
          </w:p>
        </w:tc>
        <w:tc>
          <w:tcPr>
            <w:tcW w:w="1417" w:type="dxa"/>
            <w:shd w:val="clear" w:color="auto" w:fill="auto"/>
          </w:tcPr>
          <w:p w14:paraId="6DC8E710" w14:textId="1BB7675F" w:rsidR="008F77B5" w:rsidRDefault="008F77B5" w:rsidP="008F77B5">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4F554972" w14:textId="76862D52" w:rsidR="008F77B5" w:rsidRDefault="008F77B5" w:rsidP="008F77B5">
            <w:pPr>
              <w:pStyle w:val="NoSpacing"/>
              <w:jc w:val="right"/>
              <w:rPr>
                <w:rFonts w:ascii="AngsanaUPC" w:hAnsi="AngsanaUPC" w:cs="AngsanaUPC"/>
                <w:sz w:val="28"/>
              </w:rPr>
            </w:pPr>
            <w:r>
              <w:rPr>
                <w:rFonts w:ascii="AngsanaUPC" w:hAnsi="AngsanaUPC" w:cs="AngsanaUPC"/>
                <w:sz w:val="28"/>
              </w:rPr>
              <w:t>22,000,000</w:t>
            </w:r>
          </w:p>
        </w:tc>
        <w:tc>
          <w:tcPr>
            <w:tcW w:w="1350" w:type="dxa"/>
            <w:shd w:val="clear" w:color="auto" w:fill="auto"/>
          </w:tcPr>
          <w:p w14:paraId="15EF8557" w14:textId="647D4B05" w:rsidR="008F77B5" w:rsidRDefault="008F77B5" w:rsidP="008F77B5">
            <w:pPr>
              <w:pStyle w:val="NoSpacing"/>
              <w:jc w:val="right"/>
              <w:rPr>
                <w:rFonts w:ascii="AngsanaUPC" w:hAnsi="AngsanaUPC" w:cs="AngsanaUPC"/>
                <w:sz w:val="28"/>
              </w:rPr>
            </w:pPr>
            <w:r>
              <w:rPr>
                <w:rFonts w:ascii="AngsanaUPC" w:hAnsi="AngsanaUPC" w:cs="AngsanaUPC"/>
                <w:sz w:val="28"/>
              </w:rPr>
              <w:t>22,000,000</w:t>
            </w:r>
          </w:p>
        </w:tc>
        <w:tc>
          <w:tcPr>
            <w:tcW w:w="1170" w:type="dxa"/>
            <w:shd w:val="clear" w:color="auto" w:fill="auto"/>
          </w:tcPr>
          <w:p w14:paraId="20DB15CD" w14:textId="532BECEE" w:rsidR="008F77B5" w:rsidRDefault="008F77B5" w:rsidP="008F77B5">
            <w:pPr>
              <w:pStyle w:val="NoSpacing"/>
              <w:jc w:val="right"/>
              <w:rPr>
                <w:rFonts w:ascii="AngsanaUPC" w:hAnsi="AngsanaUPC" w:cs="AngsanaUPC"/>
                <w:sz w:val="28"/>
              </w:rPr>
            </w:pPr>
            <w:r>
              <w:rPr>
                <w:rFonts w:ascii="AngsanaUPC" w:hAnsi="AngsanaUPC" w:cs="AngsanaUPC"/>
                <w:sz w:val="28"/>
              </w:rPr>
              <w:t>22,000,000</w:t>
            </w:r>
          </w:p>
        </w:tc>
      </w:tr>
      <w:tr w:rsidR="008F77B5" w14:paraId="400F6335" w14:textId="77777777" w:rsidTr="00190790">
        <w:tc>
          <w:tcPr>
            <w:tcW w:w="3402" w:type="dxa"/>
          </w:tcPr>
          <w:p w14:paraId="2437B71A" w14:textId="7FB4AAF7" w:rsidR="008F77B5" w:rsidRDefault="008F77B5" w:rsidP="008F77B5">
            <w:pPr>
              <w:pStyle w:val="NoSpacing"/>
              <w:ind w:left="246"/>
              <w:rPr>
                <w:rFonts w:ascii="AngsanaUPC" w:hAnsi="AngsanaUPC" w:cs="AngsanaUPC"/>
                <w:sz w:val="28"/>
              </w:rPr>
            </w:pPr>
            <w:r w:rsidRPr="00AF346B">
              <w:rPr>
                <w:rFonts w:ascii="AngsanaUPC" w:hAnsi="AngsanaUPC" w:cs="AngsanaUPC"/>
                <w:sz w:val="28"/>
              </w:rPr>
              <w:t>Other current financial assets</w:t>
            </w:r>
          </w:p>
        </w:tc>
        <w:tc>
          <w:tcPr>
            <w:tcW w:w="1417" w:type="dxa"/>
            <w:shd w:val="clear" w:color="auto" w:fill="auto"/>
          </w:tcPr>
          <w:p w14:paraId="08782EE6" w14:textId="572D4B77" w:rsidR="008F77B5" w:rsidRDefault="008F77B5" w:rsidP="008F77B5">
            <w:pPr>
              <w:pStyle w:val="NoSpacing"/>
              <w:jc w:val="right"/>
              <w:rPr>
                <w:rFonts w:ascii="AngsanaUPC" w:hAnsi="AngsanaUPC" w:cs="AngsanaUPC"/>
                <w:sz w:val="28"/>
              </w:rPr>
            </w:pPr>
            <w:r>
              <w:rPr>
                <w:rFonts w:ascii="AngsanaUPC" w:hAnsi="AngsanaUPC" w:cs="AngsanaUPC"/>
                <w:sz w:val="28"/>
              </w:rPr>
              <w:t>25,831,440</w:t>
            </w:r>
          </w:p>
        </w:tc>
        <w:tc>
          <w:tcPr>
            <w:tcW w:w="1350" w:type="dxa"/>
            <w:shd w:val="clear" w:color="auto" w:fill="auto"/>
          </w:tcPr>
          <w:p w14:paraId="05ABE7DA" w14:textId="7FB4E85F" w:rsidR="008F77B5" w:rsidRDefault="008F77B5" w:rsidP="008F77B5">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2EEA55D0" w14:textId="5A43840A" w:rsidR="008F77B5" w:rsidRDefault="008F77B5" w:rsidP="008F77B5">
            <w:pPr>
              <w:pStyle w:val="NoSpacing"/>
              <w:jc w:val="right"/>
              <w:rPr>
                <w:rFonts w:ascii="AngsanaUPC" w:hAnsi="AngsanaUPC" w:cs="AngsanaUPC"/>
                <w:sz w:val="28"/>
              </w:rPr>
            </w:pPr>
            <w:r>
              <w:rPr>
                <w:rFonts w:ascii="AngsanaUPC" w:hAnsi="AngsanaUPC" w:cs="AngsanaUPC"/>
                <w:sz w:val="28"/>
              </w:rPr>
              <w:t>25,831,440</w:t>
            </w:r>
          </w:p>
        </w:tc>
        <w:tc>
          <w:tcPr>
            <w:tcW w:w="1170" w:type="dxa"/>
            <w:shd w:val="clear" w:color="auto" w:fill="auto"/>
          </w:tcPr>
          <w:p w14:paraId="6EEAC834" w14:textId="6B2D5377" w:rsidR="008F77B5" w:rsidRDefault="008F77B5" w:rsidP="008F77B5">
            <w:pPr>
              <w:pStyle w:val="NoSpacing"/>
              <w:jc w:val="right"/>
              <w:rPr>
                <w:rFonts w:ascii="AngsanaUPC" w:hAnsi="AngsanaUPC" w:cs="AngsanaUPC"/>
                <w:sz w:val="28"/>
              </w:rPr>
            </w:pPr>
            <w:r>
              <w:rPr>
                <w:rFonts w:ascii="AngsanaUPC" w:hAnsi="AngsanaUPC" w:cs="AngsanaUPC"/>
                <w:sz w:val="28"/>
              </w:rPr>
              <w:t>25,831,440</w:t>
            </w:r>
          </w:p>
        </w:tc>
      </w:tr>
      <w:tr w:rsidR="008F77B5" w14:paraId="4187E7C0" w14:textId="77777777" w:rsidTr="00190790">
        <w:tc>
          <w:tcPr>
            <w:tcW w:w="3402" w:type="dxa"/>
          </w:tcPr>
          <w:p w14:paraId="295DCCE2" w14:textId="77777777" w:rsidR="008F77B5" w:rsidRDefault="008F77B5" w:rsidP="008F77B5">
            <w:pPr>
              <w:pStyle w:val="NoSpacing"/>
              <w:ind w:left="246"/>
              <w:rPr>
                <w:rFonts w:ascii="AngsanaUPC" w:hAnsi="AngsanaUPC" w:cs="AngsanaUPC"/>
                <w:sz w:val="28"/>
              </w:rPr>
            </w:pPr>
            <w:r w:rsidRPr="00AF346B">
              <w:rPr>
                <w:rFonts w:ascii="AngsanaUPC" w:hAnsi="AngsanaUPC" w:cs="AngsanaUPC"/>
                <w:sz w:val="28"/>
              </w:rPr>
              <w:t>Long-term loans to related parties</w:t>
            </w:r>
          </w:p>
        </w:tc>
        <w:tc>
          <w:tcPr>
            <w:tcW w:w="1417" w:type="dxa"/>
            <w:shd w:val="clear" w:color="auto" w:fill="auto"/>
          </w:tcPr>
          <w:p w14:paraId="0E89D1C5" w14:textId="0EE0CD49" w:rsidR="008F77B5" w:rsidRDefault="008F77B5" w:rsidP="008F77B5">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584139F9" w14:textId="0CEC5ECA" w:rsidR="008F77B5" w:rsidRDefault="008F77B5" w:rsidP="008F77B5">
            <w:pPr>
              <w:pStyle w:val="NoSpacing"/>
              <w:jc w:val="right"/>
              <w:rPr>
                <w:rFonts w:ascii="AngsanaUPC" w:hAnsi="AngsanaUPC" w:cs="AngsanaUPC"/>
                <w:sz w:val="28"/>
              </w:rPr>
            </w:pPr>
            <w:r>
              <w:rPr>
                <w:rFonts w:ascii="AngsanaUPC" w:hAnsi="AngsanaUPC" w:cs="AngsanaUPC"/>
                <w:sz w:val="28"/>
              </w:rPr>
              <w:t>200,000,000</w:t>
            </w:r>
          </w:p>
        </w:tc>
        <w:tc>
          <w:tcPr>
            <w:tcW w:w="1350" w:type="dxa"/>
            <w:shd w:val="clear" w:color="auto" w:fill="auto"/>
          </w:tcPr>
          <w:p w14:paraId="5959E344" w14:textId="21CCA429" w:rsidR="008F77B5" w:rsidRDefault="008F77B5" w:rsidP="008F77B5">
            <w:pPr>
              <w:pStyle w:val="NoSpacing"/>
              <w:jc w:val="right"/>
              <w:rPr>
                <w:rFonts w:ascii="AngsanaUPC" w:hAnsi="AngsanaUPC" w:cs="AngsanaUPC"/>
                <w:sz w:val="28"/>
              </w:rPr>
            </w:pPr>
            <w:r>
              <w:rPr>
                <w:rFonts w:ascii="AngsanaUPC" w:hAnsi="AngsanaUPC" w:cs="AngsanaUPC"/>
                <w:sz w:val="28"/>
              </w:rPr>
              <w:t>200,000,000</w:t>
            </w:r>
          </w:p>
        </w:tc>
        <w:tc>
          <w:tcPr>
            <w:tcW w:w="1170" w:type="dxa"/>
            <w:shd w:val="clear" w:color="auto" w:fill="auto"/>
          </w:tcPr>
          <w:p w14:paraId="6870916D" w14:textId="3828E5A8" w:rsidR="008F77B5" w:rsidRDefault="008F77B5" w:rsidP="008F77B5">
            <w:pPr>
              <w:pStyle w:val="NoSpacing"/>
              <w:jc w:val="right"/>
              <w:rPr>
                <w:rFonts w:ascii="AngsanaUPC" w:hAnsi="AngsanaUPC" w:cs="AngsanaUPC"/>
                <w:sz w:val="28"/>
              </w:rPr>
            </w:pPr>
            <w:r>
              <w:rPr>
                <w:rFonts w:ascii="AngsanaUPC" w:hAnsi="AngsanaUPC" w:cs="AngsanaUPC"/>
                <w:sz w:val="28"/>
              </w:rPr>
              <w:t>200,000,000</w:t>
            </w:r>
          </w:p>
        </w:tc>
      </w:tr>
      <w:tr w:rsidR="008F77B5" w14:paraId="549FE695" w14:textId="77777777" w:rsidTr="00190790">
        <w:tc>
          <w:tcPr>
            <w:tcW w:w="3402" w:type="dxa"/>
          </w:tcPr>
          <w:p w14:paraId="15D292D6" w14:textId="77777777" w:rsidR="008F77B5" w:rsidRDefault="008F77B5" w:rsidP="008F77B5">
            <w:pPr>
              <w:pStyle w:val="NoSpacing"/>
              <w:ind w:left="246"/>
              <w:rPr>
                <w:rFonts w:ascii="AngsanaUPC" w:hAnsi="AngsanaUPC" w:cs="AngsanaUPC"/>
                <w:sz w:val="28"/>
              </w:rPr>
            </w:pPr>
            <w:r w:rsidRPr="00AF346B">
              <w:rPr>
                <w:rFonts w:ascii="AngsanaUPC" w:hAnsi="AngsanaUPC" w:cs="AngsanaUPC"/>
                <w:sz w:val="28"/>
              </w:rPr>
              <w:t>Fixed deposit with obligations</w:t>
            </w:r>
          </w:p>
        </w:tc>
        <w:tc>
          <w:tcPr>
            <w:tcW w:w="1417" w:type="dxa"/>
            <w:shd w:val="clear" w:color="auto" w:fill="auto"/>
          </w:tcPr>
          <w:p w14:paraId="4A57C64D" w14:textId="425F888D" w:rsidR="008F77B5" w:rsidRDefault="008F77B5" w:rsidP="008F77B5">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245F5868" w14:textId="207D32AE" w:rsidR="008F77B5" w:rsidRDefault="008F77B5" w:rsidP="008F77B5">
            <w:pPr>
              <w:pStyle w:val="NoSpacing"/>
              <w:jc w:val="right"/>
              <w:rPr>
                <w:rFonts w:ascii="AngsanaUPC" w:hAnsi="AngsanaUPC" w:cs="AngsanaUPC"/>
                <w:sz w:val="28"/>
              </w:rPr>
            </w:pPr>
            <w:r>
              <w:rPr>
                <w:rFonts w:ascii="AngsanaUPC" w:hAnsi="AngsanaUPC" w:cs="AngsanaUPC"/>
                <w:sz w:val="28"/>
              </w:rPr>
              <w:t>8,614,505</w:t>
            </w:r>
          </w:p>
        </w:tc>
        <w:tc>
          <w:tcPr>
            <w:tcW w:w="1350" w:type="dxa"/>
            <w:shd w:val="clear" w:color="auto" w:fill="auto"/>
          </w:tcPr>
          <w:p w14:paraId="78CF5EDA" w14:textId="7CF90681" w:rsidR="008F77B5" w:rsidRDefault="008F77B5" w:rsidP="008F77B5">
            <w:pPr>
              <w:pStyle w:val="NoSpacing"/>
              <w:jc w:val="right"/>
              <w:rPr>
                <w:rFonts w:ascii="AngsanaUPC" w:hAnsi="AngsanaUPC" w:cs="AngsanaUPC"/>
                <w:sz w:val="28"/>
              </w:rPr>
            </w:pPr>
            <w:r>
              <w:rPr>
                <w:rFonts w:ascii="AngsanaUPC" w:hAnsi="AngsanaUPC" w:cs="AngsanaUPC"/>
                <w:sz w:val="28"/>
              </w:rPr>
              <w:t>8,614,505</w:t>
            </w:r>
          </w:p>
        </w:tc>
        <w:tc>
          <w:tcPr>
            <w:tcW w:w="1170" w:type="dxa"/>
            <w:shd w:val="clear" w:color="auto" w:fill="auto"/>
          </w:tcPr>
          <w:p w14:paraId="4676BF91" w14:textId="34CA7BA6" w:rsidR="008F77B5" w:rsidRDefault="008F77B5" w:rsidP="008F77B5">
            <w:pPr>
              <w:pStyle w:val="NoSpacing"/>
              <w:jc w:val="right"/>
              <w:rPr>
                <w:rFonts w:ascii="AngsanaUPC" w:hAnsi="AngsanaUPC" w:cs="AngsanaUPC"/>
                <w:sz w:val="28"/>
              </w:rPr>
            </w:pPr>
            <w:r>
              <w:rPr>
                <w:rFonts w:ascii="AngsanaUPC" w:hAnsi="AngsanaUPC" w:cs="AngsanaUPC"/>
                <w:sz w:val="28"/>
              </w:rPr>
              <w:t>8,614,505</w:t>
            </w:r>
          </w:p>
        </w:tc>
      </w:tr>
      <w:tr w:rsidR="008F77B5" w14:paraId="07CFD13C" w14:textId="77777777" w:rsidTr="00190790">
        <w:tc>
          <w:tcPr>
            <w:tcW w:w="3402" w:type="dxa"/>
          </w:tcPr>
          <w:p w14:paraId="155DB1DB" w14:textId="77777777" w:rsidR="008F77B5" w:rsidRDefault="008F77B5" w:rsidP="008F77B5">
            <w:pPr>
              <w:pStyle w:val="NoSpacing"/>
              <w:ind w:left="246"/>
              <w:rPr>
                <w:rFonts w:ascii="AngsanaUPC" w:hAnsi="AngsanaUPC" w:cs="AngsanaUPC"/>
                <w:sz w:val="28"/>
              </w:rPr>
            </w:pPr>
            <w:r w:rsidRPr="00AF346B">
              <w:rPr>
                <w:rFonts w:ascii="AngsanaUPC" w:hAnsi="AngsanaUPC" w:cs="AngsanaUPC"/>
                <w:sz w:val="28"/>
              </w:rPr>
              <w:t>Retention receivables</w:t>
            </w:r>
          </w:p>
        </w:tc>
        <w:tc>
          <w:tcPr>
            <w:tcW w:w="1417" w:type="dxa"/>
            <w:shd w:val="clear" w:color="auto" w:fill="auto"/>
          </w:tcPr>
          <w:p w14:paraId="467CDC39" w14:textId="56F65FDA" w:rsidR="008F77B5" w:rsidRDefault="008F77B5" w:rsidP="008F77B5">
            <w:pPr>
              <w:pStyle w:val="NoSpacing"/>
              <w:jc w:val="right"/>
              <w:rPr>
                <w:rFonts w:ascii="AngsanaUPC" w:hAnsi="AngsanaUPC" w:cs="AngsanaUPC"/>
                <w:sz w:val="28"/>
              </w:rPr>
            </w:pPr>
            <w:r>
              <w:rPr>
                <w:rFonts w:ascii="AngsanaUPC" w:hAnsi="AngsanaUPC" w:cs="AngsanaUPC"/>
                <w:sz w:val="28"/>
              </w:rPr>
              <w:t>-</w:t>
            </w:r>
          </w:p>
        </w:tc>
        <w:tc>
          <w:tcPr>
            <w:tcW w:w="1350" w:type="dxa"/>
            <w:shd w:val="clear" w:color="auto" w:fill="auto"/>
          </w:tcPr>
          <w:p w14:paraId="3F19635A" w14:textId="44C81226" w:rsidR="008F77B5" w:rsidRDefault="008F77B5" w:rsidP="008F77B5">
            <w:pPr>
              <w:pStyle w:val="NoSpacing"/>
              <w:jc w:val="right"/>
              <w:rPr>
                <w:rFonts w:ascii="AngsanaUPC" w:hAnsi="AngsanaUPC" w:cs="AngsanaUPC"/>
                <w:sz w:val="28"/>
              </w:rPr>
            </w:pPr>
            <w:r>
              <w:rPr>
                <w:rFonts w:ascii="AngsanaUPC" w:hAnsi="AngsanaUPC" w:cs="AngsanaUPC"/>
                <w:sz w:val="28"/>
              </w:rPr>
              <w:t>12,051,706</w:t>
            </w:r>
          </w:p>
        </w:tc>
        <w:tc>
          <w:tcPr>
            <w:tcW w:w="1350" w:type="dxa"/>
            <w:shd w:val="clear" w:color="auto" w:fill="auto"/>
          </w:tcPr>
          <w:p w14:paraId="4C055C12" w14:textId="4A6D217B" w:rsidR="008F77B5" w:rsidRDefault="008F77B5" w:rsidP="008F77B5">
            <w:pPr>
              <w:pStyle w:val="NoSpacing"/>
              <w:jc w:val="right"/>
              <w:rPr>
                <w:rFonts w:ascii="AngsanaUPC" w:hAnsi="AngsanaUPC" w:cs="AngsanaUPC"/>
                <w:sz w:val="28"/>
              </w:rPr>
            </w:pPr>
            <w:r>
              <w:rPr>
                <w:rFonts w:ascii="AngsanaUPC" w:hAnsi="AngsanaUPC" w:cs="AngsanaUPC"/>
                <w:sz w:val="28"/>
              </w:rPr>
              <w:t>12,051,706</w:t>
            </w:r>
          </w:p>
        </w:tc>
        <w:tc>
          <w:tcPr>
            <w:tcW w:w="1170" w:type="dxa"/>
            <w:shd w:val="clear" w:color="auto" w:fill="auto"/>
          </w:tcPr>
          <w:p w14:paraId="04A9F95B" w14:textId="57AA582E" w:rsidR="008F77B5" w:rsidRDefault="008F77B5" w:rsidP="008F77B5">
            <w:pPr>
              <w:pStyle w:val="NoSpacing"/>
              <w:jc w:val="right"/>
              <w:rPr>
                <w:rFonts w:ascii="AngsanaUPC" w:hAnsi="AngsanaUPC" w:cs="AngsanaUPC"/>
                <w:sz w:val="28"/>
              </w:rPr>
            </w:pPr>
            <w:r>
              <w:rPr>
                <w:rFonts w:ascii="AngsanaUPC" w:hAnsi="AngsanaUPC" w:cs="AngsanaUPC"/>
                <w:sz w:val="28"/>
              </w:rPr>
              <w:t>12,051,706</w:t>
            </w:r>
          </w:p>
        </w:tc>
      </w:tr>
      <w:tr w:rsidR="008F77B5" w14:paraId="38D6243C" w14:textId="77777777" w:rsidTr="00190790">
        <w:tc>
          <w:tcPr>
            <w:tcW w:w="3402" w:type="dxa"/>
          </w:tcPr>
          <w:p w14:paraId="4A9A8E9D" w14:textId="77777777" w:rsidR="008F77B5" w:rsidRDefault="008F77B5" w:rsidP="008F77B5">
            <w:pPr>
              <w:pStyle w:val="NoSpacing"/>
              <w:jc w:val="thaiDistribute"/>
              <w:rPr>
                <w:rFonts w:ascii="AngsanaUPC" w:hAnsi="AngsanaUPC" w:cs="AngsanaUPC"/>
                <w:sz w:val="28"/>
              </w:rPr>
            </w:pPr>
            <w:r w:rsidRPr="00AF346B">
              <w:rPr>
                <w:rFonts w:ascii="AngsanaUPC" w:hAnsi="AngsanaUPC" w:cs="AngsanaUPC"/>
                <w:sz w:val="28"/>
              </w:rPr>
              <w:t>Total financial assets</w:t>
            </w:r>
          </w:p>
        </w:tc>
        <w:tc>
          <w:tcPr>
            <w:tcW w:w="1417" w:type="dxa"/>
            <w:shd w:val="clear" w:color="auto" w:fill="auto"/>
          </w:tcPr>
          <w:p w14:paraId="265DF022" w14:textId="3D05B726" w:rsidR="008F77B5" w:rsidRDefault="008F77B5" w:rsidP="008F77B5">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25,831,440</w:t>
            </w:r>
          </w:p>
        </w:tc>
        <w:tc>
          <w:tcPr>
            <w:tcW w:w="1350" w:type="dxa"/>
            <w:shd w:val="clear" w:color="auto" w:fill="auto"/>
          </w:tcPr>
          <w:p w14:paraId="7CD20CAF" w14:textId="1F500FDD" w:rsidR="008F77B5" w:rsidRDefault="008F77B5" w:rsidP="008F77B5">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508,150,184</w:t>
            </w:r>
          </w:p>
        </w:tc>
        <w:tc>
          <w:tcPr>
            <w:tcW w:w="1350" w:type="dxa"/>
            <w:shd w:val="clear" w:color="auto" w:fill="auto"/>
          </w:tcPr>
          <w:p w14:paraId="213D8897" w14:textId="5D7D49B4" w:rsidR="008F77B5" w:rsidRDefault="008F77B5" w:rsidP="008F77B5">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533,981,624</w:t>
            </w:r>
          </w:p>
        </w:tc>
        <w:tc>
          <w:tcPr>
            <w:tcW w:w="1170" w:type="dxa"/>
            <w:shd w:val="clear" w:color="auto" w:fill="auto"/>
          </w:tcPr>
          <w:p w14:paraId="50ADDBCD" w14:textId="2A8175FA" w:rsidR="008F77B5" w:rsidRDefault="008F77B5" w:rsidP="008F77B5">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533,981,624</w:t>
            </w:r>
          </w:p>
        </w:tc>
      </w:tr>
      <w:tr w:rsidR="008F77B5" w14:paraId="5BB8DBC1" w14:textId="77777777" w:rsidTr="00190790">
        <w:tc>
          <w:tcPr>
            <w:tcW w:w="3402" w:type="dxa"/>
          </w:tcPr>
          <w:p w14:paraId="0A38E6B2" w14:textId="77777777" w:rsidR="008F77B5" w:rsidRDefault="008F77B5" w:rsidP="008F77B5">
            <w:pPr>
              <w:pStyle w:val="NoSpacing"/>
              <w:jc w:val="thaiDistribute"/>
              <w:rPr>
                <w:rFonts w:ascii="AngsanaUPC" w:hAnsi="AngsanaUPC" w:cs="AngsanaUPC"/>
                <w:sz w:val="28"/>
              </w:rPr>
            </w:pPr>
          </w:p>
          <w:p w14:paraId="43F6E66C" w14:textId="77777777" w:rsidR="008F77B5" w:rsidRDefault="008F77B5" w:rsidP="008F77B5">
            <w:pPr>
              <w:pStyle w:val="NoSpacing"/>
              <w:jc w:val="thaiDistribute"/>
              <w:rPr>
                <w:rFonts w:ascii="AngsanaUPC" w:hAnsi="AngsanaUPC" w:cs="AngsanaUPC"/>
                <w:sz w:val="28"/>
              </w:rPr>
            </w:pPr>
            <w:r w:rsidRPr="00AF346B">
              <w:rPr>
                <w:rFonts w:ascii="AngsanaUPC" w:hAnsi="AngsanaUPC" w:cs="AngsanaUPC"/>
                <w:sz w:val="28"/>
              </w:rPr>
              <w:t>Financial liabilities</w:t>
            </w:r>
          </w:p>
        </w:tc>
        <w:tc>
          <w:tcPr>
            <w:tcW w:w="1417" w:type="dxa"/>
          </w:tcPr>
          <w:p w14:paraId="71F29A11" w14:textId="77777777" w:rsidR="008F77B5" w:rsidRDefault="008F77B5" w:rsidP="008F77B5">
            <w:pPr>
              <w:pStyle w:val="NoSpacing"/>
              <w:jc w:val="thaiDistribute"/>
              <w:rPr>
                <w:rFonts w:ascii="AngsanaUPC" w:hAnsi="AngsanaUPC" w:cs="AngsanaUPC"/>
                <w:sz w:val="28"/>
              </w:rPr>
            </w:pPr>
          </w:p>
        </w:tc>
        <w:tc>
          <w:tcPr>
            <w:tcW w:w="1350" w:type="dxa"/>
          </w:tcPr>
          <w:p w14:paraId="030D8068" w14:textId="77777777" w:rsidR="008F77B5" w:rsidRDefault="008F77B5" w:rsidP="008F77B5">
            <w:pPr>
              <w:pStyle w:val="NoSpacing"/>
              <w:jc w:val="thaiDistribute"/>
              <w:rPr>
                <w:rFonts w:ascii="AngsanaUPC" w:hAnsi="AngsanaUPC" w:cs="AngsanaUPC"/>
                <w:sz w:val="28"/>
              </w:rPr>
            </w:pPr>
          </w:p>
        </w:tc>
        <w:tc>
          <w:tcPr>
            <w:tcW w:w="1350" w:type="dxa"/>
          </w:tcPr>
          <w:p w14:paraId="3803BD92" w14:textId="77777777" w:rsidR="008F77B5" w:rsidRDefault="008F77B5" w:rsidP="008F77B5">
            <w:pPr>
              <w:pStyle w:val="NoSpacing"/>
              <w:jc w:val="thaiDistribute"/>
              <w:rPr>
                <w:rFonts w:ascii="AngsanaUPC" w:hAnsi="AngsanaUPC" w:cs="AngsanaUPC"/>
                <w:sz w:val="28"/>
              </w:rPr>
            </w:pPr>
          </w:p>
        </w:tc>
        <w:tc>
          <w:tcPr>
            <w:tcW w:w="1170" w:type="dxa"/>
          </w:tcPr>
          <w:p w14:paraId="028C4ED4" w14:textId="77777777" w:rsidR="008F77B5" w:rsidRDefault="008F77B5" w:rsidP="008F77B5">
            <w:pPr>
              <w:pStyle w:val="NoSpacing"/>
              <w:jc w:val="thaiDistribute"/>
              <w:rPr>
                <w:rFonts w:ascii="AngsanaUPC" w:hAnsi="AngsanaUPC" w:cs="AngsanaUPC"/>
                <w:sz w:val="28"/>
              </w:rPr>
            </w:pPr>
          </w:p>
        </w:tc>
      </w:tr>
      <w:tr w:rsidR="008F77B5" w14:paraId="398E895A" w14:textId="77777777" w:rsidTr="00190790">
        <w:tc>
          <w:tcPr>
            <w:tcW w:w="3402" w:type="dxa"/>
          </w:tcPr>
          <w:p w14:paraId="0D4ACB69" w14:textId="77777777" w:rsidR="008F77B5" w:rsidRPr="002B2190" w:rsidRDefault="008F77B5" w:rsidP="008F77B5">
            <w:pPr>
              <w:pStyle w:val="NoSpacing"/>
              <w:ind w:left="246"/>
              <w:rPr>
                <w:rFonts w:ascii="AngsanaUPC" w:hAnsi="AngsanaUPC" w:cs="AngsanaUPC"/>
                <w:sz w:val="28"/>
              </w:rPr>
            </w:pPr>
            <w:r w:rsidRPr="002B2190">
              <w:rPr>
                <w:rFonts w:ascii="AngsanaUPC" w:hAnsi="AngsanaUPC" w:cs="AngsanaUPC"/>
                <w:sz w:val="28"/>
              </w:rPr>
              <w:t>Trade and other current payables</w:t>
            </w:r>
          </w:p>
        </w:tc>
        <w:tc>
          <w:tcPr>
            <w:tcW w:w="1417" w:type="dxa"/>
            <w:shd w:val="clear" w:color="auto" w:fill="auto"/>
          </w:tcPr>
          <w:p w14:paraId="096A434E" w14:textId="61FF55DB" w:rsidR="008F77B5" w:rsidRPr="002B2190" w:rsidRDefault="008F77B5" w:rsidP="008F77B5">
            <w:pPr>
              <w:pStyle w:val="NoSpacing"/>
              <w:jc w:val="right"/>
              <w:rPr>
                <w:rFonts w:ascii="AngsanaUPC" w:hAnsi="AngsanaUPC" w:cs="AngsanaUPC"/>
                <w:sz w:val="28"/>
              </w:rPr>
            </w:pPr>
            <w:r w:rsidRPr="002B2190">
              <w:rPr>
                <w:rFonts w:ascii="AngsanaUPC" w:hAnsi="AngsanaUPC" w:cs="AngsanaUPC"/>
                <w:sz w:val="28"/>
              </w:rPr>
              <w:t>-</w:t>
            </w:r>
          </w:p>
        </w:tc>
        <w:tc>
          <w:tcPr>
            <w:tcW w:w="1350" w:type="dxa"/>
            <w:shd w:val="clear" w:color="auto" w:fill="auto"/>
          </w:tcPr>
          <w:p w14:paraId="4CA4B7BD" w14:textId="21BFE62D" w:rsidR="008F77B5" w:rsidRPr="002B2190" w:rsidRDefault="008F77B5" w:rsidP="008F77B5">
            <w:pPr>
              <w:pStyle w:val="NoSpacing"/>
              <w:jc w:val="right"/>
              <w:rPr>
                <w:rFonts w:ascii="AngsanaUPC" w:hAnsi="AngsanaUPC" w:cs="AngsanaUPC"/>
                <w:sz w:val="28"/>
              </w:rPr>
            </w:pPr>
            <w:r w:rsidRPr="002B2190">
              <w:rPr>
                <w:rFonts w:ascii="AngsanaUPC" w:hAnsi="AngsanaUPC" w:cs="AngsanaUPC"/>
                <w:sz w:val="28"/>
              </w:rPr>
              <w:t>29,300,028</w:t>
            </w:r>
          </w:p>
        </w:tc>
        <w:tc>
          <w:tcPr>
            <w:tcW w:w="1350" w:type="dxa"/>
            <w:shd w:val="clear" w:color="auto" w:fill="auto"/>
          </w:tcPr>
          <w:p w14:paraId="6629B489" w14:textId="1BDAC38D" w:rsidR="008F77B5" w:rsidRPr="002B2190" w:rsidRDefault="008F77B5" w:rsidP="008F77B5">
            <w:pPr>
              <w:pStyle w:val="NoSpacing"/>
              <w:jc w:val="right"/>
              <w:rPr>
                <w:rFonts w:ascii="AngsanaUPC" w:hAnsi="AngsanaUPC" w:cs="AngsanaUPC"/>
                <w:sz w:val="28"/>
              </w:rPr>
            </w:pPr>
            <w:r w:rsidRPr="002B2190">
              <w:rPr>
                <w:rFonts w:ascii="AngsanaUPC" w:hAnsi="AngsanaUPC" w:cs="AngsanaUPC"/>
                <w:sz w:val="28"/>
              </w:rPr>
              <w:t>29,300,028</w:t>
            </w:r>
          </w:p>
        </w:tc>
        <w:tc>
          <w:tcPr>
            <w:tcW w:w="1170" w:type="dxa"/>
            <w:shd w:val="clear" w:color="auto" w:fill="auto"/>
          </w:tcPr>
          <w:p w14:paraId="68FFD4AB" w14:textId="58F74B75" w:rsidR="008F77B5" w:rsidRPr="002B2190" w:rsidRDefault="008F77B5" w:rsidP="008F77B5">
            <w:pPr>
              <w:pStyle w:val="NoSpacing"/>
              <w:jc w:val="right"/>
              <w:rPr>
                <w:rFonts w:ascii="AngsanaUPC" w:hAnsi="AngsanaUPC" w:cs="AngsanaUPC"/>
                <w:sz w:val="28"/>
              </w:rPr>
            </w:pPr>
            <w:r w:rsidRPr="002B2190">
              <w:rPr>
                <w:rFonts w:ascii="AngsanaUPC" w:hAnsi="AngsanaUPC" w:cs="AngsanaUPC"/>
                <w:sz w:val="28"/>
              </w:rPr>
              <w:t>29,300,028</w:t>
            </w:r>
          </w:p>
        </w:tc>
      </w:tr>
      <w:tr w:rsidR="008F77B5" w14:paraId="1E354CC0" w14:textId="77777777" w:rsidTr="00190790">
        <w:tc>
          <w:tcPr>
            <w:tcW w:w="3402" w:type="dxa"/>
          </w:tcPr>
          <w:p w14:paraId="2C380462" w14:textId="15AD2588" w:rsidR="008F77B5" w:rsidRPr="002B2190" w:rsidRDefault="002B2190" w:rsidP="008F77B5">
            <w:pPr>
              <w:pStyle w:val="NoSpacing"/>
              <w:ind w:left="246"/>
              <w:rPr>
                <w:rFonts w:ascii="AngsanaUPC" w:hAnsi="AngsanaUPC" w:cs="AngsanaUPC"/>
                <w:sz w:val="28"/>
              </w:rPr>
            </w:pPr>
            <w:r w:rsidRPr="002B2190">
              <w:rPr>
                <w:rFonts w:ascii="AngsanaUPC" w:hAnsi="AngsanaUPC" w:cs="AngsanaUPC"/>
                <w:sz w:val="28"/>
              </w:rPr>
              <w:t>A</w:t>
            </w:r>
            <w:r w:rsidR="008F77B5" w:rsidRPr="002B2190">
              <w:rPr>
                <w:rFonts w:ascii="AngsanaUPC" w:hAnsi="AngsanaUPC" w:cs="AngsanaUPC"/>
                <w:sz w:val="28"/>
              </w:rPr>
              <w:t xml:space="preserve">dvances received from </w:t>
            </w:r>
            <w:r w:rsidRPr="002B2190">
              <w:rPr>
                <w:rFonts w:ascii="AngsanaUPC" w:hAnsi="AngsanaUPC" w:cs="AngsanaUPC"/>
                <w:sz w:val="28"/>
              </w:rPr>
              <w:t>customers</w:t>
            </w:r>
          </w:p>
        </w:tc>
        <w:tc>
          <w:tcPr>
            <w:tcW w:w="1417" w:type="dxa"/>
            <w:shd w:val="clear" w:color="auto" w:fill="auto"/>
          </w:tcPr>
          <w:p w14:paraId="7C0CF066" w14:textId="2216B1FB" w:rsidR="008F77B5" w:rsidRPr="002B2190" w:rsidRDefault="008F77B5" w:rsidP="008F77B5">
            <w:pPr>
              <w:pStyle w:val="NoSpacing"/>
              <w:jc w:val="right"/>
              <w:rPr>
                <w:rFonts w:ascii="AngsanaUPC" w:hAnsi="AngsanaUPC" w:cs="AngsanaUPC"/>
                <w:sz w:val="28"/>
              </w:rPr>
            </w:pPr>
            <w:r w:rsidRPr="002B2190">
              <w:rPr>
                <w:rFonts w:ascii="AngsanaUPC" w:hAnsi="AngsanaUPC" w:cs="AngsanaUPC"/>
                <w:sz w:val="28"/>
              </w:rPr>
              <w:t>-</w:t>
            </w:r>
          </w:p>
        </w:tc>
        <w:tc>
          <w:tcPr>
            <w:tcW w:w="1350" w:type="dxa"/>
            <w:shd w:val="clear" w:color="auto" w:fill="auto"/>
          </w:tcPr>
          <w:p w14:paraId="176F803A" w14:textId="5BB6A1EE" w:rsidR="008F77B5" w:rsidRPr="002B2190" w:rsidRDefault="008F77B5" w:rsidP="008F77B5">
            <w:pPr>
              <w:pStyle w:val="NoSpacing"/>
              <w:jc w:val="right"/>
              <w:rPr>
                <w:rFonts w:ascii="AngsanaUPC" w:hAnsi="AngsanaUPC" w:cs="AngsanaUPC"/>
                <w:sz w:val="28"/>
              </w:rPr>
            </w:pPr>
            <w:r w:rsidRPr="002B2190">
              <w:rPr>
                <w:rFonts w:ascii="AngsanaUPC" w:hAnsi="AngsanaUPC" w:cs="AngsanaUPC"/>
                <w:sz w:val="28"/>
              </w:rPr>
              <w:t>17,818,577</w:t>
            </w:r>
          </w:p>
        </w:tc>
        <w:tc>
          <w:tcPr>
            <w:tcW w:w="1350" w:type="dxa"/>
            <w:shd w:val="clear" w:color="auto" w:fill="auto"/>
          </w:tcPr>
          <w:p w14:paraId="2B96FE9F" w14:textId="086F06B3" w:rsidR="008F77B5" w:rsidRPr="002B2190" w:rsidRDefault="008F77B5" w:rsidP="008F77B5">
            <w:pPr>
              <w:pStyle w:val="NoSpacing"/>
              <w:jc w:val="right"/>
              <w:rPr>
                <w:rFonts w:ascii="AngsanaUPC" w:hAnsi="AngsanaUPC" w:cs="AngsanaUPC"/>
                <w:sz w:val="28"/>
              </w:rPr>
            </w:pPr>
            <w:r w:rsidRPr="002B2190">
              <w:rPr>
                <w:rFonts w:ascii="AngsanaUPC" w:hAnsi="AngsanaUPC" w:cs="AngsanaUPC"/>
                <w:sz w:val="28"/>
              </w:rPr>
              <w:t>17,818,577</w:t>
            </w:r>
          </w:p>
        </w:tc>
        <w:tc>
          <w:tcPr>
            <w:tcW w:w="1170" w:type="dxa"/>
            <w:shd w:val="clear" w:color="auto" w:fill="auto"/>
          </w:tcPr>
          <w:p w14:paraId="5AB2F386" w14:textId="2660AF56" w:rsidR="008F77B5" w:rsidRPr="002B2190" w:rsidRDefault="008F77B5" w:rsidP="008F77B5">
            <w:pPr>
              <w:pStyle w:val="NoSpacing"/>
              <w:jc w:val="right"/>
              <w:rPr>
                <w:rFonts w:ascii="AngsanaUPC" w:hAnsi="AngsanaUPC" w:cs="AngsanaUPC"/>
                <w:sz w:val="28"/>
              </w:rPr>
            </w:pPr>
            <w:r w:rsidRPr="002B2190">
              <w:rPr>
                <w:rFonts w:ascii="AngsanaUPC" w:hAnsi="AngsanaUPC" w:cs="AngsanaUPC"/>
                <w:sz w:val="28"/>
              </w:rPr>
              <w:t>17,818,577</w:t>
            </w:r>
          </w:p>
        </w:tc>
      </w:tr>
      <w:tr w:rsidR="008F77B5" w14:paraId="33075252" w14:textId="77777777" w:rsidTr="00190790">
        <w:tc>
          <w:tcPr>
            <w:tcW w:w="3402" w:type="dxa"/>
          </w:tcPr>
          <w:p w14:paraId="7DCE18E5" w14:textId="77777777" w:rsidR="008F77B5" w:rsidRPr="002B2190" w:rsidRDefault="008F77B5" w:rsidP="008F77B5">
            <w:pPr>
              <w:pStyle w:val="NoSpacing"/>
              <w:ind w:left="246"/>
              <w:rPr>
                <w:rFonts w:ascii="AngsanaUPC" w:hAnsi="AngsanaUPC" w:cs="AngsanaUPC"/>
                <w:sz w:val="28"/>
              </w:rPr>
            </w:pPr>
            <w:r w:rsidRPr="002B2190">
              <w:rPr>
                <w:rFonts w:ascii="AngsanaUPC" w:hAnsi="AngsanaUPC" w:cs="AngsanaUPC"/>
                <w:sz w:val="28"/>
              </w:rPr>
              <w:t>Lease liabilities</w:t>
            </w:r>
          </w:p>
        </w:tc>
        <w:tc>
          <w:tcPr>
            <w:tcW w:w="1417" w:type="dxa"/>
            <w:shd w:val="clear" w:color="auto" w:fill="auto"/>
          </w:tcPr>
          <w:p w14:paraId="669DFD67" w14:textId="66333375" w:rsidR="008F77B5" w:rsidRPr="002B2190" w:rsidRDefault="008F77B5" w:rsidP="008F77B5">
            <w:pPr>
              <w:pStyle w:val="NoSpacing"/>
              <w:jc w:val="right"/>
              <w:rPr>
                <w:rFonts w:ascii="AngsanaUPC" w:hAnsi="AngsanaUPC" w:cs="AngsanaUPC"/>
                <w:sz w:val="28"/>
              </w:rPr>
            </w:pPr>
            <w:r w:rsidRPr="002B2190">
              <w:rPr>
                <w:rFonts w:ascii="AngsanaUPC" w:hAnsi="AngsanaUPC" w:cs="AngsanaUPC"/>
                <w:sz w:val="28"/>
              </w:rPr>
              <w:t>-</w:t>
            </w:r>
          </w:p>
        </w:tc>
        <w:tc>
          <w:tcPr>
            <w:tcW w:w="1350" w:type="dxa"/>
            <w:shd w:val="clear" w:color="auto" w:fill="auto"/>
          </w:tcPr>
          <w:p w14:paraId="560F4E21" w14:textId="5549F8B4" w:rsidR="008F77B5" w:rsidRPr="002B2190" w:rsidRDefault="008F77B5" w:rsidP="008F77B5">
            <w:pPr>
              <w:pStyle w:val="NoSpacing"/>
              <w:jc w:val="right"/>
              <w:rPr>
                <w:rFonts w:ascii="AngsanaUPC" w:hAnsi="AngsanaUPC" w:cs="AngsanaUPC"/>
                <w:sz w:val="28"/>
              </w:rPr>
            </w:pPr>
            <w:r w:rsidRPr="002B2190">
              <w:rPr>
                <w:rFonts w:ascii="AngsanaUPC" w:hAnsi="AngsanaUPC" w:cs="AngsanaUPC"/>
                <w:sz w:val="28"/>
              </w:rPr>
              <w:t>22,368,243</w:t>
            </w:r>
          </w:p>
        </w:tc>
        <w:tc>
          <w:tcPr>
            <w:tcW w:w="1350" w:type="dxa"/>
            <w:shd w:val="clear" w:color="auto" w:fill="auto"/>
          </w:tcPr>
          <w:p w14:paraId="24352F8B" w14:textId="11D6EC22" w:rsidR="008F77B5" w:rsidRPr="002B2190" w:rsidRDefault="008F77B5" w:rsidP="008F77B5">
            <w:pPr>
              <w:pStyle w:val="NoSpacing"/>
              <w:jc w:val="right"/>
              <w:rPr>
                <w:rFonts w:ascii="AngsanaUPC" w:hAnsi="AngsanaUPC" w:cs="AngsanaUPC"/>
                <w:sz w:val="28"/>
              </w:rPr>
            </w:pPr>
            <w:r w:rsidRPr="002B2190">
              <w:rPr>
                <w:rFonts w:ascii="AngsanaUPC" w:hAnsi="AngsanaUPC" w:cs="AngsanaUPC"/>
                <w:sz w:val="28"/>
              </w:rPr>
              <w:t>22,368,24</w:t>
            </w:r>
            <w:r w:rsidRPr="002B2190">
              <w:rPr>
                <w:rFonts w:ascii="AngsanaUPC" w:hAnsi="AngsanaUPC" w:cs="AngsanaUPC" w:hint="cs"/>
                <w:sz w:val="28"/>
                <w:cs/>
              </w:rPr>
              <w:t>3</w:t>
            </w:r>
          </w:p>
        </w:tc>
        <w:tc>
          <w:tcPr>
            <w:tcW w:w="1170" w:type="dxa"/>
            <w:shd w:val="clear" w:color="auto" w:fill="auto"/>
          </w:tcPr>
          <w:p w14:paraId="276D9C06" w14:textId="7D2D868D" w:rsidR="008F77B5" w:rsidRPr="002B2190" w:rsidRDefault="008F77B5" w:rsidP="008F77B5">
            <w:pPr>
              <w:pStyle w:val="NoSpacing"/>
              <w:jc w:val="right"/>
              <w:rPr>
                <w:rFonts w:ascii="AngsanaUPC" w:hAnsi="AngsanaUPC" w:cs="AngsanaUPC"/>
                <w:sz w:val="28"/>
              </w:rPr>
            </w:pPr>
            <w:r w:rsidRPr="002B2190">
              <w:rPr>
                <w:rFonts w:ascii="AngsanaUPC" w:hAnsi="AngsanaUPC" w:cs="AngsanaUPC"/>
                <w:sz w:val="28"/>
              </w:rPr>
              <w:t>22,368,24</w:t>
            </w:r>
            <w:r w:rsidRPr="002B2190">
              <w:rPr>
                <w:rFonts w:ascii="AngsanaUPC" w:hAnsi="AngsanaUPC" w:cs="AngsanaUPC" w:hint="cs"/>
                <w:sz w:val="28"/>
                <w:cs/>
              </w:rPr>
              <w:t>3</w:t>
            </w:r>
          </w:p>
        </w:tc>
      </w:tr>
      <w:tr w:rsidR="008F77B5" w14:paraId="611C2FC1" w14:textId="77777777" w:rsidTr="00190790">
        <w:tc>
          <w:tcPr>
            <w:tcW w:w="3402" w:type="dxa"/>
          </w:tcPr>
          <w:p w14:paraId="3AEDD9D9" w14:textId="77777777" w:rsidR="008F77B5" w:rsidRPr="002B2190" w:rsidRDefault="008F77B5" w:rsidP="008F77B5">
            <w:pPr>
              <w:pStyle w:val="NoSpacing"/>
              <w:ind w:left="246"/>
              <w:rPr>
                <w:rFonts w:ascii="AngsanaUPC" w:hAnsi="AngsanaUPC" w:cs="AngsanaUPC"/>
                <w:sz w:val="28"/>
              </w:rPr>
            </w:pPr>
            <w:r w:rsidRPr="002B2190">
              <w:rPr>
                <w:rFonts w:ascii="AngsanaUPC" w:hAnsi="AngsanaUPC" w:cs="AngsanaUPC"/>
                <w:sz w:val="28"/>
              </w:rPr>
              <w:t>Debentures</w:t>
            </w:r>
          </w:p>
        </w:tc>
        <w:tc>
          <w:tcPr>
            <w:tcW w:w="1417" w:type="dxa"/>
            <w:shd w:val="clear" w:color="auto" w:fill="auto"/>
          </w:tcPr>
          <w:p w14:paraId="51CB2D4D" w14:textId="568FC3E3" w:rsidR="008F77B5" w:rsidRPr="002B2190" w:rsidRDefault="008F77B5" w:rsidP="008F77B5">
            <w:pPr>
              <w:pStyle w:val="NoSpacing"/>
              <w:jc w:val="right"/>
              <w:rPr>
                <w:rFonts w:ascii="AngsanaUPC" w:hAnsi="AngsanaUPC" w:cs="AngsanaUPC"/>
                <w:sz w:val="28"/>
              </w:rPr>
            </w:pPr>
            <w:r w:rsidRPr="002B2190">
              <w:rPr>
                <w:rFonts w:ascii="AngsanaUPC" w:hAnsi="AngsanaUPC" w:cs="AngsanaUPC"/>
                <w:sz w:val="28"/>
              </w:rPr>
              <w:t>-</w:t>
            </w:r>
          </w:p>
        </w:tc>
        <w:tc>
          <w:tcPr>
            <w:tcW w:w="1350" w:type="dxa"/>
            <w:shd w:val="clear" w:color="auto" w:fill="auto"/>
          </w:tcPr>
          <w:p w14:paraId="7A95CA25" w14:textId="645AAE42" w:rsidR="008F77B5" w:rsidRPr="002B2190" w:rsidRDefault="008F77B5" w:rsidP="008F77B5">
            <w:pPr>
              <w:pStyle w:val="NoSpacing"/>
              <w:jc w:val="right"/>
              <w:rPr>
                <w:rFonts w:ascii="AngsanaUPC" w:hAnsi="AngsanaUPC" w:cs="AngsanaUPC"/>
                <w:sz w:val="28"/>
              </w:rPr>
            </w:pPr>
            <w:r w:rsidRPr="002B2190">
              <w:rPr>
                <w:rFonts w:ascii="AngsanaUPC" w:hAnsi="AngsanaUPC" w:cs="AngsanaUPC"/>
                <w:sz w:val="28"/>
              </w:rPr>
              <w:t>199,608,755</w:t>
            </w:r>
          </w:p>
        </w:tc>
        <w:tc>
          <w:tcPr>
            <w:tcW w:w="1350" w:type="dxa"/>
            <w:shd w:val="clear" w:color="auto" w:fill="auto"/>
          </w:tcPr>
          <w:p w14:paraId="5F78F236" w14:textId="05DC0F2B" w:rsidR="008F77B5" w:rsidRPr="002B2190" w:rsidRDefault="008F77B5" w:rsidP="008F77B5">
            <w:pPr>
              <w:pStyle w:val="NoSpacing"/>
              <w:jc w:val="right"/>
              <w:rPr>
                <w:rFonts w:ascii="AngsanaUPC" w:hAnsi="AngsanaUPC" w:cs="AngsanaUPC"/>
                <w:sz w:val="28"/>
              </w:rPr>
            </w:pPr>
            <w:r w:rsidRPr="002B2190">
              <w:rPr>
                <w:rFonts w:ascii="AngsanaUPC" w:hAnsi="AngsanaUPC" w:cs="AngsanaUPC"/>
                <w:sz w:val="28"/>
              </w:rPr>
              <w:t>199,608,755</w:t>
            </w:r>
          </w:p>
        </w:tc>
        <w:tc>
          <w:tcPr>
            <w:tcW w:w="1170" w:type="dxa"/>
            <w:shd w:val="clear" w:color="auto" w:fill="auto"/>
          </w:tcPr>
          <w:p w14:paraId="3DF0FCBA" w14:textId="663E9B64" w:rsidR="008F77B5" w:rsidRPr="002B2190" w:rsidRDefault="008F77B5" w:rsidP="008F77B5">
            <w:pPr>
              <w:pStyle w:val="NoSpacing"/>
              <w:jc w:val="right"/>
              <w:rPr>
                <w:rFonts w:ascii="AngsanaUPC" w:hAnsi="AngsanaUPC" w:cs="AngsanaUPC"/>
                <w:sz w:val="28"/>
              </w:rPr>
            </w:pPr>
            <w:r w:rsidRPr="002B2190">
              <w:rPr>
                <w:rFonts w:ascii="AngsanaUPC" w:hAnsi="AngsanaUPC" w:cs="AngsanaUPC"/>
                <w:sz w:val="28"/>
              </w:rPr>
              <w:t>199,608,755</w:t>
            </w:r>
          </w:p>
        </w:tc>
      </w:tr>
      <w:tr w:rsidR="008F77B5" w14:paraId="70B101CC" w14:textId="77777777" w:rsidTr="00190790">
        <w:tc>
          <w:tcPr>
            <w:tcW w:w="3402" w:type="dxa"/>
          </w:tcPr>
          <w:p w14:paraId="0DB95BD3" w14:textId="561986CC" w:rsidR="008F77B5" w:rsidRPr="002B2190" w:rsidRDefault="008F77B5" w:rsidP="008F77B5">
            <w:pPr>
              <w:pStyle w:val="NoSpacing"/>
              <w:ind w:left="246"/>
              <w:rPr>
                <w:rFonts w:ascii="AngsanaUPC" w:hAnsi="AngsanaUPC" w:cs="AngsanaUPC"/>
                <w:sz w:val="28"/>
              </w:rPr>
            </w:pPr>
            <w:r w:rsidRPr="002B2190">
              <w:rPr>
                <w:rFonts w:asciiTheme="majorBidi" w:hAnsiTheme="majorBidi" w:cstheme="majorBidi"/>
                <w:sz w:val="28"/>
              </w:rPr>
              <w:t>Long-term loans from financial</w:t>
            </w:r>
            <w:r w:rsidRPr="002B2190">
              <w:rPr>
                <w:rFonts w:asciiTheme="majorBidi" w:hAnsiTheme="majorBidi" w:cstheme="majorBidi"/>
                <w:sz w:val="28"/>
                <w:cs/>
              </w:rPr>
              <w:br/>
            </w:r>
            <w:r w:rsidRPr="002B2190">
              <w:rPr>
                <w:rFonts w:asciiTheme="majorBidi" w:hAnsiTheme="majorBidi" w:cstheme="majorBidi" w:hint="cs"/>
                <w:sz w:val="28"/>
                <w:cs/>
              </w:rPr>
              <w:t xml:space="preserve">     </w:t>
            </w:r>
            <w:r w:rsidRPr="002B2190">
              <w:rPr>
                <w:rFonts w:asciiTheme="majorBidi" w:hAnsiTheme="majorBidi" w:cstheme="majorBidi"/>
                <w:sz w:val="28"/>
              </w:rPr>
              <w:t>institutions</w:t>
            </w:r>
          </w:p>
        </w:tc>
        <w:tc>
          <w:tcPr>
            <w:tcW w:w="1417" w:type="dxa"/>
            <w:shd w:val="clear" w:color="auto" w:fill="auto"/>
          </w:tcPr>
          <w:p w14:paraId="645BA92F" w14:textId="77777777" w:rsidR="008F77B5" w:rsidRPr="002B2190" w:rsidRDefault="008F77B5" w:rsidP="008F77B5">
            <w:pPr>
              <w:pStyle w:val="NoSpacing"/>
              <w:jc w:val="right"/>
              <w:rPr>
                <w:rFonts w:ascii="AngsanaUPC" w:hAnsi="AngsanaUPC" w:cs="AngsanaUPC"/>
                <w:sz w:val="28"/>
              </w:rPr>
            </w:pPr>
          </w:p>
          <w:p w14:paraId="1B045A76" w14:textId="0ADC4311" w:rsidR="008F77B5" w:rsidRPr="002B2190" w:rsidRDefault="008F77B5" w:rsidP="008F77B5">
            <w:pPr>
              <w:pStyle w:val="NoSpacing"/>
              <w:jc w:val="right"/>
              <w:rPr>
                <w:rFonts w:ascii="AngsanaUPC" w:hAnsi="AngsanaUPC" w:cs="AngsanaUPC"/>
                <w:sz w:val="28"/>
              </w:rPr>
            </w:pPr>
            <w:r w:rsidRPr="002B2190">
              <w:rPr>
                <w:rFonts w:ascii="AngsanaUPC" w:hAnsi="AngsanaUPC" w:cs="AngsanaUPC" w:hint="cs"/>
                <w:sz w:val="28"/>
                <w:cs/>
              </w:rPr>
              <w:t>-</w:t>
            </w:r>
          </w:p>
        </w:tc>
        <w:tc>
          <w:tcPr>
            <w:tcW w:w="1350" w:type="dxa"/>
            <w:shd w:val="clear" w:color="auto" w:fill="auto"/>
          </w:tcPr>
          <w:p w14:paraId="4DDBCAB2" w14:textId="77777777" w:rsidR="008F77B5" w:rsidRPr="002B2190" w:rsidRDefault="008F77B5" w:rsidP="008F77B5">
            <w:pPr>
              <w:pStyle w:val="NoSpacing"/>
              <w:jc w:val="right"/>
              <w:rPr>
                <w:rFonts w:ascii="AngsanaUPC" w:hAnsi="AngsanaUPC" w:cs="AngsanaUPC"/>
                <w:sz w:val="28"/>
              </w:rPr>
            </w:pPr>
          </w:p>
          <w:p w14:paraId="110F2C2C" w14:textId="3F05A0B1" w:rsidR="008F77B5" w:rsidRPr="002B2190" w:rsidRDefault="008F77B5" w:rsidP="008F77B5">
            <w:pPr>
              <w:pStyle w:val="NoSpacing"/>
              <w:jc w:val="right"/>
              <w:rPr>
                <w:rFonts w:ascii="AngsanaUPC" w:hAnsi="AngsanaUPC" w:cs="AngsanaUPC"/>
                <w:sz w:val="28"/>
              </w:rPr>
            </w:pPr>
            <w:r w:rsidRPr="002B2190">
              <w:rPr>
                <w:rFonts w:ascii="AngsanaUPC" w:hAnsi="AngsanaUPC" w:cs="AngsanaUPC"/>
                <w:sz w:val="28"/>
              </w:rPr>
              <w:t>13,690,968</w:t>
            </w:r>
          </w:p>
        </w:tc>
        <w:tc>
          <w:tcPr>
            <w:tcW w:w="1350" w:type="dxa"/>
            <w:shd w:val="clear" w:color="auto" w:fill="auto"/>
          </w:tcPr>
          <w:p w14:paraId="4F1D2D48" w14:textId="77777777" w:rsidR="008F77B5" w:rsidRPr="002B2190" w:rsidRDefault="008F77B5" w:rsidP="008F77B5">
            <w:pPr>
              <w:pStyle w:val="NoSpacing"/>
              <w:jc w:val="right"/>
              <w:rPr>
                <w:rFonts w:ascii="AngsanaUPC" w:hAnsi="AngsanaUPC" w:cs="AngsanaUPC"/>
                <w:sz w:val="28"/>
              </w:rPr>
            </w:pPr>
          </w:p>
          <w:p w14:paraId="0E1E5C85" w14:textId="55F28502" w:rsidR="008F77B5" w:rsidRPr="002B2190" w:rsidRDefault="008F77B5" w:rsidP="008F77B5">
            <w:pPr>
              <w:pStyle w:val="NoSpacing"/>
              <w:jc w:val="right"/>
              <w:rPr>
                <w:rFonts w:ascii="AngsanaUPC" w:hAnsi="AngsanaUPC" w:cs="AngsanaUPC"/>
                <w:sz w:val="28"/>
              </w:rPr>
            </w:pPr>
            <w:r w:rsidRPr="002B2190">
              <w:rPr>
                <w:rFonts w:ascii="AngsanaUPC" w:hAnsi="AngsanaUPC" w:cs="AngsanaUPC"/>
                <w:sz w:val="28"/>
              </w:rPr>
              <w:t>13,690,968</w:t>
            </w:r>
          </w:p>
        </w:tc>
        <w:tc>
          <w:tcPr>
            <w:tcW w:w="1170" w:type="dxa"/>
            <w:shd w:val="clear" w:color="auto" w:fill="auto"/>
          </w:tcPr>
          <w:p w14:paraId="6CE6B78F" w14:textId="77777777" w:rsidR="008F77B5" w:rsidRPr="002B2190" w:rsidRDefault="008F77B5" w:rsidP="008F77B5">
            <w:pPr>
              <w:pStyle w:val="NoSpacing"/>
              <w:jc w:val="right"/>
              <w:rPr>
                <w:rFonts w:ascii="AngsanaUPC" w:hAnsi="AngsanaUPC" w:cs="AngsanaUPC"/>
                <w:sz w:val="28"/>
              </w:rPr>
            </w:pPr>
          </w:p>
          <w:p w14:paraId="3DD00733" w14:textId="53E58E58" w:rsidR="008F77B5" w:rsidRPr="002B2190" w:rsidRDefault="008F77B5" w:rsidP="008F77B5">
            <w:pPr>
              <w:pStyle w:val="NoSpacing"/>
              <w:jc w:val="right"/>
              <w:rPr>
                <w:rFonts w:ascii="AngsanaUPC" w:hAnsi="AngsanaUPC" w:cs="AngsanaUPC"/>
                <w:sz w:val="28"/>
              </w:rPr>
            </w:pPr>
            <w:r w:rsidRPr="002B2190">
              <w:rPr>
                <w:rFonts w:ascii="AngsanaUPC" w:hAnsi="AngsanaUPC" w:cs="AngsanaUPC"/>
                <w:sz w:val="28"/>
              </w:rPr>
              <w:t>13,690,968</w:t>
            </w:r>
          </w:p>
        </w:tc>
      </w:tr>
      <w:tr w:rsidR="008F77B5" w14:paraId="691B32DC" w14:textId="77777777" w:rsidTr="00190790">
        <w:tc>
          <w:tcPr>
            <w:tcW w:w="3402" w:type="dxa"/>
          </w:tcPr>
          <w:p w14:paraId="1160E432" w14:textId="1E82CD1C" w:rsidR="008F77B5" w:rsidRDefault="008F77B5" w:rsidP="008F77B5">
            <w:pPr>
              <w:pStyle w:val="NoSpacing"/>
              <w:jc w:val="thaiDistribute"/>
              <w:rPr>
                <w:rFonts w:ascii="AngsanaUPC" w:hAnsi="AngsanaUPC" w:cs="AngsanaUPC"/>
                <w:sz w:val="28"/>
              </w:rPr>
            </w:pPr>
            <w:r w:rsidRPr="00AF346B">
              <w:rPr>
                <w:rFonts w:ascii="AngsanaUPC" w:hAnsi="AngsanaUPC" w:cs="AngsanaUPC"/>
                <w:sz w:val="28"/>
              </w:rPr>
              <w:t>Total financial liabilities</w:t>
            </w:r>
          </w:p>
        </w:tc>
        <w:tc>
          <w:tcPr>
            <w:tcW w:w="1417" w:type="dxa"/>
            <w:shd w:val="clear" w:color="auto" w:fill="auto"/>
          </w:tcPr>
          <w:p w14:paraId="4D1F06EA" w14:textId="2892A009" w:rsidR="008F77B5" w:rsidRDefault="008F77B5" w:rsidP="008F77B5">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w:t>
            </w:r>
          </w:p>
        </w:tc>
        <w:tc>
          <w:tcPr>
            <w:tcW w:w="1350" w:type="dxa"/>
            <w:shd w:val="clear" w:color="auto" w:fill="auto"/>
          </w:tcPr>
          <w:p w14:paraId="3A59140D" w14:textId="1C12397C" w:rsidR="008F77B5" w:rsidRDefault="008F77B5" w:rsidP="008F77B5">
            <w:pPr>
              <w:pStyle w:val="NoSpacing"/>
              <w:pBdr>
                <w:top w:val="single" w:sz="4" w:space="1" w:color="auto"/>
                <w:bottom w:val="double" w:sz="4" w:space="1" w:color="auto"/>
              </w:pBdr>
              <w:jc w:val="right"/>
              <w:rPr>
                <w:rFonts w:ascii="AngsanaUPC" w:hAnsi="AngsanaUPC" w:cs="AngsanaUPC"/>
                <w:sz w:val="28"/>
              </w:rPr>
            </w:pPr>
            <w:r>
              <w:rPr>
                <w:rFonts w:ascii="AngsanaUPC" w:hAnsi="AngsanaUPC" w:cs="AngsanaUPC"/>
                <w:sz w:val="28"/>
              </w:rPr>
              <w:t>282,786,571</w:t>
            </w:r>
          </w:p>
        </w:tc>
        <w:tc>
          <w:tcPr>
            <w:tcW w:w="1350" w:type="dxa"/>
            <w:shd w:val="clear" w:color="auto" w:fill="auto"/>
          </w:tcPr>
          <w:p w14:paraId="066316C9" w14:textId="02341714" w:rsidR="008F77B5" w:rsidRDefault="008F77B5" w:rsidP="008F77B5">
            <w:pPr>
              <w:pStyle w:val="NoSpacing"/>
              <w:pBdr>
                <w:top w:val="single" w:sz="4" w:space="1" w:color="auto"/>
                <w:bottom w:val="double" w:sz="4" w:space="1" w:color="auto"/>
              </w:pBdr>
              <w:jc w:val="right"/>
              <w:rPr>
                <w:rFonts w:ascii="AngsanaUPC" w:hAnsi="AngsanaUPC" w:cs="AngsanaUPC"/>
                <w:sz w:val="28"/>
              </w:rPr>
            </w:pPr>
            <w:r w:rsidRPr="003970F8">
              <w:rPr>
                <w:rFonts w:ascii="AngsanaUPC" w:hAnsi="AngsanaUPC" w:cs="AngsanaUPC"/>
                <w:sz w:val="28"/>
              </w:rPr>
              <w:t>282,786,571</w:t>
            </w:r>
          </w:p>
        </w:tc>
        <w:tc>
          <w:tcPr>
            <w:tcW w:w="1170" w:type="dxa"/>
            <w:shd w:val="clear" w:color="auto" w:fill="auto"/>
          </w:tcPr>
          <w:p w14:paraId="226DCB41" w14:textId="23660341" w:rsidR="008F77B5" w:rsidRDefault="008F77B5" w:rsidP="008F77B5">
            <w:pPr>
              <w:pStyle w:val="NoSpacing"/>
              <w:pBdr>
                <w:top w:val="single" w:sz="4" w:space="1" w:color="auto"/>
                <w:bottom w:val="double" w:sz="4" w:space="1" w:color="auto"/>
              </w:pBdr>
              <w:jc w:val="right"/>
              <w:rPr>
                <w:rFonts w:ascii="AngsanaUPC" w:hAnsi="AngsanaUPC" w:cs="AngsanaUPC"/>
                <w:sz w:val="28"/>
              </w:rPr>
            </w:pPr>
            <w:r w:rsidRPr="003970F8">
              <w:rPr>
                <w:rFonts w:ascii="AngsanaUPC" w:hAnsi="AngsanaUPC" w:cs="AngsanaUPC"/>
                <w:sz w:val="28"/>
              </w:rPr>
              <w:t>282,786,571</w:t>
            </w:r>
          </w:p>
        </w:tc>
      </w:tr>
    </w:tbl>
    <w:p w14:paraId="45F25099" w14:textId="3A28BE37" w:rsidR="008F77B5" w:rsidRDefault="008F77B5" w:rsidP="008D373A">
      <w:pPr>
        <w:tabs>
          <w:tab w:val="left" w:pos="7920"/>
        </w:tabs>
        <w:spacing w:before="160" w:after="120"/>
        <w:ind w:left="851"/>
        <w:jc w:val="both"/>
        <w:rPr>
          <w:rFonts w:asciiTheme="majorBidi" w:hAnsiTheme="majorBidi" w:cstheme="majorBidi"/>
          <w:sz w:val="28"/>
        </w:rPr>
      </w:pPr>
    </w:p>
    <w:p w14:paraId="48162576" w14:textId="14A805C6" w:rsidR="00190790" w:rsidRDefault="00190790" w:rsidP="008D373A">
      <w:pPr>
        <w:tabs>
          <w:tab w:val="left" w:pos="7920"/>
        </w:tabs>
        <w:spacing w:before="160" w:after="120"/>
        <w:ind w:left="851"/>
        <w:jc w:val="both"/>
        <w:rPr>
          <w:rFonts w:asciiTheme="majorBidi" w:hAnsiTheme="majorBidi" w:cstheme="majorBidi"/>
          <w:sz w:val="28"/>
        </w:rPr>
      </w:pPr>
    </w:p>
    <w:p w14:paraId="0CF2319C" w14:textId="77777777" w:rsidR="00190790" w:rsidRDefault="00190790" w:rsidP="008D373A">
      <w:pPr>
        <w:tabs>
          <w:tab w:val="left" w:pos="7920"/>
        </w:tabs>
        <w:spacing w:before="160" w:after="120"/>
        <w:ind w:left="851"/>
        <w:jc w:val="both"/>
        <w:rPr>
          <w:rFonts w:asciiTheme="majorBidi" w:hAnsiTheme="majorBidi" w:cstheme="majorBidi"/>
          <w:sz w:val="28"/>
        </w:rPr>
      </w:pPr>
    </w:p>
    <w:p w14:paraId="64A3AE10" w14:textId="77777777" w:rsidR="001A11B3" w:rsidRDefault="001A11B3">
      <w:pPr>
        <w:rPr>
          <w:rFonts w:asciiTheme="majorBidi" w:hAnsiTheme="majorBidi" w:cstheme="majorBidi"/>
          <w:sz w:val="28"/>
        </w:rPr>
      </w:pPr>
      <w:r>
        <w:rPr>
          <w:rFonts w:asciiTheme="majorBidi" w:hAnsiTheme="majorBidi" w:cstheme="majorBidi"/>
          <w:sz w:val="28"/>
        </w:rPr>
        <w:br w:type="page"/>
      </w:r>
    </w:p>
    <w:p w14:paraId="560A2B6D" w14:textId="262E98AB" w:rsidR="008E5600" w:rsidRDefault="008E5600" w:rsidP="008D373A">
      <w:pPr>
        <w:tabs>
          <w:tab w:val="left" w:pos="7920"/>
        </w:tabs>
        <w:spacing w:before="160" w:after="120"/>
        <w:ind w:left="851"/>
        <w:jc w:val="both"/>
        <w:rPr>
          <w:rFonts w:asciiTheme="majorBidi" w:hAnsiTheme="majorBidi" w:cstheme="majorBidi"/>
          <w:sz w:val="28"/>
        </w:rPr>
      </w:pPr>
      <w:r w:rsidRPr="008E5600">
        <w:rPr>
          <w:rFonts w:asciiTheme="majorBidi" w:hAnsiTheme="majorBidi" w:cstheme="majorBidi"/>
          <w:sz w:val="28"/>
        </w:rPr>
        <w:lastRenderedPageBreak/>
        <w:t>The methods and assumptions used by the Company and subsidiaries in estimating the fair value of financial instruments are</w:t>
      </w:r>
      <w:r>
        <w:rPr>
          <w:rFonts w:asciiTheme="majorBidi" w:hAnsiTheme="majorBidi" w:cstheme="majorBidi"/>
          <w:sz w:val="28"/>
        </w:rPr>
        <w:t xml:space="preserve"> </w:t>
      </w:r>
      <w:r w:rsidRPr="008E5600">
        <w:rPr>
          <w:rFonts w:asciiTheme="majorBidi" w:hAnsiTheme="majorBidi" w:cstheme="majorBidi"/>
          <w:sz w:val="28"/>
        </w:rPr>
        <w:t>as follows:</w:t>
      </w:r>
    </w:p>
    <w:p w14:paraId="1F0AC2C3" w14:textId="37A74E9E" w:rsidR="008E5600" w:rsidRDefault="008E5600" w:rsidP="00116AF7">
      <w:pPr>
        <w:pStyle w:val="ListParagraph"/>
        <w:numPr>
          <w:ilvl w:val="1"/>
          <w:numId w:val="15"/>
        </w:numPr>
        <w:tabs>
          <w:tab w:val="left" w:pos="7920"/>
        </w:tabs>
        <w:spacing w:after="120" w:line="240" w:lineRule="auto"/>
        <w:ind w:left="1434" w:hanging="357"/>
        <w:jc w:val="both"/>
        <w:rPr>
          <w:rFonts w:asciiTheme="majorBidi" w:hAnsiTheme="majorBidi" w:cstheme="majorBidi"/>
          <w:sz w:val="28"/>
        </w:rPr>
      </w:pPr>
      <w:r w:rsidRPr="008E5600">
        <w:rPr>
          <w:rFonts w:asciiTheme="majorBidi" w:hAnsiTheme="majorBidi" w:cstheme="majorBidi"/>
          <w:sz w:val="28"/>
        </w:rPr>
        <w:t>For financial assets and liabilities which have short-term maturity, including cash and cash equivalents, trade accounts receivable</w:t>
      </w:r>
      <w:r>
        <w:rPr>
          <w:rFonts w:asciiTheme="majorBidi" w:hAnsiTheme="majorBidi" w:cstheme="majorBidi"/>
          <w:sz w:val="28"/>
        </w:rPr>
        <w:t xml:space="preserve"> </w:t>
      </w:r>
      <w:r w:rsidRPr="008E5600">
        <w:rPr>
          <w:rFonts w:asciiTheme="majorBidi" w:hAnsiTheme="majorBidi" w:cstheme="majorBidi"/>
          <w:sz w:val="28"/>
        </w:rPr>
        <w:t>and payables, are stated at the estimated fair value due to their carrying amounts in the statements of financial position.</w:t>
      </w:r>
      <w:r>
        <w:rPr>
          <w:rFonts w:asciiTheme="majorBidi" w:hAnsiTheme="majorBidi" w:cstheme="majorBidi"/>
          <w:sz w:val="28"/>
        </w:rPr>
        <w:t xml:space="preserve"> </w:t>
      </w:r>
    </w:p>
    <w:p w14:paraId="6236E334" w14:textId="636BBAED" w:rsidR="008E5600" w:rsidRDefault="008E5600" w:rsidP="00116AF7">
      <w:pPr>
        <w:pStyle w:val="ListParagraph"/>
        <w:numPr>
          <w:ilvl w:val="1"/>
          <w:numId w:val="16"/>
        </w:numPr>
        <w:tabs>
          <w:tab w:val="left" w:pos="7920"/>
        </w:tabs>
        <w:spacing w:after="120" w:line="240" w:lineRule="auto"/>
        <w:ind w:left="1434" w:hanging="357"/>
        <w:jc w:val="both"/>
        <w:rPr>
          <w:rFonts w:asciiTheme="majorBidi" w:hAnsiTheme="majorBidi" w:cstheme="majorBidi"/>
          <w:sz w:val="28"/>
        </w:rPr>
      </w:pPr>
      <w:r w:rsidRPr="008E5600">
        <w:rPr>
          <w:rFonts w:asciiTheme="majorBidi" w:hAnsiTheme="majorBidi" w:cstheme="majorBidi"/>
          <w:sz w:val="28"/>
        </w:rPr>
        <w:t>The fair value of investment in equity instruments traded in the active market is based on quoted market prices at the statement</w:t>
      </w:r>
      <w:r>
        <w:rPr>
          <w:rFonts w:asciiTheme="majorBidi" w:hAnsiTheme="majorBidi" w:cstheme="majorBidi"/>
          <w:sz w:val="28"/>
        </w:rPr>
        <w:t xml:space="preserve"> </w:t>
      </w:r>
      <w:r w:rsidRPr="008E5600">
        <w:rPr>
          <w:rFonts w:asciiTheme="majorBidi" w:hAnsiTheme="majorBidi" w:cstheme="majorBidi"/>
          <w:sz w:val="28"/>
        </w:rPr>
        <w:t>of financial position date. The quoted market price used for financial assets held by the group is the current bid price (Level 1).</w:t>
      </w:r>
    </w:p>
    <w:p w14:paraId="0B3D7069" w14:textId="0C32BE32" w:rsidR="008E5600" w:rsidRDefault="008E5600" w:rsidP="00116AF7">
      <w:pPr>
        <w:pStyle w:val="ListParagraph"/>
        <w:numPr>
          <w:ilvl w:val="1"/>
          <w:numId w:val="17"/>
        </w:numPr>
        <w:tabs>
          <w:tab w:val="left" w:pos="7920"/>
        </w:tabs>
        <w:spacing w:after="120" w:line="240" w:lineRule="auto"/>
        <w:jc w:val="both"/>
        <w:rPr>
          <w:rFonts w:asciiTheme="majorBidi" w:hAnsiTheme="majorBidi" w:cstheme="majorBidi"/>
          <w:sz w:val="28"/>
        </w:rPr>
      </w:pPr>
      <w:r w:rsidRPr="008E5600">
        <w:rPr>
          <w:rFonts w:asciiTheme="majorBidi" w:hAnsiTheme="majorBidi" w:cstheme="majorBidi"/>
          <w:sz w:val="28"/>
        </w:rPr>
        <w:t>The fair value of investments in debt instruments funds are determined from their net asset value of the last working day of the end</w:t>
      </w:r>
      <w:r>
        <w:rPr>
          <w:rFonts w:asciiTheme="majorBidi" w:hAnsiTheme="majorBidi" w:cstheme="majorBidi"/>
          <w:sz w:val="28"/>
        </w:rPr>
        <w:t xml:space="preserve"> </w:t>
      </w:r>
      <w:r w:rsidRPr="008E5600">
        <w:rPr>
          <w:rFonts w:asciiTheme="majorBidi" w:hAnsiTheme="majorBidi" w:cstheme="majorBidi"/>
          <w:sz w:val="28"/>
        </w:rPr>
        <w:t xml:space="preserve">of each reporting </w:t>
      </w:r>
      <w:r w:rsidR="00633570">
        <w:rPr>
          <w:rFonts w:asciiTheme="majorBidi" w:hAnsiTheme="majorBidi" w:cstheme="majorBidi"/>
          <w:sz w:val="28"/>
        </w:rPr>
        <w:t>year</w:t>
      </w:r>
      <w:r w:rsidRPr="008E5600">
        <w:rPr>
          <w:rFonts w:asciiTheme="majorBidi" w:hAnsiTheme="majorBidi" w:cstheme="majorBidi"/>
          <w:sz w:val="28"/>
        </w:rPr>
        <w:t>.</w:t>
      </w:r>
    </w:p>
    <w:p w14:paraId="57175525" w14:textId="39BA7418" w:rsidR="008E5600" w:rsidRDefault="008E5600" w:rsidP="00116AF7">
      <w:pPr>
        <w:pStyle w:val="ListParagraph"/>
        <w:numPr>
          <w:ilvl w:val="1"/>
          <w:numId w:val="18"/>
        </w:numPr>
        <w:tabs>
          <w:tab w:val="left" w:pos="7920"/>
        </w:tabs>
        <w:spacing w:after="120" w:line="240" w:lineRule="auto"/>
        <w:jc w:val="both"/>
        <w:rPr>
          <w:rFonts w:asciiTheme="majorBidi" w:hAnsiTheme="majorBidi" w:cstheme="majorBidi"/>
          <w:sz w:val="28"/>
        </w:rPr>
      </w:pPr>
      <w:r w:rsidRPr="008E5600">
        <w:rPr>
          <w:rFonts w:asciiTheme="majorBidi" w:hAnsiTheme="majorBidi" w:cstheme="majorBidi"/>
          <w:sz w:val="28"/>
        </w:rPr>
        <w:t>The fair value of derivative instruments has been calculated by using a discounted future cash flow model and a valuation model</w:t>
      </w:r>
      <w:r>
        <w:rPr>
          <w:rFonts w:asciiTheme="majorBidi" w:hAnsiTheme="majorBidi" w:cstheme="majorBidi" w:hint="cs"/>
          <w:sz w:val="28"/>
          <w:cs/>
        </w:rPr>
        <w:t xml:space="preserve"> </w:t>
      </w:r>
      <w:r w:rsidRPr="008E5600">
        <w:rPr>
          <w:rFonts w:asciiTheme="majorBidi" w:hAnsiTheme="majorBidi" w:cstheme="majorBidi"/>
          <w:sz w:val="28"/>
        </w:rPr>
        <w:t>technique. Most of the inputs used for the valuation are observable in the relevant market, such as interest rate yield curves.</w:t>
      </w:r>
    </w:p>
    <w:p w14:paraId="65255F3E" w14:textId="7A840405" w:rsidR="008E5600" w:rsidRDefault="008E5600" w:rsidP="00116AF7">
      <w:pPr>
        <w:pStyle w:val="ListParagraph"/>
        <w:numPr>
          <w:ilvl w:val="1"/>
          <w:numId w:val="19"/>
        </w:numPr>
        <w:tabs>
          <w:tab w:val="left" w:pos="7920"/>
        </w:tabs>
        <w:spacing w:after="120" w:line="240" w:lineRule="auto"/>
        <w:jc w:val="both"/>
        <w:rPr>
          <w:rFonts w:asciiTheme="majorBidi" w:hAnsiTheme="majorBidi" w:cstheme="majorBidi"/>
          <w:sz w:val="28"/>
        </w:rPr>
      </w:pPr>
      <w:r w:rsidRPr="008E5600">
        <w:rPr>
          <w:rFonts w:asciiTheme="majorBidi" w:hAnsiTheme="majorBidi" w:cstheme="majorBidi"/>
          <w:sz w:val="28"/>
        </w:rPr>
        <w:t>For short-term loans and long-term loans carrying interest approximate to the market rate, are stated at the estimated fair value due</w:t>
      </w:r>
      <w:r>
        <w:rPr>
          <w:rFonts w:asciiTheme="majorBidi" w:hAnsiTheme="majorBidi" w:cstheme="majorBidi" w:hint="cs"/>
          <w:sz w:val="28"/>
          <w:cs/>
        </w:rPr>
        <w:t xml:space="preserve"> </w:t>
      </w:r>
      <w:r w:rsidRPr="008E5600">
        <w:rPr>
          <w:rFonts w:asciiTheme="majorBidi" w:hAnsiTheme="majorBidi" w:cstheme="majorBidi"/>
          <w:sz w:val="28"/>
        </w:rPr>
        <w:t>to their carrying amounts in valuation the statements of financial position.</w:t>
      </w:r>
    </w:p>
    <w:p w14:paraId="50EE170E" w14:textId="3B997776" w:rsidR="00666E46" w:rsidRPr="0005210A" w:rsidRDefault="008E5600" w:rsidP="00116AF7">
      <w:pPr>
        <w:pStyle w:val="ListParagraph"/>
        <w:numPr>
          <w:ilvl w:val="1"/>
          <w:numId w:val="20"/>
        </w:numPr>
        <w:tabs>
          <w:tab w:val="left" w:pos="7920"/>
        </w:tabs>
        <w:spacing w:after="120" w:line="240" w:lineRule="auto"/>
        <w:jc w:val="both"/>
        <w:rPr>
          <w:rFonts w:asciiTheme="majorBidi" w:hAnsiTheme="majorBidi" w:cstheme="majorBidi"/>
          <w:sz w:val="28"/>
        </w:rPr>
      </w:pPr>
      <w:r w:rsidRPr="008E5600">
        <w:rPr>
          <w:rFonts w:asciiTheme="majorBidi" w:hAnsiTheme="majorBidi" w:cstheme="majorBidi"/>
          <w:sz w:val="28"/>
        </w:rPr>
        <w:t>The fair value of debentures is determined based on yield rates quoted by the Thai Bond Market Association.</w:t>
      </w:r>
    </w:p>
    <w:p w14:paraId="495B375D" w14:textId="2BD4EC78" w:rsidR="008F77B5" w:rsidRPr="008F77B5" w:rsidRDefault="00C5377B" w:rsidP="00D06D04">
      <w:pPr>
        <w:pStyle w:val="NoSpacing"/>
        <w:numPr>
          <w:ilvl w:val="0"/>
          <w:numId w:val="1"/>
        </w:numPr>
        <w:spacing w:before="240" w:after="120"/>
        <w:ind w:left="426" w:hanging="284"/>
        <w:rPr>
          <w:rFonts w:asciiTheme="majorBidi" w:hAnsiTheme="majorBidi" w:cstheme="majorBidi"/>
          <w:b/>
          <w:bCs/>
          <w:sz w:val="28"/>
        </w:rPr>
      </w:pPr>
      <w:r>
        <w:rPr>
          <w:rFonts w:ascii="AngsanaUPC" w:hAnsi="AngsanaUPC" w:cs="AngsanaUPC"/>
          <w:b/>
          <w:bCs/>
          <w:sz w:val="28"/>
        </w:rPr>
        <w:t>RECLASSIFICATION</w:t>
      </w:r>
    </w:p>
    <w:p w14:paraId="2E06AC90" w14:textId="5F9A83B2" w:rsidR="00DF5562" w:rsidRPr="006442F2" w:rsidRDefault="00235D9B" w:rsidP="009617C2">
      <w:pPr>
        <w:pStyle w:val="NoSpacing"/>
        <w:spacing w:before="240" w:after="120"/>
        <w:ind w:left="426"/>
        <w:jc w:val="thaiDistribute"/>
        <w:rPr>
          <w:rFonts w:ascii="AngsanaUPC" w:hAnsi="AngsanaUPC" w:cs="AngsanaUPC"/>
          <w:sz w:val="28"/>
        </w:rPr>
      </w:pPr>
      <w:r w:rsidRPr="006442F2">
        <w:rPr>
          <w:rFonts w:ascii="AngsanaUPC" w:hAnsi="AngsanaUPC" w:cs="AngsanaUPC"/>
          <w:sz w:val="28"/>
        </w:rPr>
        <w:t xml:space="preserve">The Group had certain amounts in the statement of financial position as </w:t>
      </w:r>
      <w:proofErr w:type="gramStart"/>
      <w:r w:rsidRPr="006442F2">
        <w:rPr>
          <w:rFonts w:ascii="AngsanaUPC" w:hAnsi="AngsanaUPC" w:cs="AngsanaUPC"/>
          <w:sz w:val="28"/>
        </w:rPr>
        <w:t>at</w:t>
      </w:r>
      <w:proofErr w:type="gramEnd"/>
      <w:r w:rsidRPr="006442F2">
        <w:rPr>
          <w:rFonts w:ascii="AngsanaUPC" w:hAnsi="AngsanaUPC" w:cs="AngsanaUPC"/>
          <w:sz w:val="28"/>
        </w:rPr>
        <w:t xml:space="preserve"> December 31, 2020 have been reclassified to conform to the current year’s classification, with no effect on previously reported net income or shareholder’s equity. </w:t>
      </w:r>
    </w:p>
    <w:tbl>
      <w:tblPr>
        <w:tblStyle w:val="TableGrid"/>
        <w:tblW w:w="974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8"/>
        <w:gridCol w:w="1280"/>
        <w:gridCol w:w="1397"/>
        <w:gridCol w:w="1216"/>
        <w:gridCol w:w="1307"/>
        <w:gridCol w:w="1397"/>
        <w:gridCol w:w="1299"/>
      </w:tblGrid>
      <w:tr w:rsidR="008F77B5" w:rsidRPr="006442F2" w14:paraId="0A67DB95" w14:textId="77777777" w:rsidTr="009D35C5">
        <w:tc>
          <w:tcPr>
            <w:tcW w:w="1903" w:type="dxa"/>
          </w:tcPr>
          <w:p w14:paraId="693BF586" w14:textId="77777777" w:rsidR="008F77B5" w:rsidRPr="006442F2" w:rsidRDefault="008F77B5" w:rsidP="00D407B7">
            <w:pPr>
              <w:pStyle w:val="NoSpacing"/>
              <w:jc w:val="thaiDistribute"/>
              <w:rPr>
                <w:rFonts w:ascii="AngsanaUPC" w:hAnsi="AngsanaUPC" w:cs="AngsanaUPC"/>
                <w:sz w:val="28"/>
              </w:rPr>
            </w:pPr>
          </w:p>
        </w:tc>
        <w:tc>
          <w:tcPr>
            <w:tcW w:w="7841" w:type="dxa"/>
            <w:gridSpan w:val="6"/>
          </w:tcPr>
          <w:p w14:paraId="3C46FD15" w14:textId="3F3331AD" w:rsidR="008F77B5" w:rsidRPr="006442F2" w:rsidRDefault="008F77B5" w:rsidP="00D407B7">
            <w:pPr>
              <w:pStyle w:val="NoSpacing"/>
              <w:pBdr>
                <w:bottom w:val="single" w:sz="4" w:space="1" w:color="auto"/>
              </w:pBdr>
              <w:jc w:val="right"/>
              <w:rPr>
                <w:rFonts w:ascii="AngsanaUPC" w:hAnsi="AngsanaUPC" w:cs="AngsanaUPC"/>
                <w:sz w:val="28"/>
                <w:cs/>
              </w:rPr>
            </w:pPr>
            <w:r w:rsidRPr="006442F2">
              <w:rPr>
                <w:rFonts w:ascii="AngsanaUPC" w:hAnsi="AngsanaUPC" w:cs="AngsanaUPC"/>
                <w:sz w:val="28"/>
                <w:cs/>
              </w:rPr>
              <w:t>(</w:t>
            </w:r>
            <w:r w:rsidR="000D798F" w:rsidRPr="006442F2">
              <w:rPr>
                <w:rFonts w:ascii="AngsanaUPC" w:hAnsi="AngsanaUPC" w:cs="AngsanaUPC"/>
                <w:sz w:val="28"/>
              </w:rPr>
              <w:t>Unit : Baht</w:t>
            </w:r>
            <w:r w:rsidRPr="006442F2">
              <w:rPr>
                <w:rFonts w:ascii="AngsanaUPC" w:hAnsi="AngsanaUPC" w:cs="AngsanaUPC"/>
                <w:sz w:val="28"/>
                <w:cs/>
              </w:rPr>
              <w:t>)</w:t>
            </w:r>
          </w:p>
        </w:tc>
      </w:tr>
      <w:tr w:rsidR="008F77B5" w:rsidRPr="006442F2" w14:paraId="3B74A312" w14:textId="77777777" w:rsidTr="009D35C5">
        <w:tc>
          <w:tcPr>
            <w:tcW w:w="1903" w:type="dxa"/>
          </w:tcPr>
          <w:p w14:paraId="4D5FAB82" w14:textId="77777777" w:rsidR="008F77B5" w:rsidRPr="006442F2" w:rsidRDefault="008F77B5" w:rsidP="00D407B7">
            <w:pPr>
              <w:pStyle w:val="NoSpacing"/>
              <w:jc w:val="thaiDistribute"/>
              <w:rPr>
                <w:rFonts w:ascii="AngsanaUPC" w:hAnsi="AngsanaUPC" w:cs="AngsanaUPC"/>
                <w:sz w:val="28"/>
              </w:rPr>
            </w:pPr>
          </w:p>
        </w:tc>
        <w:tc>
          <w:tcPr>
            <w:tcW w:w="7841" w:type="dxa"/>
            <w:gridSpan w:val="6"/>
          </w:tcPr>
          <w:p w14:paraId="6A4385E5" w14:textId="0E4EB3D0" w:rsidR="008F77B5" w:rsidRPr="006442F2" w:rsidRDefault="0086701F" w:rsidP="00D407B7">
            <w:pPr>
              <w:pStyle w:val="NoSpacing"/>
              <w:pBdr>
                <w:bottom w:val="single" w:sz="4" w:space="1" w:color="auto"/>
              </w:pBdr>
              <w:jc w:val="center"/>
              <w:rPr>
                <w:rFonts w:ascii="AngsanaUPC" w:hAnsi="AngsanaUPC" w:cs="AngsanaUPC"/>
                <w:sz w:val="28"/>
              </w:rPr>
            </w:pPr>
            <w:r w:rsidRPr="006442F2">
              <w:rPr>
                <w:rFonts w:ascii="AngsanaUPC" w:hAnsi="AngsanaUPC" w:cs="AngsanaUPC"/>
                <w:sz w:val="28"/>
              </w:rPr>
              <w:t xml:space="preserve">As </w:t>
            </w:r>
            <w:proofErr w:type="gramStart"/>
            <w:r w:rsidRPr="006442F2">
              <w:rPr>
                <w:rFonts w:ascii="AngsanaUPC" w:hAnsi="AngsanaUPC" w:cs="AngsanaUPC"/>
                <w:sz w:val="28"/>
              </w:rPr>
              <w:t>at</w:t>
            </w:r>
            <w:proofErr w:type="gramEnd"/>
            <w:r w:rsidRPr="006442F2">
              <w:rPr>
                <w:rFonts w:ascii="AngsanaUPC" w:hAnsi="AngsanaUPC" w:cs="AngsanaUPC"/>
                <w:sz w:val="28"/>
              </w:rPr>
              <w:t xml:space="preserve"> December 31, 2020</w:t>
            </w:r>
          </w:p>
        </w:tc>
      </w:tr>
      <w:tr w:rsidR="008F77B5" w:rsidRPr="006442F2" w14:paraId="4AAB187A" w14:textId="77777777" w:rsidTr="009D35C5">
        <w:tc>
          <w:tcPr>
            <w:tcW w:w="1903" w:type="dxa"/>
          </w:tcPr>
          <w:p w14:paraId="04A0AD34" w14:textId="77777777" w:rsidR="008F77B5" w:rsidRPr="006442F2" w:rsidRDefault="008F77B5" w:rsidP="00D407B7">
            <w:pPr>
              <w:pStyle w:val="NoSpacing"/>
              <w:jc w:val="thaiDistribute"/>
              <w:rPr>
                <w:rFonts w:ascii="AngsanaUPC" w:hAnsi="AngsanaUPC" w:cs="AngsanaUPC"/>
                <w:sz w:val="28"/>
              </w:rPr>
            </w:pPr>
          </w:p>
        </w:tc>
        <w:tc>
          <w:tcPr>
            <w:tcW w:w="3910" w:type="dxa"/>
            <w:gridSpan w:val="3"/>
          </w:tcPr>
          <w:p w14:paraId="23215831" w14:textId="08370EBA" w:rsidR="008F77B5" w:rsidRPr="006442F2" w:rsidRDefault="009D35C5" w:rsidP="00D407B7">
            <w:pPr>
              <w:pStyle w:val="NoSpacing"/>
              <w:pBdr>
                <w:bottom w:val="single" w:sz="4" w:space="1" w:color="auto"/>
              </w:pBdr>
              <w:jc w:val="center"/>
              <w:rPr>
                <w:rFonts w:ascii="AngsanaUPC" w:hAnsi="AngsanaUPC" w:cs="AngsanaUPC"/>
                <w:sz w:val="28"/>
              </w:rPr>
            </w:pPr>
            <w:r w:rsidRPr="006442F2">
              <w:rPr>
                <w:rFonts w:ascii="AngsanaUPC" w:hAnsi="AngsanaUPC" w:cs="AngsanaUPC"/>
                <w:sz w:val="28"/>
              </w:rPr>
              <w:t xml:space="preserve">Consolidated </w:t>
            </w:r>
          </w:p>
        </w:tc>
        <w:tc>
          <w:tcPr>
            <w:tcW w:w="3931" w:type="dxa"/>
            <w:gridSpan w:val="3"/>
          </w:tcPr>
          <w:p w14:paraId="51412166" w14:textId="7E51338D" w:rsidR="008F77B5" w:rsidRPr="006442F2" w:rsidRDefault="009D35C5" w:rsidP="00D407B7">
            <w:pPr>
              <w:pStyle w:val="NoSpacing"/>
              <w:pBdr>
                <w:bottom w:val="single" w:sz="4" w:space="1" w:color="auto"/>
              </w:pBdr>
              <w:jc w:val="center"/>
              <w:rPr>
                <w:rFonts w:ascii="AngsanaUPC" w:hAnsi="AngsanaUPC" w:cs="AngsanaUPC"/>
                <w:sz w:val="28"/>
                <w:cs/>
              </w:rPr>
            </w:pPr>
            <w:r w:rsidRPr="006442F2">
              <w:rPr>
                <w:rFonts w:ascii="AngsanaUPC" w:hAnsi="AngsanaUPC" w:cs="AngsanaUPC"/>
                <w:sz w:val="28"/>
              </w:rPr>
              <w:t>Separate</w:t>
            </w:r>
          </w:p>
        </w:tc>
      </w:tr>
      <w:tr w:rsidR="009D35C5" w:rsidRPr="006442F2" w14:paraId="63CF3B41" w14:textId="77777777" w:rsidTr="009D35C5">
        <w:tc>
          <w:tcPr>
            <w:tcW w:w="1903" w:type="dxa"/>
          </w:tcPr>
          <w:p w14:paraId="20D6D2AB" w14:textId="77777777" w:rsidR="009D35C5" w:rsidRPr="006442F2" w:rsidRDefault="009D35C5" w:rsidP="009D35C5">
            <w:pPr>
              <w:pStyle w:val="NoSpacing"/>
              <w:jc w:val="thaiDistribute"/>
              <w:rPr>
                <w:rFonts w:ascii="AngsanaUPC" w:hAnsi="AngsanaUPC" w:cs="AngsanaUPC"/>
                <w:sz w:val="28"/>
              </w:rPr>
            </w:pPr>
          </w:p>
        </w:tc>
        <w:tc>
          <w:tcPr>
            <w:tcW w:w="1291" w:type="dxa"/>
          </w:tcPr>
          <w:p w14:paraId="0FCEE260" w14:textId="77777777" w:rsidR="009D35C5" w:rsidRPr="006442F2" w:rsidRDefault="009D35C5" w:rsidP="009D35C5">
            <w:pPr>
              <w:pStyle w:val="NoSpacing"/>
              <w:pBdr>
                <w:bottom w:val="single" w:sz="4" w:space="1" w:color="auto"/>
              </w:pBdr>
              <w:jc w:val="center"/>
              <w:rPr>
                <w:rFonts w:ascii="AngsanaUPC" w:hAnsi="AngsanaUPC" w:cs="AngsanaUPC"/>
                <w:sz w:val="28"/>
              </w:rPr>
            </w:pPr>
            <w:r w:rsidRPr="006442F2">
              <w:rPr>
                <w:rFonts w:ascii="AngsanaUPC" w:hAnsi="AngsanaUPC" w:cs="AngsanaUPC"/>
                <w:sz w:val="28"/>
              </w:rPr>
              <w:t>As previously</w:t>
            </w:r>
          </w:p>
          <w:p w14:paraId="3BABBF00" w14:textId="123B2D51" w:rsidR="009D35C5" w:rsidRPr="006442F2" w:rsidRDefault="009D35C5" w:rsidP="009D35C5">
            <w:pPr>
              <w:pStyle w:val="NoSpacing"/>
              <w:pBdr>
                <w:bottom w:val="single" w:sz="4" w:space="1" w:color="auto"/>
              </w:pBdr>
              <w:jc w:val="center"/>
              <w:rPr>
                <w:rFonts w:ascii="AngsanaUPC" w:hAnsi="AngsanaUPC" w:cs="AngsanaUPC"/>
                <w:sz w:val="28"/>
              </w:rPr>
            </w:pPr>
            <w:r w:rsidRPr="006442F2">
              <w:rPr>
                <w:rFonts w:ascii="AngsanaUPC" w:hAnsi="AngsanaUPC" w:cs="AngsanaUPC"/>
                <w:sz w:val="28"/>
              </w:rPr>
              <w:t>reported</w:t>
            </w:r>
          </w:p>
        </w:tc>
        <w:tc>
          <w:tcPr>
            <w:tcW w:w="1397" w:type="dxa"/>
          </w:tcPr>
          <w:p w14:paraId="0774EB9A" w14:textId="77777777" w:rsidR="009D35C5" w:rsidRPr="006442F2" w:rsidRDefault="009D35C5" w:rsidP="009D35C5">
            <w:pPr>
              <w:pStyle w:val="NoSpacing"/>
              <w:pBdr>
                <w:bottom w:val="single" w:sz="4" w:space="1" w:color="auto"/>
              </w:pBdr>
              <w:jc w:val="center"/>
              <w:rPr>
                <w:rFonts w:ascii="AngsanaUPC" w:hAnsi="AngsanaUPC" w:cs="AngsanaUPC"/>
                <w:sz w:val="28"/>
              </w:rPr>
            </w:pPr>
          </w:p>
          <w:p w14:paraId="46CB3233" w14:textId="5A9B00A7" w:rsidR="009D35C5" w:rsidRPr="006442F2" w:rsidRDefault="009D35C5" w:rsidP="009D35C5">
            <w:pPr>
              <w:pStyle w:val="NoSpacing"/>
              <w:pBdr>
                <w:bottom w:val="single" w:sz="4" w:space="1" w:color="auto"/>
              </w:pBdr>
              <w:jc w:val="center"/>
              <w:rPr>
                <w:rFonts w:ascii="AngsanaUPC" w:hAnsi="AngsanaUPC" w:cs="AngsanaUPC"/>
                <w:sz w:val="28"/>
              </w:rPr>
            </w:pPr>
            <w:r w:rsidRPr="006442F2">
              <w:rPr>
                <w:rFonts w:ascii="AngsanaUPC" w:hAnsi="AngsanaUPC" w:cs="AngsanaUPC"/>
                <w:sz w:val="28"/>
              </w:rPr>
              <w:t>Reclassification</w:t>
            </w:r>
          </w:p>
        </w:tc>
        <w:tc>
          <w:tcPr>
            <w:tcW w:w="1222" w:type="dxa"/>
          </w:tcPr>
          <w:p w14:paraId="402FABCD" w14:textId="77777777" w:rsidR="009D35C5" w:rsidRPr="006442F2" w:rsidRDefault="009D35C5" w:rsidP="009D35C5">
            <w:pPr>
              <w:pStyle w:val="NoSpacing"/>
              <w:pBdr>
                <w:bottom w:val="single" w:sz="4" w:space="1" w:color="auto"/>
              </w:pBdr>
              <w:jc w:val="center"/>
              <w:rPr>
                <w:rFonts w:ascii="AngsanaUPC" w:hAnsi="AngsanaUPC" w:cs="AngsanaUPC"/>
                <w:sz w:val="28"/>
              </w:rPr>
            </w:pPr>
            <w:r w:rsidRPr="006442F2">
              <w:rPr>
                <w:rFonts w:ascii="AngsanaUPC" w:hAnsi="AngsanaUPC" w:cs="AngsanaUPC"/>
                <w:sz w:val="28"/>
              </w:rPr>
              <w:t xml:space="preserve">As </w:t>
            </w:r>
          </w:p>
          <w:p w14:paraId="63AC5035" w14:textId="58DB31F1" w:rsidR="009D35C5" w:rsidRPr="006442F2" w:rsidRDefault="009D35C5" w:rsidP="009D35C5">
            <w:pPr>
              <w:pStyle w:val="NoSpacing"/>
              <w:pBdr>
                <w:bottom w:val="single" w:sz="4" w:space="1" w:color="auto"/>
              </w:pBdr>
              <w:jc w:val="center"/>
              <w:rPr>
                <w:rFonts w:ascii="AngsanaUPC" w:hAnsi="AngsanaUPC" w:cs="AngsanaUPC"/>
                <w:sz w:val="28"/>
              </w:rPr>
            </w:pPr>
            <w:r w:rsidRPr="006442F2">
              <w:rPr>
                <w:rFonts w:ascii="AngsanaUPC" w:hAnsi="AngsanaUPC" w:cs="AngsanaUPC"/>
                <w:sz w:val="28"/>
              </w:rPr>
              <w:t>Reclassified</w:t>
            </w:r>
          </w:p>
        </w:tc>
        <w:tc>
          <w:tcPr>
            <w:tcW w:w="1321" w:type="dxa"/>
          </w:tcPr>
          <w:p w14:paraId="320FCF39" w14:textId="77777777" w:rsidR="009D35C5" w:rsidRPr="006442F2" w:rsidRDefault="009D35C5" w:rsidP="009D35C5">
            <w:pPr>
              <w:pStyle w:val="NoSpacing"/>
              <w:pBdr>
                <w:bottom w:val="single" w:sz="4" w:space="1" w:color="auto"/>
              </w:pBdr>
              <w:jc w:val="center"/>
              <w:rPr>
                <w:rFonts w:ascii="AngsanaUPC" w:hAnsi="AngsanaUPC" w:cs="AngsanaUPC"/>
                <w:sz w:val="28"/>
              </w:rPr>
            </w:pPr>
            <w:r w:rsidRPr="006442F2">
              <w:rPr>
                <w:rFonts w:ascii="AngsanaUPC" w:hAnsi="AngsanaUPC" w:cs="AngsanaUPC"/>
                <w:sz w:val="28"/>
              </w:rPr>
              <w:t>As previously</w:t>
            </w:r>
          </w:p>
          <w:p w14:paraId="32E6E4B3" w14:textId="238D98AC" w:rsidR="009D35C5" w:rsidRPr="006442F2" w:rsidRDefault="009D35C5" w:rsidP="009D35C5">
            <w:pPr>
              <w:pStyle w:val="NoSpacing"/>
              <w:pBdr>
                <w:bottom w:val="single" w:sz="4" w:space="1" w:color="auto"/>
              </w:pBdr>
              <w:jc w:val="center"/>
              <w:rPr>
                <w:rFonts w:ascii="AngsanaUPC" w:hAnsi="AngsanaUPC" w:cs="AngsanaUPC"/>
                <w:sz w:val="28"/>
              </w:rPr>
            </w:pPr>
            <w:r w:rsidRPr="006442F2">
              <w:rPr>
                <w:rFonts w:ascii="AngsanaUPC" w:hAnsi="AngsanaUPC" w:cs="AngsanaUPC"/>
                <w:sz w:val="28"/>
              </w:rPr>
              <w:t>reported</w:t>
            </w:r>
          </w:p>
        </w:tc>
        <w:tc>
          <w:tcPr>
            <w:tcW w:w="1298" w:type="dxa"/>
          </w:tcPr>
          <w:p w14:paraId="0C771A29" w14:textId="77777777" w:rsidR="009D35C5" w:rsidRPr="006442F2" w:rsidRDefault="009D35C5" w:rsidP="009D35C5">
            <w:pPr>
              <w:pStyle w:val="NoSpacing"/>
              <w:pBdr>
                <w:bottom w:val="single" w:sz="4" w:space="1" w:color="auto"/>
              </w:pBdr>
              <w:jc w:val="center"/>
              <w:rPr>
                <w:rFonts w:ascii="AngsanaUPC" w:hAnsi="AngsanaUPC" w:cs="AngsanaUPC"/>
                <w:sz w:val="28"/>
              </w:rPr>
            </w:pPr>
          </w:p>
          <w:p w14:paraId="5EE07939" w14:textId="50334460" w:rsidR="009D35C5" w:rsidRPr="006442F2" w:rsidRDefault="009D35C5" w:rsidP="009D35C5">
            <w:pPr>
              <w:pStyle w:val="NoSpacing"/>
              <w:pBdr>
                <w:bottom w:val="single" w:sz="4" w:space="1" w:color="auto"/>
              </w:pBdr>
              <w:jc w:val="center"/>
              <w:rPr>
                <w:rFonts w:ascii="AngsanaUPC" w:hAnsi="AngsanaUPC" w:cs="AngsanaUPC"/>
                <w:sz w:val="28"/>
              </w:rPr>
            </w:pPr>
            <w:r w:rsidRPr="006442F2">
              <w:rPr>
                <w:rFonts w:ascii="AngsanaUPC" w:hAnsi="AngsanaUPC" w:cs="AngsanaUPC"/>
                <w:sz w:val="28"/>
              </w:rPr>
              <w:t>Reclassification</w:t>
            </w:r>
          </w:p>
        </w:tc>
        <w:tc>
          <w:tcPr>
            <w:tcW w:w="1312" w:type="dxa"/>
          </w:tcPr>
          <w:p w14:paraId="0DE1FD37" w14:textId="77777777" w:rsidR="009D35C5" w:rsidRPr="006442F2" w:rsidRDefault="009D35C5" w:rsidP="009D35C5">
            <w:pPr>
              <w:pStyle w:val="NoSpacing"/>
              <w:pBdr>
                <w:bottom w:val="single" w:sz="4" w:space="1" w:color="auto"/>
              </w:pBdr>
              <w:jc w:val="center"/>
              <w:rPr>
                <w:rFonts w:ascii="AngsanaUPC" w:hAnsi="AngsanaUPC" w:cs="AngsanaUPC"/>
                <w:sz w:val="28"/>
              </w:rPr>
            </w:pPr>
            <w:r w:rsidRPr="006442F2">
              <w:rPr>
                <w:rFonts w:ascii="AngsanaUPC" w:hAnsi="AngsanaUPC" w:cs="AngsanaUPC"/>
                <w:sz w:val="28"/>
              </w:rPr>
              <w:t xml:space="preserve">As </w:t>
            </w:r>
          </w:p>
          <w:p w14:paraId="1ED17055" w14:textId="31BBD73C" w:rsidR="009D35C5" w:rsidRPr="006442F2" w:rsidRDefault="009D35C5" w:rsidP="009D35C5">
            <w:pPr>
              <w:pStyle w:val="NoSpacing"/>
              <w:pBdr>
                <w:bottom w:val="single" w:sz="4" w:space="1" w:color="auto"/>
              </w:pBdr>
              <w:jc w:val="center"/>
              <w:rPr>
                <w:rFonts w:ascii="AngsanaUPC" w:hAnsi="AngsanaUPC" w:cs="AngsanaUPC"/>
                <w:sz w:val="28"/>
              </w:rPr>
            </w:pPr>
            <w:r w:rsidRPr="006442F2">
              <w:rPr>
                <w:rFonts w:ascii="AngsanaUPC" w:hAnsi="AngsanaUPC" w:cs="AngsanaUPC"/>
                <w:sz w:val="28"/>
              </w:rPr>
              <w:t>Reclassified</w:t>
            </w:r>
          </w:p>
        </w:tc>
      </w:tr>
      <w:tr w:rsidR="008F77B5" w:rsidRPr="006442F2" w14:paraId="53CA9F5A" w14:textId="77777777" w:rsidTr="009D35C5">
        <w:tc>
          <w:tcPr>
            <w:tcW w:w="1903" w:type="dxa"/>
          </w:tcPr>
          <w:p w14:paraId="4E459659" w14:textId="77777777" w:rsidR="008F77B5" w:rsidRPr="006442F2" w:rsidRDefault="005E5ACE" w:rsidP="00D407B7">
            <w:pPr>
              <w:pStyle w:val="NoSpacing"/>
              <w:jc w:val="thaiDistribute"/>
              <w:rPr>
                <w:rFonts w:ascii="AngsanaUPC" w:hAnsi="AngsanaUPC" w:cs="AngsanaUPC"/>
                <w:sz w:val="28"/>
                <w:u w:val="single"/>
              </w:rPr>
            </w:pPr>
            <w:r w:rsidRPr="006442F2">
              <w:rPr>
                <w:rFonts w:ascii="AngsanaUPC" w:hAnsi="AngsanaUPC" w:cs="AngsanaUPC"/>
                <w:sz w:val="28"/>
                <w:u w:val="single"/>
              </w:rPr>
              <w:t xml:space="preserve">Statement of financial </w:t>
            </w:r>
          </w:p>
          <w:p w14:paraId="2021064E" w14:textId="0570A194" w:rsidR="005E5ACE" w:rsidRPr="006442F2" w:rsidRDefault="005E5ACE" w:rsidP="008F76A3">
            <w:pPr>
              <w:pStyle w:val="NoSpacing"/>
              <w:ind w:left="190"/>
              <w:jc w:val="thaiDistribute"/>
              <w:rPr>
                <w:rFonts w:ascii="AngsanaUPC" w:hAnsi="AngsanaUPC" w:cs="AngsanaUPC"/>
                <w:sz w:val="28"/>
                <w:u w:val="single"/>
              </w:rPr>
            </w:pPr>
            <w:r w:rsidRPr="006442F2">
              <w:rPr>
                <w:rFonts w:ascii="AngsanaUPC" w:hAnsi="AngsanaUPC" w:cs="AngsanaUPC"/>
                <w:sz w:val="28"/>
                <w:u w:val="single"/>
              </w:rPr>
              <w:t xml:space="preserve">position </w:t>
            </w:r>
          </w:p>
        </w:tc>
        <w:tc>
          <w:tcPr>
            <w:tcW w:w="1291" w:type="dxa"/>
          </w:tcPr>
          <w:p w14:paraId="2DFBA213" w14:textId="77777777" w:rsidR="008F77B5" w:rsidRPr="006442F2" w:rsidRDefault="008F77B5" w:rsidP="00D407B7">
            <w:pPr>
              <w:pStyle w:val="NoSpacing"/>
              <w:jc w:val="thaiDistribute"/>
              <w:rPr>
                <w:rFonts w:ascii="AngsanaUPC" w:hAnsi="AngsanaUPC" w:cs="AngsanaUPC"/>
                <w:sz w:val="28"/>
              </w:rPr>
            </w:pPr>
          </w:p>
        </w:tc>
        <w:tc>
          <w:tcPr>
            <w:tcW w:w="1397" w:type="dxa"/>
          </w:tcPr>
          <w:p w14:paraId="29856E2C" w14:textId="77777777" w:rsidR="008F77B5" w:rsidRPr="006442F2" w:rsidRDefault="008F77B5" w:rsidP="00D407B7">
            <w:pPr>
              <w:pStyle w:val="NoSpacing"/>
              <w:jc w:val="thaiDistribute"/>
              <w:rPr>
                <w:rFonts w:ascii="AngsanaUPC" w:hAnsi="AngsanaUPC" w:cs="AngsanaUPC"/>
                <w:sz w:val="28"/>
              </w:rPr>
            </w:pPr>
          </w:p>
        </w:tc>
        <w:tc>
          <w:tcPr>
            <w:tcW w:w="1222" w:type="dxa"/>
          </w:tcPr>
          <w:p w14:paraId="7EE05B75" w14:textId="77777777" w:rsidR="008F77B5" w:rsidRPr="006442F2" w:rsidRDefault="008F77B5" w:rsidP="00D407B7">
            <w:pPr>
              <w:pStyle w:val="NoSpacing"/>
              <w:jc w:val="thaiDistribute"/>
              <w:rPr>
                <w:rFonts w:ascii="AngsanaUPC" w:hAnsi="AngsanaUPC" w:cs="AngsanaUPC"/>
                <w:sz w:val="28"/>
              </w:rPr>
            </w:pPr>
          </w:p>
        </w:tc>
        <w:tc>
          <w:tcPr>
            <w:tcW w:w="1321" w:type="dxa"/>
          </w:tcPr>
          <w:p w14:paraId="002190AB" w14:textId="77777777" w:rsidR="008F77B5" w:rsidRPr="006442F2" w:rsidRDefault="008F77B5" w:rsidP="00D407B7">
            <w:pPr>
              <w:pStyle w:val="NoSpacing"/>
              <w:jc w:val="thaiDistribute"/>
              <w:rPr>
                <w:rFonts w:ascii="AngsanaUPC" w:hAnsi="AngsanaUPC" w:cs="AngsanaUPC"/>
                <w:sz w:val="28"/>
              </w:rPr>
            </w:pPr>
          </w:p>
        </w:tc>
        <w:tc>
          <w:tcPr>
            <w:tcW w:w="1298" w:type="dxa"/>
          </w:tcPr>
          <w:p w14:paraId="22B798A9" w14:textId="77777777" w:rsidR="008F77B5" w:rsidRPr="006442F2" w:rsidRDefault="008F77B5" w:rsidP="00D407B7">
            <w:pPr>
              <w:pStyle w:val="NoSpacing"/>
              <w:jc w:val="thaiDistribute"/>
              <w:rPr>
                <w:rFonts w:ascii="AngsanaUPC" w:hAnsi="AngsanaUPC" w:cs="AngsanaUPC"/>
                <w:sz w:val="28"/>
              </w:rPr>
            </w:pPr>
          </w:p>
        </w:tc>
        <w:tc>
          <w:tcPr>
            <w:tcW w:w="1312" w:type="dxa"/>
          </w:tcPr>
          <w:p w14:paraId="78684922" w14:textId="77777777" w:rsidR="008F77B5" w:rsidRPr="006442F2" w:rsidRDefault="008F77B5" w:rsidP="00D407B7">
            <w:pPr>
              <w:pStyle w:val="NoSpacing"/>
              <w:jc w:val="thaiDistribute"/>
              <w:rPr>
                <w:rFonts w:ascii="AngsanaUPC" w:hAnsi="AngsanaUPC" w:cs="AngsanaUPC"/>
                <w:sz w:val="28"/>
              </w:rPr>
            </w:pPr>
          </w:p>
        </w:tc>
      </w:tr>
      <w:tr w:rsidR="008F77B5" w:rsidRPr="006442F2" w14:paraId="5AAFBF6C" w14:textId="77777777" w:rsidTr="009D35C5">
        <w:tc>
          <w:tcPr>
            <w:tcW w:w="1903" w:type="dxa"/>
          </w:tcPr>
          <w:p w14:paraId="3D05CC7F" w14:textId="77777777" w:rsidR="005E5ACE" w:rsidRPr="006442F2" w:rsidRDefault="005E5ACE" w:rsidP="004F5C77">
            <w:pPr>
              <w:pStyle w:val="NoSpacing"/>
              <w:jc w:val="thaiDistribute"/>
              <w:rPr>
                <w:rFonts w:ascii="AngsanaUPC" w:hAnsi="AngsanaUPC" w:cs="AngsanaUPC"/>
                <w:sz w:val="28"/>
              </w:rPr>
            </w:pPr>
            <w:r w:rsidRPr="006442F2">
              <w:rPr>
                <w:rFonts w:ascii="AngsanaUPC" w:hAnsi="AngsanaUPC" w:cs="AngsanaUPC"/>
                <w:sz w:val="28"/>
              </w:rPr>
              <w:t xml:space="preserve">Trade and other </w:t>
            </w:r>
          </w:p>
          <w:p w14:paraId="5FCAE49C" w14:textId="39284B9C" w:rsidR="008F77B5" w:rsidRPr="006442F2" w:rsidRDefault="008F76A3" w:rsidP="004F5C77">
            <w:pPr>
              <w:pStyle w:val="NoSpacing"/>
              <w:ind w:left="190"/>
              <w:jc w:val="thaiDistribute"/>
              <w:rPr>
                <w:rFonts w:ascii="AngsanaUPC" w:hAnsi="AngsanaUPC" w:cs="AngsanaUPC"/>
                <w:sz w:val="28"/>
              </w:rPr>
            </w:pPr>
            <w:r w:rsidRPr="006442F2">
              <w:rPr>
                <w:rFonts w:ascii="AngsanaUPC" w:hAnsi="AngsanaUPC" w:cs="AngsanaUPC"/>
                <w:sz w:val="28"/>
              </w:rPr>
              <w:t xml:space="preserve">current </w:t>
            </w:r>
            <w:r w:rsidR="005E5ACE" w:rsidRPr="006442F2">
              <w:rPr>
                <w:rFonts w:ascii="AngsanaUPC" w:hAnsi="AngsanaUPC" w:cs="AngsanaUPC"/>
                <w:sz w:val="28"/>
              </w:rPr>
              <w:t xml:space="preserve">receivable </w:t>
            </w:r>
            <w:r w:rsidR="008F77B5" w:rsidRPr="006442F2">
              <w:rPr>
                <w:rFonts w:ascii="AngsanaUPC" w:hAnsi="AngsanaUPC" w:cs="AngsanaUPC"/>
                <w:sz w:val="28"/>
                <w:cs/>
              </w:rPr>
              <w:t xml:space="preserve"> </w:t>
            </w:r>
          </w:p>
        </w:tc>
        <w:tc>
          <w:tcPr>
            <w:tcW w:w="1291" w:type="dxa"/>
          </w:tcPr>
          <w:p w14:paraId="05B12E22" w14:textId="77777777" w:rsidR="008F77B5" w:rsidRPr="006442F2" w:rsidRDefault="008F77B5" w:rsidP="004F5C77">
            <w:pPr>
              <w:pStyle w:val="NoSpacing"/>
              <w:jc w:val="right"/>
              <w:rPr>
                <w:rFonts w:ascii="AngsanaUPC" w:hAnsi="AngsanaUPC" w:cs="AngsanaUPC"/>
                <w:sz w:val="28"/>
              </w:rPr>
            </w:pPr>
          </w:p>
          <w:p w14:paraId="794392AF" w14:textId="77777777" w:rsidR="008F77B5" w:rsidRPr="006442F2" w:rsidRDefault="008F77B5" w:rsidP="004F5C77">
            <w:pPr>
              <w:pStyle w:val="NoSpacing"/>
              <w:jc w:val="right"/>
              <w:rPr>
                <w:rFonts w:ascii="AngsanaUPC" w:hAnsi="AngsanaUPC" w:cs="AngsanaUPC"/>
                <w:sz w:val="28"/>
              </w:rPr>
            </w:pPr>
            <w:r w:rsidRPr="006442F2">
              <w:rPr>
                <w:rFonts w:ascii="AngsanaUPC" w:hAnsi="AngsanaUPC" w:cs="AngsanaUPC"/>
                <w:sz w:val="28"/>
              </w:rPr>
              <w:t>98,462,581</w:t>
            </w:r>
          </w:p>
        </w:tc>
        <w:tc>
          <w:tcPr>
            <w:tcW w:w="1397" w:type="dxa"/>
          </w:tcPr>
          <w:p w14:paraId="305F3697" w14:textId="77777777" w:rsidR="008F77B5" w:rsidRPr="006442F2" w:rsidRDefault="008F77B5" w:rsidP="004F5C77">
            <w:pPr>
              <w:pStyle w:val="NoSpacing"/>
              <w:jc w:val="right"/>
              <w:rPr>
                <w:rFonts w:ascii="AngsanaUPC" w:hAnsi="AngsanaUPC" w:cs="AngsanaUPC"/>
                <w:sz w:val="28"/>
              </w:rPr>
            </w:pPr>
          </w:p>
          <w:p w14:paraId="4FBE11CD" w14:textId="77777777" w:rsidR="008F77B5" w:rsidRPr="006442F2" w:rsidRDefault="008F77B5" w:rsidP="004F5C77">
            <w:pPr>
              <w:pStyle w:val="NoSpacing"/>
              <w:jc w:val="right"/>
              <w:rPr>
                <w:rFonts w:ascii="AngsanaUPC" w:hAnsi="AngsanaUPC" w:cs="AngsanaUPC"/>
                <w:sz w:val="28"/>
              </w:rPr>
            </w:pPr>
            <w:r w:rsidRPr="006442F2">
              <w:rPr>
                <w:rFonts w:ascii="AngsanaUPC" w:hAnsi="AngsanaUPC" w:cs="AngsanaUPC"/>
                <w:sz w:val="28"/>
              </w:rPr>
              <w:t>(11,245,186)</w:t>
            </w:r>
          </w:p>
        </w:tc>
        <w:tc>
          <w:tcPr>
            <w:tcW w:w="1222" w:type="dxa"/>
          </w:tcPr>
          <w:p w14:paraId="49BDC23C" w14:textId="77777777" w:rsidR="008F77B5" w:rsidRPr="006442F2" w:rsidRDefault="008F77B5" w:rsidP="004F5C77">
            <w:pPr>
              <w:pStyle w:val="NoSpacing"/>
              <w:jc w:val="right"/>
              <w:rPr>
                <w:rFonts w:ascii="AngsanaUPC" w:hAnsi="AngsanaUPC" w:cs="AngsanaUPC"/>
                <w:sz w:val="28"/>
              </w:rPr>
            </w:pPr>
          </w:p>
          <w:p w14:paraId="0FD14CB2" w14:textId="77777777" w:rsidR="008F77B5" w:rsidRPr="006442F2" w:rsidRDefault="008F77B5" w:rsidP="004F5C77">
            <w:pPr>
              <w:pStyle w:val="NoSpacing"/>
              <w:jc w:val="right"/>
              <w:rPr>
                <w:rFonts w:ascii="AngsanaUPC" w:hAnsi="AngsanaUPC" w:cs="AngsanaUPC"/>
                <w:sz w:val="28"/>
              </w:rPr>
            </w:pPr>
            <w:r w:rsidRPr="006442F2">
              <w:rPr>
                <w:rFonts w:ascii="AngsanaUPC" w:hAnsi="AngsanaUPC" w:cs="AngsanaUPC"/>
                <w:sz w:val="28"/>
              </w:rPr>
              <w:t>87,217,395</w:t>
            </w:r>
          </w:p>
        </w:tc>
        <w:tc>
          <w:tcPr>
            <w:tcW w:w="1321" w:type="dxa"/>
          </w:tcPr>
          <w:p w14:paraId="6B77F46B" w14:textId="77777777" w:rsidR="008F77B5" w:rsidRPr="006442F2" w:rsidRDefault="008F77B5" w:rsidP="004F5C77">
            <w:pPr>
              <w:pStyle w:val="NoSpacing"/>
              <w:jc w:val="right"/>
              <w:rPr>
                <w:rFonts w:ascii="AngsanaUPC" w:hAnsi="AngsanaUPC" w:cs="AngsanaUPC"/>
                <w:sz w:val="28"/>
              </w:rPr>
            </w:pPr>
          </w:p>
          <w:p w14:paraId="73E8B011" w14:textId="77777777" w:rsidR="008F77B5" w:rsidRPr="006442F2" w:rsidRDefault="008F77B5" w:rsidP="004F5C77">
            <w:pPr>
              <w:pStyle w:val="NoSpacing"/>
              <w:jc w:val="right"/>
              <w:rPr>
                <w:rFonts w:ascii="AngsanaUPC" w:hAnsi="AngsanaUPC" w:cs="AngsanaUPC"/>
                <w:sz w:val="28"/>
              </w:rPr>
            </w:pPr>
            <w:r w:rsidRPr="006442F2">
              <w:rPr>
                <w:rFonts w:ascii="AngsanaUPC" w:hAnsi="AngsanaUPC" w:cs="AngsanaUPC"/>
                <w:sz w:val="28"/>
              </w:rPr>
              <w:t>72,016,574</w:t>
            </w:r>
          </w:p>
        </w:tc>
        <w:tc>
          <w:tcPr>
            <w:tcW w:w="1298" w:type="dxa"/>
          </w:tcPr>
          <w:p w14:paraId="40B77E7A" w14:textId="77777777" w:rsidR="008F77B5" w:rsidRPr="006442F2" w:rsidRDefault="008F77B5" w:rsidP="004F5C77">
            <w:pPr>
              <w:pStyle w:val="NoSpacing"/>
              <w:jc w:val="right"/>
              <w:rPr>
                <w:rFonts w:ascii="AngsanaUPC" w:hAnsi="AngsanaUPC" w:cs="AngsanaUPC"/>
                <w:sz w:val="28"/>
              </w:rPr>
            </w:pPr>
          </w:p>
          <w:p w14:paraId="5A7BE35D" w14:textId="77777777" w:rsidR="008F77B5" w:rsidRPr="006442F2" w:rsidRDefault="008F77B5" w:rsidP="004F5C77">
            <w:pPr>
              <w:pStyle w:val="NoSpacing"/>
              <w:jc w:val="right"/>
              <w:rPr>
                <w:rFonts w:ascii="AngsanaUPC" w:hAnsi="AngsanaUPC" w:cs="AngsanaUPC"/>
                <w:sz w:val="28"/>
              </w:rPr>
            </w:pPr>
            <w:r w:rsidRPr="006442F2">
              <w:rPr>
                <w:rFonts w:ascii="AngsanaUPC" w:hAnsi="AngsanaUPC" w:cs="AngsanaUPC"/>
                <w:sz w:val="28"/>
              </w:rPr>
              <w:t>(11,075,220)</w:t>
            </w:r>
          </w:p>
        </w:tc>
        <w:tc>
          <w:tcPr>
            <w:tcW w:w="1312" w:type="dxa"/>
          </w:tcPr>
          <w:p w14:paraId="5DCE46D7" w14:textId="77777777" w:rsidR="008F77B5" w:rsidRPr="006442F2" w:rsidRDefault="008F77B5" w:rsidP="004F5C77">
            <w:pPr>
              <w:pStyle w:val="NoSpacing"/>
              <w:jc w:val="right"/>
              <w:rPr>
                <w:rFonts w:ascii="AngsanaUPC" w:hAnsi="AngsanaUPC" w:cs="AngsanaUPC"/>
                <w:sz w:val="28"/>
              </w:rPr>
            </w:pPr>
          </w:p>
          <w:p w14:paraId="4D80A110" w14:textId="77777777" w:rsidR="008F77B5" w:rsidRPr="006442F2" w:rsidRDefault="008F77B5" w:rsidP="004F5C77">
            <w:pPr>
              <w:pStyle w:val="NoSpacing"/>
              <w:jc w:val="right"/>
              <w:rPr>
                <w:rFonts w:ascii="AngsanaUPC" w:hAnsi="AngsanaUPC" w:cs="AngsanaUPC"/>
                <w:sz w:val="28"/>
              </w:rPr>
            </w:pPr>
            <w:r w:rsidRPr="006442F2">
              <w:rPr>
                <w:rFonts w:ascii="AngsanaUPC" w:hAnsi="AngsanaUPC" w:cs="AngsanaUPC"/>
                <w:sz w:val="28"/>
              </w:rPr>
              <w:t>60,941,354</w:t>
            </w:r>
          </w:p>
        </w:tc>
      </w:tr>
      <w:tr w:rsidR="008F77B5" w14:paraId="123F47B7" w14:textId="77777777" w:rsidTr="009D35C5">
        <w:tc>
          <w:tcPr>
            <w:tcW w:w="1903" w:type="dxa"/>
          </w:tcPr>
          <w:p w14:paraId="234F7F8F" w14:textId="32711E4E" w:rsidR="008F77B5" w:rsidRPr="006442F2" w:rsidRDefault="004F5C77" w:rsidP="004F5C77">
            <w:pPr>
              <w:pStyle w:val="NoSpacing"/>
              <w:jc w:val="thaiDistribute"/>
              <w:rPr>
                <w:rFonts w:ascii="AngsanaUPC" w:hAnsi="AngsanaUPC" w:cs="AngsanaUPC"/>
                <w:sz w:val="28"/>
                <w:cs/>
              </w:rPr>
            </w:pPr>
            <w:r w:rsidRPr="006442F2">
              <w:rPr>
                <w:rFonts w:ascii="AngsanaUPC" w:hAnsi="AngsanaUPC" w:cs="AngsanaUPC"/>
                <w:sz w:val="28"/>
              </w:rPr>
              <w:t>Unbilled receivable</w:t>
            </w:r>
          </w:p>
        </w:tc>
        <w:tc>
          <w:tcPr>
            <w:tcW w:w="1291" w:type="dxa"/>
          </w:tcPr>
          <w:p w14:paraId="3BDD44F3" w14:textId="77777777" w:rsidR="008F77B5" w:rsidRPr="006442F2" w:rsidRDefault="008F77B5" w:rsidP="004F5C77">
            <w:pPr>
              <w:pStyle w:val="NoSpacing"/>
              <w:jc w:val="right"/>
              <w:rPr>
                <w:rFonts w:ascii="AngsanaUPC" w:hAnsi="AngsanaUPC" w:cs="AngsanaUPC"/>
                <w:sz w:val="28"/>
              </w:rPr>
            </w:pPr>
            <w:r w:rsidRPr="006442F2">
              <w:rPr>
                <w:rFonts w:ascii="AngsanaUPC" w:hAnsi="AngsanaUPC" w:cs="AngsanaUPC"/>
                <w:sz w:val="28"/>
              </w:rPr>
              <w:t>119,148,318</w:t>
            </w:r>
          </w:p>
        </w:tc>
        <w:tc>
          <w:tcPr>
            <w:tcW w:w="1397" w:type="dxa"/>
          </w:tcPr>
          <w:p w14:paraId="32AAFA5E" w14:textId="77777777" w:rsidR="008F77B5" w:rsidRPr="006442F2" w:rsidRDefault="008F77B5" w:rsidP="004F5C77">
            <w:pPr>
              <w:pStyle w:val="NoSpacing"/>
              <w:jc w:val="right"/>
              <w:rPr>
                <w:rFonts w:ascii="AngsanaUPC" w:hAnsi="AngsanaUPC" w:cs="AngsanaUPC"/>
                <w:sz w:val="28"/>
              </w:rPr>
            </w:pPr>
            <w:r w:rsidRPr="006442F2">
              <w:rPr>
                <w:rFonts w:ascii="AngsanaUPC" w:hAnsi="AngsanaUPC" w:cs="AngsanaUPC"/>
                <w:sz w:val="28"/>
              </w:rPr>
              <w:t>11,245,186</w:t>
            </w:r>
          </w:p>
        </w:tc>
        <w:tc>
          <w:tcPr>
            <w:tcW w:w="1222" w:type="dxa"/>
          </w:tcPr>
          <w:p w14:paraId="6453A4B0" w14:textId="77777777" w:rsidR="008F77B5" w:rsidRPr="006442F2" w:rsidRDefault="008F77B5" w:rsidP="004F5C77">
            <w:pPr>
              <w:pStyle w:val="NoSpacing"/>
              <w:jc w:val="right"/>
              <w:rPr>
                <w:rFonts w:ascii="AngsanaUPC" w:hAnsi="AngsanaUPC" w:cs="AngsanaUPC"/>
                <w:sz w:val="28"/>
              </w:rPr>
            </w:pPr>
            <w:r w:rsidRPr="006442F2">
              <w:rPr>
                <w:rFonts w:ascii="AngsanaUPC" w:hAnsi="AngsanaUPC" w:cs="AngsanaUPC"/>
                <w:sz w:val="28"/>
              </w:rPr>
              <w:t>130,393,504</w:t>
            </w:r>
          </w:p>
        </w:tc>
        <w:tc>
          <w:tcPr>
            <w:tcW w:w="1321" w:type="dxa"/>
          </w:tcPr>
          <w:p w14:paraId="77E1EB25" w14:textId="77777777" w:rsidR="008F77B5" w:rsidRPr="006442F2" w:rsidRDefault="008F77B5" w:rsidP="004F5C77">
            <w:pPr>
              <w:pStyle w:val="NoSpacing"/>
              <w:jc w:val="right"/>
              <w:rPr>
                <w:rFonts w:ascii="AngsanaUPC" w:hAnsi="AngsanaUPC" w:cs="AngsanaUPC"/>
                <w:sz w:val="28"/>
              </w:rPr>
            </w:pPr>
            <w:r w:rsidRPr="006442F2">
              <w:rPr>
                <w:rFonts w:ascii="AngsanaUPC" w:hAnsi="AngsanaUPC" w:cs="AngsanaUPC"/>
                <w:sz w:val="28"/>
              </w:rPr>
              <w:t>119,043,781</w:t>
            </w:r>
          </w:p>
        </w:tc>
        <w:tc>
          <w:tcPr>
            <w:tcW w:w="1298" w:type="dxa"/>
          </w:tcPr>
          <w:p w14:paraId="3106EA45" w14:textId="77777777" w:rsidR="008F77B5" w:rsidRPr="006442F2" w:rsidRDefault="008F77B5" w:rsidP="004F5C77">
            <w:pPr>
              <w:pStyle w:val="NoSpacing"/>
              <w:jc w:val="right"/>
              <w:rPr>
                <w:rFonts w:ascii="AngsanaUPC" w:hAnsi="AngsanaUPC" w:cs="AngsanaUPC"/>
                <w:sz w:val="28"/>
              </w:rPr>
            </w:pPr>
            <w:r w:rsidRPr="006442F2">
              <w:rPr>
                <w:rFonts w:ascii="AngsanaUPC" w:hAnsi="AngsanaUPC" w:cs="AngsanaUPC"/>
                <w:sz w:val="28"/>
              </w:rPr>
              <w:t>11,075,220</w:t>
            </w:r>
          </w:p>
        </w:tc>
        <w:tc>
          <w:tcPr>
            <w:tcW w:w="1312" w:type="dxa"/>
          </w:tcPr>
          <w:p w14:paraId="71562E68" w14:textId="77777777" w:rsidR="008F77B5" w:rsidRPr="006442F2" w:rsidRDefault="008F77B5" w:rsidP="004F5C77">
            <w:pPr>
              <w:pStyle w:val="NoSpacing"/>
              <w:jc w:val="right"/>
              <w:rPr>
                <w:rFonts w:ascii="AngsanaUPC" w:hAnsi="AngsanaUPC" w:cs="AngsanaUPC"/>
                <w:sz w:val="28"/>
              </w:rPr>
            </w:pPr>
            <w:r w:rsidRPr="006442F2">
              <w:rPr>
                <w:rFonts w:ascii="AngsanaUPC" w:hAnsi="AngsanaUPC" w:cs="AngsanaUPC"/>
                <w:sz w:val="28"/>
              </w:rPr>
              <w:t>130,119,001</w:t>
            </w:r>
          </w:p>
        </w:tc>
      </w:tr>
    </w:tbl>
    <w:p w14:paraId="57B7F4C8" w14:textId="0A3353CB" w:rsidR="00190790" w:rsidRDefault="00190790" w:rsidP="00190790">
      <w:pPr>
        <w:pStyle w:val="NoSpacing"/>
        <w:spacing w:before="240" w:after="120"/>
        <w:ind w:left="426"/>
        <w:rPr>
          <w:rFonts w:asciiTheme="majorBidi" w:hAnsiTheme="majorBidi" w:cstheme="majorBidi"/>
          <w:b/>
          <w:bCs/>
          <w:sz w:val="28"/>
        </w:rPr>
      </w:pPr>
    </w:p>
    <w:p w14:paraId="6E2244DF" w14:textId="77777777" w:rsidR="00190790" w:rsidRDefault="00190790" w:rsidP="00190790">
      <w:pPr>
        <w:pStyle w:val="NoSpacing"/>
        <w:spacing w:before="240" w:after="120"/>
        <w:ind w:left="426"/>
        <w:rPr>
          <w:rFonts w:asciiTheme="majorBidi" w:hAnsiTheme="majorBidi" w:cstheme="majorBidi"/>
          <w:b/>
          <w:bCs/>
          <w:sz w:val="28"/>
        </w:rPr>
      </w:pPr>
    </w:p>
    <w:p w14:paraId="0FCCD661" w14:textId="4265D562" w:rsidR="00BD12BA" w:rsidRPr="00C1505D" w:rsidRDefault="008E5600" w:rsidP="00D06D04">
      <w:pPr>
        <w:pStyle w:val="NoSpacing"/>
        <w:numPr>
          <w:ilvl w:val="0"/>
          <w:numId w:val="1"/>
        </w:numPr>
        <w:spacing w:before="240" w:after="120"/>
        <w:ind w:left="426" w:hanging="284"/>
        <w:rPr>
          <w:rFonts w:asciiTheme="majorBidi" w:hAnsiTheme="majorBidi" w:cstheme="majorBidi"/>
          <w:b/>
          <w:bCs/>
          <w:sz w:val="28"/>
        </w:rPr>
      </w:pPr>
      <w:r w:rsidRPr="008E5600">
        <w:rPr>
          <w:rFonts w:asciiTheme="majorBidi" w:hAnsiTheme="majorBidi" w:cstheme="majorBidi"/>
          <w:b/>
          <w:bCs/>
          <w:sz w:val="28"/>
        </w:rPr>
        <w:lastRenderedPageBreak/>
        <w:t xml:space="preserve">CAPITAL MANAGEMENT </w:t>
      </w:r>
    </w:p>
    <w:p w14:paraId="3DFD21D3" w14:textId="4DE6E01C" w:rsidR="008E5600" w:rsidRDefault="008E5600" w:rsidP="008E5600">
      <w:pPr>
        <w:pStyle w:val="NoSpacing"/>
        <w:spacing w:after="120"/>
        <w:ind w:left="425"/>
        <w:jc w:val="both"/>
        <w:rPr>
          <w:rFonts w:asciiTheme="majorBidi" w:hAnsiTheme="majorBidi" w:cstheme="majorBidi"/>
          <w:sz w:val="28"/>
        </w:rPr>
      </w:pPr>
      <w:r w:rsidRPr="008E5600">
        <w:rPr>
          <w:rFonts w:asciiTheme="majorBidi" w:hAnsiTheme="majorBidi" w:cstheme="majorBidi"/>
          <w:sz w:val="28"/>
        </w:rPr>
        <w:t>The objective of capital management of the Group is to prepare the financial structure to be properly appropriated and preserve the</w:t>
      </w:r>
      <w:r>
        <w:rPr>
          <w:rFonts w:asciiTheme="majorBidi" w:hAnsiTheme="majorBidi" w:cstheme="majorBidi" w:hint="cs"/>
          <w:sz w:val="28"/>
          <w:cs/>
        </w:rPr>
        <w:t xml:space="preserve"> </w:t>
      </w:r>
      <w:r w:rsidRPr="008E5600">
        <w:rPr>
          <w:rFonts w:asciiTheme="majorBidi" w:hAnsiTheme="majorBidi" w:cstheme="majorBidi"/>
          <w:sz w:val="28"/>
        </w:rPr>
        <w:t>ability to continue their operation as a going concern.</w:t>
      </w:r>
    </w:p>
    <w:p w14:paraId="2D306F4F" w14:textId="5411226A" w:rsidR="008E5600" w:rsidRDefault="008E5600" w:rsidP="00D74102">
      <w:pPr>
        <w:pStyle w:val="NoSpacing"/>
        <w:ind w:left="425"/>
        <w:jc w:val="both"/>
        <w:rPr>
          <w:rFonts w:asciiTheme="majorBidi" w:hAnsiTheme="majorBidi" w:cstheme="majorBidi"/>
          <w:sz w:val="28"/>
        </w:rPr>
      </w:pPr>
      <w:r w:rsidRPr="008E5600">
        <w:rPr>
          <w:rFonts w:asciiTheme="majorBidi" w:hAnsiTheme="majorBidi" w:cstheme="majorBidi"/>
          <w:sz w:val="28"/>
        </w:rPr>
        <w:t xml:space="preserve">As </w:t>
      </w:r>
      <w:proofErr w:type="gramStart"/>
      <w:r w:rsidRPr="00BA1367">
        <w:rPr>
          <w:rFonts w:asciiTheme="majorBidi" w:hAnsiTheme="majorBidi" w:cstheme="majorBidi"/>
          <w:sz w:val="28"/>
        </w:rPr>
        <w:t>at</w:t>
      </w:r>
      <w:proofErr w:type="gramEnd"/>
      <w:r w:rsidRPr="00BA1367">
        <w:rPr>
          <w:rFonts w:asciiTheme="majorBidi" w:hAnsiTheme="majorBidi" w:cstheme="majorBidi"/>
          <w:sz w:val="28"/>
        </w:rPr>
        <w:t xml:space="preserve"> </w:t>
      </w:r>
      <w:r w:rsidR="00C42EA3" w:rsidRPr="008E5600">
        <w:rPr>
          <w:rFonts w:asciiTheme="majorBidi" w:hAnsiTheme="majorBidi" w:cstheme="majorBidi"/>
          <w:sz w:val="28"/>
        </w:rPr>
        <w:t xml:space="preserve">December </w:t>
      </w:r>
      <w:r w:rsidR="00C42EA3">
        <w:rPr>
          <w:rFonts w:asciiTheme="majorBidi" w:hAnsiTheme="majorBidi" w:cs="Angsana New"/>
          <w:sz w:val="28"/>
        </w:rPr>
        <w:t>31</w:t>
      </w:r>
      <w:r w:rsidR="00C42EA3" w:rsidRPr="008E5600">
        <w:rPr>
          <w:rFonts w:asciiTheme="majorBidi" w:hAnsiTheme="majorBidi" w:cstheme="majorBidi"/>
          <w:sz w:val="28"/>
        </w:rPr>
        <w:t xml:space="preserve">, </w:t>
      </w:r>
      <w:r w:rsidR="00641E20" w:rsidRPr="00BA1367">
        <w:rPr>
          <w:rFonts w:asciiTheme="majorBidi" w:hAnsiTheme="majorBidi" w:cs="Angsana New"/>
          <w:sz w:val="28"/>
        </w:rPr>
        <w:t>2021</w:t>
      </w:r>
      <w:r w:rsidRPr="008E5600">
        <w:rPr>
          <w:rFonts w:asciiTheme="majorBidi" w:hAnsiTheme="majorBidi" w:cs="Angsana New"/>
          <w:sz w:val="28"/>
          <w:cs/>
        </w:rPr>
        <w:t xml:space="preserve"> </w:t>
      </w:r>
      <w:r w:rsidRPr="008E5600">
        <w:rPr>
          <w:rFonts w:asciiTheme="majorBidi" w:hAnsiTheme="majorBidi" w:cstheme="majorBidi"/>
          <w:sz w:val="28"/>
        </w:rPr>
        <w:t xml:space="preserve">and </w:t>
      </w:r>
      <w:r w:rsidR="009C7AE7">
        <w:rPr>
          <w:rFonts w:asciiTheme="majorBidi" w:hAnsiTheme="majorBidi" w:cs="Angsana New"/>
          <w:sz w:val="28"/>
        </w:rPr>
        <w:t>2020</w:t>
      </w:r>
      <w:r w:rsidRPr="008E5600">
        <w:rPr>
          <w:rFonts w:asciiTheme="majorBidi" w:hAnsiTheme="majorBidi" w:cstheme="majorBidi"/>
          <w:sz w:val="28"/>
        </w:rPr>
        <w:t>,</w:t>
      </w:r>
      <w:r w:rsidRPr="008E5600">
        <w:t xml:space="preserve"> </w:t>
      </w:r>
      <w:r w:rsidRPr="008E5600">
        <w:rPr>
          <w:rFonts w:asciiTheme="majorBidi" w:hAnsiTheme="majorBidi" w:cstheme="majorBidi"/>
          <w:sz w:val="28"/>
        </w:rPr>
        <w:t>the Group has debt to e</w:t>
      </w:r>
      <w:r w:rsidR="00DA1415">
        <w:rPr>
          <w:rFonts w:asciiTheme="majorBidi" w:hAnsiTheme="majorBidi" w:cstheme="majorBidi"/>
          <w:sz w:val="28"/>
        </w:rPr>
        <w:t>quity ratio as summarized below</w:t>
      </w:r>
      <w:r w:rsidRPr="008E5600">
        <w:rPr>
          <w:rFonts w:asciiTheme="majorBidi" w:hAnsiTheme="majorBidi" w:cstheme="majorBidi"/>
          <w:sz w:val="28"/>
        </w:rPr>
        <w:t>:</w:t>
      </w:r>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417"/>
        <w:gridCol w:w="1418"/>
        <w:gridCol w:w="1417"/>
        <w:gridCol w:w="1418"/>
      </w:tblGrid>
      <w:tr w:rsidR="00C42EA3" w:rsidRPr="007419A9" w14:paraId="07AC13D6" w14:textId="77777777" w:rsidTr="00456658">
        <w:tc>
          <w:tcPr>
            <w:tcW w:w="3261" w:type="dxa"/>
          </w:tcPr>
          <w:p w14:paraId="761CA561" w14:textId="77777777" w:rsidR="00C42EA3" w:rsidRPr="007419A9" w:rsidRDefault="00C42EA3" w:rsidP="00456658">
            <w:pPr>
              <w:pStyle w:val="NoSpacing"/>
              <w:spacing w:line="320" w:lineRule="exact"/>
              <w:rPr>
                <w:rFonts w:ascii="AngsanaUPC" w:hAnsi="AngsanaUPC" w:cs="AngsanaUPC"/>
                <w:b/>
                <w:bCs/>
                <w:sz w:val="28"/>
              </w:rPr>
            </w:pPr>
          </w:p>
        </w:tc>
        <w:tc>
          <w:tcPr>
            <w:tcW w:w="5670" w:type="dxa"/>
            <w:gridSpan w:val="4"/>
            <w:vAlign w:val="bottom"/>
          </w:tcPr>
          <w:p w14:paraId="440179D7" w14:textId="6E91EABA" w:rsidR="00C42EA3" w:rsidRPr="007419A9" w:rsidRDefault="00C42EA3" w:rsidP="00456658">
            <w:pPr>
              <w:pStyle w:val="NoSpacing"/>
              <w:pBdr>
                <w:bottom w:val="single" w:sz="4" w:space="1" w:color="auto"/>
              </w:pBdr>
              <w:spacing w:line="320" w:lineRule="exact"/>
              <w:jc w:val="right"/>
              <w:rPr>
                <w:rFonts w:ascii="AngsanaUPC" w:hAnsi="AngsanaUPC" w:cs="AngsanaUPC"/>
                <w:sz w:val="28"/>
                <w:cs/>
              </w:rPr>
            </w:pPr>
            <w:r w:rsidRPr="008E5600">
              <w:rPr>
                <w:rFonts w:asciiTheme="majorBidi" w:hAnsiTheme="majorBidi" w:cstheme="majorBidi"/>
                <w:sz w:val="28"/>
              </w:rPr>
              <w:t>(</w:t>
            </w:r>
            <w:proofErr w:type="gramStart"/>
            <w:r w:rsidRPr="008E5600">
              <w:rPr>
                <w:rFonts w:asciiTheme="majorBidi" w:hAnsiTheme="majorBidi" w:cstheme="majorBidi"/>
                <w:sz w:val="28"/>
              </w:rPr>
              <w:t xml:space="preserve">Unit </w:t>
            </w:r>
            <w:r w:rsidRPr="004B4846">
              <w:rPr>
                <w:rFonts w:asciiTheme="majorBidi" w:hAnsiTheme="majorBidi" w:cstheme="majorBidi"/>
                <w:sz w:val="28"/>
              </w:rPr>
              <w:t>:</w:t>
            </w:r>
            <w:proofErr w:type="gramEnd"/>
            <w:r w:rsidRPr="004B4846">
              <w:rPr>
                <w:rFonts w:asciiTheme="majorBidi" w:hAnsiTheme="majorBidi" w:cstheme="majorBidi"/>
                <w:sz w:val="28"/>
              </w:rPr>
              <w:t xml:space="preserve"> </w:t>
            </w:r>
            <w:r w:rsidR="009E1EEE" w:rsidRPr="004B4846">
              <w:rPr>
                <w:rFonts w:asciiTheme="majorBidi" w:hAnsiTheme="majorBidi" w:cstheme="majorBidi"/>
                <w:sz w:val="28"/>
              </w:rPr>
              <w:t>Equal</w:t>
            </w:r>
            <w:r w:rsidRPr="008E5600">
              <w:rPr>
                <w:rFonts w:asciiTheme="majorBidi" w:hAnsiTheme="majorBidi" w:cstheme="majorBidi"/>
                <w:sz w:val="28"/>
              </w:rPr>
              <w:t>)</w:t>
            </w:r>
          </w:p>
        </w:tc>
      </w:tr>
      <w:tr w:rsidR="00C42EA3" w:rsidRPr="007419A9" w14:paraId="15E4EB9C" w14:textId="77777777" w:rsidTr="0031634F">
        <w:tc>
          <w:tcPr>
            <w:tcW w:w="3261" w:type="dxa"/>
          </w:tcPr>
          <w:p w14:paraId="6F81AD57" w14:textId="77777777" w:rsidR="00C42EA3" w:rsidRPr="007419A9" w:rsidRDefault="00C42EA3" w:rsidP="00C42EA3">
            <w:pPr>
              <w:pStyle w:val="NoSpacing"/>
              <w:spacing w:line="320" w:lineRule="exact"/>
              <w:rPr>
                <w:rFonts w:ascii="AngsanaUPC" w:hAnsi="AngsanaUPC" w:cs="AngsanaUPC"/>
                <w:b/>
                <w:bCs/>
                <w:sz w:val="28"/>
              </w:rPr>
            </w:pPr>
          </w:p>
        </w:tc>
        <w:tc>
          <w:tcPr>
            <w:tcW w:w="2835" w:type="dxa"/>
            <w:gridSpan w:val="2"/>
          </w:tcPr>
          <w:p w14:paraId="5CE3D013" w14:textId="561B1302" w:rsidR="00C42EA3" w:rsidRPr="007419A9" w:rsidRDefault="00C42EA3" w:rsidP="00C42EA3">
            <w:pPr>
              <w:pStyle w:val="NoSpacing"/>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Consolidated</w:t>
            </w:r>
          </w:p>
        </w:tc>
        <w:tc>
          <w:tcPr>
            <w:tcW w:w="2835" w:type="dxa"/>
            <w:gridSpan w:val="2"/>
          </w:tcPr>
          <w:p w14:paraId="2AB25147" w14:textId="2C03953D" w:rsidR="00C42EA3" w:rsidRPr="007419A9" w:rsidRDefault="00C42EA3" w:rsidP="00C42EA3">
            <w:pPr>
              <w:pStyle w:val="NoSpacing"/>
              <w:pBdr>
                <w:bottom w:val="single" w:sz="4" w:space="1" w:color="auto"/>
              </w:pBdr>
              <w:spacing w:line="320" w:lineRule="exact"/>
              <w:jc w:val="center"/>
              <w:rPr>
                <w:rFonts w:ascii="AngsanaUPC" w:hAnsi="AngsanaUPC" w:cs="AngsanaUPC"/>
                <w:sz w:val="28"/>
              </w:rPr>
            </w:pPr>
            <w:r w:rsidRPr="002C4C46">
              <w:rPr>
                <w:rFonts w:ascii="AngsanaUPC" w:hAnsi="AngsanaUPC" w:cs="AngsanaUPC"/>
                <w:sz w:val="28"/>
              </w:rPr>
              <w:t>Separate</w:t>
            </w:r>
          </w:p>
        </w:tc>
      </w:tr>
      <w:tr w:rsidR="00C42EA3" w:rsidRPr="007419A9" w14:paraId="0C095414" w14:textId="77777777" w:rsidTr="00456658">
        <w:trPr>
          <w:trHeight w:val="633"/>
        </w:trPr>
        <w:tc>
          <w:tcPr>
            <w:tcW w:w="3261" w:type="dxa"/>
          </w:tcPr>
          <w:p w14:paraId="0A2F78D9" w14:textId="77777777" w:rsidR="00C42EA3" w:rsidRPr="007419A9" w:rsidRDefault="00C42EA3" w:rsidP="00C42EA3">
            <w:pPr>
              <w:pStyle w:val="NoSpacing"/>
              <w:spacing w:line="320" w:lineRule="exact"/>
              <w:rPr>
                <w:rFonts w:ascii="AngsanaUPC" w:hAnsi="AngsanaUPC" w:cs="AngsanaUPC"/>
                <w:b/>
                <w:bCs/>
                <w:sz w:val="28"/>
              </w:rPr>
            </w:pPr>
          </w:p>
        </w:tc>
        <w:tc>
          <w:tcPr>
            <w:tcW w:w="1417" w:type="dxa"/>
            <w:shd w:val="clear" w:color="auto" w:fill="auto"/>
          </w:tcPr>
          <w:p w14:paraId="5A3BC0A6" w14:textId="5A0364DD" w:rsidR="00C42EA3" w:rsidRPr="007419A9" w:rsidRDefault="00C42EA3" w:rsidP="00C42EA3">
            <w:pPr>
              <w:pStyle w:val="NoSpacing"/>
              <w:pBdr>
                <w:bottom w:val="single" w:sz="4" w:space="1" w:color="auto"/>
              </w:pBdr>
              <w:spacing w:line="320" w:lineRule="exact"/>
              <w:jc w:val="center"/>
              <w:rPr>
                <w:rFonts w:ascii="AngsanaUPC" w:hAnsi="AngsanaUPC" w:cs="AngsanaUPC"/>
                <w:sz w:val="28"/>
              </w:rPr>
            </w:pPr>
            <w:r>
              <w:rPr>
                <w:rFonts w:ascii="AngsanaUPC" w:hAnsi="AngsanaUPC" w:cs="AngsanaUPC"/>
                <w:sz w:val="28"/>
              </w:rPr>
              <w:t>2021</w:t>
            </w:r>
          </w:p>
        </w:tc>
        <w:tc>
          <w:tcPr>
            <w:tcW w:w="1418" w:type="dxa"/>
            <w:shd w:val="clear" w:color="auto" w:fill="auto"/>
          </w:tcPr>
          <w:p w14:paraId="415A7367" w14:textId="4297A668" w:rsidR="00C42EA3" w:rsidRPr="007419A9" w:rsidRDefault="00C42EA3" w:rsidP="00C42EA3">
            <w:pPr>
              <w:pStyle w:val="NoSpacing"/>
              <w:pBdr>
                <w:bottom w:val="single" w:sz="4" w:space="1" w:color="auto"/>
              </w:pBdr>
              <w:spacing w:line="320" w:lineRule="exact"/>
              <w:jc w:val="center"/>
              <w:rPr>
                <w:rFonts w:ascii="AngsanaUPC" w:hAnsi="AngsanaUPC" w:cs="AngsanaUPC"/>
                <w:sz w:val="28"/>
                <w:cs/>
              </w:rPr>
            </w:pPr>
            <w:r>
              <w:rPr>
                <w:rFonts w:ascii="AngsanaUPC" w:hAnsi="AngsanaUPC" w:cs="AngsanaUPC"/>
                <w:sz w:val="28"/>
              </w:rPr>
              <w:t>2020</w:t>
            </w:r>
          </w:p>
        </w:tc>
        <w:tc>
          <w:tcPr>
            <w:tcW w:w="1417" w:type="dxa"/>
            <w:shd w:val="clear" w:color="auto" w:fill="auto"/>
          </w:tcPr>
          <w:p w14:paraId="4609FAC1" w14:textId="3DE349A6" w:rsidR="00C42EA3" w:rsidRPr="007419A9" w:rsidRDefault="00C42EA3" w:rsidP="00C42EA3">
            <w:pPr>
              <w:pStyle w:val="NoSpacing"/>
              <w:pBdr>
                <w:bottom w:val="single" w:sz="4" w:space="1" w:color="auto"/>
              </w:pBdr>
              <w:spacing w:line="320" w:lineRule="exact"/>
              <w:jc w:val="center"/>
              <w:rPr>
                <w:rFonts w:ascii="AngsanaUPC" w:hAnsi="AngsanaUPC" w:cs="AngsanaUPC"/>
                <w:sz w:val="28"/>
              </w:rPr>
            </w:pPr>
            <w:r>
              <w:rPr>
                <w:rFonts w:ascii="AngsanaUPC" w:hAnsi="AngsanaUPC" w:cs="AngsanaUPC"/>
                <w:sz w:val="28"/>
              </w:rPr>
              <w:t>2021</w:t>
            </w:r>
          </w:p>
        </w:tc>
        <w:tc>
          <w:tcPr>
            <w:tcW w:w="1418" w:type="dxa"/>
          </w:tcPr>
          <w:p w14:paraId="07E58AC5" w14:textId="6EAD89BD" w:rsidR="00C42EA3" w:rsidRPr="007419A9" w:rsidRDefault="00C42EA3" w:rsidP="00C42EA3">
            <w:pPr>
              <w:pStyle w:val="NoSpacing"/>
              <w:pBdr>
                <w:bottom w:val="single" w:sz="4" w:space="1" w:color="auto"/>
              </w:pBdr>
              <w:spacing w:line="320" w:lineRule="exact"/>
              <w:jc w:val="center"/>
              <w:rPr>
                <w:rFonts w:ascii="AngsanaUPC" w:hAnsi="AngsanaUPC" w:cs="AngsanaUPC"/>
                <w:sz w:val="28"/>
              </w:rPr>
            </w:pPr>
            <w:r>
              <w:rPr>
                <w:rFonts w:ascii="AngsanaUPC" w:hAnsi="AngsanaUPC" w:cs="AngsanaUPC"/>
                <w:sz w:val="28"/>
              </w:rPr>
              <w:t>2020</w:t>
            </w:r>
          </w:p>
        </w:tc>
      </w:tr>
      <w:tr w:rsidR="009617C2" w:rsidRPr="007419A9" w14:paraId="4CE30DF4" w14:textId="77777777" w:rsidTr="009617C2">
        <w:trPr>
          <w:trHeight w:val="374"/>
        </w:trPr>
        <w:tc>
          <w:tcPr>
            <w:tcW w:w="3261" w:type="dxa"/>
            <w:shd w:val="clear" w:color="auto" w:fill="auto"/>
            <w:vAlign w:val="bottom"/>
          </w:tcPr>
          <w:p w14:paraId="5CEB32B2" w14:textId="26D04F4B" w:rsidR="009617C2" w:rsidRPr="007419A9" w:rsidRDefault="00190790" w:rsidP="009617C2">
            <w:pPr>
              <w:pStyle w:val="NoSpacing"/>
              <w:spacing w:line="320" w:lineRule="exact"/>
              <w:ind w:left="453" w:hanging="426"/>
              <w:rPr>
                <w:rFonts w:ascii="AngsanaUPC" w:hAnsi="AngsanaUPC" w:cs="AngsanaUPC"/>
                <w:sz w:val="28"/>
                <w:cs/>
              </w:rPr>
            </w:pPr>
            <w:r>
              <w:rPr>
                <w:rFonts w:ascii="AngsanaUPC" w:hAnsi="AngsanaUPC" w:cs="AngsanaUPC"/>
                <w:sz w:val="28"/>
              </w:rPr>
              <w:t>Debt to equity ratio</w:t>
            </w:r>
          </w:p>
        </w:tc>
        <w:tc>
          <w:tcPr>
            <w:tcW w:w="1417" w:type="dxa"/>
            <w:shd w:val="clear" w:color="auto" w:fill="auto"/>
            <w:vAlign w:val="bottom"/>
          </w:tcPr>
          <w:p w14:paraId="4604AFAE" w14:textId="4A9C95E9" w:rsidR="009617C2" w:rsidRPr="00582596" w:rsidRDefault="009617C2" w:rsidP="009617C2">
            <w:pPr>
              <w:pStyle w:val="NoSpacing"/>
              <w:spacing w:line="320" w:lineRule="exact"/>
              <w:jc w:val="right"/>
              <w:rPr>
                <w:rFonts w:ascii="AngsanaUPC" w:hAnsi="AngsanaUPC" w:cs="AngsanaUPC"/>
                <w:sz w:val="28"/>
              </w:rPr>
            </w:pPr>
            <w:r w:rsidRPr="00582596">
              <w:rPr>
                <w:rFonts w:ascii="AngsanaUPC" w:hAnsi="AngsanaUPC" w:cs="AngsanaUPC"/>
                <w:sz w:val="28"/>
              </w:rPr>
              <w:t>1.1</w:t>
            </w:r>
            <w:r w:rsidRPr="00582596">
              <w:rPr>
                <w:rFonts w:ascii="AngsanaUPC" w:hAnsi="AngsanaUPC" w:cs="AngsanaUPC" w:hint="cs"/>
                <w:sz w:val="28"/>
                <w:cs/>
              </w:rPr>
              <w:t>2</w:t>
            </w:r>
          </w:p>
        </w:tc>
        <w:tc>
          <w:tcPr>
            <w:tcW w:w="1418" w:type="dxa"/>
            <w:shd w:val="clear" w:color="auto" w:fill="auto"/>
            <w:vAlign w:val="bottom"/>
          </w:tcPr>
          <w:p w14:paraId="3CD477F5" w14:textId="6AD74AFC" w:rsidR="009617C2" w:rsidRPr="00582596" w:rsidRDefault="009617C2" w:rsidP="009617C2">
            <w:pPr>
              <w:pStyle w:val="NoSpacing"/>
              <w:spacing w:line="320" w:lineRule="exact"/>
              <w:jc w:val="right"/>
              <w:rPr>
                <w:rFonts w:ascii="AngsanaUPC" w:hAnsi="AngsanaUPC" w:cs="AngsanaUPC"/>
                <w:sz w:val="28"/>
              </w:rPr>
            </w:pPr>
            <w:r w:rsidRPr="00582596">
              <w:rPr>
                <w:rFonts w:ascii="AngsanaUPC" w:hAnsi="AngsanaUPC" w:cs="AngsanaUPC"/>
                <w:sz w:val="28"/>
              </w:rPr>
              <w:t>1.11</w:t>
            </w:r>
          </w:p>
        </w:tc>
        <w:tc>
          <w:tcPr>
            <w:tcW w:w="1417" w:type="dxa"/>
            <w:shd w:val="clear" w:color="auto" w:fill="auto"/>
            <w:vAlign w:val="bottom"/>
          </w:tcPr>
          <w:p w14:paraId="3E0AD25D" w14:textId="6064A599" w:rsidR="009617C2" w:rsidRPr="00582596" w:rsidRDefault="009617C2" w:rsidP="009617C2">
            <w:pPr>
              <w:pStyle w:val="NoSpacing"/>
              <w:spacing w:line="320" w:lineRule="exact"/>
              <w:jc w:val="right"/>
              <w:rPr>
                <w:rFonts w:ascii="AngsanaUPC" w:hAnsi="AngsanaUPC" w:cs="AngsanaUPC"/>
                <w:sz w:val="28"/>
              </w:rPr>
            </w:pPr>
            <w:r w:rsidRPr="00582596">
              <w:rPr>
                <w:rFonts w:ascii="AngsanaUPC" w:hAnsi="AngsanaUPC" w:cs="AngsanaUPC"/>
                <w:sz w:val="28"/>
              </w:rPr>
              <w:t>1.06</w:t>
            </w:r>
          </w:p>
        </w:tc>
        <w:tc>
          <w:tcPr>
            <w:tcW w:w="1418" w:type="dxa"/>
            <w:shd w:val="clear" w:color="auto" w:fill="auto"/>
            <w:vAlign w:val="bottom"/>
          </w:tcPr>
          <w:p w14:paraId="403503E4" w14:textId="60EF7CB6" w:rsidR="009617C2" w:rsidRPr="00582596" w:rsidRDefault="009617C2" w:rsidP="009617C2">
            <w:pPr>
              <w:pStyle w:val="NoSpacing"/>
              <w:spacing w:line="320" w:lineRule="exact"/>
              <w:jc w:val="right"/>
              <w:rPr>
                <w:rFonts w:ascii="AngsanaUPC" w:hAnsi="AngsanaUPC" w:cs="AngsanaUPC"/>
                <w:sz w:val="28"/>
              </w:rPr>
            </w:pPr>
            <w:r w:rsidRPr="00582596">
              <w:rPr>
                <w:rFonts w:ascii="AngsanaUPC" w:hAnsi="AngsanaUPC" w:cs="AngsanaUPC"/>
                <w:sz w:val="28"/>
              </w:rPr>
              <w:t>1.06</w:t>
            </w:r>
          </w:p>
        </w:tc>
      </w:tr>
    </w:tbl>
    <w:p w14:paraId="0A2FFE14" w14:textId="67013F3A" w:rsidR="00BD12BA" w:rsidRPr="00C1505D" w:rsidRDefault="0052388D" w:rsidP="00D06D04">
      <w:pPr>
        <w:pStyle w:val="NoSpacing"/>
        <w:numPr>
          <w:ilvl w:val="0"/>
          <w:numId w:val="1"/>
        </w:numPr>
        <w:spacing w:before="240" w:after="120"/>
        <w:ind w:left="426" w:hanging="284"/>
        <w:rPr>
          <w:rFonts w:asciiTheme="majorBidi" w:hAnsiTheme="majorBidi" w:cstheme="majorBidi"/>
          <w:b/>
          <w:bCs/>
          <w:sz w:val="28"/>
        </w:rPr>
      </w:pPr>
      <w:r>
        <w:rPr>
          <w:rFonts w:asciiTheme="majorBidi" w:hAnsiTheme="majorBidi" w:cstheme="majorBidi"/>
          <w:b/>
          <w:bCs/>
          <w:sz w:val="28"/>
        </w:rPr>
        <w:t>APPROVAL OF FINANCIAL STATEMENTS</w:t>
      </w:r>
    </w:p>
    <w:p w14:paraId="2C4DC324" w14:textId="4CA5BD37" w:rsidR="008E5600" w:rsidRPr="00571628" w:rsidRDefault="00C42EA3" w:rsidP="00437E9E">
      <w:pPr>
        <w:pStyle w:val="NoSpacing"/>
        <w:spacing w:after="120"/>
        <w:ind w:left="426"/>
        <w:jc w:val="both"/>
        <w:rPr>
          <w:rFonts w:asciiTheme="majorBidi" w:hAnsiTheme="majorBidi" w:cs="Angsana New"/>
          <w:spacing w:val="-2"/>
          <w:sz w:val="28"/>
        </w:rPr>
      </w:pPr>
      <w:r w:rsidRPr="00571628">
        <w:rPr>
          <w:rFonts w:asciiTheme="majorBidi" w:hAnsiTheme="majorBidi" w:cstheme="majorBidi"/>
          <w:spacing w:val="-2"/>
          <w:sz w:val="28"/>
        </w:rPr>
        <w:t xml:space="preserve">These financial statements were approved and authorized for issue by the Company's Board of directors on </w:t>
      </w:r>
      <w:r w:rsidR="0052388D" w:rsidRPr="00571628">
        <w:rPr>
          <w:rFonts w:asciiTheme="majorBidi" w:hAnsiTheme="majorBidi" w:cstheme="majorBidi"/>
          <w:spacing w:val="-2"/>
          <w:sz w:val="28"/>
        </w:rPr>
        <w:t xml:space="preserve">February </w:t>
      </w:r>
      <w:r w:rsidR="004B4846" w:rsidRPr="00571628">
        <w:rPr>
          <w:rFonts w:asciiTheme="majorBidi" w:hAnsiTheme="majorBidi" w:cstheme="majorBidi" w:hint="cs"/>
          <w:spacing w:val="-2"/>
          <w:sz w:val="28"/>
          <w:cs/>
        </w:rPr>
        <w:t>25</w:t>
      </w:r>
      <w:r w:rsidR="0052388D" w:rsidRPr="00571628">
        <w:rPr>
          <w:rFonts w:asciiTheme="majorBidi" w:hAnsiTheme="majorBidi" w:cstheme="majorBidi"/>
          <w:spacing w:val="-2"/>
          <w:sz w:val="28"/>
        </w:rPr>
        <w:t>, 2022.</w:t>
      </w:r>
      <w:r w:rsidRPr="00571628">
        <w:rPr>
          <w:rFonts w:asciiTheme="majorBidi" w:hAnsiTheme="majorBidi" w:cstheme="majorBidi"/>
          <w:spacing w:val="-2"/>
          <w:sz w:val="28"/>
        </w:rPr>
        <w:t xml:space="preserve"> </w:t>
      </w:r>
    </w:p>
    <w:sectPr w:rsidR="008E5600" w:rsidRPr="00571628" w:rsidSect="00527CF2">
      <w:pgSz w:w="11906" w:h="16838" w:code="9"/>
      <w:pgMar w:top="1440" w:right="992"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7B384" w14:textId="77777777" w:rsidR="00E339B5" w:rsidRDefault="00E339B5" w:rsidP="00FE665A">
      <w:pPr>
        <w:spacing w:after="0" w:line="240" w:lineRule="auto"/>
      </w:pPr>
      <w:r>
        <w:separator/>
      </w:r>
    </w:p>
  </w:endnote>
  <w:endnote w:type="continuationSeparator" w:id="0">
    <w:p w14:paraId="29CD8CFA" w14:textId="77777777" w:rsidR="00E339B5" w:rsidRDefault="00E339B5" w:rsidP="00FE6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AngsanaUPC">
    <w:altName w:val="AngsanaUPC"/>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0749504"/>
      <w:docPartObj>
        <w:docPartGallery w:val="Page Numbers (Bottom of Page)"/>
        <w:docPartUnique/>
      </w:docPartObj>
    </w:sdtPr>
    <w:sdtEndPr>
      <w:rPr>
        <w:rFonts w:ascii="AngsanaUPC" w:hAnsi="AngsanaUPC" w:cs="AngsanaUPC"/>
        <w:noProof/>
        <w:sz w:val="28"/>
      </w:rPr>
    </w:sdtEndPr>
    <w:sdtContent>
      <w:p w14:paraId="283C235C" w14:textId="0E9A2149" w:rsidR="00F130CF" w:rsidRPr="00212206" w:rsidRDefault="00F130CF">
        <w:pPr>
          <w:pStyle w:val="Footer"/>
          <w:jc w:val="right"/>
          <w:rPr>
            <w:rFonts w:ascii="AngsanaUPC" w:hAnsi="AngsanaUPC" w:cs="AngsanaUPC"/>
            <w:sz w:val="28"/>
          </w:rPr>
        </w:pPr>
        <w:r w:rsidRPr="00212206">
          <w:rPr>
            <w:rFonts w:ascii="AngsanaUPC" w:hAnsi="AngsanaUPC" w:cs="AngsanaUPC"/>
            <w:sz w:val="28"/>
          </w:rPr>
          <w:fldChar w:fldCharType="begin"/>
        </w:r>
        <w:r w:rsidRPr="00212206">
          <w:rPr>
            <w:rFonts w:ascii="AngsanaUPC" w:hAnsi="AngsanaUPC" w:cs="AngsanaUPC"/>
            <w:sz w:val="28"/>
          </w:rPr>
          <w:instrText xml:space="preserve"> PAGE   \* MERGEFORMAT </w:instrText>
        </w:r>
        <w:r w:rsidRPr="00212206">
          <w:rPr>
            <w:rFonts w:ascii="AngsanaUPC" w:hAnsi="AngsanaUPC" w:cs="AngsanaUPC"/>
            <w:sz w:val="28"/>
          </w:rPr>
          <w:fldChar w:fldCharType="separate"/>
        </w:r>
        <w:r w:rsidR="00844F52">
          <w:rPr>
            <w:rFonts w:ascii="AngsanaUPC" w:hAnsi="AngsanaUPC" w:cs="AngsanaUPC"/>
            <w:noProof/>
            <w:sz w:val="28"/>
          </w:rPr>
          <w:t>9</w:t>
        </w:r>
        <w:r w:rsidRPr="00212206">
          <w:rPr>
            <w:rFonts w:ascii="AngsanaUPC" w:hAnsi="AngsanaUPC" w:cs="AngsanaUPC"/>
            <w:noProof/>
            <w:sz w:val="28"/>
          </w:rPr>
          <w:fldChar w:fldCharType="end"/>
        </w:r>
      </w:p>
    </w:sdtContent>
  </w:sdt>
  <w:p w14:paraId="262551CC" w14:textId="77777777" w:rsidR="00F130CF" w:rsidRDefault="00F130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CD950" w14:textId="77777777" w:rsidR="00E339B5" w:rsidRDefault="00E339B5" w:rsidP="00FE665A">
      <w:pPr>
        <w:spacing w:after="0" w:line="240" w:lineRule="auto"/>
      </w:pPr>
      <w:r>
        <w:separator/>
      </w:r>
    </w:p>
  </w:footnote>
  <w:footnote w:type="continuationSeparator" w:id="0">
    <w:p w14:paraId="5ACA8A65" w14:textId="77777777" w:rsidR="00E339B5" w:rsidRDefault="00E339B5" w:rsidP="00FE6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2B3F" w14:textId="49666CAF" w:rsidR="00F130CF" w:rsidRDefault="00F130CF">
    <w:pPr>
      <w:pStyle w:val="Header"/>
    </w:pPr>
    <w:r>
      <w:rPr>
        <w:noProof/>
      </w:rPr>
      <mc:AlternateContent>
        <mc:Choice Requires="wps">
          <w:drawing>
            <wp:anchor distT="0" distB="0" distL="114300" distR="114300" simplePos="0" relativeHeight="251655168" behindDoc="1" locked="0" layoutInCell="0" allowOverlap="1" wp14:anchorId="0DA15FB7" wp14:editId="6FD7725D">
              <wp:simplePos x="0" y="0"/>
              <wp:positionH relativeFrom="margin">
                <wp:align>center</wp:align>
              </wp:positionH>
              <wp:positionV relativeFrom="margin">
                <wp:align>center</wp:align>
              </wp:positionV>
              <wp:extent cx="5488305" cy="3292475"/>
              <wp:effectExtent l="0" t="800100" r="0" b="641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795E034" w14:textId="77777777" w:rsidR="00F130CF" w:rsidRDefault="00F130CF" w:rsidP="00C1505D">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DA15FB7" id="_x0000_t202" coordsize="21600,21600" o:spt="202" path="m,l,21600r21600,l21600,xe">
              <v:stroke joinstyle="miter"/>
              <v:path gradientshapeok="t" o:connecttype="rect"/>
            </v:shapetype>
            <v:shape id="Text Box 2" o:spid="_x0000_s1026" type="#_x0000_t202" style="position:absolute;margin-left:0;margin-top:0;width:432.15pt;height:259.25pt;rotation:-45;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ONH9QEAAMUDAAAOAAAAZHJzL2Uyb0RvYy54bWysU01z0zAQvTPDf9DoTu2kDaSeOJ3QUi4F&#10;OtMwPSv6iA2WVqyU2Pn3XSluwsCNwQeNvZLevvf2eXEz2I7tNYYWXM0nFyVn2klQrdvW/Pv6/t2c&#10;sxCFU6IDp2t+0IHfLN++WfS+0lNooFMaGYG4UPW+5k2MviqKIBttRbgArx1tGkArIn3itlAoekK3&#10;XTEty/dFD6g8gtQhUPXuuMmXGd8YLeM3Y4KOrKs5cYt5xbxu0losF6LaovBNK0ca4h9YWNE6anqC&#10;uhNRsB22f0HZViIEMPFCgi3AmFbqrIHUTMo/1Dw1wuushcwJ/mRT+H+w8uv+yT8ii8NHGGiAWUTw&#10;DyB/BubgthFuq1eI0DdaKGo84adyprc+eBprrq71ED+pljyeJF+L3odqxE/zCFVInTb9F1B0Rewi&#10;5G6DQcsQ0rX5dZmeXCZvGDGioR1Og6IGTFJxdjWfX5YzziTtXU6vp1cfZrmlqBJaGoTHED9rsCy9&#10;1BwpCRlW7B9CTOzOR0aqid2RZxw2Ax1JlDegDkS6p4TUPPzaCdRkwM7eAgWKVBsE+0wRXGGW/dp5&#10;PTwL9GPvSLQfu9eEZAI5Koo5YZMT6gcB2Y6Ctxcdm2ULjhTHwyPZI2q6G/yK7Ltvs5Izz1EJZSUL&#10;HHOdwvj7dz51/vuWLwAAAP//AwBQSwMEFAAGAAgAAAAhAO4Oc5fcAAAABQEAAA8AAABkcnMvZG93&#10;bnJldi54bWxMj8FOwzAQRO9I/IO1SNyoU0qrKMSpEBGHHtsiztt4m6S11yF2mpSvx3CBy0qjGc28&#10;zdeTNeJCvW8dK5jPEhDEldMt1wre928PKQgfkDUax6TgSh7Wxe1Njpl2I2/psgu1iCXsM1TQhNBl&#10;UvqqIYt+5jri6B1dbzFE2ddS9zjGcmvkY5KspMWW40KDHb02VJ13g1Wgv47XbjGO+81mWw6fpi1L&#10;+jgpdX83vTyDCDSFvzD84Ed0KCLTwQ2svTAK4iPh90YvXT0tQBwULOfpEmSRy//0xTcAAAD//wMA&#10;UEsBAi0AFAAGAAgAAAAhALaDOJL+AAAA4QEAABMAAAAAAAAAAAAAAAAAAAAAAFtDb250ZW50X1R5&#10;cGVzXS54bWxQSwECLQAUAAYACAAAACEAOP0h/9YAAACUAQAACwAAAAAAAAAAAAAAAAAvAQAAX3Jl&#10;bHMvLnJlbHNQSwECLQAUAAYACAAAACEAwRTjR/UBAADFAwAADgAAAAAAAAAAAAAAAAAuAgAAZHJz&#10;L2Uyb0RvYy54bWxQSwECLQAUAAYACAAAACEA7g5zl9wAAAAFAQAADwAAAAAAAAAAAAAAAABPBAAA&#10;ZHJzL2Rvd25yZXYueG1sUEsFBgAAAAAEAAQA8wAAAFgFAAAAAA==&#10;" o:allowincell="f" filled="f" stroked="f">
              <v:stroke joinstyle="round"/>
              <o:lock v:ext="edit" shapetype="t"/>
              <v:textbox style="mso-fit-shape-to-text:t">
                <w:txbxContent>
                  <w:p w14:paraId="6795E034" w14:textId="77777777" w:rsidR="00F130CF" w:rsidRDefault="00F130CF" w:rsidP="00C1505D">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5FA09" w14:textId="77777777" w:rsidR="00F130CF" w:rsidRDefault="00F130CF" w:rsidP="00C1505D">
    <w:pPr>
      <w:pStyle w:val="Header"/>
      <w:rPr>
        <w:rFonts w:asciiTheme="majorBidi" w:hAnsiTheme="majorBidi" w:cstheme="majorBidi"/>
        <w:b/>
        <w:bCs/>
        <w:sz w:val="28"/>
      </w:rPr>
    </w:pPr>
    <w:r w:rsidRPr="00C1505D">
      <w:rPr>
        <w:rFonts w:asciiTheme="majorBidi" w:hAnsiTheme="majorBidi" w:cstheme="majorBidi"/>
        <w:b/>
        <w:bCs/>
        <w:sz w:val="28"/>
      </w:rPr>
      <w:t>PROJECT PLANNING SERVICE PUBLIC COMPANY LIMITED AND SUBSIDIARIES</w:t>
    </w:r>
  </w:p>
  <w:p w14:paraId="36686BAE" w14:textId="1A340BE4" w:rsidR="00F130CF" w:rsidRPr="00C1505D" w:rsidRDefault="00695CF5" w:rsidP="00C1505D">
    <w:pPr>
      <w:pStyle w:val="Header"/>
      <w:rPr>
        <w:rFonts w:asciiTheme="majorBidi" w:hAnsiTheme="majorBidi" w:cstheme="majorBidi"/>
        <w:b/>
        <w:bCs/>
        <w:sz w:val="28"/>
      </w:rPr>
    </w:pPr>
    <w:r w:rsidRPr="00695CF5">
      <w:rPr>
        <w:rFonts w:asciiTheme="majorBidi" w:hAnsiTheme="majorBidi" w:cstheme="majorBidi"/>
        <w:b/>
        <w:bCs/>
        <w:sz w:val="28"/>
      </w:rPr>
      <w:t>NOTES TO FINANCIAL STATEMENTS</w:t>
    </w:r>
    <w:r w:rsidRPr="00695CF5">
      <w:rPr>
        <w:rFonts w:asciiTheme="majorBidi" w:hAnsiTheme="majorBidi" w:cstheme="majorBidi" w:hint="cs"/>
        <w:b/>
        <w:bCs/>
        <w:sz w:val="28"/>
        <w:szCs w:val="22"/>
      </w:rPr>
      <w:t xml:space="preserve"> </w:t>
    </w:r>
  </w:p>
  <w:p w14:paraId="6ABE890E" w14:textId="03CEF253" w:rsidR="005E735E" w:rsidRDefault="00A01141" w:rsidP="002A3E85">
    <w:pPr>
      <w:pStyle w:val="Header"/>
      <w:tabs>
        <w:tab w:val="clear" w:pos="4680"/>
        <w:tab w:val="clear" w:pos="9360"/>
        <w:tab w:val="left" w:pos="1920"/>
        <w:tab w:val="left" w:pos="1950"/>
      </w:tabs>
      <w:rPr>
        <w:rFonts w:asciiTheme="majorBidi" w:hAnsiTheme="majorBidi" w:cstheme="majorBidi"/>
        <w:b/>
        <w:bCs/>
        <w:sz w:val="28"/>
      </w:rPr>
    </w:pPr>
    <w:r w:rsidRPr="00A01141">
      <w:rPr>
        <w:rFonts w:asciiTheme="majorBidi" w:hAnsiTheme="majorBidi" w:cstheme="majorBidi"/>
        <w:b/>
        <w:bCs/>
        <w:sz w:val="28"/>
      </w:rPr>
      <w:t xml:space="preserve">FOR THE YEAR ENDED DECEMBER 31, </w:t>
    </w:r>
    <w:r>
      <w:rPr>
        <w:rFonts w:asciiTheme="majorBidi" w:hAnsiTheme="majorBidi" w:cstheme="majorBidi"/>
        <w:b/>
        <w:bCs/>
        <w:sz w:val="28"/>
      </w:rPr>
      <w:t>2021</w:t>
    </w:r>
  </w:p>
  <w:p w14:paraId="35331E43" w14:textId="77777777" w:rsidR="00E55343" w:rsidRPr="00F772C2" w:rsidRDefault="00E55343" w:rsidP="002A3E85">
    <w:pPr>
      <w:pStyle w:val="Header"/>
      <w:tabs>
        <w:tab w:val="clear" w:pos="4680"/>
        <w:tab w:val="clear" w:pos="9360"/>
        <w:tab w:val="left" w:pos="1920"/>
        <w:tab w:val="left" w:pos="1950"/>
      </w:tabs>
      <w:rPr>
        <w:rFonts w:asciiTheme="majorBidi" w:hAnsiTheme="majorBidi" w:cstheme="majorBidi"/>
        <w:b/>
        <w:bCs/>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9B219" w14:textId="2DEC74D8" w:rsidR="00F130CF" w:rsidRDefault="00F130CF">
    <w:pPr>
      <w:pStyle w:val="Header"/>
    </w:pPr>
    <w:r>
      <w:rPr>
        <w:noProof/>
      </w:rPr>
      <mc:AlternateContent>
        <mc:Choice Requires="wps">
          <w:drawing>
            <wp:anchor distT="0" distB="0" distL="114300" distR="114300" simplePos="0" relativeHeight="251658240" behindDoc="1" locked="0" layoutInCell="0" allowOverlap="1" wp14:anchorId="1477AF01" wp14:editId="571F6CD2">
              <wp:simplePos x="0" y="0"/>
              <wp:positionH relativeFrom="margin">
                <wp:align>center</wp:align>
              </wp:positionH>
              <wp:positionV relativeFrom="margin">
                <wp:align>center</wp:align>
              </wp:positionV>
              <wp:extent cx="5488305" cy="3292475"/>
              <wp:effectExtent l="0" t="800100" r="0" b="6413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B26D162" w14:textId="77777777" w:rsidR="00F130CF" w:rsidRDefault="00F130CF"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77AF01" id="_x0000_t202" coordsize="21600,21600" o:spt="202" path="m,l,21600r21600,l21600,xe">
              <v:stroke joinstyle="miter"/>
              <v:path gradientshapeok="t" o:connecttype="rect"/>
            </v:shapetype>
            <v:shape id="Text Box 5" o:spid="_x0000_s1027" type="#_x0000_t202" style="position:absolute;margin-left:0;margin-top:0;width:432.15pt;height:259.2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8Y19wEAAMwDAAAOAAAAZHJzL2Uyb0RvYy54bWysU8Fy0zAQvTPDP2h0p3bSBlJPnE5oKZcC&#10;nWmYnhVJjgWWVqyU2Pn7rhQ3YeDG4IPGXklv33v7vLgZbMf2GoMBV/PJRcmZdhKUcduaf1/fv5tz&#10;FqJwSnTgdM0POvCb5ds3i95XegotdEojIxAXqt7XvI3RV0URZKutCBfgtaPNBtCKSJ+4LRSKntBt&#10;V0zL8n3RAyqPIHUIVL07bvJlxm8aLeO3pgk6sq7mxC3mFfO6SWuxXIhqi8K3Ro40xD+wsMI4anqC&#10;uhNRsB2av6CskQgBmnghwRbQNEbqrIHUTMo/1Dy1wuushcwJ/mRT+H+w8uv+yT8ii8NHGGiAWUTw&#10;DyB/BubgthVuq1eI0LdaKGo84adyprc+eBprrq71ED8pQx5Pkq9F70M14qd5hCqkTpv+Cyi6InYR&#10;crehQcsQ0rX5dZmeXCZvGDGioR1Og6IGTFJxdjWfX5YzziTtXU6vp1cfZrmlqBJaGoTHED9rsCy9&#10;1BwpCRlW7B9CTOzOR0aqid2RZxw2AzNq1JGYb0AdiHtPQal5+LUTqMmHnb0FyhWJbxDsMyVxhVn9&#10;K4H18CzQjxQisX/sXoOSeeTEKOaETYaoHwRkO8rfXnRslp04Mh0Pj5yPqOlu8Cty8d5kQWeeoyCK&#10;TNY5xjtl8vfvfOr8Ey5fAAAA//8DAFBLAwQUAAYACAAAACEA7g5zl9wAAAAFAQAADwAAAGRycy9k&#10;b3ducmV2LnhtbEyPwU7DMBBE70j8g7VI3KhTSqsoxKkQEYce2yLO23ibpLXXIXaalK/HcIHLSqMZ&#10;zbzN15M14kK9bx0rmM8SEMSV0y3XCt73bw8pCB+QNRrHpOBKHtbF7U2OmXYjb+myC7WIJewzVNCE&#10;0GVS+qohi37mOuLoHV1vMUTZ11L3OMZya+RjkqykxZbjQoMdvTZUnXeDVaC/jtduMY77zWZbDp+m&#10;LUv6OCl1fze9PIMINIW/MPzgR3QoItPBDay9MAriI+H3Ri9dPS1AHBQs5+kSZJHL//TFNwAAAP//&#10;AwBQSwECLQAUAAYACAAAACEAtoM4kv4AAADhAQAAEwAAAAAAAAAAAAAAAAAAAAAAW0NvbnRlbnRf&#10;VHlwZXNdLnhtbFBLAQItABQABgAIAAAAIQA4/SH/1gAAAJQBAAALAAAAAAAAAAAAAAAAAC8BAABf&#10;cmVscy8ucmVsc1BLAQItABQABgAIAAAAIQCUM8Y19wEAAMwDAAAOAAAAAAAAAAAAAAAAAC4CAABk&#10;cnMvZTJvRG9jLnhtbFBLAQItABQABgAIAAAAIQDuDnOX3AAAAAUBAAAPAAAAAAAAAAAAAAAAAFEE&#10;AABkcnMvZG93bnJldi54bWxQSwUGAAAAAAQABADzAAAAWgUAAAAA&#10;" o:allowincell="f" filled="f" stroked="f">
              <v:stroke joinstyle="round"/>
              <o:lock v:ext="edit" shapetype="t"/>
              <v:textbox style="mso-fit-shape-to-text:t">
                <w:txbxContent>
                  <w:p w14:paraId="1B26D162" w14:textId="77777777" w:rsidR="00F130CF" w:rsidRDefault="00F130CF"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BF2E7" w14:textId="77777777" w:rsidR="00F130CF" w:rsidRDefault="00F130CF" w:rsidP="00DB6D61">
    <w:pPr>
      <w:pStyle w:val="Header"/>
      <w:rPr>
        <w:rFonts w:asciiTheme="majorBidi" w:hAnsiTheme="majorBidi" w:cstheme="majorBidi"/>
        <w:b/>
        <w:bCs/>
        <w:sz w:val="28"/>
      </w:rPr>
    </w:pPr>
    <w:r w:rsidRPr="00C1505D">
      <w:rPr>
        <w:rFonts w:asciiTheme="majorBidi" w:hAnsiTheme="majorBidi" w:cstheme="majorBidi"/>
        <w:b/>
        <w:bCs/>
        <w:sz w:val="28"/>
      </w:rPr>
      <w:t>PROJECT PLANNING SERVICE PUBLIC COMPANY LIMITED AND SUBSIDIARIES</w:t>
    </w:r>
  </w:p>
  <w:p w14:paraId="067946DA" w14:textId="77777777" w:rsidR="001E5BEC" w:rsidRPr="00C1505D" w:rsidRDefault="001E5BEC" w:rsidP="001E5BEC">
    <w:pPr>
      <w:pStyle w:val="Header"/>
      <w:rPr>
        <w:rFonts w:asciiTheme="majorBidi" w:hAnsiTheme="majorBidi" w:cstheme="majorBidi"/>
        <w:b/>
        <w:bCs/>
        <w:sz w:val="28"/>
      </w:rPr>
    </w:pPr>
    <w:r w:rsidRPr="00695CF5">
      <w:rPr>
        <w:rFonts w:asciiTheme="majorBidi" w:hAnsiTheme="majorBidi" w:cstheme="majorBidi"/>
        <w:b/>
        <w:bCs/>
        <w:sz w:val="28"/>
      </w:rPr>
      <w:t>NOTES TO FINANCIAL STATEMENTS</w:t>
    </w:r>
    <w:r w:rsidRPr="00695CF5">
      <w:rPr>
        <w:rFonts w:asciiTheme="majorBidi" w:hAnsiTheme="majorBidi" w:cstheme="majorBidi" w:hint="cs"/>
        <w:b/>
        <w:bCs/>
        <w:sz w:val="28"/>
        <w:szCs w:val="22"/>
      </w:rPr>
      <w:t xml:space="preserve"> </w:t>
    </w:r>
  </w:p>
  <w:p w14:paraId="7C787371" w14:textId="296CEF8B" w:rsidR="00F130CF" w:rsidRDefault="00E55343">
    <w:pPr>
      <w:pStyle w:val="Header"/>
      <w:rPr>
        <w:rFonts w:asciiTheme="majorBidi" w:hAnsiTheme="majorBidi" w:cstheme="majorBidi"/>
        <w:b/>
        <w:bCs/>
        <w:sz w:val="28"/>
      </w:rPr>
    </w:pPr>
    <w:r w:rsidRPr="00E55343">
      <w:rPr>
        <w:rFonts w:asciiTheme="majorBidi" w:hAnsiTheme="majorBidi" w:cstheme="majorBidi"/>
        <w:b/>
        <w:bCs/>
        <w:sz w:val="28"/>
      </w:rPr>
      <w:t>FOR THE YEAR ENDED DECEMBER 31, 2021</w:t>
    </w:r>
  </w:p>
  <w:p w14:paraId="532E75F2" w14:textId="77777777" w:rsidR="00E55343" w:rsidRDefault="00E553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06ED" w14:textId="16E01759" w:rsidR="00F130CF" w:rsidRDefault="00F130CF">
    <w:pPr>
      <w:pStyle w:val="Header"/>
    </w:pPr>
    <w:r>
      <w:rPr>
        <w:noProof/>
      </w:rPr>
      <mc:AlternateContent>
        <mc:Choice Requires="wps">
          <w:drawing>
            <wp:anchor distT="0" distB="0" distL="114300" distR="114300" simplePos="0" relativeHeight="251657216" behindDoc="1" locked="0" layoutInCell="0" allowOverlap="1" wp14:anchorId="356D7995" wp14:editId="6EA4DFC5">
              <wp:simplePos x="0" y="0"/>
              <wp:positionH relativeFrom="margin">
                <wp:align>center</wp:align>
              </wp:positionH>
              <wp:positionV relativeFrom="margin">
                <wp:align>center</wp:align>
              </wp:positionV>
              <wp:extent cx="5488305" cy="3292475"/>
              <wp:effectExtent l="0" t="800100" r="0" b="641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488305" cy="32924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B82CD66" w14:textId="77777777" w:rsidR="00F130CF" w:rsidRDefault="00F130CF"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6D7995" id="_x0000_t202" coordsize="21600,21600" o:spt="202" path="m,l,21600r21600,l21600,xe">
              <v:stroke joinstyle="miter"/>
              <v:path gradientshapeok="t" o:connecttype="rect"/>
            </v:shapetype>
            <v:shape id="Text Box 3" o:spid="_x0000_s1028" type="#_x0000_t202" style="position:absolute;margin-left:0;margin-top:0;width:432.15pt;height:259.2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XV+QEAAMwDAAAOAAAAZHJzL2Uyb0RvYy54bWysU0Fu2zAQvBfoHwjea8lK3DqC5cBNml7S&#10;NkAc5EyTlKVW5LJL2pJ/nyWt2EV7C6oDIS3J2ZnZ0eJ6MB3ba/Qt2IpPJzln2kpQrd1W/Gl992HO&#10;mQ/CKtGB1RU/aM+vl+/fLXpX6gIa6JRGRiDWl72reBOCK7PMy0Yb4SfgtKXNGtCIQJ+4zRSKntBN&#10;lxV5/jHrAZVDkNp7qt4eN/ky4de1luFHXXsdWFdx4hbSimndxDVbLkS5ReGaVo40xBtYGNFaanqC&#10;uhVBsB22/0CZViJ4qMNEgsmgrlupkwZSM83/UvPYCKeTFjLHu5NN/v/Byu/7R/eALAyfYaABJhHe&#10;3YP85ZmFm0bYrV4hQt9ooajxlJ/Kid764GisqbrWQ/iiWvJ4Gn3NeufLET/Ow5c+dtr030DRFbEL&#10;kLoNNRqGEK/Nr/L4pDJ5w4gRDe1wGhQ1YJKKs8v5/CKfcSZp76K4Ki4/zVJLUUa0OAiHPnzVYFh8&#10;qThSEhKs2N/7ENmdj4xUI7sjzzBsBtaqihcRNDLfgDoQ956CUnH/eydQkw87cwOUKxJfI5hnSuIK&#10;k/pXAuvhWaAbKQRi/9C9BiXxSIlRzAoTDVE/Cch0lL+96NgsOXFkOh4eOR9R413vVuTiXZsEnXmO&#10;gigySecY75jJP7/TqfNPuHwBAAD//wMAUEsDBBQABgAIAAAAIQDuDnOX3AAAAAUBAAAPAAAAZHJz&#10;L2Rvd25yZXYueG1sTI/BTsMwEETvSPyDtUjcqFNKqyjEqRARhx7bIs7beJuktdchdpqUr8dwgctK&#10;oxnNvM3XkzXiQr1vHSuYzxIQxJXTLdcK3vdvDykIH5A1Gsek4Eoe1sXtTY6ZdiNv6bILtYgl7DNU&#10;0ITQZVL6qiGLfuY64ugdXW8xRNnXUvc4xnJr5GOSrKTFluNCgx29NlSdd4NVoL+O124xjvvNZlsO&#10;n6YtS/o4KXV/N708gwg0hb8w/OBHdCgi08ENrL0wCuIj4fdGL109LUAcFCzn6RJkkcv/9MU3AAAA&#10;//8DAFBLAQItABQABgAIAAAAIQC2gziS/gAAAOEBAAATAAAAAAAAAAAAAAAAAAAAAABbQ29udGVu&#10;dF9UeXBlc10ueG1sUEsBAi0AFAAGAAgAAAAhADj9If/WAAAAlAEAAAsAAAAAAAAAAAAAAAAALwEA&#10;AF9yZWxzLy5yZWxzUEsBAi0AFAAGAAgAAAAhACjWhdX5AQAAzAMAAA4AAAAAAAAAAAAAAAAALgIA&#10;AGRycy9lMm9Eb2MueG1sUEsBAi0AFAAGAAgAAAAhAO4Oc5fcAAAABQEAAA8AAAAAAAAAAAAAAAAA&#10;UwQAAGRycy9kb3ducmV2LnhtbFBLBQYAAAAABAAEAPMAAABcBQAAAAA=&#10;" o:allowincell="f" filled="f" stroked="f">
              <v:stroke joinstyle="round"/>
              <o:lock v:ext="edit" shapetype="t"/>
              <v:textbox style="mso-fit-shape-to-text:t">
                <w:txbxContent>
                  <w:p w14:paraId="5B82CD66" w14:textId="77777777" w:rsidR="00F130CF" w:rsidRDefault="00F130CF" w:rsidP="005227A7">
                    <w:pPr>
                      <w:jc w:val="center"/>
                      <w:rPr>
                        <w:rFonts w:ascii="Calibri" w:hAnsi="Calibri" w:cs="Calibri"/>
                        <w:color w:val="C0C0C0"/>
                        <w:sz w:val="2"/>
                        <w:szCs w:val="2"/>
                        <w14:textFill>
                          <w14:solidFill>
                            <w14:srgbClr w14:val="C0C0C0">
                              <w14:alpha w14:val="50000"/>
                            </w14:srgbClr>
                          </w14:solidFill>
                        </w14:textFill>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495"/>
    <w:multiLevelType w:val="multilevel"/>
    <w:tmpl w:val="F266EFF4"/>
    <w:lvl w:ilvl="0">
      <w:start w:val="1"/>
      <w:numFmt w:val="none"/>
      <w:lvlText w:val="34.2"/>
      <w:lvlJc w:val="left"/>
      <w:pPr>
        <w:ind w:left="2451" w:hanging="360"/>
      </w:pPr>
      <w:rPr>
        <w:rFonts w:hint="default"/>
        <w:b w:val="0"/>
        <w:bCs w:val="0"/>
        <w:u w:val="none"/>
      </w:rPr>
    </w:lvl>
    <w:lvl w:ilvl="1">
      <w:start w:val="1"/>
      <w:numFmt w:val="none"/>
      <w:lvlRestart w:val="0"/>
      <w:isLgl/>
      <w:lvlText w:val="3)"/>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D36408"/>
    <w:multiLevelType w:val="hybridMultilevel"/>
    <w:tmpl w:val="4762EAB2"/>
    <w:lvl w:ilvl="0" w:tplc="AA16BF9C">
      <w:start w:val="1"/>
      <w:numFmt w:val="decimal"/>
      <w:lvlText w:val="27.%1"/>
      <w:lvlJc w:val="left"/>
      <w:pPr>
        <w:ind w:left="1572" w:hanging="360"/>
      </w:pPr>
      <w:rPr>
        <w:rFonts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E6ABB"/>
    <w:multiLevelType w:val="multilevel"/>
    <w:tmpl w:val="F690AA34"/>
    <w:lvl w:ilvl="0">
      <w:start w:val="1"/>
      <w:numFmt w:val="none"/>
      <w:lvlText w:val="34.2"/>
      <w:lvlJc w:val="left"/>
      <w:pPr>
        <w:ind w:left="2451" w:hanging="360"/>
      </w:pPr>
      <w:rPr>
        <w:rFonts w:hint="default"/>
        <w:b w:val="0"/>
        <w:bCs w:val="0"/>
        <w:u w:val="none"/>
      </w:rPr>
    </w:lvl>
    <w:lvl w:ilvl="1">
      <w:start w:val="1"/>
      <w:numFmt w:val="none"/>
      <w:lvlRestart w:val="0"/>
      <w:isLgl/>
      <w:lvlText w:val="6)"/>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B5E4295"/>
    <w:multiLevelType w:val="multilevel"/>
    <w:tmpl w:val="C5283142"/>
    <w:lvl w:ilvl="0">
      <w:start w:val="1"/>
      <w:numFmt w:val="none"/>
      <w:lvlText w:val="34.2"/>
      <w:lvlJc w:val="left"/>
      <w:pPr>
        <w:ind w:left="2451" w:hanging="360"/>
      </w:pPr>
      <w:rPr>
        <w:rFonts w:hint="default"/>
        <w:b w:val="0"/>
        <w:bCs w:val="0"/>
        <w:u w:val="none"/>
      </w:rPr>
    </w:lvl>
    <w:lvl w:ilvl="1">
      <w:start w:val="1"/>
      <w:numFmt w:val="none"/>
      <w:lvlRestart w:val="0"/>
      <w:isLgl/>
      <w:lvlText w:val="2)"/>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F0B51B7"/>
    <w:multiLevelType w:val="hybridMultilevel"/>
    <w:tmpl w:val="18FA80CC"/>
    <w:lvl w:ilvl="0" w:tplc="CCE63412">
      <w:start w:val="1"/>
      <w:numFmt w:val="decimal"/>
      <w:lvlText w:val="21.%1"/>
      <w:lvlJc w:val="left"/>
      <w:pPr>
        <w:ind w:left="916"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3F1853"/>
    <w:multiLevelType w:val="hybridMultilevel"/>
    <w:tmpl w:val="4BBAB548"/>
    <w:lvl w:ilvl="0" w:tplc="4AD0697C">
      <w:start w:val="1"/>
      <w:numFmt w:val="decimal"/>
      <w:lvlText w:val="34.%1"/>
      <w:lvlJc w:val="left"/>
      <w:pPr>
        <w:ind w:left="2424" w:hanging="360"/>
      </w:pPr>
      <w:rPr>
        <w:rFonts w:ascii="AngsanaUPC" w:hAnsi="AngsanaUPC" w:cs="AngsanaUPC"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E930EF"/>
    <w:multiLevelType w:val="multilevel"/>
    <w:tmpl w:val="BC384BD2"/>
    <w:lvl w:ilvl="0">
      <w:start w:val="1"/>
      <w:numFmt w:val="decimal"/>
      <w:lvlText w:val="%1."/>
      <w:lvlJc w:val="left"/>
      <w:pPr>
        <w:ind w:left="720" w:hanging="360"/>
      </w:pPr>
      <w:rPr>
        <w:rFonts w:ascii="AngsanaUPC" w:hAnsi="AngsanaUPC" w:cs="AngsanaUPC" w:hint="default"/>
        <w:b/>
        <w:bCs/>
        <w:sz w:val="28"/>
        <w:szCs w:val="28"/>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BAD786C"/>
    <w:multiLevelType w:val="hybridMultilevel"/>
    <w:tmpl w:val="1AEAFC3A"/>
    <w:lvl w:ilvl="0" w:tplc="58B21F70">
      <w:start w:val="1"/>
      <w:numFmt w:val="decimal"/>
      <w:lvlText w:val="31.%1"/>
      <w:lvlJc w:val="left"/>
      <w:pPr>
        <w:ind w:left="2424" w:hanging="360"/>
      </w:pPr>
      <w:rPr>
        <w:rFonts w:ascii="AngsanaUPC" w:hAnsi="AngsanaUPC" w:cs="AngsanaUPC" w:hint="default"/>
        <w:b w:val="0"/>
        <w:bCs w:val="0"/>
        <w:u w:val="none"/>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8" w15:restartNumberingAfterBreak="0">
    <w:nsid w:val="1E3749C1"/>
    <w:multiLevelType w:val="multilevel"/>
    <w:tmpl w:val="1D34C23A"/>
    <w:lvl w:ilvl="0">
      <w:start w:val="1"/>
      <w:numFmt w:val="decimal"/>
      <w:lvlText w:val="%1)"/>
      <w:lvlJc w:val="left"/>
      <w:pPr>
        <w:ind w:left="360" w:hanging="360"/>
      </w:pPr>
      <w:rPr>
        <w:rFonts w:hint="default"/>
      </w:rPr>
    </w:lvl>
    <w:lvl w:ilvl="1">
      <w:start w:val="1"/>
      <w:numFmt w:val="decimal"/>
      <w:lvlText w:val="3.%2"/>
      <w:lvlJc w:val="left"/>
      <w:pPr>
        <w:ind w:left="720" w:hanging="360"/>
      </w:pPr>
      <w:rPr>
        <w:rFonts w:hint="default"/>
        <w:b w:val="0"/>
        <w:bCs w:val="0"/>
        <w:i w:val="0"/>
        <w:iCs w:val="0"/>
        <w:strike w:val="0"/>
        <w:color w:val="000000"/>
        <w:u w:val="no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E6240BE"/>
    <w:multiLevelType w:val="hybridMultilevel"/>
    <w:tmpl w:val="982AFC7A"/>
    <w:lvl w:ilvl="0" w:tplc="38EC1370">
      <w:start w:val="1"/>
      <w:numFmt w:val="decimal"/>
      <w:lvlText w:val="1.%1"/>
      <w:lvlJc w:val="left"/>
      <w:pPr>
        <w:ind w:left="1080" w:hanging="360"/>
      </w:pPr>
      <w:rPr>
        <w:rFonts w:hint="default"/>
        <w:u w:val="none"/>
      </w:rPr>
    </w:lvl>
    <w:lvl w:ilvl="1" w:tplc="38EC1370">
      <w:start w:val="1"/>
      <w:numFmt w:val="decimal"/>
      <w:lvlText w:val="1.%2"/>
      <w:lvlJc w:val="left"/>
      <w:pPr>
        <w:ind w:left="1800" w:hanging="360"/>
      </w:pPr>
      <w:rPr>
        <w:rFonts w:hint="default"/>
        <w:u w:val="none"/>
      </w:rPr>
    </w:lvl>
    <w:lvl w:ilvl="2" w:tplc="5E8484CC">
      <w:start w:val="1"/>
      <w:numFmt w:val="thaiLetters"/>
      <w:lvlText w:val="%3)"/>
      <w:lvlJc w:val="left"/>
      <w:pPr>
        <w:ind w:left="2700" w:hanging="360"/>
      </w:pPr>
      <w:rPr>
        <w:rFonts w:hint="default"/>
        <w:b/>
      </w:rPr>
    </w:lvl>
    <w:lvl w:ilvl="3" w:tplc="7CA8A9FE">
      <w:start w:val="1"/>
      <w:numFmt w:val="lowerLetter"/>
      <w:lvlText w:val="%4)"/>
      <w:lvlJc w:val="left"/>
      <w:pPr>
        <w:ind w:left="3240" w:hanging="360"/>
      </w:pPr>
      <w:rPr>
        <w:rFonts w:hint="default"/>
        <w:b/>
        <w:bCs/>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AF18EE"/>
    <w:multiLevelType w:val="hybridMultilevel"/>
    <w:tmpl w:val="FF96E172"/>
    <w:lvl w:ilvl="0" w:tplc="A75ADC2C">
      <w:start w:val="1"/>
      <w:numFmt w:val="decimal"/>
      <w:lvlText w:val="28.%1"/>
      <w:lvlJc w:val="left"/>
      <w:pPr>
        <w:ind w:left="1998" w:hanging="360"/>
      </w:pPr>
      <w:rPr>
        <w:rFonts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786DAD"/>
    <w:multiLevelType w:val="multilevel"/>
    <w:tmpl w:val="0409001D"/>
    <w:styleLink w:val="Style2"/>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8D646A0"/>
    <w:multiLevelType w:val="hybridMultilevel"/>
    <w:tmpl w:val="823EF03C"/>
    <w:lvl w:ilvl="0" w:tplc="2FDC53C6">
      <w:start w:val="1"/>
      <w:numFmt w:val="decimal"/>
      <w:lvlText w:val="4.15.%1"/>
      <w:lvlJc w:val="left"/>
      <w:pPr>
        <w:ind w:left="1440" w:hanging="360"/>
      </w:pPr>
      <w:rPr>
        <w:rFonts w:hint="default"/>
      </w:rPr>
    </w:lvl>
    <w:lvl w:ilvl="1" w:tplc="40207AF4">
      <w:start w:val="1"/>
      <w:numFmt w:val="decimal"/>
      <w:lvlText w:val="4.14.%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A35D93"/>
    <w:multiLevelType w:val="hybridMultilevel"/>
    <w:tmpl w:val="DC1EEE44"/>
    <w:lvl w:ilvl="0" w:tplc="FFFFFFFF">
      <w:start w:val="1"/>
      <w:numFmt w:val="decimal"/>
      <w:lvlText w:val="31.%1"/>
      <w:lvlJc w:val="left"/>
      <w:pPr>
        <w:ind w:left="2424" w:hanging="360"/>
      </w:pPr>
      <w:rPr>
        <w:rFonts w:ascii="AngsanaUPC" w:hAnsi="AngsanaUPC" w:cs="AngsanaUPC" w:hint="default"/>
        <w:b w:val="0"/>
        <w:bCs w:val="0"/>
        <w:u w:val="none"/>
      </w:rPr>
    </w:lvl>
    <w:lvl w:ilvl="1" w:tplc="FFFFFFFF" w:tentative="1">
      <w:start w:val="1"/>
      <w:numFmt w:val="lowerLetter"/>
      <w:lvlText w:val="%2."/>
      <w:lvlJc w:val="left"/>
      <w:pPr>
        <w:ind w:left="3144" w:hanging="360"/>
      </w:pPr>
    </w:lvl>
    <w:lvl w:ilvl="2" w:tplc="EAFEB554">
      <w:start w:val="1"/>
      <w:numFmt w:val="decimal"/>
      <w:lvlText w:val="31.2.%3"/>
      <w:lvlJc w:val="left"/>
      <w:pPr>
        <w:ind w:left="4044" w:hanging="360"/>
      </w:pPr>
      <w:rPr>
        <w:rFonts w:hint="default"/>
      </w:rPr>
    </w:lvl>
    <w:lvl w:ilvl="3" w:tplc="FFFFFFFF" w:tentative="1">
      <w:start w:val="1"/>
      <w:numFmt w:val="decimal"/>
      <w:lvlText w:val="%4."/>
      <w:lvlJc w:val="left"/>
      <w:pPr>
        <w:ind w:left="4584" w:hanging="360"/>
      </w:pPr>
    </w:lvl>
    <w:lvl w:ilvl="4" w:tplc="FFFFFFFF" w:tentative="1">
      <w:start w:val="1"/>
      <w:numFmt w:val="lowerLetter"/>
      <w:lvlText w:val="%5."/>
      <w:lvlJc w:val="left"/>
      <w:pPr>
        <w:ind w:left="5304" w:hanging="360"/>
      </w:pPr>
    </w:lvl>
    <w:lvl w:ilvl="5" w:tplc="FFFFFFFF" w:tentative="1">
      <w:start w:val="1"/>
      <w:numFmt w:val="lowerRoman"/>
      <w:lvlText w:val="%6."/>
      <w:lvlJc w:val="right"/>
      <w:pPr>
        <w:ind w:left="6024" w:hanging="180"/>
      </w:pPr>
    </w:lvl>
    <w:lvl w:ilvl="6" w:tplc="FFFFFFFF" w:tentative="1">
      <w:start w:val="1"/>
      <w:numFmt w:val="decimal"/>
      <w:lvlText w:val="%7."/>
      <w:lvlJc w:val="left"/>
      <w:pPr>
        <w:ind w:left="6744" w:hanging="360"/>
      </w:pPr>
    </w:lvl>
    <w:lvl w:ilvl="7" w:tplc="FFFFFFFF" w:tentative="1">
      <w:start w:val="1"/>
      <w:numFmt w:val="lowerLetter"/>
      <w:lvlText w:val="%8."/>
      <w:lvlJc w:val="left"/>
      <w:pPr>
        <w:ind w:left="7464" w:hanging="360"/>
      </w:pPr>
    </w:lvl>
    <w:lvl w:ilvl="8" w:tplc="FFFFFFFF" w:tentative="1">
      <w:start w:val="1"/>
      <w:numFmt w:val="lowerRoman"/>
      <w:lvlText w:val="%9."/>
      <w:lvlJc w:val="right"/>
      <w:pPr>
        <w:ind w:left="8184" w:hanging="180"/>
      </w:pPr>
    </w:lvl>
  </w:abstractNum>
  <w:abstractNum w:abstractNumId="14" w15:restartNumberingAfterBreak="0">
    <w:nsid w:val="2B982AA4"/>
    <w:multiLevelType w:val="multilevel"/>
    <w:tmpl w:val="78BA13D6"/>
    <w:lvl w:ilvl="0">
      <w:start w:val="1"/>
      <w:numFmt w:val="none"/>
      <w:lvlText w:val="34.2"/>
      <w:lvlJc w:val="left"/>
      <w:pPr>
        <w:ind w:left="2451" w:hanging="360"/>
      </w:pPr>
      <w:rPr>
        <w:rFonts w:hint="default"/>
        <w:b w:val="0"/>
        <w:bCs w:val="0"/>
        <w:u w:val="none"/>
      </w:rPr>
    </w:lvl>
    <w:lvl w:ilvl="1">
      <w:start w:val="1"/>
      <w:numFmt w:val="none"/>
      <w:lvlText w:val="1)"/>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BA64293"/>
    <w:multiLevelType w:val="hybridMultilevel"/>
    <w:tmpl w:val="3086E18A"/>
    <w:lvl w:ilvl="0" w:tplc="76787142">
      <w:start w:val="1"/>
      <w:numFmt w:val="decimal"/>
      <w:lvlText w:val="4.1.%1"/>
      <w:lvlJc w:val="left"/>
      <w:pPr>
        <w:ind w:left="1152" w:hanging="360"/>
      </w:pPr>
      <w:rPr>
        <w:rFonts w:hint="default"/>
      </w:rPr>
    </w:lvl>
    <w:lvl w:ilvl="1" w:tplc="76787142">
      <w:start w:val="1"/>
      <w:numFmt w:val="decimal"/>
      <w:lvlText w:val="4.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044125"/>
    <w:multiLevelType w:val="multilevel"/>
    <w:tmpl w:val="0409001D"/>
    <w:styleLink w:val="Style1"/>
    <w:lvl w:ilvl="0">
      <w:start w:val="2"/>
      <w:numFmt w:val="decimal"/>
      <w:lvlText w:val="%1)"/>
      <w:lvlJc w:val="left"/>
      <w:pPr>
        <w:ind w:left="360" w:hanging="360"/>
      </w:pPr>
    </w:lvl>
    <w:lvl w:ilvl="1">
      <w:start w:val="1"/>
      <w:numFmt w:val="thaiLetters"/>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780C25"/>
    <w:multiLevelType w:val="multilevel"/>
    <w:tmpl w:val="0409001D"/>
    <w:styleLink w:val="a"/>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CE670E8"/>
    <w:multiLevelType w:val="hybridMultilevel"/>
    <w:tmpl w:val="23E09BAA"/>
    <w:lvl w:ilvl="0" w:tplc="76ECCF4E">
      <w:start w:val="1"/>
      <w:numFmt w:val="decimal"/>
      <w:lvlText w:val="8.%1"/>
      <w:lvlJc w:val="left"/>
      <w:pPr>
        <w:ind w:left="1315"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0E7E73"/>
    <w:multiLevelType w:val="hybridMultilevel"/>
    <w:tmpl w:val="B81460DC"/>
    <w:lvl w:ilvl="0" w:tplc="F2F43940">
      <w:start w:val="1"/>
      <w:numFmt w:val="decimal"/>
      <w:lvlText w:val="32.%1"/>
      <w:lvlJc w:val="left"/>
      <w:pPr>
        <w:ind w:left="2424" w:hanging="360"/>
      </w:pPr>
      <w:rPr>
        <w:rFonts w:ascii="AngsanaUPC" w:hAnsi="AngsanaUPC" w:cs="AngsanaUPC" w:hint="default"/>
        <w:b w:val="0"/>
        <w:bCs w:val="0"/>
        <w:u w:val="none"/>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20" w15:restartNumberingAfterBreak="0">
    <w:nsid w:val="3F1C66E0"/>
    <w:multiLevelType w:val="hybridMultilevel"/>
    <w:tmpl w:val="A0F417EE"/>
    <w:lvl w:ilvl="0" w:tplc="4EE28DC6">
      <w:start w:val="1"/>
      <w:numFmt w:val="decimal"/>
      <w:lvlText w:val="4.13.%1"/>
      <w:lvlJc w:val="left"/>
      <w:pPr>
        <w:ind w:left="1710" w:hanging="360"/>
      </w:pPr>
      <w:rPr>
        <w:rFonts w:hint="default"/>
      </w:rPr>
    </w:lvl>
    <w:lvl w:ilvl="1" w:tplc="145EAA80">
      <w:start w:val="1"/>
      <w:numFmt w:val="decimal"/>
      <w:lvlText w:val="4.1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0809FE"/>
    <w:multiLevelType w:val="hybridMultilevel"/>
    <w:tmpl w:val="144E5B68"/>
    <w:lvl w:ilvl="0" w:tplc="52EEFFFC">
      <w:start w:val="1"/>
      <w:numFmt w:val="decimal"/>
      <w:lvlText w:val="30.%1"/>
      <w:lvlJc w:val="left"/>
      <w:pPr>
        <w:ind w:left="2424" w:hanging="360"/>
      </w:pPr>
      <w:rPr>
        <w:rFonts w:ascii="AngsanaUPC" w:hAnsi="AngsanaUPC" w:cs="AngsanaUPC"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557364"/>
    <w:multiLevelType w:val="hybridMultilevel"/>
    <w:tmpl w:val="4296E12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30A66A5"/>
    <w:multiLevelType w:val="hybridMultilevel"/>
    <w:tmpl w:val="F3F46202"/>
    <w:lvl w:ilvl="0" w:tplc="45704150">
      <w:start w:val="1"/>
      <w:numFmt w:val="decimal"/>
      <w:lvlText w:val="7.%1"/>
      <w:lvlJc w:val="left"/>
      <w:pPr>
        <w:ind w:left="889" w:hanging="360"/>
      </w:pPr>
      <w:rPr>
        <w:rFonts w:hint="default"/>
        <w:b/>
        <w:bCs/>
        <w:i w:val="0"/>
        <w:iCs w:val="0"/>
        <w:strike w:val="0"/>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B86DB5"/>
    <w:multiLevelType w:val="multilevel"/>
    <w:tmpl w:val="158C1406"/>
    <w:lvl w:ilvl="0">
      <w:start w:val="1"/>
      <w:numFmt w:val="none"/>
      <w:lvlText w:val="31.2"/>
      <w:lvlJc w:val="left"/>
      <w:pPr>
        <w:ind w:left="2451" w:hanging="360"/>
      </w:pPr>
      <w:rPr>
        <w:rFonts w:hint="default"/>
        <w:b w:val="0"/>
        <w:bCs w:val="0"/>
        <w:u w:val="none"/>
      </w:rPr>
    </w:lvl>
    <w:lvl w:ilvl="1">
      <w:start w:val="1"/>
      <w:numFmt w:val="none"/>
      <w:lvlText w:val="28.2.2"/>
      <w:lvlJc w:val="left"/>
      <w:pPr>
        <w:ind w:left="1440" w:hanging="360"/>
      </w:pPr>
      <w:rPr>
        <w:rFonts w:ascii="AngsanaUPC" w:hAnsi="AngsanaUPC" w:cs="AngsanaUPC" w:hint="default"/>
        <w:b w:val="0"/>
        <w:bCs w:val="0"/>
        <w:u w:val="none"/>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684A3B2E"/>
    <w:multiLevelType w:val="hybridMultilevel"/>
    <w:tmpl w:val="F68E44AA"/>
    <w:lvl w:ilvl="0" w:tplc="EED02AD6">
      <w:start w:val="1"/>
      <w:numFmt w:val="decimal"/>
      <w:lvlText w:val="4.19.%1"/>
      <w:lvlJc w:val="left"/>
      <w:pPr>
        <w:ind w:left="1440" w:hanging="360"/>
      </w:pPr>
      <w:rPr>
        <w:rFonts w:hint="default"/>
      </w:rPr>
    </w:lvl>
    <w:lvl w:ilvl="1" w:tplc="9AD2E5F8">
      <w:start w:val="1"/>
      <w:numFmt w:val="decimal"/>
      <w:lvlText w:val="4.17.%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6A75E8"/>
    <w:multiLevelType w:val="hybridMultilevel"/>
    <w:tmpl w:val="06D68230"/>
    <w:lvl w:ilvl="0" w:tplc="D4766C9A">
      <w:start w:val="1"/>
      <w:numFmt w:val="decimal"/>
      <w:lvlText w:val="4.21.%1"/>
      <w:lvlJc w:val="left"/>
      <w:pPr>
        <w:ind w:left="1440" w:hanging="360"/>
      </w:pPr>
      <w:rPr>
        <w:rFonts w:hint="default"/>
      </w:rPr>
    </w:lvl>
    <w:lvl w:ilvl="1" w:tplc="C1EAD8DC">
      <w:start w:val="1"/>
      <w:numFmt w:val="decimal"/>
      <w:lvlText w:val="4.19.%2"/>
      <w:lvlJc w:val="left"/>
      <w:pPr>
        <w:ind w:left="1440" w:hanging="360"/>
      </w:pPr>
      <w:rPr>
        <w:rFonts w:hint="default"/>
        <w:lang w:bidi="th-TH"/>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E41F60"/>
    <w:multiLevelType w:val="hybridMultilevel"/>
    <w:tmpl w:val="A2FA0106"/>
    <w:lvl w:ilvl="0" w:tplc="3932C29E">
      <w:start w:val="1"/>
      <w:numFmt w:val="decimal"/>
      <w:lvlText w:val="4.%1"/>
      <w:lvlJc w:val="left"/>
      <w:pPr>
        <w:ind w:left="11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895FB9"/>
    <w:multiLevelType w:val="multilevel"/>
    <w:tmpl w:val="D8828D1C"/>
    <w:lvl w:ilvl="0">
      <w:start w:val="1"/>
      <w:numFmt w:val="none"/>
      <w:lvlText w:val="34.2"/>
      <w:lvlJc w:val="left"/>
      <w:pPr>
        <w:ind w:left="2451" w:hanging="360"/>
      </w:pPr>
      <w:rPr>
        <w:rFonts w:hint="default"/>
        <w:b w:val="0"/>
        <w:bCs w:val="0"/>
        <w:u w:val="none"/>
      </w:rPr>
    </w:lvl>
    <w:lvl w:ilvl="1">
      <w:start w:val="1"/>
      <w:numFmt w:val="none"/>
      <w:lvlRestart w:val="0"/>
      <w:isLgl/>
      <w:lvlText w:val="5)"/>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AB32B77"/>
    <w:multiLevelType w:val="multilevel"/>
    <w:tmpl w:val="4FBC52AA"/>
    <w:lvl w:ilvl="0">
      <w:start w:val="1"/>
      <w:numFmt w:val="none"/>
      <w:lvlText w:val="34.2"/>
      <w:lvlJc w:val="left"/>
      <w:pPr>
        <w:ind w:left="2451" w:hanging="360"/>
      </w:pPr>
      <w:rPr>
        <w:rFonts w:hint="default"/>
        <w:b w:val="0"/>
        <w:bCs w:val="0"/>
        <w:u w:val="none"/>
      </w:rPr>
    </w:lvl>
    <w:lvl w:ilvl="1">
      <w:start w:val="1"/>
      <w:numFmt w:val="none"/>
      <w:lvlRestart w:val="0"/>
      <w:isLgl/>
      <w:lvlText w:val="4)"/>
      <w:lvlJc w:val="left"/>
      <w:pPr>
        <w:ind w:left="1440" w:hanging="360"/>
      </w:pPr>
      <w:rPr>
        <w:rFonts w:hint="default"/>
        <w:b w:val="0"/>
        <w:bCs w:val="0"/>
      </w:rPr>
    </w:lvl>
    <w:lvl w:ilvl="2">
      <w:start w:val="1"/>
      <w:numFmt w:val="none"/>
      <w:lvlRestart w:val="0"/>
      <w:lvlText w:val="30.1.6"/>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E922C83"/>
    <w:multiLevelType w:val="hybridMultilevel"/>
    <w:tmpl w:val="D5E69274"/>
    <w:lvl w:ilvl="0" w:tplc="02C20498">
      <w:start w:val="1"/>
      <w:numFmt w:val="decimal"/>
      <w:lvlText w:val="2.%1"/>
      <w:lvlJc w:val="left"/>
      <w:pPr>
        <w:ind w:left="1495" w:hanging="360"/>
      </w:pPr>
      <w:rPr>
        <w:rFonts w:hint="default"/>
        <w:b w:val="0"/>
        <w:bCs w:val="0"/>
        <w:i w:val="0"/>
        <w:iCs w:val="0"/>
        <w:strike w:val="0"/>
        <w:color w:val="00000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440B27"/>
    <w:multiLevelType w:val="multilevel"/>
    <w:tmpl w:val="63308F4A"/>
    <w:lvl w:ilvl="0">
      <w:start w:val="1"/>
      <w:numFmt w:val="none"/>
      <w:lvlText w:val="31.2"/>
      <w:lvlJc w:val="left"/>
      <w:pPr>
        <w:ind w:left="2451" w:hanging="360"/>
      </w:pPr>
      <w:rPr>
        <w:rFonts w:hint="default"/>
        <w:b w:val="0"/>
        <w:bCs w:val="0"/>
        <w:u w:val="none"/>
      </w:rPr>
    </w:lvl>
    <w:lvl w:ilvl="1">
      <w:start w:val="1"/>
      <w:numFmt w:val="decimal"/>
      <w:lvlText w:val="%2."/>
      <w:lvlJc w:val="left"/>
      <w:pPr>
        <w:ind w:left="1440" w:hanging="360"/>
      </w:pPr>
      <w:rPr>
        <w:rFonts w:hint="default"/>
      </w:rPr>
    </w:lvl>
    <w:lvl w:ilvl="2">
      <w:start w:val="1"/>
      <w:numFmt w:val="none"/>
      <w:lvlRestart w:val="0"/>
      <w:lvlText w:val="31.2.1"/>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63658F2"/>
    <w:multiLevelType w:val="hybridMultilevel"/>
    <w:tmpl w:val="EEC0E4F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num w:numId="1">
    <w:abstractNumId w:val="6"/>
  </w:num>
  <w:num w:numId="2">
    <w:abstractNumId w:val="9"/>
  </w:num>
  <w:num w:numId="3">
    <w:abstractNumId w:val="30"/>
  </w:num>
  <w:num w:numId="4">
    <w:abstractNumId w:val="16"/>
  </w:num>
  <w:num w:numId="5">
    <w:abstractNumId w:val="11"/>
  </w:num>
  <w:num w:numId="6">
    <w:abstractNumId w:val="17"/>
  </w:num>
  <w:num w:numId="7">
    <w:abstractNumId w:val="8"/>
  </w:num>
  <w:num w:numId="8">
    <w:abstractNumId w:val="23"/>
  </w:num>
  <w:num w:numId="9">
    <w:abstractNumId w:val="18"/>
  </w:num>
  <w:num w:numId="10">
    <w:abstractNumId w:val="4"/>
  </w:num>
  <w:num w:numId="11">
    <w:abstractNumId w:val="1"/>
  </w:num>
  <w:num w:numId="12">
    <w:abstractNumId w:val="10"/>
  </w:num>
  <w:num w:numId="13">
    <w:abstractNumId w:val="21"/>
  </w:num>
  <w:num w:numId="14">
    <w:abstractNumId w:val="31"/>
  </w:num>
  <w:num w:numId="15">
    <w:abstractNumId w:val="14"/>
  </w:num>
  <w:num w:numId="16">
    <w:abstractNumId w:val="3"/>
  </w:num>
  <w:num w:numId="17">
    <w:abstractNumId w:val="0"/>
  </w:num>
  <w:num w:numId="18">
    <w:abstractNumId w:val="29"/>
  </w:num>
  <w:num w:numId="19">
    <w:abstractNumId w:val="28"/>
  </w:num>
  <w:num w:numId="20">
    <w:abstractNumId w:val="2"/>
  </w:num>
  <w:num w:numId="21">
    <w:abstractNumId w:val="7"/>
  </w:num>
  <w:num w:numId="22">
    <w:abstractNumId w:val="24"/>
  </w:num>
  <w:num w:numId="23">
    <w:abstractNumId w:val="19"/>
  </w:num>
  <w:num w:numId="24">
    <w:abstractNumId w:val="5"/>
  </w:num>
  <w:num w:numId="25">
    <w:abstractNumId w:val="27"/>
  </w:num>
  <w:num w:numId="26">
    <w:abstractNumId w:val="15"/>
  </w:num>
  <w:num w:numId="27">
    <w:abstractNumId w:val="20"/>
  </w:num>
  <w:num w:numId="28">
    <w:abstractNumId w:val="12"/>
  </w:num>
  <w:num w:numId="29">
    <w:abstractNumId w:val="25"/>
  </w:num>
  <w:num w:numId="30">
    <w:abstractNumId w:val="26"/>
  </w:num>
  <w:num w:numId="31">
    <w:abstractNumId w:val="32"/>
  </w:num>
  <w:num w:numId="32">
    <w:abstractNumId w:val="22"/>
  </w:num>
  <w:num w:numId="33">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D4D"/>
    <w:rsid w:val="00003599"/>
    <w:rsid w:val="00003728"/>
    <w:rsid w:val="00007E84"/>
    <w:rsid w:val="000103E8"/>
    <w:rsid w:val="000124D4"/>
    <w:rsid w:val="00012BC9"/>
    <w:rsid w:val="000155B5"/>
    <w:rsid w:val="00017762"/>
    <w:rsid w:val="00020A73"/>
    <w:rsid w:val="0002149A"/>
    <w:rsid w:val="00021863"/>
    <w:rsid w:val="00022DD2"/>
    <w:rsid w:val="00023381"/>
    <w:rsid w:val="000239BE"/>
    <w:rsid w:val="00024804"/>
    <w:rsid w:val="000279D7"/>
    <w:rsid w:val="00031A81"/>
    <w:rsid w:val="00035E35"/>
    <w:rsid w:val="0003659D"/>
    <w:rsid w:val="0005210A"/>
    <w:rsid w:val="00054696"/>
    <w:rsid w:val="000554BC"/>
    <w:rsid w:val="0005553F"/>
    <w:rsid w:val="00055E2C"/>
    <w:rsid w:val="00057815"/>
    <w:rsid w:val="000645E7"/>
    <w:rsid w:val="00065E54"/>
    <w:rsid w:val="0006733F"/>
    <w:rsid w:val="0007114D"/>
    <w:rsid w:val="00072BFF"/>
    <w:rsid w:val="0007566A"/>
    <w:rsid w:val="00077165"/>
    <w:rsid w:val="000775C5"/>
    <w:rsid w:val="00080B07"/>
    <w:rsid w:val="000820B7"/>
    <w:rsid w:val="00082EB8"/>
    <w:rsid w:val="00083BF4"/>
    <w:rsid w:val="00092B8B"/>
    <w:rsid w:val="00094267"/>
    <w:rsid w:val="00096D10"/>
    <w:rsid w:val="000A375E"/>
    <w:rsid w:val="000A38D0"/>
    <w:rsid w:val="000A7580"/>
    <w:rsid w:val="000A7674"/>
    <w:rsid w:val="000A7BC5"/>
    <w:rsid w:val="000B233F"/>
    <w:rsid w:val="000B3A9F"/>
    <w:rsid w:val="000B4B26"/>
    <w:rsid w:val="000B5C21"/>
    <w:rsid w:val="000B64F6"/>
    <w:rsid w:val="000C0632"/>
    <w:rsid w:val="000C35D8"/>
    <w:rsid w:val="000D17C8"/>
    <w:rsid w:val="000D1934"/>
    <w:rsid w:val="000D1F94"/>
    <w:rsid w:val="000D3446"/>
    <w:rsid w:val="000D4184"/>
    <w:rsid w:val="000D4803"/>
    <w:rsid w:val="000D5518"/>
    <w:rsid w:val="000D6890"/>
    <w:rsid w:val="000D798F"/>
    <w:rsid w:val="000E14F3"/>
    <w:rsid w:val="000E16C1"/>
    <w:rsid w:val="000E6ABC"/>
    <w:rsid w:val="000E6ECB"/>
    <w:rsid w:val="000F3418"/>
    <w:rsid w:val="000F44D9"/>
    <w:rsid w:val="000F7672"/>
    <w:rsid w:val="00101501"/>
    <w:rsid w:val="001016A6"/>
    <w:rsid w:val="00102EFC"/>
    <w:rsid w:val="0010323A"/>
    <w:rsid w:val="00103967"/>
    <w:rsid w:val="00104426"/>
    <w:rsid w:val="00110024"/>
    <w:rsid w:val="0011332F"/>
    <w:rsid w:val="001164B7"/>
    <w:rsid w:val="00116AF7"/>
    <w:rsid w:val="0012033F"/>
    <w:rsid w:val="00120671"/>
    <w:rsid w:val="001215E4"/>
    <w:rsid w:val="00121E11"/>
    <w:rsid w:val="00122B54"/>
    <w:rsid w:val="00123E04"/>
    <w:rsid w:val="001271AD"/>
    <w:rsid w:val="0013290F"/>
    <w:rsid w:val="00135188"/>
    <w:rsid w:val="00136508"/>
    <w:rsid w:val="0014084A"/>
    <w:rsid w:val="00141AFB"/>
    <w:rsid w:val="00141B18"/>
    <w:rsid w:val="0014231C"/>
    <w:rsid w:val="00143E9F"/>
    <w:rsid w:val="0014489C"/>
    <w:rsid w:val="00146EBD"/>
    <w:rsid w:val="00150EBE"/>
    <w:rsid w:val="00152069"/>
    <w:rsid w:val="0015279B"/>
    <w:rsid w:val="00152F3E"/>
    <w:rsid w:val="001539E5"/>
    <w:rsid w:val="001548F9"/>
    <w:rsid w:val="001559DF"/>
    <w:rsid w:val="00157FE9"/>
    <w:rsid w:val="00160523"/>
    <w:rsid w:val="001635BF"/>
    <w:rsid w:val="00164B96"/>
    <w:rsid w:val="00165130"/>
    <w:rsid w:val="00166120"/>
    <w:rsid w:val="00166F10"/>
    <w:rsid w:val="00170069"/>
    <w:rsid w:val="00170E69"/>
    <w:rsid w:val="00172739"/>
    <w:rsid w:val="00176BBA"/>
    <w:rsid w:val="00180EEC"/>
    <w:rsid w:val="00181FEE"/>
    <w:rsid w:val="001839B9"/>
    <w:rsid w:val="001848DA"/>
    <w:rsid w:val="00187347"/>
    <w:rsid w:val="00190790"/>
    <w:rsid w:val="00192CEA"/>
    <w:rsid w:val="00192EC9"/>
    <w:rsid w:val="001934B2"/>
    <w:rsid w:val="00193738"/>
    <w:rsid w:val="001961FC"/>
    <w:rsid w:val="00197EC8"/>
    <w:rsid w:val="001A0498"/>
    <w:rsid w:val="001A11B3"/>
    <w:rsid w:val="001A1669"/>
    <w:rsid w:val="001A1D62"/>
    <w:rsid w:val="001A232D"/>
    <w:rsid w:val="001A2F34"/>
    <w:rsid w:val="001A58FE"/>
    <w:rsid w:val="001B2094"/>
    <w:rsid w:val="001B2A8D"/>
    <w:rsid w:val="001B5028"/>
    <w:rsid w:val="001B796C"/>
    <w:rsid w:val="001C04D5"/>
    <w:rsid w:val="001C0BF6"/>
    <w:rsid w:val="001C18D5"/>
    <w:rsid w:val="001C447C"/>
    <w:rsid w:val="001C48AF"/>
    <w:rsid w:val="001C525B"/>
    <w:rsid w:val="001C61DE"/>
    <w:rsid w:val="001C6803"/>
    <w:rsid w:val="001C6E02"/>
    <w:rsid w:val="001D1454"/>
    <w:rsid w:val="001D3BF4"/>
    <w:rsid w:val="001D461D"/>
    <w:rsid w:val="001D74E8"/>
    <w:rsid w:val="001E0729"/>
    <w:rsid w:val="001E1A72"/>
    <w:rsid w:val="001E2FFB"/>
    <w:rsid w:val="001E346F"/>
    <w:rsid w:val="001E3BE3"/>
    <w:rsid w:val="001E3DAE"/>
    <w:rsid w:val="001E5163"/>
    <w:rsid w:val="001E5BEC"/>
    <w:rsid w:val="001E6000"/>
    <w:rsid w:val="001F1F9B"/>
    <w:rsid w:val="001F28D5"/>
    <w:rsid w:val="001F4A27"/>
    <w:rsid w:val="00201644"/>
    <w:rsid w:val="00201A80"/>
    <w:rsid w:val="0020462F"/>
    <w:rsid w:val="002055C8"/>
    <w:rsid w:val="00205C52"/>
    <w:rsid w:val="0020657E"/>
    <w:rsid w:val="00210685"/>
    <w:rsid w:val="00210E88"/>
    <w:rsid w:val="00211F2A"/>
    <w:rsid w:val="002127E1"/>
    <w:rsid w:val="0021293A"/>
    <w:rsid w:val="00213A15"/>
    <w:rsid w:val="00213DB6"/>
    <w:rsid w:val="002148CC"/>
    <w:rsid w:val="0021506C"/>
    <w:rsid w:val="002166AD"/>
    <w:rsid w:val="00216C34"/>
    <w:rsid w:val="00220443"/>
    <w:rsid w:val="00222156"/>
    <w:rsid w:val="0022298A"/>
    <w:rsid w:val="00222D99"/>
    <w:rsid w:val="0022359B"/>
    <w:rsid w:val="0022513F"/>
    <w:rsid w:val="002271C5"/>
    <w:rsid w:val="00227724"/>
    <w:rsid w:val="00227C33"/>
    <w:rsid w:val="00233039"/>
    <w:rsid w:val="00234671"/>
    <w:rsid w:val="00235D9B"/>
    <w:rsid w:val="00237B9D"/>
    <w:rsid w:val="00241576"/>
    <w:rsid w:val="002428BB"/>
    <w:rsid w:val="0024485D"/>
    <w:rsid w:val="00247102"/>
    <w:rsid w:val="00247CA9"/>
    <w:rsid w:val="002505DB"/>
    <w:rsid w:val="00250C9B"/>
    <w:rsid w:val="00250F8C"/>
    <w:rsid w:val="00253B1D"/>
    <w:rsid w:val="00261C2B"/>
    <w:rsid w:val="00265126"/>
    <w:rsid w:val="00265F87"/>
    <w:rsid w:val="00274C17"/>
    <w:rsid w:val="00275A3A"/>
    <w:rsid w:val="00277538"/>
    <w:rsid w:val="002776D7"/>
    <w:rsid w:val="00281029"/>
    <w:rsid w:val="00282B79"/>
    <w:rsid w:val="00285907"/>
    <w:rsid w:val="0028681F"/>
    <w:rsid w:val="00290211"/>
    <w:rsid w:val="00291C66"/>
    <w:rsid w:val="002942BA"/>
    <w:rsid w:val="002961C0"/>
    <w:rsid w:val="0029683F"/>
    <w:rsid w:val="002A11C0"/>
    <w:rsid w:val="002A3228"/>
    <w:rsid w:val="002A3E85"/>
    <w:rsid w:val="002A4E45"/>
    <w:rsid w:val="002A5A6D"/>
    <w:rsid w:val="002A62CA"/>
    <w:rsid w:val="002A762F"/>
    <w:rsid w:val="002B114D"/>
    <w:rsid w:val="002B133B"/>
    <w:rsid w:val="002B2190"/>
    <w:rsid w:val="002B2928"/>
    <w:rsid w:val="002B67D4"/>
    <w:rsid w:val="002C0312"/>
    <w:rsid w:val="002D1AE4"/>
    <w:rsid w:val="002D1E7F"/>
    <w:rsid w:val="002D5EF4"/>
    <w:rsid w:val="002D71B1"/>
    <w:rsid w:val="002E06FB"/>
    <w:rsid w:val="002E12E8"/>
    <w:rsid w:val="002E4E5F"/>
    <w:rsid w:val="002E65AE"/>
    <w:rsid w:val="002E76A2"/>
    <w:rsid w:val="002F33F9"/>
    <w:rsid w:val="002F40A6"/>
    <w:rsid w:val="002F6FF3"/>
    <w:rsid w:val="002F73EA"/>
    <w:rsid w:val="002F749A"/>
    <w:rsid w:val="00302644"/>
    <w:rsid w:val="00303116"/>
    <w:rsid w:val="0030322D"/>
    <w:rsid w:val="0030515E"/>
    <w:rsid w:val="003062DC"/>
    <w:rsid w:val="00307076"/>
    <w:rsid w:val="0031145B"/>
    <w:rsid w:val="00311D91"/>
    <w:rsid w:val="00312163"/>
    <w:rsid w:val="003129A9"/>
    <w:rsid w:val="003133AF"/>
    <w:rsid w:val="00314403"/>
    <w:rsid w:val="00316CB0"/>
    <w:rsid w:val="003219A5"/>
    <w:rsid w:val="00322816"/>
    <w:rsid w:val="0032283C"/>
    <w:rsid w:val="00324659"/>
    <w:rsid w:val="00325F2D"/>
    <w:rsid w:val="00326BDE"/>
    <w:rsid w:val="00326EB3"/>
    <w:rsid w:val="003313D3"/>
    <w:rsid w:val="00331638"/>
    <w:rsid w:val="00332772"/>
    <w:rsid w:val="00335485"/>
    <w:rsid w:val="00335AC6"/>
    <w:rsid w:val="00343E39"/>
    <w:rsid w:val="003463AF"/>
    <w:rsid w:val="003468CA"/>
    <w:rsid w:val="00350BC8"/>
    <w:rsid w:val="0035253D"/>
    <w:rsid w:val="003525F8"/>
    <w:rsid w:val="003533C4"/>
    <w:rsid w:val="00353CCE"/>
    <w:rsid w:val="00355A32"/>
    <w:rsid w:val="003600F1"/>
    <w:rsid w:val="00360547"/>
    <w:rsid w:val="00361A11"/>
    <w:rsid w:val="00361C3F"/>
    <w:rsid w:val="0036250E"/>
    <w:rsid w:val="00363FD1"/>
    <w:rsid w:val="00367C80"/>
    <w:rsid w:val="0037054F"/>
    <w:rsid w:val="003719EE"/>
    <w:rsid w:val="00373A4A"/>
    <w:rsid w:val="003754DC"/>
    <w:rsid w:val="00375865"/>
    <w:rsid w:val="00377605"/>
    <w:rsid w:val="003800F3"/>
    <w:rsid w:val="00382091"/>
    <w:rsid w:val="00383DFD"/>
    <w:rsid w:val="00385010"/>
    <w:rsid w:val="003858E7"/>
    <w:rsid w:val="003917D4"/>
    <w:rsid w:val="00393C97"/>
    <w:rsid w:val="00395147"/>
    <w:rsid w:val="00395E8B"/>
    <w:rsid w:val="00395ED6"/>
    <w:rsid w:val="003968EB"/>
    <w:rsid w:val="00397C3B"/>
    <w:rsid w:val="00397C6E"/>
    <w:rsid w:val="003A09DC"/>
    <w:rsid w:val="003A319B"/>
    <w:rsid w:val="003A3692"/>
    <w:rsid w:val="003A3C6B"/>
    <w:rsid w:val="003A5D8E"/>
    <w:rsid w:val="003B3AE8"/>
    <w:rsid w:val="003B484A"/>
    <w:rsid w:val="003B67BF"/>
    <w:rsid w:val="003B7462"/>
    <w:rsid w:val="003B7AAD"/>
    <w:rsid w:val="003C24EE"/>
    <w:rsid w:val="003C4291"/>
    <w:rsid w:val="003C4526"/>
    <w:rsid w:val="003C6761"/>
    <w:rsid w:val="003D1638"/>
    <w:rsid w:val="003D4529"/>
    <w:rsid w:val="003D7646"/>
    <w:rsid w:val="003E0BDB"/>
    <w:rsid w:val="003E1406"/>
    <w:rsid w:val="003E2729"/>
    <w:rsid w:val="003E3383"/>
    <w:rsid w:val="003E3AF3"/>
    <w:rsid w:val="003E5092"/>
    <w:rsid w:val="003E5885"/>
    <w:rsid w:val="003F0AF5"/>
    <w:rsid w:val="003F11BD"/>
    <w:rsid w:val="003F1C8E"/>
    <w:rsid w:val="003F231D"/>
    <w:rsid w:val="003F7174"/>
    <w:rsid w:val="003F7AC9"/>
    <w:rsid w:val="003F7CC6"/>
    <w:rsid w:val="0040124D"/>
    <w:rsid w:val="00407DBA"/>
    <w:rsid w:val="004145F5"/>
    <w:rsid w:val="00423CC6"/>
    <w:rsid w:val="004265AA"/>
    <w:rsid w:val="00426ABC"/>
    <w:rsid w:val="004271AE"/>
    <w:rsid w:val="00435401"/>
    <w:rsid w:val="00435D23"/>
    <w:rsid w:val="004377C1"/>
    <w:rsid w:val="00437E9E"/>
    <w:rsid w:val="0044113F"/>
    <w:rsid w:val="00442ED6"/>
    <w:rsid w:val="00450D4D"/>
    <w:rsid w:val="00452284"/>
    <w:rsid w:val="00453FC3"/>
    <w:rsid w:val="00456D7E"/>
    <w:rsid w:val="00457293"/>
    <w:rsid w:val="00457E75"/>
    <w:rsid w:val="004619AC"/>
    <w:rsid w:val="00461A00"/>
    <w:rsid w:val="00461B9A"/>
    <w:rsid w:val="00463033"/>
    <w:rsid w:val="004631B6"/>
    <w:rsid w:val="00463BFF"/>
    <w:rsid w:val="00463DD8"/>
    <w:rsid w:val="00465154"/>
    <w:rsid w:val="004665D6"/>
    <w:rsid w:val="004719E7"/>
    <w:rsid w:val="0047222F"/>
    <w:rsid w:val="0047254F"/>
    <w:rsid w:val="00474A25"/>
    <w:rsid w:val="00476310"/>
    <w:rsid w:val="004764E7"/>
    <w:rsid w:val="00482873"/>
    <w:rsid w:val="0048476C"/>
    <w:rsid w:val="004868C8"/>
    <w:rsid w:val="00486CCA"/>
    <w:rsid w:val="00490A21"/>
    <w:rsid w:val="00491CF8"/>
    <w:rsid w:val="0049275C"/>
    <w:rsid w:val="00494211"/>
    <w:rsid w:val="00496998"/>
    <w:rsid w:val="004A31FC"/>
    <w:rsid w:val="004A342A"/>
    <w:rsid w:val="004A6EDE"/>
    <w:rsid w:val="004A73D1"/>
    <w:rsid w:val="004A7643"/>
    <w:rsid w:val="004A7F44"/>
    <w:rsid w:val="004B2742"/>
    <w:rsid w:val="004B3C42"/>
    <w:rsid w:val="004B4846"/>
    <w:rsid w:val="004C0530"/>
    <w:rsid w:val="004C125C"/>
    <w:rsid w:val="004C1E3F"/>
    <w:rsid w:val="004C2148"/>
    <w:rsid w:val="004C2454"/>
    <w:rsid w:val="004C4EF4"/>
    <w:rsid w:val="004C6FCC"/>
    <w:rsid w:val="004C7807"/>
    <w:rsid w:val="004D0A76"/>
    <w:rsid w:val="004D2BBE"/>
    <w:rsid w:val="004D32E6"/>
    <w:rsid w:val="004D5A1E"/>
    <w:rsid w:val="004D61BE"/>
    <w:rsid w:val="004D6CA9"/>
    <w:rsid w:val="004E2A21"/>
    <w:rsid w:val="004E4279"/>
    <w:rsid w:val="004E44D2"/>
    <w:rsid w:val="004E57B7"/>
    <w:rsid w:val="004F08C7"/>
    <w:rsid w:val="004F0F30"/>
    <w:rsid w:val="004F1C7A"/>
    <w:rsid w:val="004F2129"/>
    <w:rsid w:val="004F3D3D"/>
    <w:rsid w:val="004F48D8"/>
    <w:rsid w:val="004F583B"/>
    <w:rsid w:val="004F5C77"/>
    <w:rsid w:val="004F6E1D"/>
    <w:rsid w:val="0050228E"/>
    <w:rsid w:val="00505018"/>
    <w:rsid w:val="00505E8B"/>
    <w:rsid w:val="0050634D"/>
    <w:rsid w:val="00506C34"/>
    <w:rsid w:val="00507B99"/>
    <w:rsid w:val="00516D37"/>
    <w:rsid w:val="00517754"/>
    <w:rsid w:val="00517DF2"/>
    <w:rsid w:val="00520C2B"/>
    <w:rsid w:val="005222B6"/>
    <w:rsid w:val="005227A7"/>
    <w:rsid w:val="005228AE"/>
    <w:rsid w:val="0052388D"/>
    <w:rsid w:val="00524CE4"/>
    <w:rsid w:val="005263B4"/>
    <w:rsid w:val="00527CF2"/>
    <w:rsid w:val="0053099B"/>
    <w:rsid w:val="005317D5"/>
    <w:rsid w:val="00531D3B"/>
    <w:rsid w:val="0053242E"/>
    <w:rsid w:val="00533A0D"/>
    <w:rsid w:val="00533F99"/>
    <w:rsid w:val="0053520C"/>
    <w:rsid w:val="00535331"/>
    <w:rsid w:val="00535FDB"/>
    <w:rsid w:val="00536F82"/>
    <w:rsid w:val="0054038E"/>
    <w:rsid w:val="00542C67"/>
    <w:rsid w:val="00543A24"/>
    <w:rsid w:val="00543B35"/>
    <w:rsid w:val="00543DBF"/>
    <w:rsid w:val="00545230"/>
    <w:rsid w:val="00545661"/>
    <w:rsid w:val="0054752A"/>
    <w:rsid w:val="005506B9"/>
    <w:rsid w:val="00551ED8"/>
    <w:rsid w:val="0055370B"/>
    <w:rsid w:val="00554C2C"/>
    <w:rsid w:val="00555AF4"/>
    <w:rsid w:val="005563A4"/>
    <w:rsid w:val="005579E8"/>
    <w:rsid w:val="00561870"/>
    <w:rsid w:val="00564619"/>
    <w:rsid w:val="00564A76"/>
    <w:rsid w:val="005652A5"/>
    <w:rsid w:val="00570AEF"/>
    <w:rsid w:val="00571628"/>
    <w:rsid w:val="00572A4E"/>
    <w:rsid w:val="00572EBB"/>
    <w:rsid w:val="00574051"/>
    <w:rsid w:val="005744DE"/>
    <w:rsid w:val="005803B6"/>
    <w:rsid w:val="0058183F"/>
    <w:rsid w:val="00582596"/>
    <w:rsid w:val="00586376"/>
    <w:rsid w:val="0058684F"/>
    <w:rsid w:val="00587DC4"/>
    <w:rsid w:val="005922B5"/>
    <w:rsid w:val="005937EC"/>
    <w:rsid w:val="00594DE4"/>
    <w:rsid w:val="0059750B"/>
    <w:rsid w:val="005A0352"/>
    <w:rsid w:val="005A0F6A"/>
    <w:rsid w:val="005A1648"/>
    <w:rsid w:val="005A3CB0"/>
    <w:rsid w:val="005A4879"/>
    <w:rsid w:val="005A6E09"/>
    <w:rsid w:val="005A7290"/>
    <w:rsid w:val="005A7978"/>
    <w:rsid w:val="005B0126"/>
    <w:rsid w:val="005B2E7A"/>
    <w:rsid w:val="005B35D1"/>
    <w:rsid w:val="005B3618"/>
    <w:rsid w:val="005B40E0"/>
    <w:rsid w:val="005B55E9"/>
    <w:rsid w:val="005B7AB0"/>
    <w:rsid w:val="005B7D43"/>
    <w:rsid w:val="005C0054"/>
    <w:rsid w:val="005C7E62"/>
    <w:rsid w:val="005D033A"/>
    <w:rsid w:val="005D0927"/>
    <w:rsid w:val="005D3E05"/>
    <w:rsid w:val="005D674F"/>
    <w:rsid w:val="005E10B2"/>
    <w:rsid w:val="005E2955"/>
    <w:rsid w:val="005E2BBC"/>
    <w:rsid w:val="005E3357"/>
    <w:rsid w:val="005E5ACE"/>
    <w:rsid w:val="005E735E"/>
    <w:rsid w:val="005E7837"/>
    <w:rsid w:val="005E7BC2"/>
    <w:rsid w:val="005F0ABE"/>
    <w:rsid w:val="005F11A2"/>
    <w:rsid w:val="005F1BDA"/>
    <w:rsid w:val="005F1C6B"/>
    <w:rsid w:val="005F5C4D"/>
    <w:rsid w:val="006005EC"/>
    <w:rsid w:val="00604B7A"/>
    <w:rsid w:val="006053F2"/>
    <w:rsid w:val="00606273"/>
    <w:rsid w:val="0060721A"/>
    <w:rsid w:val="00610987"/>
    <w:rsid w:val="00611C28"/>
    <w:rsid w:val="0061206A"/>
    <w:rsid w:val="006120CF"/>
    <w:rsid w:val="0062013B"/>
    <w:rsid w:val="006231AA"/>
    <w:rsid w:val="00623ACF"/>
    <w:rsid w:val="006248B4"/>
    <w:rsid w:val="00624A1C"/>
    <w:rsid w:val="00625C5D"/>
    <w:rsid w:val="00625F51"/>
    <w:rsid w:val="00630638"/>
    <w:rsid w:val="00632138"/>
    <w:rsid w:val="00633570"/>
    <w:rsid w:val="00634200"/>
    <w:rsid w:val="00635E47"/>
    <w:rsid w:val="00636006"/>
    <w:rsid w:val="00637FB2"/>
    <w:rsid w:val="00641E20"/>
    <w:rsid w:val="0064420D"/>
    <w:rsid w:val="006442F2"/>
    <w:rsid w:val="00652CC4"/>
    <w:rsid w:val="00657CB0"/>
    <w:rsid w:val="0066037E"/>
    <w:rsid w:val="00660C22"/>
    <w:rsid w:val="00663791"/>
    <w:rsid w:val="00665913"/>
    <w:rsid w:val="00666862"/>
    <w:rsid w:val="00666E46"/>
    <w:rsid w:val="0067101C"/>
    <w:rsid w:val="00671419"/>
    <w:rsid w:val="00671E40"/>
    <w:rsid w:val="00672AE8"/>
    <w:rsid w:val="00672D69"/>
    <w:rsid w:val="00674F33"/>
    <w:rsid w:val="00675D51"/>
    <w:rsid w:val="00677B0B"/>
    <w:rsid w:val="00683DAD"/>
    <w:rsid w:val="00684842"/>
    <w:rsid w:val="00685628"/>
    <w:rsid w:val="006861DF"/>
    <w:rsid w:val="006900F0"/>
    <w:rsid w:val="006923A9"/>
    <w:rsid w:val="00695084"/>
    <w:rsid w:val="00695CF5"/>
    <w:rsid w:val="006B113B"/>
    <w:rsid w:val="006B35BE"/>
    <w:rsid w:val="006C0113"/>
    <w:rsid w:val="006C0D11"/>
    <w:rsid w:val="006C614D"/>
    <w:rsid w:val="006C6822"/>
    <w:rsid w:val="006D17B9"/>
    <w:rsid w:val="006D4B9B"/>
    <w:rsid w:val="006D5D7D"/>
    <w:rsid w:val="006D6D69"/>
    <w:rsid w:val="006E02D3"/>
    <w:rsid w:val="006E3399"/>
    <w:rsid w:val="006E5054"/>
    <w:rsid w:val="006E695A"/>
    <w:rsid w:val="006F2AAD"/>
    <w:rsid w:val="006F3189"/>
    <w:rsid w:val="006F41F6"/>
    <w:rsid w:val="006F5461"/>
    <w:rsid w:val="006F5C15"/>
    <w:rsid w:val="00700C84"/>
    <w:rsid w:val="00700E3F"/>
    <w:rsid w:val="00703B2C"/>
    <w:rsid w:val="007042EF"/>
    <w:rsid w:val="00704942"/>
    <w:rsid w:val="00706CD7"/>
    <w:rsid w:val="00710D3B"/>
    <w:rsid w:val="00714038"/>
    <w:rsid w:val="00714F04"/>
    <w:rsid w:val="00715089"/>
    <w:rsid w:val="00715B88"/>
    <w:rsid w:val="007202D6"/>
    <w:rsid w:val="00722E79"/>
    <w:rsid w:val="00723075"/>
    <w:rsid w:val="00727293"/>
    <w:rsid w:val="00732319"/>
    <w:rsid w:val="0073245D"/>
    <w:rsid w:val="00736C3A"/>
    <w:rsid w:val="00737F32"/>
    <w:rsid w:val="00741208"/>
    <w:rsid w:val="00741D96"/>
    <w:rsid w:val="0074358C"/>
    <w:rsid w:val="00743B8C"/>
    <w:rsid w:val="007505FB"/>
    <w:rsid w:val="007512A3"/>
    <w:rsid w:val="007516D5"/>
    <w:rsid w:val="00752231"/>
    <w:rsid w:val="00752CBD"/>
    <w:rsid w:val="00753559"/>
    <w:rsid w:val="00753CD3"/>
    <w:rsid w:val="00753DE8"/>
    <w:rsid w:val="00753E07"/>
    <w:rsid w:val="00755FB8"/>
    <w:rsid w:val="00756D05"/>
    <w:rsid w:val="00762E01"/>
    <w:rsid w:val="00764407"/>
    <w:rsid w:val="00770F69"/>
    <w:rsid w:val="00776087"/>
    <w:rsid w:val="0077725F"/>
    <w:rsid w:val="00785681"/>
    <w:rsid w:val="00787A0C"/>
    <w:rsid w:val="00787B92"/>
    <w:rsid w:val="00791280"/>
    <w:rsid w:val="007920EF"/>
    <w:rsid w:val="00794C0E"/>
    <w:rsid w:val="00795B8D"/>
    <w:rsid w:val="007979A5"/>
    <w:rsid w:val="007A2F94"/>
    <w:rsid w:val="007A3211"/>
    <w:rsid w:val="007A41F1"/>
    <w:rsid w:val="007A5D70"/>
    <w:rsid w:val="007A655D"/>
    <w:rsid w:val="007A685F"/>
    <w:rsid w:val="007B35B0"/>
    <w:rsid w:val="007B431B"/>
    <w:rsid w:val="007B47F3"/>
    <w:rsid w:val="007B48FD"/>
    <w:rsid w:val="007B580D"/>
    <w:rsid w:val="007C3E2B"/>
    <w:rsid w:val="007C5664"/>
    <w:rsid w:val="007D0A19"/>
    <w:rsid w:val="007D1791"/>
    <w:rsid w:val="007D2611"/>
    <w:rsid w:val="007D31CA"/>
    <w:rsid w:val="007D4378"/>
    <w:rsid w:val="007D67C1"/>
    <w:rsid w:val="007E0AB4"/>
    <w:rsid w:val="007E1FAF"/>
    <w:rsid w:val="007E2917"/>
    <w:rsid w:val="007E4D30"/>
    <w:rsid w:val="007E4FFC"/>
    <w:rsid w:val="007E6E00"/>
    <w:rsid w:val="007E78FF"/>
    <w:rsid w:val="007F26CD"/>
    <w:rsid w:val="007F3ED5"/>
    <w:rsid w:val="007F4873"/>
    <w:rsid w:val="007F49CB"/>
    <w:rsid w:val="007F4B4C"/>
    <w:rsid w:val="007F7797"/>
    <w:rsid w:val="00800486"/>
    <w:rsid w:val="00800BC1"/>
    <w:rsid w:val="008011EF"/>
    <w:rsid w:val="00801A01"/>
    <w:rsid w:val="00802552"/>
    <w:rsid w:val="00802867"/>
    <w:rsid w:val="00802DF4"/>
    <w:rsid w:val="00803960"/>
    <w:rsid w:val="008044DB"/>
    <w:rsid w:val="00804506"/>
    <w:rsid w:val="00807070"/>
    <w:rsid w:val="00807E5D"/>
    <w:rsid w:val="008141E0"/>
    <w:rsid w:val="008152CD"/>
    <w:rsid w:val="0081706B"/>
    <w:rsid w:val="00817870"/>
    <w:rsid w:val="00817BD3"/>
    <w:rsid w:val="00817CCE"/>
    <w:rsid w:val="00817EA3"/>
    <w:rsid w:val="00821505"/>
    <w:rsid w:val="00821DA5"/>
    <w:rsid w:val="00821EBE"/>
    <w:rsid w:val="008224F0"/>
    <w:rsid w:val="008244D8"/>
    <w:rsid w:val="00825299"/>
    <w:rsid w:val="00825D78"/>
    <w:rsid w:val="00826C79"/>
    <w:rsid w:val="00826F74"/>
    <w:rsid w:val="00830F2C"/>
    <w:rsid w:val="008323D5"/>
    <w:rsid w:val="008325C1"/>
    <w:rsid w:val="0083498A"/>
    <w:rsid w:val="008358B9"/>
    <w:rsid w:val="00837DB0"/>
    <w:rsid w:val="00840AF1"/>
    <w:rsid w:val="008420D8"/>
    <w:rsid w:val="008447DF"/>
    <w:rsid w:val="00844F52"/>
    <w:rsid w:val="008458D3"/>
    <w:rsid w:val="00850322"/>
    <w:rsid w:val="00852C59"/>
    <w:rsid w:val="00855DB7"/>
    <w:rsid w:val="00864F8B"/>
    <w:rsid w:val="00865714"/>
    <w:rsid w:val="0086701F"/>
    <w:rsid w:val="0086782E"/>
    <w:rsid w:val="00870846"/>
    <w:rsid w:val="00870B44"/>
    <w:rsid w:val="00872E2E"/>
    <w:rsid w:val="00881C14"/>
    <w:rsid w:val="008834FA"/>
    <w:rsid w:val="00883D12"/>
    <w:rsid w:val="0088604B"/>
    <w:rsid w:val="0088642A"/>
    <w:rsid w:val="008907D4"/>
    <w:rsid w:val="00891E9A"/>
    <w:rsid w:val="008922D9"/>
    <w:rsid w:val="00892844"/>
    <w:rsid w:val="00893900"/>
    <w:rsid w:val="00895ED1"/>
    <w:rsid w:val="008A0D12"/>
    <w:rsid w:val="008A2940"/>
    <w:rsid w:val="008A3A87"/>
    <w:rsid w:val="008B0535"/>
    <w:rsid w:val="008B1A27"/>
    <w:rsid w:val="008B2792"/>
    <w:rsid w:val="008B2E4E"/>
    <w:rsid w:val="008B37FB"/>
    <w:rsid w:val="008B576E"/>
    <w:rsid w:val="008B5DC8"/>
    <w:rsid w:val="008B7DCD"/>
    <w:rsid w:val="008C073F"/>
    <w:rsid w:val="008C0802"/>
    <w:rsid w:val="008C0DB2"/>
    <w:rsid w:val="008C1009"/>
    <w:rsid w:val="008C161C"/>
    <w:rsid w:val="008C170E"/>
    <w:rsid w:val="008C4094"/>
    <w:rsid w:val="008C4B1E"/>
    <w:rsid w:val="008C6801"/>
    <w:rsid w:val="008C6EC3"/>
    <w:rsid w:val="008D06D9"/>
    <w:rsid w:val="008D373A"/>
    <w:rsid w:val="008D3F43"/>
    <w:rsid w:val="008D607F"/>
    <w:rsid w:val="008E3B24"/>
    <w:rsid w:val="008E3CA6"/>
    <w:rsid w:val="008E5600"/>
    <w:rsid w:val="008F60C9"/>
    <w:rsid w:val="008F715D"/>
    <w:rsid w:val="008F76A3"/>
    <w:rsid w:val="008F77B5"/>
    <w:rsid w:val="00903689"/>
    <w:rsid w:val="0090440B"/>
    <w:rsid w:val="0090474B"/>
    <w:rsid w:val="00911060"/>
    <w:rsid w:val="009125D6"/>
    <w:rsid w:val="00912FBF"/>
    <w:rsid w:val="0091303D"/>
    <w:rsid w:val="00914AAE"/>
    <w:rsid w:val="00915E33"/>
    <w:rsid w:val="00916E3F"/>
    <w:rsid w:val="00917AAE"/>
    <w:rsid w:val="00917C97"/>
    <w:rsid w:val="00924289"/>
    <w:rsid w:val="009242BB"/>
    <w:rsid w:val="0092437A"/>
    <w:rsid w:val="00925762"/>
    <w:rsid w:val="009275DD"/>
    <w:rsid w:val="0093385F"/>
    <w:rsid w:val="009360EE"/>
    <w:rsid w:val="00940E0E"/>
    <w:rsid w:val="00942F4B"/>
    <w:rsid w:val="00943DC2"/>
    <w:rsid w:val="0094547C"/>
    <w:rsid w:val="009474C0"/>
    <w:rsid w:val="009476BF"/>
    <w:rsid w:val="00950FC5"/>
    <w:rsid w:val="00951C89"/>
    <w:rsid w:val="00956614"/>
    <w:rsid w:val="009617C2"/>
    <w:rsid w:val="009618A8"/>
    <w:rsid w:val="00967AA8"/>
    <w:rsid w:val="00967DA5"/>
    <w:rsid w:val="00970919"/>
    <w:rsid w:val="009712C4"/>
    <w:rsid w:val="00971CCB"/>
    <w:rsid w:val="00980253"/>
    <w:rsid w:val="00982231"/>
    <w:rsid w:val="00983E56"/>
    <w:rsid w:val="00984387"/>
    <w:rsid w:val="00985CA6"/>
    <w:rsid w:val="009860FC"/>
    <w:rsid w:val="009916C4"/>
    <w:rsid w:val="009942A6"/>
    <w:rsid w:val="00994916"/>
    <w:rsid w:val="00996FCE"/>
    <w:rsid w:val="009A016C"/>
    <w:rsid w:val="009A1082"/>
    <w:rsid w:val="009A127F"/>
    <w:rsid w:val="009A397D"/>
    <w:rsid w:val="009A4828"/>
    <w:rsid w:val="009A5482"/>
    <w:rsid w:val="009A66DE"/>
    <w:rsid w:val="009A77EA"/>
    <w:rsid w:val="009B1AB9"/>
    <w:rsid w:val="009B3AAD"/>
    <w:rsid w:val="009B3C94"/>
    <w:rsid w:val="009B4ED2"/>
    <w:rsid w:val="009B52F1"/>
    <w:rsid w:val="009B5DFA"/>
    <w:rsid w:val="009B6325"/>
    <w:rsid w:val="009B6990"/>
    <w:rsid w:val="009B6E6A"/>
    <w:rsid w:val="009B6ED3"/>
    <w:rsid w:val="009C1545"/>
    <w:rsid w:val="009C2A84"/>
    <w:rsid w:val="009C4C96"/>
    <w:rsid w:val="009C6AE0"/>
    <w:rsid w:val="009C7AE7"/>
    <w:rsid w:val="009C7E38"/>
    <w:rsid w:val="009D0A6B"/>
    <w:rsid w:val="009D1A1A"/>
    <w:rsid w:val="009D35C5"/>
    <w:rsid w:val="009D3DBC"/>
    <w:rsid w:val="009D4813"/>
    <w:rsid w:val="009D5DB9"/>
    <w:rsid w:val="009E1EEE"/>
    <w:rsid w:val="009E3843"/>
    <w:rsid w:val="009E4687"/>
    <w:rsid w:val="009E7F0B"/>
    <w:rsid w:val="009F40EF"/>
    <w:rsid w:val="009F41A7"/>
    <w:rsid w:val="009F6651"/>
    <w:rsid w:val="009F6782"/>
    <w:rsid w:val="00A002EF"/>
    <w:rsid w:val="00A01141"/>
    <w:rsid w:val="00A02DC1"/>
    <w:rsid w:val="00A04D3D"/>
    <w:rsid w:val="00A0751D"/>
    <w:rsid w:val="00A076A9"/>
    <w:rsid w:val="00A07D95"/>
    <w:rsid w:val="00A10215"/>
    <w:rsid w:val="00A113B0"/>
    <w:rsid w:val="00A1263A"/>
    <w:rsid w:val="00A1702B"/>
    <w:rsid w:val="00A2164A"/>
    <w:rsid w:val="00A2193D"/>
    <w:rsid w:val="00A2235A"/>
    <w:rsid w:val="00A23A07"/>
    <w:rsid w:val="00A241D4"/>
    <w:rsid w:val="00A249B3"/>
    <w:rsid w:val="00A27704"/>
    <w:rsid w:val="00A30309"/>
    <w:rsid w:val="00A316A0"/>
    <w:rsid w:val="00A34106"/>
    <w:rsid w:val="00A35C21"/>
    <w:rsid w:val="00A36C61"/>
    <w:rsid w:val="00A378AF"/>
    <w:rsid w:val="00A40FA8"/>
    <w:rsid w:val="00A43089"/>
    <w:rsid w:val="00A444F8"/>
    <w:rsid w:val="00A50397"/>
    <w:rsid w:val="00A53A2D"/>
    <w:rsid w:val="00A54E8A"/>
    <w:rsid w:val="00A54EA8"/>
    <w:rsid w:val="00A5542A"/>
    <w:rsid w:val="00A55D3A"/>
    <w:rsid w:val="00A560A9"/>
    <w:rsid w:val="00A56FBB"/>
    <w:rsid w:val="00A63F6A"/>
    <w:rsid w:val="00A70D69"/>
    <w:rsid w:val="00A725DA"/>
    <w:rsid w:val="00A77FEF"/>
    <w:rsid w:val="00A802EF"/>
    <w:rsid w:val="00A80E7D"/>
    <w:rsid w:val="00A8290B"/>
    <w:rsid w:val="00A85693"/>
    <w:rsid w:val="00A8684C"/>
    <w:rsid w:val="00A87016"/>
    <w:rsid w:val="00A92432"/>
    <w:rsid w:val="00A9257D"/>
    <w:rsid w:val="00A930A3"/>
    <w:rsid w:val="00A9513A"/>
    <w:rsid w:val="00A970E7"/>
    <w:rsid w:val="00AA0304"/>
    <w:rsid w:val="00AA3A78"/>
    <w:rsid w:val="00AA47F1"/>
    <w:rsid w:val="00AA6C91"/>
    <w:rsid w:val="00AB052D"/>
    <w:rsid w:val="00AB329E"/>
    <w:rsid w:val="00AB3E47"/>
    <w:rsid w:val="00AB4176"/>
    <w:rsid w:val="00AB4CB9"/>
    <w:rsid w:val="00AC0931"/>
    <w:rsid w:val="00AC4AB9"/>
    <w:rsid w:val="00AC5974"/>
    <w:rsid w:val="00AC7080"/>
    <w:rsid w:val="00AD18BD"/>
    <w:rsid w:val="00AD2755"/>
    <w:rsid w:val="00AD2E43"/>
    <w:rsid w:val="00AD3F3E"/>
    <w:rsid w:val="00AD3FB4"/>
    <w:rsid w:val="00AD5425"/>
    <w:rsid w:val="00AD739F"/>
    <w:rsid w:val="00AD754F"/>
    <w:rsid w:val="00AE0E27"/>
    <w:rsid w:val="00AE15D7"/>
    <w:rsid w:val="00AE1759"/>
    <w:rsid w:val="00AE56D5"/>
    <w:rsid w:val="00AF07A8"/>
    <w:rsid w:val="00AF0C65"/>
    <w:rsid w:val="00AF16D8"/>
    <w:rsid w:val="00AF1D8D"/>
    <w:rsid w:val="00AF346B"/>
    <w:rsid w:val="00AF5C0C"/>
    <w:rsid w:val="00AF669C"/>
    <w:rsid w:val="00AF6A7F"/>
    <w:rsid w:val="00B00F39"/>
    <w:rsid w:val="00B01008"/>
    <w:rsid w:val="00B020E2"/>
    <w:rsid w:val="00B0290D"/>
    <w:rsid w:val="00B05404"/>
    <w:rsid w:val="00B11EAC"/>
    <w:rsid w:val="00B1391E"/>
    <w:rsid w:val="00B24E60"/>
    <w:rsid w:val="00B2524D"/>
    <w:rsid w:val="00B259D8"/>
    <w:rsid w:val="00B2601B"/>
    <w:rsid w:val="00B30D9E"/>
    <w:rsid w:val="00B32ABE"/>
    <w:rsid w:val="00B3489D"/>
    <w:rsid w:val="00B351AC"/>
    <w:rsid w:val="00B36818"/>
    <w:rsid w:val="00B43C14"/>
    <w:rsid w:val="00B43D77"/>
    <w:rsid w:val="00B45192"/>
    <w:rsid w:val="00B453F1"/>
    <w:rsid w:val="00B46311"/>
    <w:rsid w:val="00B4718E"/>
    <w:rsid w:val="00B471B9"/>
    <w:rsid w:val="00B5222F"/>
    <w:rsid w:val="00B5275F"/>
    <w:rsid w:val="00B552C1"/>
    <w:rsid w:val="00B554DC"/>
    <w:rsid w:val="00B55DCB"/>
    <w:rsid w:val="00B56903"/>
    <w:rsid w:val="00B6043D"/>
    <w:rsid w:val="00B60C20"/>
    <w:rsid w:val="00B6114F"/>
    <w:rsid w:val="00B6376B"/>
    <w:rsid w:val="00B63F51"/>
    <w:rsid w:val="00B65611"/>
    <w:rsid w:val="00B66B36"/>
    <w:rsid w:val="00B717E0"/>
    <w:rsid w:val="00B71FFE"/>
    <w:rsid w:val="00B729CF"/>
    <w:rsid w:val="00B75337"/>
    <w:rsid w:val="00B774D5"/>
    <w:rsid w:val="00B800EE"/>
    <w:rsid w:val="00B82D8C"/>
    <w:rsid w:val="00B8300B"/>
    <w:rsid w:val="00B83034"/>
    <w:rsid w:val="00B84832"/>
    <w:rsid w:val="00B90254"/>
    <w:rsid w:val="00B90F18"/>
    <w:rsid w:val="00B94B94"/>
    <w:rsid w:val="00BA1367"/>
    <w:rsid w:val="00BA1DF2"/>
    <w:rsid w:val="00BA2CE3"/>
    <w:rsid w:val="00BA4E93"/>
    <w:rsid w:val="00BA6619"/>
    <w:rsid w:val="00BB09BC"/>
    <w:rsid w:val="00BB282C"/>
    <w:rsid w:val="00BB314A"/>
    <w:rsid w:val="00BB4D0A"/>
    <w:rsid w:val="00BB5797"/>
    <w:rsid w:val="00BC2BAA"/>
    <w:rsid w:val="00BC4C98"/>
    <w:rsid w:val="00BC4FC9"/>
    <w:rsid w:val="00BD12BA"/>
    <w:rsid w:val="00BD5392"/>
    <w:rsid w:val="00BD7250"/>
    <w:rsid w:val="00BE10B8"/>
    <w:rsid w:val="00BE2731"/>
    <w:rsid w:val="00BE3C25"/>
    <w:rsid w:val="00BE4C1F"/>
    <w:rsid w:val="00BE5E5E"/>
    <w:rsid w:val="00BF102F"/>
    <w:rsid w:val="00BF2AFC"/>
    <w:rsid w:val="00BF6078"/>
    <w:rsid w:val="00BF7C49"/>
    <w:rsid w:val="00C02E8C"/>
    <w:rsid w:val="00C033CA"/>
    <w:rsid w:val="00C05B2B"/>
    <w:rsid w:val="00C06BDC"/>
    <w:rsid w:val="00C071A0"/>
    <w:rsid w:val="00C10E74"/>
    <w:rsid w:val="00C1505D"/>
    <w:rsid w:val="00C17636"/>
    <w:rsid w:val="00C225C5"/>
    <w:rsid w:val="00C25957"/>
    <w:rsid w:val="00C31E18"/>
    <w:rsid w:val="00C32DB0"/>
    <w:rsid w:val="00C3326F"/>
    <w:rsid w:val="00C337BB"/>
    <w:rsid w:val="00C34AA4"/>
    <w:rsid w:val="00C34F8D"/>
    <w:rsid w:val="00C36F4C"/>
    <w:rsid w:val="00C427A7"/>
    <w:rsid w:val="00C428FA"/>
    <w:rsid w:val="00C42EA3"/>
    <w:rsid w:val="00C43065"/>
    <w:rsid w:val="00C437F6"/>
    <w:rsid w:val="00C445E7"/>
    <w:rsid w:val="00C462B3"/>
    <w:rsid w:val="00C51081"/>
    <w:rsid w:val="00C5377B"/>
    <w:rsid w:val="00C55A92"/>
    <w:rsid w:val="00C56835"/>
    <w:rsid w:val="00C62FA7"/>
    <w:rsid w:val="00C63E97"/>
    <w:rsid w:val="00C6452B"/>
    <w:rsid w:val="00C64913"/>
    <w:rsid w:val="00C65882"/>
    <w:rsid w:val="00C666B7"/>
    <w:rsid w:val="00C67972"/>
    <w:rsid w:val="00C70576"/>
    <w:rsid w:val="00C72108"/>
    <w:rsid w:val="00C72C45"/>
    <w:rsid w:val="00C75ECF"/>
    <w:rsid w:val="00C80707"/>
    <w:rsid w:val="00C82C8B"/>
    <w:rsid w:val="00C82CEE"/>
    <w:rsid w:val="00C84DDB"/>
    <w:rsid w:val="00C85F73"/>
    <w:rsid w:val="00C8600D"/>
    <w:rsid w:val="00C87B21"/>
    <w:rsid w:val="00C90336"/>
    <w:rsid w:val="00C92D78"/>
    <w:rsid w:val="00C95223"/>
    <w:rsid w:val="00C95230"/>
    <w:rsid w:val="00C9552C"/>
    <w:rsid w:val="00C95595"/>
    <w:rsid w:val="00C9639A"/>
    <w:rsid w:val="00C9755A"/>
    <w:rsid w:val="00CA3CBD"/>
    <w:rsid w:val="00CA4D2F"/>
    <w:rsid w:val="00CA60D6"/>
    <w:rsid w:val="00CB2149"/>
    <w:rsid w:val="00CB31A7"/>
    <w:rsid w:val="00CB33FE"/>
    <w:rsid w:val="00CB377E"/>
    <w:rsid w:val="00CB5CF3"/>
    <w:rsid w:val="00CC013F"/>
    <w:rsid w:val="00CC0441"/>
    <w:rsid w:val="00CC2C22"/>
    <w:rsid w:val="00CC36E0"/>
    <w:rsid w:val="00CC3D6B"/>
    <w:rsid w:val="00CC4FFA"/>
    <w:rsid w:val="00CC68C4"/>
    <w:rsid w:val="00CC6C30"/>
    <w:rsid w:val="00CC7A84"/>
    <w:rsid w:val="00CD3642"/>
    <w:rsid w:val="00CD3C41"/>
    <w:rsid w:val="00CD4497"/>
    <w:rsid w:val="00CD5385"/>
    <w:rsid w:val="00CD67A1"/>
    <w:rsid w:val="00CE1B4C"/>
    <w:rsid w:val="00CE28FA"/>
    <w:rsid w:val="00CE48CE"/>
    <w:rsid w:val="00CE751C"/>
    <w:rsid w:val="00CF1224"/>
    <w:rsid w:val="00CF1861"/>
    <w:rsid w:val="00CF44EA"/>
    <w:rsid w:val="00CF5E5D"/>
    <w:rsid w:val="00CF63F5"/>
    <w:rsid w:val="00CF7066"/>
    <w:rsid w:val="00CF714A"/>
    <w:rsid w:val="00D00250"/>
    <w:rsid w:val="00D01797"/>
    <w:rsid w:val="00D0232C"/>
    <w:rsid w:val="00D02FA3"/>
    <w:rsid w:val="00D03225"/>
    <w:rsid w:val="00D03449"/>
    <w:rsid w:val="00D037BF"/>
    <w:rsid w:val="00D04E99"/>
    <w:rsid w:val="00D0619E"/>
    <w:rsid w:val="00D06D04"/>
    <w:rsid w:val="00D07877"/>
    <w:rsid w:val="00D116E6"/>
    <w:rsid w:val="00D11CF5"/>
    <w:rsid w:val="00D13FE9"/>
    <w:rsid w:val="00D14EA5"/>
    <w:rsid w:val="00D15154"/>
    <w:rsid w:val="00D15449"/>
    <w:rsid w:val="00D1722C"/>
    <w:rsid w:val="00D22C35"/>
    <w:rsid w:val="00D24DCD"/>
    <w:rsid w:val="00D300AE"/>
    <w:rsid w:val="00D30CE4"/>
    <w:rsid w:val="00D3337E"/>
    <w:rsid w:val="00D35E34"/>
    <w:rsid w:val="00D37D50"/>
    <w:rsid w:val="00D42FF1"/>
    <w:rsid w:val="00D43090"/>
    <w:rsid w:val="00D449C1"/>
    <w:rsid w:val="00D44D36"/>
    <w:rsid w:val="00D44D56"/>
    <w:rsid w:val="00D45652"/>
    <w:rsid w:val="00D45D06"/>
    <w:rsid w:val="00D50AF9"/>
    <w:rsid w:val="00D52515"/>
    <w:rsid w:val="00D53993"/>
    <w:rsid w:val="00D5455E"/>
    <w:rsid w:val="00D565A6"/>
    <w:rsid w:val="00D57D62"/>
    <w:rsid w:val="00D65F48"/>
    <w:rsid w:val="00D67D3A"/>
    <w:rsid w:val="00D709A0"/>
    <w:rsid w:val="00D72BC5"/>
    <w:rsid w:val="00D72CA8"/>
    <w:rsid w:val="00D74102"/>
    <w:rsid w:val="00D74886"/>
    <w:rsid w:val="00D766CD"/>
    <w:rsid w:val="00D77943"/>
    <w:rsid w:val="00D8063A"/>
    <w:rsid w:val="00D81643"/>
    <w:rsid w:val="00D82AE3"/>
    <w:rsid w:val="00D836C8"/>
    <w:rsid w:val="00D84129"/>
    <w:rsid w:val="00D868F2"/>
    <w:rsid w:val="00D90156"/>
    <w:rsid w:val="00D90F0A"/>
    <w:rsid w:val="00D91CD1"/>
    <w:rsid w:val="00D92048"/>
    <w:rsid w:val="00D96572"/>
    <w:rsid w:val="00DA0666"/>
    <w:rsid w:val="00DA1415"/>
    <w:rsid w:val="00DA3E17"/>
    <w:rsid w:val="00DB1110"/>
    <w:rsid w:val="00DB269B"/>
    <w:rsid w:val="00DB4DD2"/>
    <w:rsid w:val="00DB5C78"/>
    <w:rsid w:val="00DB6D61"/>
    <w:rsid w:val="00DB7487"/>
    <w:rsid w:val="00DC5CB1"/>
    <w:rsid w:val="00DD0B72"/>
    <w:rsid w:val="00DD16BA"/>
    <w:rsid w:val="00DD2575"/>
    <w:rsid w:val="00DD28CF"/>
    <w:rsid w:val="00DD5C71"/>
    <w:rsid w:val="00DD6656"/>
    <w:rsid w:val="00DE40CA"/>
    <w:rsid w:val="00DE4311"/>
    <w:rsid w:val="00DE579D"/>
    <w:rsid w:val="00DE5D39"/>
    <w:rsid w:val="00DE69AC"/>
    <w:rsid w:val="00DE69C5"/>
    <w:rsid w:val="00DF3999"/>
    <w:rsid w:val="00DF434D"/>
    <w:rsid w:val="00DF5562"/>
    <w:rsid w:val="00DF5AE4"/>
    <w:rsid w:val="00DF66F3"/>
    <w:rsid w:val="00DF729A"/>
    <w:rsid w:val="00E030BC"/>
    <w:rsid w:val="00E03613"/>
    <w:rsid w:val="00E03749"/>
    <w:rsid w:val="00E05A0D"/>
    <w:rsid w:val="00E05BE1"/>
    <w:rsid w:val="00E076C8"/>
    <w:rsid w:val="00E11336"/>
    <w:rsid w:val="00E12562"/>
    <w:rsid w:val="00E12844"/>
    <w:rsid w:val="00E144BB"/>
    <w:rsid w:val="00E1785E"/>
    <w:rsid w:val="00E20D67"/>
    <w:rsid w:val="00E21F53"/>
    <w:rsid w:val="00E23C9A"/>
    <w:rsid w:val="00E24442"/>
    <w:rsid w:val="00E275CF"/>
    <w:rsid w:val="00E31C63"/>
    <w:rsid w:val="00E33320"/>
    <w:rsid w:val="00E335A4"/>
    <w:rsid w:val="00E339B5"/>
    <w:rsid w:val="00E351AB"/>
    <w:rsid w:val="00E35785"/>
    <w:rsid w:val="00E35CF9"/>
    <w:rsid w:val="00E37901"/>
    <w:rsid w:val="00E40C65"/>
    <w:rsid w:val="00E421F8"/>
    <w:rsid w:val="00E42DA8"/>
    <w:rsid w:val="00E44286"/>
    <w:rsid w:val="00E44788"/>
    <w:rsid w:val="00E477B3"/>
    <w:rsid w:val="00E479AD"/>
    <w:rsid w:val="00E47F46"/>
    <w:rsid w:val="00E5072E"/>
    <w:rsid w:val="00E50CB0"/>
    <w:rsid w:val="00E51857"/>
    <w:rsid w:val="00E54B28"/>
    <w:rsid w:val="00E55343"/>
    <w:rsid w:val="00E56AC8"/>
    <w:rsid w:val="00E57B27"/>
    <w:rsid w:val="00E64470"/>
    <w:rsid w:val="00E66D63"/>
    <w:rsid w:val="00E67CE9"/>
    <w:rsid w:val="00E70985"/>
    <w:rsid w:val="00E7202A"/>
    <w:rsid w:val="00E73142"/>
    <w:rsid w:val="00E76B1A"/>
    <w:rsid w:val="00E8181E"/>
    <w:rsid w:val="00E84041"/>
    <w:rsid w:val="00E910F3"/>
    <w:rsid w:val="00E913B9"/>
    <w:rsid w:val="00E93ED9"/>
    <w:rsid w:val="00E966F6"/>
    <w:rsid w:val="00E9770E"/>
    <w:rsid w:val="00EA1E57"/>
    <w:rsid w:val="00EA43DC"/>
    <w:rsid w:val="00EA4EA6"/>
    <w:rsid w:val="00EB0E8B"/>
    <w:rsid w:val="00EB0F9B"/>
    <w:rsid w:val="00EB259E"/>
    <w:rsid w:val="00EB3FE6"/>
    <w:rsid w:val="00EB574E"/>
    <w:rsid w:val="00EB7B17"/>
    <w:rsid w:val="00EC09C3"/>
    <w:rsid w:val="00EC3762"/>
    <w:rsid w:val="00EC4673"/>
    <w:rsid w:val="00EC52AD"/>
    <w:rsid w:val="00EC5E4C"/>
    <w:rsid w:val="00EC6FD4"/>
    <w:rsid w:val="00EC7026"/>
    <w:rsid w:val="00ED06BF"/>
    <w:rsid w:val="00ED3F26"/>
    <w:rsid w:val="00ED43FC"/>
    <w:rsid w:val="00ED5EDA"/>
    <w:rsid w:val="00ED601A"/>
    <w:rsid w:val="00ED6C2C"/>
    <w:rsid w:val="00ED6FA8"/>
    <w:rsid w:val="00EE0900"/>
    <w:rsid w:val="00EE30D3"/>
    <w:rsid w:val="00EE3587"/>
    <w:rsid w:val="00EE3913"/>
    <w:rsid w:val="00EE7DD9"/>
    <w:rsid w:val="00EF4842"/>
    <w:rsid w:val="00EF6FC3"/>
    <w:rsid w:val="00EF7EB1"/>
    <w:rsid w:val="00F009E1"/>
    <w:rsid w:val="00F01806"/>
    <w:rsid w:val="00F029B5"/>
    <w:rsid w:val="00F060F1"/>
    <w:rsid w:val="00F07599"/>
    <w:rsid w:val="00F07DBD"/>
    <w:rsid w:val="00F1051F"/>
    <w:rsid w:val="00F11AAC"/>
    <w:rsid w:val="00F130CF"/>
    <w:rsid w:val="00F1701A"/>
    <w:rsid w:val="00F20882"/>
    <w:rsid w:val="00F20EAA"/>
    <w:rsid w:val="00F21F1F"/>
    <w:rsid w:val="00F256C1"/>
    <w:rsid w:val="00F25F75"/>
    <w:rsid w:val="00F30CC7"/>
    <w:rsid w:val="00F32342"/>
    <w:rsid w:val="00F355B0"/>
    <w:rsid w:val="00F37F16"/>
    <w:rsid w:val="00F401FD"/>
    <w:rsid w:val="00F4035D"/>
    <w:rsid w:val="00F41EAF"/>
    <w:rsid w:val="00F42277"/>
    <w:rsid w:val="00F43A19"/>
    <w:rsid w:val="00F46314"/>
    <w:rsid w:val="00F46995"/>
    <w:rsid w:val="00F50049"/>
    <w:rsid w:val="00F53C59"/>
    <w:rsid w:val="00F54F66"/>
    <w:rsid w:val="00F56516"/>
    <w:rsid w:val="00F6103C"/>
    <w:rsid w:val="00F64806"/>
    <w:rsid w:val="00F708E9"/>
    <w:rsid w:val="00F71DDE"/>
    <w:rsid w:val="00F7644D"/>
    <w:rsid w:val="00F767BB"/>
    <w:rsid w:val="00F772C2"/>
    <w:rsid w:val="00F8025F"/>
    <w:rsid w:val="00F80E21"/>
    <w:rsid w:val="00F82975"/>
    <w:rsid w:val="00F845E4"/>
    <w:rsid w:val="00F84640"/>
    <w:rsid w:val="00F84F36"/>
    <w:rsid w:val="00F906B7"/>
    <w:rsid w:val="00F909D6"/>
    <w:rsid w:val="00F92063"/>
    <w:rsid w:val="00F95C91"/>
    <w:rsid w:val="00F97B21"/>
    <w:rsid w:val="00FA215F"/>
    <w:rsid w:val="00FA4478"/>
    <w:rsid w:val="00FA4CDE"/>
    <w:rsid w:val="00FA5CD1"/>
    <w:rsid w:val="00FA624A"/>
    <w:rsid w:val="00FA654D"/>
    <w:rsid w:val="00FB13F8"/>
    <w:rsid w:val="00FB25C2"/>
    <w:rsid w:val="00FB3906"/>
    <w:rsid w:val="00FB41AF"/>
    <w:rsid w:val="00FC3972"/>
    <w:rsid w:val="00FC5C07"/>
    <w:rsid w:val="00FC5DD4"/>
    <w:rsid w:val="00FD0252"/>
    <w:rsid w:val="00FD09F7"/>
    <w:rsid w:val="00FD53AA"/>
    <w:rsid w:val="00FD730B"/>
    <w:rsid w:val="00FD76ED"/>
    <w:rsid w:val="00FD7E53"/>
    <w:rsid w:val="00FE63C0"/>
    <w:rsid w:val="00FE665A"/>
    <w:rsid w:val="00FE77E3"/>
    <w:rsid w:val="00FE78B8"/>
    <w:rsid w:val="00FF3981"/>
    <w:rsid w:val="00FF6A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2A77D"/>
  <w15:docId w15:val="{C377FF4F-912F-4650-96FE-9AFE7EB3F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04B"/>
  </w:style>
  <w:style w:type="paragraph" w:styleId="Heading5">
    <w:name w:val="heading 5"/>
    <w:basedOn w:val="Normal"/>
    <w:next w:val="Normal"/>
    <w:link w:val="Heading5Char"/>
    <w:uiPriority w:val="9"/>
    <w:qFormat/>
    <w:rsid w:val="00FE665A"/>
    <w:pPr>
      <w:keepNext/>
      <w:spacing w:after="0" w:line="240" w:lineRule="atLeast"/>
      <w:outlineLvl w:val="4"/>
    </w:pPr>
    <w:rPr>
      <w:rFonts w:ascii="Calibri" w:eastAsia="Times New Roman" w:hAnsi="Calibri" w:cs="Angsana New"/>
      <w:b/>
      <w:bCs/>
      <w:i/>
      <w:i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6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65A"/>
  </w:style>
  <w:style w:type="paragraph" w:styleId="Footer">
    <w:name w:val="footer"/>
    <w:basedOn w:val="Normal"/>
    <w:link w:val="FooterChar"/>
    <w:uiPriority w:val="99"/>
    <w:unhideWhenUsed/>
    <w:rsid w:val="00FE66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65A"/>
  </w:style>
  <w:style w:type="character" w:customStyle="1" w:styleId="Heading5Char">
    <w:name w:val="Heading 5 Char"/>
    <w:basedOn w:val="DefaultParagraphFont"/>
    <w:link w:val="Heading5"/>
    <w:uiPriority w:val="9"/>
    <w:rsid w:val="00FE665A"/>
    <w:rPr>
      <w:rFonts w:ascii="Calibri" w:eastAsia="Times New Roman" w:hAnsi="Calibri" w:cs="Angsana New"/>
      <w:b/>
      <w:bCs/>
      <w:i/>
      <w:iCs/>
      <w:sz w:val="26"/>
      <w:szCs w:val="33"/>
      <w:lang w:val="x-none" w:eastAsia="x-none"/>
    </w:rPr>
  </w:style>
  <w:style w:type="paragraph" w:styleId="NoSpacing">
    <w:name w:val="No Spacing"/>
    <w:uiPriority w:val="1"/>
    <w:qFormat/>
    <w:rsid w:val="00FE665A"/>
    <w:pPr>
      <w:spacing w:after="0" w:line="240" w:lineRule="auto"/>
    </w:pPr>
  </w:style>
  <w:style w:type="paragraph" w:styleId="ListParagraph">
    <w:name w:val="List Paragraph"/>
    <w:basedOn w:val="Normal"/>
    <w:uiPriority w:val="34"/>
    <w:qFormat/>
    <w:rsid w:val="00FE665A"/>
    <w:pPr>
      <w:ind w:left="720"/>
      <w:contextualSpacing/>
    </w:pPr>
  </w:style>
  <w:style w:type="table" w:styleId="TableGrid">
    <w:name w:val="Table Grid"/>
    <w:basedOn w:val="TableNormal"/>
    <w:uiPriority w:val="39"/>
    <w:rsid w:val="00486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97C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tyle1">
    <w:name w:val="Style1"/>
    <w:uiPriority w:val="99"/>
    <w:rsid w:val="005744DE"/>
    <w:pPr>
      <w:numPr>
        <w:numId w:val="4"/>
      </w:numPr>
    </w:pPr>
  </w:style>
  <w:style w:type="numbering" w:customStyle="1" w:styleId="Style2">
    <w:name w:val="Style2"/>
    <w:uiPriority w:val="99"/>
    <w:rsid w:val="005744DE"/>
    <w:pPr>
      <w:numPr>
        <w:numId w:val="5"/>
      </w:numPr>
    </w:pPr>
  </w:style>
  <w:style w:type="numbering" w:customStyle="1" w:styleId="a">
    <w:name w:val="'"/>
    <w:uiPriority w:val="99"/>
    <w:rsid w:val="005744DE"/>
    <w:pPr>
      <w:numPr>
        <w:numId w:val="6"/>
      </w:numPr>
    </w:pPr>
  </w:style>
  <w:style w:type="character" w:styleId="CommentReference">
    <w:name w:val="annotation reference"/>
    <w:basedOn w:val="DefaultParagraphFont"/>
    <w:uiPriority w:val="99"/>
    <w:semiHidden/>
    <w:unhideWhenUsed/>
    <w:rsid w:val="00D116E6"/>
    <w:rPr>
      <w:sz w:val="16"/>
      <w:szCs w:val="18"/>
    </w:rPr>
  </w:style>
  <w:style w:type="paragraph" w:styleId="CommentText">
    <w:name w:val="annotation text"/>
    <w:basedOn w:val="Normal"/>
    <w:link w:val="CommentTextChar"/>
    <w:uiPriority w:val="99"/>
    <w:semiHidden/>
    <w:unhideWhenUsed/>
    <w:rsid w:val="00D116E6"/>
    <w:pPr>
      <w:spacing w:line="240" w:lineRule="auto"/>
    </w:pPr>
    <w:rPr>
      <w:sz w:val="20"/>
      <w:szCs w:val="25"/>
    </w:rPr>
  </w:style>
  <w:style w:type="character" w:customStyle="1" w:styleId="CommentTextChar">
    <w:name w:val="Comment Text Char"/>
    <w:basedOn w:val="DefaultParagraphFont"/>
    <w:link w:val="CommentText"/>
    <w:uiPriority w:val="99"/>
    <w:semiHidden/>
    <w:rsid w:val="00D116E6"/>
    <w:rPr>
      <w:sz w:val="20"/>
      <w:szCs w:val="25"/>
    </w:rPr>
  </w:style>
  <w:style w:type="paragraph" w:styleId="CommentSubject">
    <w:name w:val="annotation subject"/>
    <w:basedOn w:val="CommentText"/>
    <w:next w:val="CommentText"/>
    <w:link w:val="CommentSubjectChar"/>
    <w:uiPriority w:val="99"/>
    <w:semiHidden/>
    <w:unhideWhenUsed/>
    <w:rsid w:val="00D116E6"/>
    <w:rPr>
      <w:b/>
      <w:bCs/>
    </w:rPr>
  </w:style>
  <w:style w:type="character" w:customStyle="1" w:styleId="CommentSubjectChar">
    <w:name w:val="Comment Subject Char"/>
    <w:basedOn w:val="CommentTextChar"/>
    <w:link w:val="CommentSubject"/>
    <w:uiPriority w:val="99"/>
    <w:semiHidden/>
    <w:rsid w:val="00D116E6"/>
    <w:rPr>
      <w:b/>
      <w:bCs/>
      <w:sz w:val="20"/>
      <w:szCs w:val="25"/>
    </w:rPr>
  </w:style>
  <w:style w:type="paragraph" w:styleId="BodyText">
    <w:name w:val="Body Text"/>
    <w:aliases w:val="bt,body text,Body"/>
    <w:basedOn w:val="Normal"/>
    <w:link w:val="BodyTextChar"/>
    <w:uiPriority w:val="99"/>
    <w:rsid w:val="005227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lang w:val="x-none" w:eastAsia="x-none"/>
    </w:rPr>
  </w:style>
  <w:style w:type="character" w:customStyle="1" w:styleId="BodyTextChar">
    <w:name w:val="Body Text Char"/>
    <w:aliases w:val="bt Char,body text Char,Body Char"/>
    <w:basedOn w:val="DefaultParagraphFont"/>
    <w:link w:val="BodyText"/>
    <w:uiPriority w:val="99"/>
    <w:rsid w:val="005227A7"/>
    <w:rPr>
      <w:rFonts w:ascii="Arial" w:eastAsia="Times New Roman" w:hAnsi="Arial" w:cs="Angsana New"/>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06782">
      <w:bodyDiv w:val="1"/>
      <w:marLeft w:val="0"/>
      <w:marRight w:val="0"/>
      <w:marTop w:val="0"/>
      <w:marBottom w:val="0"/>
      <w:divBdr>
        <w:top w:val="none" w:sz="0" w:space="0" w:color="auto"/>
        <w:left w:val="none" w:sz="0" w:space="0" w:color="auto"/>
        <w:bottom w:val="none" w:sz="0" w:space="0" w:color="auto"/>
        <w:right w:val="none" w:sz="0" w:space="0" w:color="auto"/>
      </w:divBdr>
    </w:div>
    <w:div w:id="206915019">
      <w:bodyDiv w:val="1"/>
      <w:marLeft w:val="0"/>
      <w:marRight w:val="0"/>
      <w:marTop w:val="0"/>
      <w:marBottom w:val="0"/>
      <w:divBdr>
        <w:top w:val="none" w:sz="0" w:space="0" w:color="auto"/>
        <w:left w:val="none" w:sz="0" w:space="0" w:color="auto"/>
        <w:bottom w:val="none" w:sz="0" w:space="0" w:color="auto"/>
        <w:right w:val="none" w:sz="0" w:space="0" w:color="auto"/>
      </w:divBdr>
    </w:div>
    <w:div w:id="219293709">
      <w:bodyDiv w:val="1"/>
      <w:marLeft w:val="0"/>
      <w:marRight w:val="0"/>
      <w:marTop w:val="0"/>
      <w:marBottom w:val="0"/>
      <w:divBdr>
        <w:top w:val="none" w:sz="0" w:space="0" w:color="auto"/>
        <w:left w:val="none" w:sz="0" w:space="0" w:color="auto"/>
        <w:bottom w:val="none" w:sz="0" w:space="0" w:color="auto"/>
        <w:right w:val="none" w:sz="0" w:space="0" w:color="auto"/>
      </w:divBdr>
    </w:div>
    <w:div w:id="224031834">
      <w:bodyDiv w:val="1"/>
      <w:marLeft w:val="0"/>
      <w:marRight w:val="0"/>
      <w:marTop w:val="0"/>
      <w:marBottom w:val="0"/>
      <w:divBdr>
        <w:top w:val="none" w:sz="0" w:space="0" w:color="auto"/>
        <w:left w:val="none" w:sz="0" w:space="0" w:color="auto"/>
        <w:bottom w:val="none" w:sz="0" w:space="0" w:color="auto"/>
        <w:right w:val="none" w:sz="0" w:space="0" w:color="auto"/>
      </w:divBdr>
    </w:div>
    <w:div w:id="503518927">
      <w:bodyDiv w:val="1"/>
      <w:marLeft w:val="0"/>
      <w:marRight w:val="0"/>
      <w:marTop w:val="0"/>
      <w:marBottom w:val="0"/>
      <w:divBdr>
        <w:top w:val="none" w:sz="0" w:space="0" w:color="auto"/>
        <w:left w:val="none" w:sz="0" w:space="0" w:color="auto"/>
        <w:bottom w:val="none" w:sz="0" w:space="0" w:color="auto"/>
        <w:right w:val="none" w:sz="0" w:space="0" w:color="auto"/>
      </w:divBdr>
    </w:div>
    <w:div w:id="514268560">
      <w:bodyDiv w:val="1"/>
      <w:marLeft w:val="0"/>
      <w:marRight w:val="0"/>
      <w:marTop w:val="0"/>
      <w:marBottom w:val="0"/>
      <w:divBdr>
        <w:top w:val="none" w:sz="0" w:space="0" w:color="auto"/>
        <w:left w:val="none" w:sz="0" w:space="0" w:color="auto"/>
        <w:bottom w:val="none" w:sz="0" w:space="0" w:color="auto"/>
        <w:right w:val="none" w:sz="0" w:space="0" w:color="auto"/>
      </w:divBdr>
    </w:div>
    <w:div w:id="521013605">
      <w:bodyDiv w:val="1"/>
      <w:marLeft w:val="0"/>
      <w:marRight w:val="0"/>
      <w:marTop w:val="0"/>
      <w:marBottom w:val="0"/>
      <w:divBdr>
        <w:top w:val="none" w:sz="0" w:space="0" w:color="auto"/>
        <w:left w:val="none" w:sz="0" w:space="0" w:color="auto"/>
        <w:bottom w:val="none" w:sz="0" w:space="0" w:color="auto"/>
        <w:right w:val="none" w:sz="0" w:space="0" w:color="auto"/>
      </w:divBdr>
    </w:div>
    <w:div w:id="618881906">
      <w:bodyDiv w:val="1"/>
      <w:marLeft w:val="0"/>
      <w:marRight w:val="0"/>
      <w:marTop w:val="0"/>
      <w:marBottom w:val="0"/>
      <w:divBdr>
        <w:top w:val="none" w:sz="0" w:space="0" w:color="auto"/>
        <w:left w:val="none" w:sz="0" w:space="0" w:color="auto"/>
        <w:bottom w:val="none" w:sz="0" w:space="0" w:color="auto"/>
        <w:right w:val="none" w:sz="0" w:space="0" w:color="auto"/>
      </w:divBdr>
    </w:div>
    <w:div w:id="650017623">
      <w:bodyDiv w:val="1"/>
      <w:marLeft w:val="0"/>
      <w:marRight w:val="0"/>
      <w:marTop w:val="0"/>
      <w:marBottom w:val="0"/>
      <w:divBdr>
        <w:top w:val="none" w:sz="0" w:space="0" w:color="auto"/>
        <w:left w:val="none" w:sz="0" w:space="0" w:color="auto"/>
        <w:bottom w:val="none" w:sz="0" w:space="0" w:color="auto"/>
        <w:right w:val="none" w:sz="0" w:space="0" w:color="auto"/>
      </w:divBdr>
    </w:div>
    <w:div w:id="678896937">
      <w:bodyDiv w:val="1"/>
      <w:marLeft w:val="0"/>
      <w:marRight w:val="0"/>
      <w:marTop w:val="0"/>
      <w:marBottom w:val="0"/>
      <w:divBdr>
        <w:top w:val="none" w:sz="0" w:space="0" w:color="auto"/>
        <w:left w:val="none" w:sz="0" w:space="0" w:color="auto"/>
        <w:bottom w:val="none" w:sz="0" w:space="0" w:color="auto"/>
        <w:right w:val="none" w:sz="0" w:space="0" w:color="auto"/>
      </w:divBdr>
    </w:div>
    <w:div w:id="694229103">
      <w:bodyDiv w:val="1"/>
      <w:marLeft w:val="0"/>
      <w:marRight w:val="0"/>
      <w:marTop w:val="0"/>
      <w:marBottom w:val="0"/>
      <w:divBdr>
        <w:top w:val="none" w:sz="0" w:space="0" w:color="auto"/>
        <w:left w:val="none" w:sz="0" w:space="0" w:color="auto"/>
        <w:bottom w:val="none" w:sz="0" w:space="0" w:color="auto"/>
        <w:right w:val="none" w:sz="0" w:space="0" w:color="auto"/>
      </w:divBdr>
    </w:div>
    <w:div w:id="779497024">
      <w:bodyDiv w:val="1"/>
      <w:marLeft w:val="0"/>
      <w:marRight w:val="0"/>
      <w:marTop w:val="0"/>
      <w:marBottom w:val="0"/>
      <w:divBdr>
        <w:top w:val="none" w:sz="0" w:space="0" w:color="auto"/>
        <w:left w:val="none" w:sz="0" w:space="0" w:color="auto"/>
        <w:bottom w:val="none" w:sz="0" w:space="0" w:color="auto"/>
        <w:right w:val="none" w:sz="0" w:space="0" w:color="auto"/>
      </w:divBdr>
    </w:div>
    <w:div w:id="834108871">
      <w:bodyDiv w:val="1"/>
      <w:marLeft w:val="0"/>
      <w:marRight w:val="0"/>
      <w:marTop w:val="0"/>
      <w:marBottom w:val="0"/>
      <w:divBdr>
        <w:top w:val="none" w:sz="0" w:space="0" w:color="auto"/>
        <w:left w:val="none" w:sz="0" w:space="0" w:color="auto"/>
        <w:bottom w:val="none" w:sz="0" w:space="0" w:color="auto"/>
        <w:right w:val="none" w:sz="0" w:space="0" w:color="auto"/>
      </w:divBdr>
    </w:div>
    <w:div w:id="887301332">
      <w:bodyDiv w:val="1"/>
      <w:marLeft w:val="0"/>
      <w:marRight w:val="0"/>
      <w:marTop w:val="0"/>
      <w:marBottom w:val="0"/>
      <w:divBdr>
        <w:top w:val="none" w:sz="0" w:space="0" w:color="auto"/>
        <w:left w:val="none" w:sz="0" w:space="0" w:color="auto"/>
        <w:bottom w:val="none" w:sz="0" w:space="0" w:color="auto"/>
        <w:right w:val="none" w:sz="0" w:space="0" w:color="auto"/>
      </w:divBdr>
    </w:div>
    <w:div w:id="929046263">
      <w:bodyDiv w:val="1"/>
      <w:marLeft w:val="0"/>
      <w:marRight w:val="0"/>
      <w:marTop w:val="0"/>
      <w:marBottom w:val="0"/>
      <w:divBdr>
        <w:top w:val="none" w:sz="0" w:space="0" w:color="auto"/>
        <w:left w:val="none" w:sz="0" w:space="0" w:color="auto"/>
        <w:bottom w:val="none" w:sz="0" w:space="0" w:color="auto"/>
        <w:right w:val="none" w:sz="0" w:space="0" w:color="auto"/>
      </w:divBdr>
    </w:div>
    <w:div w:id="962924494">
      <w:bodyDiv w:val="1"/>
      <w:marLeft w:val="0"/>
      <w:marRight w:val="0"/>
      <w:marTop w:val="0"/>
      <w:marBottom w:val="0"/>
      <w:divBdr>
        <w:top w:val="none" w:sz="0" w:space="0" w:color="auto"/>
        <w:left w:val="none" w:sz="0" w:space="0" w:color="auto"/>
        <w:bottom w:val="none" w:sz="0" w:space="0" w:color="auto"/>
        <w:right w:val="none" w:sz="0" w:space="0" w:color="auto"/>
      </w:divBdr>
    </w:div>
    <w:div w:id="1017652985">
      <w:bodyDiv w:val="1"/>
      <w:marLeft w:val="0"/>
      <w:marRight w:val="0"/>
      <w:marTop w:val="0"/>
      <w:marBottom w:val="0"/>
      <w:divBdr>
        <w:top w:val="none" w:sz="0" w:space="0" w:color="auto"/>
        <w:left w:val="none" w:sz="0" w:space="0" w:color="auto"/>
        <w:bottom w:val="none" w:sz="0" w:space="0" w:color="auto"/>
        <w:right w:val="none" w:sz="0" w:space="0" w:color="auto"/>
      </w:divBdr>
    </w:div>
    <w:div w:id="1072047883">
      <w:bodyDiv w:val="1"/>
      <w:marLeft w:val="0"/>
      <w:marRight w:val="0"/>
      <w:marTop w:val="0"/>
      <w:marBottom w:val="0"/>
      <w:divBdr>
        <w:top w:val="none" w:sz="0" w:space="0" w:color="auto"/>
        <w:left w:val="none" w:sz="0" w:space="0" w:color="auto"/>
        <w:bottom w:val="none" w:sz="0" w:space="0" w:color="auto"/>
        <w:right w:val="none" w:sz="0" w:space="0" w:color="auto"/>
      </w:divBdr>
    </w:div>
    <w:div w:id="1196230442">
      <w:bodyDiv w:val="1"/>
      <w:marLeft w:val="0"/>
      <w:marRight w:val="0"/>
      <w:marTop w:val="0"/>
      <w:marBottom w:val="0"/>
      <w:divBdr>
        <w:top w:val="none" w:sz="0" w:space="0" w:color="auto"/>
        <w:left w:val="none" w:sz="0" w:space="0" w:color="auto"/>
        <w:bottom w:val="none" w:sz="0" w:space="0" w:color="auto"/>
        <w:right w:val="none" w:sz="0" w:space="0" w:color="auto"/>
      </w:divBdr>
    </w:div>
    <w:div w:id="1342972791">
      <w:bodyDiv w:val="1"/>
      <w:marLeft w:val="0"/>
      <w:marRight w:val="0"/>
      <w:marTop w:val="0"/>
      <w:marBottom w:val="0"/>
      <w:divBdr>
        <w:top w:val="none" w:sz="0" w:space="0" w:color="auto"/>
        <w:left w:val="none" w:sz="0" w:space="0" w:color="auto"/>
        <w:bottom w:val="none" w:sz="0" w:space="0" w:color="auto"/>
        <w:right w:val="none" w:sz="0" w:space="0" w:color="auto"/>
      </w:divBdr>
    </w:div>
    <w:div w:id="1464075505">
      <w:bodyDiv w:val="1"/>
      <w:marLeft w:val="0"/>
      <w:marRight w:val="0"/>
      <w:marTop w:val="0"/>
      <w:marBottom w:val="0"/>
      <w:divBdr>
        <w:top w:val="none" w:sz="0" w:space="0" w:color="auto"/>
        <w:left w:val="none" w:sz="0" w:space="0" w:color="auto"/>
        <w:bottom w:val="none" w:sz="0" w:space="0" w:color="auto"/>
        <w:right w:val="none" w:sz="0" w:space="0" w:color="auto"/>
      </w:divBdr>
    </w:div>
    <w:div w:id="1547645903">
      <w:bodyDiv w:val="1"/>
      <w:marLeft w:val="0"/>
      <w:marRight w:val="0"/>
      <w:marTop w:val="0"/>
      <w:marBottom w:val="0"/>
      <w:divBdr>
        <w:top w:val="none" w:sz="0" w:space="0" w:color="auto"/>
        <w:left w:val="none" w:sz="0" w:space="0" w:color="auto"/>
        <w:bottom w:val="none" w:sz="0" w:space="0" w:color="auto"/>
        <w:right w:val="none" w:sz="0" w:space="0" w:color="auto"/>
      </w:divBdr>
    </w:div>
    <w:div w:id="1557397882">
      <w:bodyDiv w:val="1"/>
      <w:marLeft w:val="0"/>
      <w:marRight w:val="0"/>
      <w:marTop w:val="0"/>
      <w:marBottom w:val="0"/>
      <w:divBdr>
        <w:top w:val="none" w:sz="0" w:space="0" w:color="auto"/>
        <w:left w:val="none" w:sz="0" w:space="0" w:color="auto"/>
        <w:bottom w:val="none" w:sz="0" w:space="0" w:color="auto"/>
        <w:right w:val="none" w:sz="0" w:space="0" w:color="auto"/>
      </w:divBdr>
    </w:div>
    <w:div w:id="1696033829">
      <w:bodyDiv w:val="1"/>
      <w:marLeft w:val="0"/>
      <w:marRight w:val="0"/>
      <w:marTop w:val="0"/>
      <w:marBottom w:val="0"/>
      <w:divBdr>
        <w:top w:val="none" w:sz="0" w:space="0" w:color="auto"/>
        <w:left w:val="none" w:sz="0" w:space="0" w:color="auto"/>
        <w:bottom w:val="none" w:sz="0" w:space="0" w:color="auto"/>
        <w:right w:val="none" w:sz="0" w:space="0" w:color="auto"/>
      </w:divBdr>
    </w:div>
    <w:div w:id="1724330754">
      <w:bodyDiv w:val="1"/>
      <w:marLeft w:val="0"/>
      <w:marRight w:val="0"/>
      <w:marTop w:val="0"/>
      <w:marBottom w:val="0"/>
      <w:divBdr>
        <w:top w:val="none" w:sz="0" w:space="0" w:color="auto"/>
        <w:left w:val="none" w:sz="0" w:space="0" w:color="auto"/>
        <w:bottom w:val="none" w:sz="0" w:space="0" w:color="auto"/>
        <w:right w:val="none" w:sz="0" w:space="0" w:color="auto"/>
      </w:divBdr>
    </w:div>
    <w:div w:id="1769307495">
      <w:bodyDiv w:val="1"/>
      <w:marLeft w:val="0"/>
      <w:marRight w:val="0"/>
      <w:marTop w:val="0"/>
      <w:marBottom w:val="0"/>
      <w:divBdr>
        <w:top w:val="none" w:sz="0" w:space="0" w:color="auto"/>
        <w:left w:val="none" w:sz="0" w:space="0" w:color="auto"/>
        <w:bottom w:val="none" w:sz="0" w:space="0" w:color="auto"/>
        <w:right w:val="none" w:sz="0" w:space="0" w:color="auto"/>
      </w:divBdr>
    </w:div>
    <w:div w:id="1802071913">
      <w:bodyDiv w:val="1"/>
      <w:marLeft w:val="0"/>
      <w:marRight w:val="0"/>
      <w:marTop w:val="0"/>
      <w:marBottom w:val="0"/>
      <w:divBdr>
        <w:top w:val="none" w:sz="0" w:space="0" w:color="auto"/>
        <w:left w:val="none" w:sz="0" w:space="0" w:color="auto"/>
        <w:bottom w:val="none" w:sz="0" w:space="0" w:color="auto"/>
        <w:right w:val="none" w:sz="0" w:space="0" w:color="auto"/>
      </w:divBdr>
    </w:div>
    <w:div w:id="1811629981">
      <w:bodyDiv w:val="1"/>
      <w:marLeft w:val="0"/>
      <w:marRight w:val="0"/>
      <w:marTop w:val="0"/>
      <w:marBottom w:val="0"/>
      <w:divBdr>
        <w:top w:val="none" w:sz="0" w:space="0" w:color="auto"/>
        <w:left w:val="none" w:sz="0" w:space="0" w:color="auto"/>
        <w:bottom w:val="none" w:sz="0" w:space="0" w:color="auto"/>
        <w:right w:val="none" w:sz="0" w:space="0" w:color="auto"/>
      </w:divBdr>
    </w:div>
    <w:div w:id="1962687856">
      <w:bodyDiv w:val="1"/>
      <w:marLeft w:val="0"/>
      <w:marRight w:val="0"/>
      <w:marTop w:val="0"/>
      <w:marBottom w:val="0"/>
      <w:divBdr>
        <w:top w:val="none" w:sz="0" w:space="0" w:color="auto"/>
        <w:left w:val="none" w:sz="0" w:space="0" w:color="auto"/>
        <w:bottom w:val="none" w:sz="0" w:space="0" w:color="auto"/>
        <w:right w:val="none" w:sz="0" w:space="0" w:color="auto"/>
      </w:divBdr>
    </w:div>
    <w:div w:id="2047831705">
      <w:bodyDiv w:val="1"/>
      <w:marLeft w:val="0"/>
      <w:marRight w:val="0"/>
      <w:marTop w:val="0"/>
      <w:marBottom w:val="0"/>
      <w:divBdr>
        <w:top w:val="none" w:sz="0" w:space="0" w:color="auto"/>
        <w:left w:val="none" w:sz="0" w:space="0" w:color="auto"/>
        <w:bottom w:val="none" w:sz="0" w:space="0" w:color="auto"/>
        <w:right w:val="none" w:sz="0" w:space="0" w:color="auto"/>
      </w:divBdr>
    </w:div>
    <w:div w:id="204991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E4420-C25F-4DF1-B6FB-68664F4E7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777</TotalTime>
  <Pages>59</Pages>
  <Words>12944</Words>
  <Characters>73782</Characters>
  <Application>Microsoft Office Word</Application>
  <DocSecurity>0</DocSecurity>
  <Lines>614</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Nuchaba Aom</dc:creator>
  <cp:keywords/>
  <dc:description/>
  <cp:lastModifiedBy>2775</cp:lastModifiedBy>
  <cp:revision>173</cp:revision>
  <cp:lastPrinted>2022-02-21T12:09:00Z</cp:lastPrinted>
  <dcterms:created xsi:type="dcterms:W3CDTF">2021-12-12T11:36:00Z</dcterms:created>
  <dcterms:modified xsi:type="dcterms:W3CDTF">2022-02-24T08:27:00Z</dcterms:modified>
</cp:coreProperties>
</file>