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11E7F" w14:textId="77777777" w:rsidR="00DD1E47" w:rsidRPr="00E12F1A" w:rsidRDefault="00DD1E47" w:rsidP="006771E8">
      <w:pPr>
        <w:pStyle w:val="BodyText"/>
        <w:rPr>
          <w:rFonts w:ascii="BrowalliaUPC" w:hAnsi="BrowalliaUPC" w:cs="BrowalliaUPC"/>
          <w:lang w:val="en-US" w:bidi="th-TH"/>
        </w:rPr>
      </w:pPr>
    </w:p>
    <w:p w14:paraId="53FBCC05" w14:textId="77777777" w:rsidR="00C10317" w:rsidRPr="00E12F1A" w:rsidRDefault="00C10317" w:rsidP="006771E8">
      <w:pPr>
        <w:pStyle w:val="BodyText"/>
        <w:rPr>
          <w:rFonts w:ascii="BrowalliaUPC" w:hAnsi="BrowalliaUPC" w:cs="BrowalliaUPC"/>
        </w:rPr>
      </w:pPr>
    </w:p>
    <w:p w14:paraId="7DCECC81" w14:textId="77777777" w:rsidR="00D15EA5" w:rsidRPr="00E12F1A" w:rsidRDefault="009E0B52" w:rsidP="009E0B52">
      <w:pPr>
        <w:pStyle w:val="BodyText"/>
        <w:tabs>
          <w:tab w:val="left" w:pos="3444"/>
        </w:tabs>
        <w:rPr>
          <w:rFonts w:ascii="BrowalliaUPC" w:hAnsi="BrowalliaUPC" w:cs="BrowalliaUPC"/>
        </w:rPr>
      </w:pPr>
      <w:r w:rsidRPr="00E12F1A">
        <w:rPr>
          <w:rFonts w:ascii="BrowalliaUPC" w:hAnsi="BrowalliaUPC" w:cs="BrowalliaUPC"/>
        </w:rPr>
        <w:tab/>
      </w:r>
      <w:r w:rsidR="006F1B19" w:rsidRPr="00E12F1A">
        <w:rPr>
          <w:rFonts w:ascii="BrowalliaUPC" w:hAnsi="BrowalliaUPC" w:cs="BrowalliaUPC"/>
        </w:rPr>
        <w:br w:type="textWrapping" w:clear="all"/>
      </w:r>
    </w:p>
    <w:p w14:paraId="01887843" w14:textId="77777777" w:rsidR="00D15EA5" w:rsidRPr="00E12F1A" w:rsidRDefault="00D15EA5" w:rsidP="00D15EA5">
      <w:pPr>
        <w:pStyle w:val="BodyText"/>
        <w:rPr>
          <w:rFonts w:ascii="BrowalliaUPC" w:hAnsi="BrowalliaUPC" w:cs="BrowalliaUPC"/>
        </w:rPr>
      </w:pPr>
    </w:p>
    <w:p w14:paraId="6B7A5E81" w14:textId="77777777" w:rsidR="00DF326E" w:rsidRPr="00E12F1A" w:rsidRDefault="00DF326E" w:rsidP="0009543C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E1441D4" w14:textId="77777777" w:rsidR="00DA7FDC" w:rsidRPr="00E12F1A" w:rsidRDefault="00DA7FDC" w:rsidP="00DA7FDC">
      <w:pPr>
        <w:spacing w:after="0" w:line="240" w:lineRule="auto"/>
        <w:ind w:right="29"/>
        <w:jc w:val="thaiDistribute"/>
        <w:rPr>
          <w:rFonts w:ascii="BrowalliaUPC" w:hAnsi="BrowalliaUPC" w:cs="BrowalliaUPC"/>
          <w:b/>
          <w:bCs/>
          <w:sz w:val="20"/>
          <w:lang w:bidi="th-TH"/>
        </w:rPr>
      </w:pPr>
    </w:p>
    <w:p w14:paraId="3B19FC0F" w14:textId="55FAC73C" w:rsidR="00CA480D" w:rsidRPr="00E12F1A" w:rsidRDefault="00CA480D" w:rsidP="00EC33C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0BA1EAB" w14:textId="77777777" w:rsidR="00ED7A89" w:rsidRPr="00E12F1A" w:rsidRDefault="00ED7A89" w:rsidP="00EC33C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51C5D64" w14:textId="0209554C" w:rsidR="00EC33C2" w:rsidRPr="00E12F1A" w:rsidRDefault="00EC33C2" w:rsidP="00EC33C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E12F1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ผู้ถือหุ้นของบริษัท </w:t>
      </w:r>
      <w:bookmarkStart w:id="1" w:name="_Hlk8769239"/>
      <w:r w:rsidR="004214FC" w:rsidRPr="00E12F1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</w:t>
      </w:r>
      <w:r w:rsidR="004214FC" w:rsidRPr="00E12F1A">
        <w:rPr>
          <w:rFonts w:ascii="BrowalliaUPC" w:hAnsi="BrowalliaUPC" w:cs="BrowalliaUPC"/>
          <w:b/>
          <w:bCs/>
          <w:sz w:val="28"/>
          <w:szCs w:val="28"/>
          <w:lang w:bidi="th-TH"/>
        </w:rPr>
        <w:t xml:space="preserve"> </w:t>
      </w:r>
      <w:r w:rsidR="004214FC" w:rsidRPr="00E12F1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ฟอร์ แอล เอม</w:t>
      </w:r>
      <w:bookmarkEnd w:id="1"/>
      <w:r w:rsidR="004214FC" w:rsidRPr="00E12F1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7C378277" w14:textId="77777777" w:rsidR="00EC33C2" w:rsidRPr="00E12F1A" w:rsidRDefault="00EC33C2" w:rsidP="00EC33C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4F18BC3A" w14:textId="31F1C64C" w:rsidR="00A02961" w:rsidRPr="00E12F1A" w:rsidRDefault="00EC33C2" w:rsidP="005B0D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i/>
          <w:iCs/>
          <w:spacing w:val="2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i/>
          <w:iCs/>
          <w:spacing w:val="2"/>
          <w:sz w:val="28"/>
          <w:szCs w:val="28"/>
          <w:cs/>
          <w:lang w:bidi="th-TH"/>
        </w:rPr>
        <w:t>ค</w:t>
      </w:r>
      <w:r w:rsidR="005B0D2A" w:rsidRPr="00E12F1A">
        <w:rPr>
          <w:rFonts w:ascii="BrowalliaUPC" w:hAnsi="BrowalliaUPC" w:cs="BrowalliaUPC"/>
          <w:i/>
          <w:iCs/>
          <w:spacing w:val="2"/>
          <w:sz w:val="28"/>
          <w:szCs w:val="28"/>
          <w:cs/>
          <w:lang w:bidi="th-TH"/>
        </w:rPr>
        <w:t>วามเห็น</w:t>
      </w:r>
    </w:p>
    <w:p w14:paraId="789517D2" w14:textId="1819FF16" w:rsidR="00EC33C2" w:rsidRPr="00E12F1A" w:rsidRDefault="00EC33C2" w:rsidP="00EC33C2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</w:pPr>
    </w:p>
    <w:p w14:paraId="7CE4D1B9" w14:textId="439A4C79" w:rsidR="00EC33C2" w:rsidRPr="00E12F1A" w:rsidRDefault="00EC33C2" w:rsidP="00EC33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ข้าพเจ้าได้ตรวจสอบงบการเงิน</w:t>
      </w:r>
      <w:r w:rsidR="00353446"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ของบริษัท </w:t>
      </w:r>
      <w:r w:rsidR="00133BD9" w:rsidRPr="00E12F1A">
        <w:rPr>
          <w:rFonts w:ascii="BrowalliaUPC" w:hAnsi="BrowalliaUPC" w:cs="BrowalliaUPC"/>
          <w:sz w:val="28"/>
          <w:szCs w:val="28"/>
          <w:cs/>
          <w:lang w:val="en-US" w:bidi="th-TH"/>
        </w:rPr>
        <w:t>อี</w:t>
      </w:r>
      <w:r w:rsidR="00133BD9" w:rsidRPr="00E12F1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133BD9" w:rsidRPr="00E12F1A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ฟอร์ แอล เอม </w:t>
      </w:r>
      <w:r w:rsidR="00133BD9" w:rsidRPr="00E12F1A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</w:t>
      </w:r>
      <w:r w:rsidR="00B734D8"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B734D8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(</w:t>
      </w:r>
      <w:r w:rsidRPr="00E12F1A">
        <w:rPr>
          <w:rFonts w:ascii="BrowalliaUPC" w:eastAsia="Calibri" w:hAnsi="BrowalliaUPC" w:cs="BrowalliaUPC"/>
          <w:sz w:val="28"/>
          <w:szCs w:val="28"/>
          <w:lang w:bidi="th-TH"/>
        </w:rPr>
        <w:t>“</w:t>
      </w:r>
      <w:r w:rsidR="007A54BF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>”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E12F1A">
        <w:rPr>
          <w:rFonts w:ascii="BrowalliaUPC" w:hAnsi="BrowalliaUPC" w:cs="BrowalliaUPC"/>
          <w:sz w:val="28"/>
          <w:szCs w:val="28"/>
          <w:rtl/>
        </w:rPr>
        <w:t xml:space="preserve"> 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ซึ่งประกอบด้วย</w:t>
      </w:r>
      <w:r w:rsidR="00353446" w:rsidRPr="00E12F1A">
        <w:rPr>
          <w:rFonts w:ascii="BrowalliaUPC" w:eastAsia="Calibri" w:hAnsi="BrowalliaUPC" w:cs="BrowalliaUPC"/>
          <w:sz w:val="28"/>
          <w:szCs w:val="28"/>
          <w:lang w:bidi="th-TH"/>
        </w:rPr>
        <w:t xml:space="preserve"> 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F52E48"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ณ วันที่</w:t>
      </w:r>
      <w:r w:rsidRPr="00E12F1A">
        <w:rPr>
          <w:rFonts w:ascii="BrowalliaUPC" w:hAnsi="BrowalliaUPC" w:cs="BrowalliaUPC"/>
          <w:sz w:val="28"/>
          <w:szCs w:val="28"/>
          <w:rtl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</w:rPr>
        <w:t xml:space="preserve">31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E12F1A">
        <w:rPr>
          <w:rFonts w:ascii="BrowalliaUPC" w:hAnsi="BrowalliaUPC" w:cs="BrowalliaUPC"/>
          <w:sz w:val="28"/>
          <w:szCs w:val="28"/>
        </w:rPr>
        <w:t>256</w:t>
      </w:r>
      <w:r w:rsidR="002827D9" w:rsidRPr="00E12F1A">
        <w:rPr>
          <w:rFonts w:ascii="BrowalliaUPC" w:hAnsi="BrowalliaUPC" w:cs="BrowalliaUPC"/>
          <w:sz w:val="28"/>
          <w:szCs w:val="28"/>
          <w:cs/>
          <w:lang w:bidi="th-TH"/>
        </w:rPr>
        <w:t>4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งบกำไรขาดทุน</w:t>
      </w:r>
      <w:r w:rsidR="00916A60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และกำไรขาดทุนเบ็ดเสร็จอื่นรวมและเฉพาะของบริษัท</w:t>
      </w:r>
      <w:r w:rsidR="004E7306" w:rsidRPr="00E12F1A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40A8B" w:rsidRPr="00E12F1A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</w:t>
      </w:r>
      <w:r w:rsidR="001E006B"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     </w:t>
      </w:r>
      <w:r w:rsidR="00B40A8B" w:rsidRPr="00E12F1A">
        <w:rPr>
          <w:rFonts w:ascii="BrowalliaUPC" w:hAnsi="BrowalliaUPC" w:cs="BrowalliaUPC"/>
          <w:sz w:val="28"/>
          <w:szCs w:val="28"/>
          <w:cs/>
          <w:lang w:bidi="th-TH"/>
        </w:rPr>
        <w:t>ผู้ถือหุ้น</w:t>
      </w:r>
      <w:r w:rsidR="00B40A8B" w:rsidRPr="00E12F1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รวม</w:t>
      </w:r>
      <w:r w:rsidR="00B40A8B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A96A6A"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96A6A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9B2907" w:rsidRPr="00E12F1A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="004D2ECA" w:rsidRPr="00E12F1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รวม</w:t>
      </w:r>
      <w:r w:rsidR="004D2ECA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</w:t>
      </w:r>
      <w:r w:rsidR="006E27CF" w:rsidRPr="00E12F1A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รวมถึง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สรุปนโยบายการบัญชีที่สำคั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ญ</w:t>
      </w:r>
    </w:p>
    <w:p w14:paraId="0A16A26C" w14:textId="2161BA04" w:rsidR="00233D02" w:rsidRPr="00E12F1A" w:rsidRDefault="00233D02" w:rsidP="00EC33C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4114612" w14:textId="2EEAD6CF" w:rsidR="00CD4D4E" w:rsidRPr="00E12F1A" w:rsidRDefault="00233D02" w:rsidP="005600C9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ข้าพเจ้าเห็นว่า</w:t>
      </w:r>
      <w:r w:rsidR="00E35DCB"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6446A" w:rsidRPr="00E12F1A">
        <w:rPr>
          <w:rFonts w:ascii="BrowalliaUPC" w:hAnsi="BrowalliaUPC" w:cs="BrowalliaUPC"/>
          <w:sz w:val="28"/>
          <w:szCs w:val="28"/>
          <w:cs/>
          <w:lang w:bidi="th-TH"/>
        </w:rPr>
        <w:t>งบการเงินรวม</w:t>
      </w:r>
      <w:r w:rsidR="00134FB4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86446A" w:rsidRPr="00E12F1A">
        <w:rPr>
          <w:rFonts w:ascii="BrowalliaUPC" w:hAnsi="BrowalliaUPC" w:cs="BrowalliaUPC"/>
          <w:sz w:val="28"/>
          <w:szCs w:val="28"/>
          <w:cs/>
          <w:lang w:bidi="th-TH"/>
        </w:rPr>
        <w:t>เฉพาะของบริษัท</w:t>
      </w:r>
      <w:r w:rsidR="007A0877" w:rsidRPr="00E12F1A">
        <w:rPr>
          <w:rFonts w:ascii="BrowalliaUPC" w:hAnsi="BrowalliaUPC" w:cs="BrowalliaUPC"/>
          <w:sz w:val="28"/>
          <w:szCs w:val="28"/>
          <w:cs/>
          <w:lang w:bidi="th-TH"/>
        </w:rPr>
        <w:t>ดังกล่าว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ข้างต้นนี้แสดงฐานะการเงินรวม</w:t>
      </w:r>
      <w:r w:rsidR="002151BB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C2616A"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918F7" w:rsidRPr="00E12F1A">
        <w:rPr>
          <w:rFonts w:ascii="BrowalliaUPC" w:hAnsi="BrowalliaUPC" w:cs="BrowalliaUPC"/>
          <w:sz w:val="28"/>
          <w:szCs w:val="28"/>
          <w:cs/>
          <w:lang w:val="en-US" w:bidi="th-TH"/>
        </w:rPr>
        <w:t>อี</w:t>
      </w:r>
      <w:r w:rsidR="007918F7" w:rsidRPr="00E12F1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918F7" w:rsidRPr="00E12F1A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ฟอร์ แอล เอม </w:t>
      </w:r>
      <w:r w:rsidR="007918F7" w:rsidRPr="00E12F1A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</w:t>
      </w:r>
      <w:r w:rsidR="007918F7"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918F7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2151BB"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E12F1A">
        <w:rPr>
          <w:rFonts w:ascii="BrowalliaUPC" w:hAnsi="BrowalliaUPC" w:cs="BrowalliaUPC"/>
          <w:sz w:val="28"/>
          <w:szCs w:val="28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Pr="00E12F1A">
        <w:rPr>
          <w:rFonts w:ascii="BrowalliaUPC" w:hAnsi="BrowalliaUPC" w:cs="BrowalliaUPC"/>
          <w:sz w:val="28"/>
          <w:szCs w:val="28"/>
        </w:rPr>
        <w:t xml:space="preserve"> 31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E12F1A">
        <w:rPr>
          <w:rFonts w:ascii="BrowalliaUPC" w:hAnsi="BrowalliaUPC" w:cs="BrowalliaUPC"/>
          <w:sz w:val="28"/>
          <w:szCs w:val="28"/>
        </w:rPr>
        <w:t>256</w:t>
      </w:r>
      <w:r w:rsidR="006E27CF" w:rsidRPr="00E12F1A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ผลการดำเนินงานรวม</w:t>
      </w:r>
      <w:r w:rsidR="006A5982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และกระแสเงินสดรวม</w:t>
      </w:r>
      <w:r w:rsidR="006A5982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3C1D32"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600C9" w:rsidRPr="00E12F1A">
        <w:rPr>
          <w:rFonts w:ascii="BrowalliaUPC" w:hAnsi="BrowalliaUPC" w:cs="BrowalliaUPC"/>
          <w:sz w:val="28"/>
          <w:szCs w:val="28"/>
          <w:cs/>
          <w:lang w:bidi="th-TH"/>
        </w:rPr>
        <w:t>สำหรับปีสิ้นสุดวันเดียวกัน</w:t>
      </w:r>
      <w:r w:rsidR="005600C9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5600C9" w:rsidRPr="00E12F1A">
        <w:rPr>
          <w:rFonts w:ascii="BrowalliaUPC" w:hAnsi="BrowalliaUPC" w:cs="BrowalliaUPC"/>
          <w:sz w:val="28"/>
          <w:szCs w:val="28"/>
          <w:cs/>
          <w:lang w:bidi="th-TH"/>
        </w:rPr>
        <w:t>น</w:t>
      </w:r>
    </w:p>
    <w:p w14:paraId="5753D8C9" w14:textId="77777777" w:rsidR="00E35DCB" w:rsidRPr="00E12F1A" w:rsidRDefault="00E35DCB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2952A48F" w14:textId="46B07ECC" w:rsidR="00CF207A" w:rsidRPr="00E12F1A" w:rsidRDefault="00CF207A" w:rsidP="00AF2ACC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  <w:r w:rsidRPr="00E12F1A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เกณฑ</w:t>
      </w:r>
      <w:r w:rsidR="00F62C0F" w:rsidRPr="00E12F1A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์</w:t>
      </w:r>
      <w:r w:rsidRPr="00E12F1A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ในการแสดงความเห็น</w:t>
      </w:r>
    </w:p>
    <w:p w14:paraId="083C7AF5" w14:textId="77777777" w:rsidR="002E7152" w:rsidRPr="00E12F1A" w:rsidRDefault="002E7152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27CF895" w14:textId="675E78CD" w:rsidR="00376724" w:rsidRPr="00E12F1A" w:rsidRDefault="00376724" w:rsidP="00376724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070F3B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โดยระบุ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ความรับผิดชอบของข้าพเจ้าไว้ในวรรคความรับผิดชอบของผู้สอบบัญชี</w:t>
      </w:r>
      <w:r w:rsidR="00A552DB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ใน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การตรวจสอบงบการเงินของบริษัทในรายงาน</w:t>
      </w:r>
      <w:r w:rsidR="00684289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นี้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ทั้งนี้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</w:t>
      </w:r>
      <w:r w:rsidR="0088797C">
        <w:rPr>
          <w:rFonts w:ascii="BrowalliaUPC" w:eastAsia="Calibri" w:hAnsi="BrowalliaUPC" w:cs="BrowalliaUPC"/>
          <w:sz w:val="28"/>
          <w:szCs w:val="28"/>
          <w:lang w:bidi="th-TH"/>
        </w:rPr>
        <w:br/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ในส่วนที่เกี่ยวข้องกับการตรวจสอบงบการเงินของบริษัท และข้าพเจ้าได้ปฏิบัติตามความรับผิดชอบด้านจรรยาบรรณอื่น</w:t>
      </w:r>
      <w:r w:rsidRPr="00E12F1A">
        <w:rPr>
          <w:rFonts w:ascii="BrowalliaUPC" w:eastAsia="Calibri" w:hAnsi="BrowalliaUPC" w:cs="BrowalliaUPC"/>
          <w:sz w:val="28"/>
          <w:szCs w:val="28"/>
          <w:lang w:bidi="th-TH"/>
        </w:rPr>
        <w:t xml:space="preserve"> 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</w:t>
      </w:r>
      <w:r w:rsidR="00BA162C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รวบรวมมานั้น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3142C69F" w14:textId="2913CBB5" w:rsidR="00B05324" w:rsidRDefault="00B05324" w:rsidP="004B494E">
      <w:pPr>
        <w:spacing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777AA269" w14:textId="36B5972C" w:rsidR="00303FE0" w:rsidRDefault="00303FE0" w:rsidP="004B494E">
      <w:pPr>
        <w:spacing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6F7544BB" w14:textId="00DA9A4C" w:rsidR="00303FE0" w:rsidRDefault="00303FE0" w:rsidP="004B494E">
      <w:pPr>
        <w:spacing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5D5DF980" w14:textId="77777777" w:rsidR="00303FE0" w:rsidRPr="00E12F1A" w:rsidRDefault="00303FE0" w:rsidP="004B494E">
      <w:pPr>
        <w:spacing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1C52F989" w14:textId="3E04D9FF" w:rsidR="00B05324" w:rsidRPr="00E12F1A" w:rsidRDefault="00376724" w:rsidP="00AF2ACC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  <w:r w:rsidRPr="00E12F1A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ข้อมูลและเหตุการณ์ที่ควรทราบ</w:t>
      </w:r>
    </w:p>
    <w:p w14:paraId="5B2BD464" w14:textId="77777777" w:rsidR="00376724" w:rsidRPr="00E12F1A" w:rsidRDefault="00376724" w:rsidP="00AF2ACC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39C383C6" w14:textId="50680EED" w:rsidR="00CE35CE" w:rsidRPr="00E12F1A" w:rsidRDefault="001203E7" w:rsidP="00CE35CE">
      <w:pPr>
        <w:pStyle w:val="paragraph"/>
        <w:spacing w:before="0" w:beforeAutospacing="0" w:after="0" w:afterAutospacing="0"/>
        <w:jc w:val="both"/>
        <w:textAlignment w:val="baseline"/>
        <w:rPr>
          <w:rFonts w:ascii="BrowalliaUPC" w:hAnsi="BrowalliaUPC" w:cs="BrowalliaUPC"/>
          <w:sz w:val="18"/>
          <w:szCs w:val="18"/>
        </w:rPr>
      </w:pPr>
      <w:r w:rsidRPr="00E12F1A">
        <w:rPr>
          <w:rStyle w:val="normaltextrun"/>
          <w:rFonts w:ascii="BrowalliaUPC" w:hAnsi="BrowalliaUPC" w:cs="BrowalliaUPC"/>
          <w:sz w:val="28"/>
          <w:szCs w:val="28"/>
          <w:cs/>
        </w:rPr>
        <w:t>ข้</w:t>
      </w:r>
      <w:r w:rsidR="00CE35CE" w:rsidRPr="00E12F1A">
        <w:rPr>
          <w:rStyle w:val="normaltextrun"/>
          <w:rFonts w:ascii="BrowalliaUPC" w:hAnsi="BrowalliaUPC" w:cs="BrowalliaUPC"/>
          <w:sz w:val="28"/>
          <w:szCs w:val="28"/>
          <w:cs/>
        </w:rPr>
        <w:t>าพเจ้าขอให้สังเกตข้อมูลดังต่อไปนี้</w:t>
      </w:r>
      <w:r w:rsidR="00CE35CE" w:rsidRPr="00E12F1A">
        <w:rPr>
          <w:rStyle w:val="eop"/>
          <w:rFonts w:ascii="BrowalliaUPC" w:hAnsi="BrowalliaUPC" w:cs="BrowalliaUPC"/>
          <w:sz w:val="28"/>
          <w:szCs w:val="28"/>
        </w:rPr>
        <w:t> </w:t>
      </w:r>
    </w:p>
    <w:p w14:paraId="1CA32251" w14:textId="77777777" w:rsidR="00CE35CE" w:rsidRPr="00E12F1A" w:rsidRDefault="00CE35CE" w:rsidP="00CE35CE">
      <w:pPr>
        <w:pStyle w:val="paragraph"/>
        <w:spacing w:before="0" w:beforeAutospacing="0" w:after="0" w:afterAutospacing="0"/>
        <w:jc w:val="both"/>
        <w:textAlignment w:val="baseline"/>
        <w:rPr>
          <w:rFonts w:ascii="BrowalliaUPC" w:hAnsi="BrowalliaUPC" w:cs="BrowalliaUPC"/>
          <w:sz w:val="18"/>
          <w:szCs w:val="18"/>
        </w:rPr>
      </w:pPr>
      <w:r w:rsidRPr="00E12F1A">
        <w:rPr>
          <w:rStyle w:val="eop"/>
          <w:rFonts w:ascii="BrowalliaUPC" w:hAnsi="BrowalliaUPC" w:cs="BrowalliaUPC"/>
          <w:sz w:val="20"/>
          <w:szCs w:val="20"/>
        </w:rPr>
        <w:t> </w:t>
      </w:r>
    </w:p>
    <w:p w14:paraId="41B0B3C0" w14:textId="6E2A310D" w:rsidR="00376724" w:rsidRPr="00E12F1A" w:rsidRDefault="00376724" w:rsidP="00376724">
      <w:pPr>
        <w:pStyle w:val="ListParagraph"/>
        <w:numPr>
          <w:ilvl w:val="0"/>
          <w:numId w:val="44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ตามที่กล่าวในหมายเหตุประกอบงบการเงินข้อ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0257C" w:rsidRPr="00E12F1A">
        <w:rPr>
          <w:rFonts w:ascii="BrowalliaUPC" w:hAnsi="BrowalliaUPC" w:cs="BrowalliaUPC"/>
          <w:sz w:val="28"/>
          <w:szCs w:val="28"/>
          <w:lang w:bidi="th-TH"/>
        </w:rPr>
        <w:t>2.3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</w:rPr>
        <w:t>กลุ่มบริษัทและบริษัทมีขาดทุนสะสมเป็นจำนวนมาก โดยมีสาเหตุหลักมาจากขาดทุนการด้อยค่าของเงินลงทุนในบริษัทย่อยซึ่งดำเนิน</w:t>
      </w:r>
      <w:bookmarkStart w:id="2" w:name="_Hlk79681927"/>
      <w:r w:rsidRPr="00E12F1A">
        <w:rPr>
          <w:rFonts w:ascii="BrowalliaUPC" w:hAnsi="BrowalliaUPC" w:cs="BrowalliaUPC"/>
          <w:sz w:val="28"/>
          <w:szCs w:val="28"/>
          <w:cs/>
        </w:rPr>
        <w:t>ธุรกิจ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ในการให้บริการด้าน</w:t>
      </w:r>
      <w:r w:rsidRPr="00E12F1A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bookmarkEnd w:id="2"/>
      <w:r w:rsidRPr="00E12F1A">
        <w:rPr>
          <w:rFonts w:ascii="BrowalliaUPC" w:hAnsi="BrowalliaUPC" w:cs="BrowalliaUPC"/>
          <w:sz w:val="28"/>
          <w:szCs w:val="28"/>
          <w:cs/>
        </w:rPr>
        <w:t>และการด้อยค่าของเงินให้บริษัทย่อยและบริษัทย่อยทางอ้อมกู้ยืม อย่างไร</w:t>
      </w:r>
      <w:r w:rsidR="0088797C">
        <w:rPr>
          <w:rFonts w:ascii="BrowalliaUPC" w:hAnsi="BrowalliaUPC" w:cs="BrowalliaUPC"/>
          <w:sz w:val="28"/>
          <w:szCs w:val="28"/>
        </w:rPr>
        <w:br/>
      </w:r>
      <w:r w:rsidRPr="00E12F1A">
        <w:rPr>
          <w:rFonts w:ascii="BrowalliaUPC" w:hAnsi="BrowalliaUPC" w:cs="BrowalliaUPC"/>
          <w:sz w:val="28"/>
          <w:szCs w:val="28"/>
          <w:cs/>
        </w:rPr>
        <w:t>ก็ตาม บริษัทได้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ดำเนินการ</w:t>
      </w:r>
      <w:r w:rsidRPr="00E12F1A">
        <w:rPr>
          <w:rFonts w:ascii="BrowalliaUPC" w:hAnsi="BrowalliaUPC" w:cs="BrowalliaUPC"/>
          <w:sz w:val="28"/>
          <w:szCs w:val="28"/>
          <w:cs/>
        </w:rPr>
        <w:t>ขายเงินลงทุนในหุ้นทั้งหมดในบริษัทย่อย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ในกลุ่ม</w:t>
      </w:r>
      <w:r w:rsidRPr="00E12F1A">
        <w:rPr>
          <w:rFonts w:ascii="BrowalliaUPC" w:hAnsi="BrowalliaUPC" w:cs="BrowalliaUPC"/>
          <w:sz w:val="28"/>
          <w:szCs w:val="28"/>
          <w:cs/>
        </w:rPr>
        <w:t>ธุรกิจ</w:t>
      </w:r>
      <w:r w:rsidR="00F73755" w:rsidRPr="00E12F1A">
        <w:rPr>
          <w:rFonts w:ascii="BrowalliaUPC" w:hAnsi="BrowalliaUPC" w:cs="BrowalliaUPC"/>
          <w:sz w:val="28"/>
          <w:szCs w:val="28"/>
          <w:cs/>
          <w:lang w:bidi="th-TH"/>
        </w:rPr>
        <w:t>ให้บริการด้าน</w:t>
      </w:r>
      <w:r w:rsidR="0088797C">
        <w:rPr>
          <w:rFonts w:ascii="BrowalliaUPC" w:hAnsi="BrowalliaUPC" w:cs="BrowalliaUPC"/>
          <w:sz w:val="28"/>
          <w:szCs w:val="28"/>
          <w:lang w:bidi="th-TH"/>
        </w:rPr>
        <w:br/>
      </w:r>
      <w:r w:rsidRPr="00E12F1A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</w:rPr>
        <w:t xml:space="preserve">ซึ่งได้มีการตั้งค่าเผื่อการด้อยค่าไว้เต็มจำนวนแล้ว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นอกจากนี้ บริษัทยังสามารถเพิ่มทุนของบริษัทจนมีเงินทุนหมุนเวียนสำหรับการดำเนินงานที่เพียงพอ และสามารถดำเนินการโดยมี</w:t>
      </w:r>
      <w:r w:rsidR="0088797C">
        <w:rPr>
          <w:rFonts w:ascii="BrowalliaUPC" w:hAnsi="BrowalliaUPC" w:cs="BrowalliaUPC"/>
          <w:sz w:val="28"/>
          <w:szCs w:val="28"/>
          <w:lang w:bidi="th-TH"/>
        </w:rPr>
        <w:br/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ผลกำไรอย่างมาก </w:t>
      </w:r>
      <w:r w:rsidRPr="00E12F1A">
        <w:rPr>
          <w:rFonts w:ascii="BrowalliaUPC" w:hAnsi="BrowalliaUPC" w:cs="BrowalliaUPC"/>
          <w:sz w:val="28"/>
          <w:szCs w:val="28"/>
          <w:cs/>
        </w:rPr>
        <w:t>ดังนั้น ผู้บริหารของบริษัทจึงเชื่อว่า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จะสามารถล้าง</w:t>
      </w:r>
      <w:r w:rsidRPr="00E12F1A">
        <w:rPr>
          <w:rFonts w:ascii="BrowalliaUPC" w:hAnsi="BrowalliaUPC" w:cs="BrowalliaUPC"/>
          <w:sz w:val="28"/>
          <w:szCs w:val="28"/>
          <w:cs/>
        </w:rPr>
        <w:t>ผลขาดทุนสะสม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ได้ในอนาคตและ</w:t>
      </w:r>
      <w:r w:rsidRPr="00E12F1A">
        <w:rPr>
          <w:rFonts w:ascii="BrowalliaUPC" w:hAnsi="BrowalliaUPC" w:cs="BrowalliaUPC"/>
          <w:sz w:val="28"/>
          <w:szCs w:val="28"/>
          <w:cs/>
        </w:rPr>
        <w:t>สามารถ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นำพาให้บริษัทสามารถ</w:t>
      </w:r>
      <w:r w:rsidRPr="00E12F1A">
        <w:rPr>
          <w:rFonts w:ascii="BrowalliaUPC" w:hAnsi="BrowalliaUPC" w:cs="BrowalliaUPC"/>
          <w:sz w:val="28"/>
          <w:szCs w:val="28"/>
          <w:cs/>
        </w:rPr>
        <w:t>ดำเนินงาน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อย่าง</w:t>
      </w:r>
      <w:r w:rsidRPr="00E12F1A">
        <w:rPr>
          <w:rFonts w:ascii="BrowalliaUPC" w:hAnsi="BrowalliaUPC" w:cs="BrowalliaUPC"/>
          <w:sz w:val="28"/>
          <w:szCs w:val="28"/>
          <w:cs/>
        </w:rPr>
        <w:t>ต่อเนื่อง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ต่อไปได้</w:t>
      </w:r>
    </w:p>
    <w:p w14:paraId="32ECA77D" w14:textId="77777777" w:rsidR="00376724" w:rsidRPr="00E12F1A" w:rsidRDefault="00376724" w:rsidP="00376724">
      <w:pPr>
        <w:pStyle w:val="ListParagraph"/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BE23EFA" w14:textId="10DC1397" w:rsidR="00376724" w:rsidRPr="00E12F1A" w:rsidRDefault="00376724" w:rsidP="0068176E">
      <w:pPr>
        <w:pStyle w:val="ListParagraph"/>
        <w:numPr>
          <w:ilvl w:val="0"/>
          <w:numId w:val="44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ตามหมายเหตุประกอบงบการเงินข้อ </w:t>
      </w:r>
      <w:r w:rsidR="0079322F" w:rsidRPr="00E12F1A">
        <w:rPr>
          <w:rFonts w:ascii="BrowalliaUPC" w:hAnsi="BrowalliaUPC" w:cs="BrowalliaUPC"/>
          <w:sz w:val="28"/>
          <w:szCs w:val="28"/>
          <w:lang w:val="en-US" w:bidi="th-TH"/>
        </w:rPr>
        <w:t>39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บริษัทถูกศาลอุทธรณ์ตัดสินให้แพ้คดีความ</w:t>
      </w:r>
      <w:r w:rsidR="0088797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แต่บริษัท</w:t>
      </w:r>
      <w:r w:rsidR="0088797C">
        <w:rPr>
          <w:rFonts w:ascii="BrowalliaUPC" w:hAnsi="BrowalliaUPC" w:cs="BrowalliaUPC"/>
          <w:sz w:val="28"/>
          <w:szCs w:val="28"/>
          <w:lang w:bidi="th-TH"/>
        </w:rPr>
        <w:br/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ยังไม่ได้บันทึกค่าเผื่อผลเสียหายที่อาจเกิดขึ้น เนื่องจากบริษัทอยู่ระหว่างดำเนินการยื่นฎีกาโต้แย้งคำตัดสินของศาลอุทธรณ์ ซึ่งที่ปรึกษากฎหมาย</w:t>
      </w:r>
      <w:r w:rsidR="00D42D9E" w:rsidRPr="00E12F1A">
        <w:rPr>
          <w:rFonts w:ascii="BrowalliaUPC" w:hAnsi="BrowalliaUPC" w:cs="BrowalliaUPC"/>
          <w:sz w:val="28"/>
          <w:szCs w:val="28"/>
          <w:cs/>
          <w:lang w:bidi="th-TH"/>
        </w:rPr>
        <w:t>ของ</w:t>
      </w:r>
      <w:r w:rsidR="0068176E" w:rsidRPr="00E12F1A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มีความเห็นว่าบริษัทมีหลักฐานที่สำคัญ</w:t>
      </w:r>
      <w:r w:rsidR="0088797C">
        <w:rPr>
          <w:rFonts w:ascii="BrowalliaUPC" w:hAnsi="BrowalliaUPC" w:cs="BrowalliaUPC"/>
          <w:sz w:val="28"/>
          <w:szCs w:val="28"/>
          <w:lang w:bidi="th-TH"/>
        </w:rPr>
        <w:br/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ที่จะโต้แย้งคำตัดสินของศาลอุทธรณ์ ทำให้บริษัทมีโอกาสสูงที่จะชนะคดี </w:t>
      </w:r>
    </w:p>
    <w:p w14:paraId="7196CB1E" w14:textId="77777777" w:rsidR="00376724" w:rsidRPr="00E12F1A" w:rsidRDefault="00376724" w:rsidP="00376724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40FB36FC" w14:textId="65E835A2" w:rsidR="00376724" w:rsidRPr="00E12F1A" w:rsidRDefault="00376724" w:rsidP="00376724">
      <w:pPr>
        <w:pStyle w:val="ListParagraph"/>
        <w:numPr>
          <w:ilvl w:val="0"/>
          <w:numId w:val="44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ข้าพเจ้าได้เคยแสดงความเห็นอย่างมีเงื่อนไขสำหรับการตรวจสอบงบการเงินรวมสำหรับปี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2563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เนื่องจากไม่สามารถประเมินมูลค่าที่คาดว่าจะได้รับคืนและผลกระทบที่อาจเกิดขึ้น เกี่ยวกับรายการของกลุ่มบริษัทย่อยซึ่งดำเนินธุรกิจในการให้บริการการด้านความงาม เนื่องจากงบการเงินรวม</w:t>
      </w:r>
      <w:r w:rsidR="0088797C">
        <w:rPr>
          <w:rFonts w:ascii="BrowalliaUPC" w:hAnsi="BrowalliaUPC" w:cs="BrowalliaUPC"/>
          <w:sz w:val="28"/>
          <w:szCs w:val="28"/>
          <w:lang w:bidi="th-TH"/>
        </w:rPr>
        <w:br/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ณ วันที่ 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>31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ธันวาคม 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>2563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ได้รวมรายการของกลุ่มบริษัทย่อยดังกล่าว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ดังนี้</w:t>
      </w:r>
    </w:p>
    <w:p w14:paraId="00792968" w14:textId="77777777" w:rsidR="00376724" w:rsidRPr="00E12F1A" w:rsidRDefault="00376724" w:rsidP="00376724">
      <w:pPr>
        <w:pStyle w:val="ListParagraph"/>
        <w:spacing w:after="240" w:line="240" w:lineRule="auto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</w:p>
    <w:p w14:paraId="0B810EF2" w14:textId="23481502" w:rsidR="00376724" w:rsidRPr="00E12F1A" w:rsidRDefault="00376724" w:rsidP="00097D80">
      <w:pPr>
        <w:pStyle w:val="ListParagraph"/>
        <w:numPr>
          <w:ilvl w:val="0"/>
          <w:numId w:val="45"/>
        </w:numPr>
        <w:spacing w:after="240" w:line="240" w:lineRule="auto"/>
        <w:ind w:left="1134" w:hanging="283"/>
        <w:jc w:val="thaiDistribute"/>
        <w:rPr>
          <w:rFonts w:ascii="BrowalliaUPC" w:hAnsi="BrowalliaUPC" w:cs="BrowalliaUPC"/>
          <w:strike/>
          <w:sz w:val="28"/>
          <w:szCs w:val="28"/>
          <w:lang w:val="en-US"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เงินให้กู้ยืมแก่บริษัทอื่นและดอกเบี้ยค้างรับรวมจำนวน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103.28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ล้านบาท ที่เกินกำหนดรับชำระแล้ว และลูกหนี้อื่นจำนวน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4.80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ล้านบาท ซึ่งบันทึกรวมอยู่ในสินทรัพย์หมุนเวียนอื่น</w:t>
      </w:r>
    </w:p>
    <w:p w14:paraId="1F5AAFF7" w14:textId="77777777" w:rsidR="0037502B" w:rsidRPr="00E12F1A" w:rsidRDefault="0037502B" w:rsidP="0037502B">
      <w:pPr>
        <w:pStyle w:val="ListParagraph"/>
        <w:spacing w:after="240" w:line="240" w:lineRule="auto"/>
        <w:ind w:left="1134"/>
        <w:jc w:val="thaiDistribute"/>
        <w:rPr>
          <w:rFonts w:ascii="BrowalliaUPC" w:hAnsi="BrowalliaUPC" w:cs="BrowalliaUPC"/>
          <w:strike/>
          <w:sz w:val="28"/>
          <w:szCs w:val="28"/>
          <w:lang w:val="en-US" w:bidi="th-TH"/>
        </w:rPr>
      </w:pPr>
    </w:p>
    <w:p w14:paraId="58542CAC" w14:textId="4A3E0448" w:rsidR="00032E85" w:rsidRPr="00E12F1A" w:rsidRDefault="00376724" w:rsidP="00032E85">
      <w:pPr>
        <w:pStyle w:val="ListParagraph"/>
        <w:numPr>
          <w:ilvl w:val="0"/>
          <w:numId w:val="45"/>
        </w:numPr>
        <w:spacing w:after="240" w:line="240" w:lineRule="auto"/>
        <w:ind w:left="1134" w:hanging="283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รายการโอนสินค้าคงเหลือและสินทรัพย์อื่น</w:t>
      </w:r>
      <w:r w:rsidRPr="00E12F1A">
        <w:rPr>
          <w:rFonts w:ascii="Arial" w:hAnsi="Arial" w:hint="cs"/>
          <w:sz w:val="28"/>
          <w:szCs w:val="28"/>
          <w:cs/>
          <w:lang w:bidi="th-TH"/>
        </w:rPr>
        <w:t> 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ไปให้ผู้รับสิทธิ</w:t>
      </w:r>
      <w:proofErr w:type="spellStart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ภายหลังจากการทำสัญญาซื้อขาย</w:t>
      </w:r>
      <w:proofErr w:type="spellStart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จำนวนรวม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91.34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ล้านบาท</w:t>
      </w:r>
    </w:p>
    <w:p w14:paraId="5158D79B" w14:textId="77777777" w:rsidR="00032E85" w:rsidRPr="00E12F1A" w:rsidRDefault="00032E85" w:rsidP="00032E85">
      <w:pPr>
        <w:pStyle w:val="ListParagraph"/>
        <w:spacing w:after="240" w:line="240" w:lineRule="auto"/>
        <w:ind w:left="1134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</w:p>
    <w:p w14:paraId="7BB791D3" w14:textId="3DB2C4D7" w:rsidR="00376724" w:rsidRPr="00E12F1A" w:rsidRDefault="00376724" w:rsidP="00376724">
      <w:pPr>
        <w:pStyle w:val="ListParagraph"/>
        <w:numPr>
          <w:ilvl w:val="0"/>
          <w:numId w:val="45"/>
        </w:numPr>
        <w:spacing w:after="240" w:line="240" w:lineRule="auto"/>
        <w:ind w:left="1134" w:hanging="283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ภาระผูกพันจากการรับเงินล่วงหน้าจำนวน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92.00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ล้านบาท สำหรับบริการที่ยังไม่ได้ส่งมอบที่รวมอยู่ในสัญญาขายสิทธิ</w:t>
      </w:r>
      <w:proofErr w:type="spellStart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และขายสินทรัพย์</w:t>
      </w:r>
      <w:r w:rsidRPr="00E12F1A">
        <w:rPr>
          <w:rFonts w:ascii="Arial" w:hAnsi="Arial" w:hint="cs"/>
          <w:sz w:val="28"/>
          <w:szCs w:val="28"/>
          <w:cs/>
          <w:lang w:bidi="th-TH"/>
        </w:rPr>
        <w:t> 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ซึ่งยังไม่ได้มีการปรับปรุงหักกลบกับค่าใช้จ่ายหรือถูกตัดจำหน่ายเป็นรายได้ เนื่องจากบริษัทย่อยทางอ้อมไม่สามารถระบุต้นทุนที่เกี่ยวข้อง เพื่อใช้ปันส่วนราคาสำหรับภาระที่ต้องรับผิดชอบได้ </w:t>
      </w:r>
    </w:p>
    <w:p w14:paraId="4C623E72" w14:textId="1043246F" w:rsidR="00376724" w:rsidRPr="00E12F1A" w:rsidRDefault="00376724" w:rsidP="00376724">
      <w:pPr>
        <w:pStyle w:val="ListParagraph"/>
        <w:rPr>
          <w:rFonts w:ascii="BrowalliaUPC" w:hAnsi="BrowalliaUPC" w:cs="BrowalliaUPC"/>
          <w:color w:val="0000FF"/>
          <w:sz w:val="28"/>
          <w:szCs w:val="28"/>
          <w:lang w:bidi="th-TH"/>
        </w:rPr>
      </w:pPr>
    </w:p>
    <w:p w14:paraId="7AD96BBF" w14:textId="02076BC9" w:rsidR="00032E85" w:rsidRPr="00E12F1A" w:rsidRDefault="00032E85" w:rsidP="00376724">
      <w:pPr>
        <w:pStyle w:val="ListParagraph"/>
        <w:rPr>
          <w:rFonts w:ascii="BrowalliaUPC" w:hAnsi="BrowalliaUPC" w:cs="BrowalliaUPC"/>
          <w:color w:val="0000FF"/>
          <w:sz w:val="28"/>
          <w:szCs w:val="28"/>
          <w:lang w:bidi="th-TH"/>
        </w:rPr>
      </w:pPr>
    </w:p>
    <w:p w14:paraId="71BEB8FC" w14:textId="3B2A229E" w:rsidR="00032E85" w:rsidRDefault="00032E85" w:rsidP="00376724">
      <w:pPr>
        <w:pStyle w:val="ListParagraph"/>
        <w:rPr>
          <w:rFonts w:ascii="BrowalliaUPC" w:hAnsi="BrowalliaUPC" w:cs="BrowalliaUPC"/>
          <w:color w:val="0000FF"/>
          <w:sz w:val="28"/>
          <w:szCs w:val="28"/>
          <w:lang w:bidi="th-TH"/>
        </w:rPr>
      </w:pPr>
    </w:p>
    <w:p w14:paraId="5A7EEC1A" w14:textId="52348014" w:rsidR="0074635D" w:rsidRDefault="0074635D" w:rsidP="00376724">
      <w:pPr>
        <w:pStyle w:val="ListParagraph"/>
        <w:rPr>
          <w:rFonts w:ascii="BrowalliaUPC" w:hAnsi="BrowalliaUPC" w:cs="BrowalliaUPC"/>
          <w:color w:val="0000FF"/>
          <w:sz w:val="28"/>
          <w:szCs w:val="28"/>
          <w:lang w:bidi="th-TH"/>
        </w:rPr>
      </w:pPr>
    </w:p>
    <w:p w14:paraId="432268EA" w14:textId="1A1FB732" w:rsidR="0074635D" w:rsidRDefault="0074635D" w:rsidP="00376724">
      <w:pPr>
        <w:pStyle w:val="ListParagraph"/>
        <w:rPr>
          <w:rFonts w:ascii="BrowalliaUPC" w:hAnsi="BrowalliaUPC" w:cs="BrowalliaUPC"/>
          <w:color w:val="0000FF"/>
          <w:sz w:val="28"/>
          <w:szCs w:val="28"/>
          <w:lang w:bidi="th-TH"/>
        </w:rPr>
      </w:pPr>
    </w:p>
    <w:p w14:paraId="4DC3B901" w14:textId="77777777" w:rsidR="0074635D" w:rsidRPr="00E12F1A" w:rsidRDefault="0074635D" w:rsidP="00376724">
      <w:pPr>
        <w:pStyle w:val="ListParagraph"/>
        <w:rPr>
          <w:rFonts w:ascii="BrowalliaUPC" w:hAnsi="BrowalliaUPC" w:cs="BrowalliaUPC"/>
          <w:color w:val="0000FF"/>
          <w:sz w:val="28"/>
          <w:szCs w:val="28"/>
          <w:lang w:bidi="th-TH"/>
        </w:rPr>
      </w:pPr>
    </w:p>
    <w:p w14:paraId="69DB20BB" w14:textId="77777777" w:rsidR="00032E85" w:rsidRPr="00E12F1A" w:rsidRDefault="00032E85" w:rsidP="00376724">
      <w:pPr>
        <w:pStyle w:val="ListParagraph"/>
        <w:rPr>
          <w:rFonts w:ascii="BrowalliaUPC" w:hAnsi="BrowalliaUPC" w:cs="BrowalliaUPC"/>
          <w:color w:val="0000FF"/>
          <w:sz w:val="28"/>
          <w:szCs w:val="28"/>
          <w:cs/>
          <w:lang w:bidi="th-TH"/>
        </w:rPr>
      </w:pPr>
    </w:p>
    <w:p w14:paraId="5219013A" w14:textId="399C96BB" w:rsidR="00E724E7" w:rsidRDefault="00376724" w:rsidP="0088797C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 xml:space="preserve">ตามที่เปิดเผยในหมายเหตุประกอบงบการเงินข้อ </w:t>
      </w:r>
      <w:r w:rsidR="008C42D1" w:rsidRPr="00E12F1A">
        <w:rPr>
          <w:rFonts w:ascii="BrowalliaUPC" w:hAnsi="BrowalliaUPC" w:cs="BrowalliaUPC"/>
          <w:sz w:val="28"/>
          <w:szCs w:val="28"/>
          <w:lang w:val="en-US" w:bidi="th-TH"/>
        </w:rPr>
        <w:t>13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ในเดือนมิถุนายน 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2564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บริษัทได้ขายเงินลงทุนใน</w:t>
      </w:r>
      <w:r w:rsidRPr="00E12F1A">
        <w:rPr>
          <w:rFonts w:ascii="BrowalliaUPC" w:hAnsi="BrowalliaUPC" w:cs="BrowalliaUPC"/>
          <w:sz w:val="28"/>
          <w:szCs w:val="28"/>
          <w:cs/>
        </w:rPr>
        <w:t>หุ้นทั้งหมดของบริษัท ดับบลิว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</w:rPr>
        <w:t>ซีไอ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</w:rPr>
        <w:t>โฮลดิ้ง จำกัด (มหาชน)</w:t>
      </w:r>
      <w:r w:rsidRPr="00E12F1A">
        <w:rPr>
          <w:rFonts w:ascii="BrowalliaUPC" w:hAnsi="BrowalliaUPC" w:cs="BrowalliaUPC"/>
          <w:sz w:val="28"/>
          <w:szCs w:val="28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(ผู้ถือหุ้นของกลุ่มบริษัทย่อยที่ให้บริการด้านความงาม)</w:t>
      </w:r>
      <w:r w:rsidRPr="00E12F1A">
        <w:rPr>
          <w:rFonts w:ascii="BrowalliaUPC" w:hAnsi="BrowalliaUPC" w:cs="BrowalliaUPC"/>
          <w:sz w:val="28"/>
          <w:szCs w:val="28"/>
          <w:cs/>
        </w:rPr>
        <w:t xml:space="preserve"> ให้แก่บุคคลภายนอก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ซึ่งบริษัทได้รับค่าตอบแทนจากการขาย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F03D8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และได้โอนหุ้น</w:t>
      </w:r>
      <w:r w:rsidR="007B7D7F" w:rsidRPr="00E12F1A">
        <w:rPr>
          <w:rFonts w:ascii="BrowalliaUPC" w:hAnsi="BrowalliaUPC" w:cs="BrowalliaUPC"/>
          <w:sz w:val="28"/>
          <w:szCs w:val="28"/>
          <w:cs/>
          <w:lang w:bidi="th-TH"/>
        </w:rPr>
        <w:t>ให้แกผู้ซื้อแล้ว</w:t>
      </w:r>
      <w:r w:rsidR="00856C2C"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จึงได้ถอดงบการเงินของกลุ่มบริษัทย่อยดังกล่าวออกจากงบการเงินรวมของบริษัท</w:t>
      </w:r>
      <w:r w:rsidR="00591612" w:rsidRPr="00E12F1A">
        <w:rPr>
          <w:rFonts w:ascii="BrowalliaUPC" w:hAnsi="BrowalliaUPC" w:cs="BrowalliaUPC"/>
          <w:sz w:val="28"/>
          <w:szCs w:val="28"/>
          <w:cs/>
          <w:lang w:bidi="th-TH"/>
        </w:rPr>
        <w:t>ตั้งแต่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ไตรมาสสามของปี 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>2564</w:t>
      </w:r>
    </w:p>
    <w:p w14:paraId="54B5D7CF" w14:textId="77777777" w:rsidR="0088797C" w:rsidRPr="00E12F1A" w:rsidRDefault="0088797C" w:rsidP="0088797C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B250922" w14:textId="059443DA" w:rsidR="00FB0476" w:rsidRPr="00E12F1A" w:rsidRDefault="00A33FFF" w:rsidP="00FB047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ทั้งนี้ ข้าพเจ้า</w:t>
      </w:r>
      <w:r w:rsidR="00376724" w:rsidRPr="00E12F1A">
        <w:rPr>
          <w:rFonts w:ascii="BrowalliaUPC" w:hAnsi="BrowalliaUPC" w:cs="BrowalliaUPC"/>
          <w:sz w:val="28"/>
          <w:szCs w:val="28"/>
          <w:cs/>
          <w:lang w:bidi="th-TH"/>
        </w:rPr>
        <w:t>มิ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ได้</w:t>
      </w:r>
      <w:r w:rsidR="00376724" w:rsidRPr="00E12F1A">
        <w:rPr>
          <w:rFonts w:ascii="BrowalliaUPC" w:hAnsi="BrowalliaUPC" w:cs="BrowalliaUPC"/>
          <w:sz w:val="28"/>
          <w:szCs w:val="28"/>
          <w:cs/>
          <w:lang w:bidi="th-TH"/>
        </w:rPr>
        <w:t>แสดงความเห็นอย่างมีเงื่อนไขสำหรับเรื่องนี้</w:t>
      </w:r>
    </w:p>
    <w:p w14:paraId="66DC2BF3" w14:textId="77777777" w:rsidR="00FB0476" w:rsidRPr="00E12F1A" w:rsidRDefault="00FB0476" w:rsidP="000E3A5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78EF7E0" w14:textId="77777777" w:rsidR="00FB0476" w:rsidRPr="00E12F1A" w:rsidRDefault="00FB0476" w:rsidP="00FB0476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32C803C0" w14:textId="77777777" w:rsidR="00FB0476" w:rsidRPr="00E12F1A" w:rsidRDefault="00FB0476" w:rsidP="00FB047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06C6D43E" w14:textId="64BEBE3D" w:rsidR="000F0313" w:rsidRPr="00E12F1A" w:rsidRDefault="00FB0476" w:rsidP="000F031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สำหรับ</w:t>
      </w:r>
      <w:r w:rsidR="00AC7332" w:rsidRPr="00E12F1A">
        <w:rPr>
          <w:rFonts w:ascii="BrowalliaUPC" w:eastAsia="Calibri" w:hAnsi="BrowalliaUPC" w:cs="BrowalliaUPC"/>
          <w:sz w:val="28"/>
          <w:szCs w:val="28"/>
          <w:cs/>
          <w:lang w:val="en-US" w:bidi="th-TH"/>
        </w:rPr>
        <w:t>ปี</w:t>
      </w:r>
      <w:r w:rsidRPr="00E12F1A">
        <w:rPr>
          <w:rFonts w:ascii="BrowalliaUPC" w:eastAsia="Calibri" w:hAnsi="BrowalliaUPC" w:cs="BrowalliaUPC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</w:t>
      </w:r>
      <w:r w:rsidR="00A33FFF" w:rsidRPr="00E12F1A">
        <w:rPr>
          <w:rFonts w:ascii="BrowalliaUPC" w:eastAsia="Calibri" w:hAnsi="BrowalliaUPC" w:cs="BrowalliaUPC"/>
          <w:spacing w:val="16"/>
          <w:sz w:val="28"/>
          <w:szCs w:val="28"/>
          <w:cs/>
          <w:lang w:bidi="th-TH"/>
        </w:rPr>
        <w:br/>
      </w:r>
      <w:r w:rsidRPr="00E12F1A">
        <w:rPr>
          <w:rFonts w:ascii="BrowalliaUPC" w:eastAsia="Calibri" w:hAnsi="BrowalliaUPC" w:cs="BrowalliaUPC"/>
          <w:spacing w:val="16"/>
          <w:sz w:val="28"/>
          <w:szCs w:val="28"/>
          <w:cs/>
          <w:lang w:bidi="th-TH"/>
        </w:rPr>
        <w:t>มาพิจารณาในบริบทของ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โดยรวมและในการแสดงความเห็นของ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="000F0313" w:rsidRPr="00E12F1A">
        <w:rPr>
          <w:rFonts w:ascii="BrowalliaUPC" w:hAnsi="BrowalliaUPC" w:cs="BrowalliaUPC"/>
          <w:sz w:val="28"/>
          <w:szCs w:val="28"/>
          <w:cs/>
        </w:rPr>
        <w:t>ทั้งนี้ ข้าพเจ้าพิจารณาว่าไม่มีเ</w:t>
      </w:r>
      <w:proofErr w:type="spellStart"/>
      <w:r w:rsidR="000F0313" w:rsidRPr="00E12F1A">
        <w:rPr>
          <w:rFonts w:ascii="BrowalliaUPC" w:hAnsi="BrowalliaUPC" w:cs="BrowalliaUPC"/>
          <w:sz w:val="28"/>
          <w:szCs w:val="28"/>
          <w:cs/>
          <w:lang w:bidi="th-TH"/>
        </w:rPr>
        <w:t>รื่</w:t>
      </w:r>
      <w:proofErr w:type="spellEnd"/>
      <w:r w:rsidR="000F0313" w:rsidRPr="00E12F1A">
        <w:rPr>
          <w:rFonts w:ascii="BrowalliaUPC" w:hAnsi="BrowalliaUPC" w:cs="BrowalliaUPC"/>
          <w:sz w:val="28"/>
          <w:szCs w:val="28"/>
          <w:cs/>
        </w:rPr>
        <w:t>อง</w:t>
      </w:r>
      <w:r w:rsidR="000F0313" w:rsidRPr="00E12F1A">
        <w:rPr>
          <w:rFonts w:ascii="BrowalliaUPC" w:hAnsi="BrowalliaUPC" w:cs="BrowalliaUPC"/>
          <w:sz w:val="28"/>
          <w:szCs w:val="28"/>
          <w:cs/>
          <w:lang w:bidi="th-TH"/>
        </w:rPr>
        <w:t>สำ</w:t>
      </w:r>
      <w:r w:rsidR="000F0313" w:rsidRPr="00E12F1A">
        <w:rPr>
          <w:rFonts w:ascii="BrowalliaUPC" w:hAnsi="BrowalliaUPC" w:cs="BrowalliaUPC"/>
          <w:sz w:val="28"/>
          <w:szCs w:val="28"/>
          <w:cs/>
        </w:rPr>
        <w:t>คัญ</w:t>
      </w:r>
      <w:r w:rsidR="000F0313" w:rsidRPr="00E12F1A">
        <w:rPr>
          <w:rFonts w:ascii="BrowalliaUPC" w:hAnsi="BrowalliaUPC" w:cs="BrowalliaUPC"/>
          <w:sz w:val="28"/>
          <w:szCs w:val="28"/>
          <w:cs/>
          <w:lang w:bidi="th-TH"/>
        </w:rPr>
        <w:t>ที่สุดที่ต้องพิจารณาเป็นพิเศษ</w:t>
      </w:r>
      <w:r w:rsidR="000F0313" w:rsidRPr="00E12F1A">
        <w:rPr>
          <w:rFonts w:ascii="BrowalliaUPC" w:hAnsi="BrowalliaUPC" w:cs="BrowalliaUPC"/>
          <w:sz w:val="28"/>
          <w:szCs w:val="28"/>
          <w:cs/>
        </w:rPr>
        <w:t>ในการตรวจสอบ</w:t>
      </w:r>
    </w:p>
    <w:p w14:paraId="479702B9" w14:textId="5BFE9D64" w:rsidR="00403AB4" w:rsidRPr="00E12F1A" w:rsidRDefault="00403AB4" w:rsidP="0088797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FB667D" w14:textId="30E039A0" w:rsidR="001771A6" w:rsidRPr="00E12F1A" w:rsidRDefault="00F83343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ข้อมูลอื่น</w:t>
      </w:r>
    </w:p>
    <w:p w14:paraId="504F58C9" w14:textId="77777777" w:rsidR="00F83343" w:rsidRPr="00E12F1A" w:rsidRDefault="00F83343" w:rsidP="001771A6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32DA138" w14:textId="50872757" w:rsidR="004176B4" w:rsidRPr="00E12F1A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E12F1A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12F1A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แต่ไม่รวมถึงงบการเงิน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E12F1A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ซึ่งคาดว่า</w:t>
      </w:r>
      <w:r w:rsidR="00497EC8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ผู้บริหารจะจัดส่ง</w:t>
      </w:r>
      <w:r w:rsidR="002E474F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สำเนา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รายงานประจำปีให้ข้าพเจ้า</w:t>
      </w:r>
      <w:r w:rsidR="00D15794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สอบทาน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688EC9B7" w14:textId="77777777" w:rsidR="004176B4" w:rsidRPr="00E12F1A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48DD72A8" w14:textId="54EBB864" w:rsidR="004176B4" w:rsidRPr="00E12F1A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12F1A">
        <w:rPr>
          <w:rFonts w:ascii="BrowalliaUPC" w:eastAsia="Calibri" w:hAnsi="BrowalliaUPC" w:cs="BrowalliaUPC"/>
          <w:sz w:val="28"/>
          <w:szCs w:val="28"/>
        </w:rPr>
        <w:t xml:space="preserve"> </w:t>
      </w:r>
    </w:p>
    <w:p w14:paraId="11962569" w14:textId="77777777" w:rsidR="00D24B26" w:rsidRPr="00E12F1A" w:rsidRDefault="00D24B26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56E3ECE" w14:textId="46122860" w:rsidR="004176B4" w:rsidRPr="00E12F1A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คือ</w:t>
      </w:r>
      <w:r w:rsidRPr="00E12F1A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การอ่านข้อมูลอื่นตามที่ระบุข้างต้นเมื่อ</w:t>
      </w:r>
      <w:r w:rsidR="00D15794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ได้</w:t>
      </w:r>
      <w:r w:rsidR="000D09F9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มีการ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จัดทำแล้ว และพิจารณาว่าข้อมูลอื่นมีความขัดแย้งที่มีสาระสำคัญกับงบการเงิน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หรือกับความ</w:t>
      </w:r>
      <w:r w:rsidR="000D09F9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เข้าใจ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ที่</w:t>
      </w:r>
      <w:r w:rsidR="006D0208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ได้รับจากการตรวจสอบ</w:t>
      </w:r>
      <w:r w:rsidR="006D0208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บัญชี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ของข้าพเจ้า</w:t>
      </w:r>
      <w:r w:rsidRPr="00E12F1A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12F1A">
        <w:rPr>
          <w:rFonts w:ascii="BrowalliaUPC" w:eastAsia="Calibri" w:hAnsi="BrowalliaUPC" w:cs="BrowalliaUPC"/>
          <w:sz w:val="28"/>
          <w:szCs w:val="28"/>
        </w:rPr>
        <w:t xml:space="preserve"> </w:t>
      </w:r>
    </w:p>
    <w:p w14:paraId="016C371D" w14:textId="77777777" w:rsidR="004176B4" w:rsidRPr="00E12F1A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2F8AF195" w14:textId="77777777" w:rsidR="004176B4" w:rsidRPr="00E12F1A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C061788" w14:textId="7528497C" w:rsidR="00BF306B" w:rsidRPr="00E12F1A" w:rsidRDefault="00BF306B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2597FE27" w14:textId="71595AF2" w:rsidR="00166E49" w:rsidRPr="00E12F1A" w:rsidRDefault="00166E49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0C02F539" w14:textId="6483D9F3" w:rsidR="00103AD8" w:rsidRDefault="00103AD8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314D1B97" w14:textId="7628414D" w:rsidR="00C837DA" w:rsidRDefault="00C837DA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015E11D3" w14:textId="10DE8008" w:rsidR="00C837DA" w:rsidRDefault="00C837DA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42E2651C" w14:textId="77777777" w:rsidR="00C837DA" w:rsidRPr="00E12F1A" w:rsidRDefault="00C837DA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5C0255C6" w14:textId="452DAE4B" w:rsidR="00DE4B8C" w:rsidRPr="00E12F1A" w:rsidRDefault="00DE4B8C" w:rsidP="00DE4B8C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</w:t>
      </w:r>
      <w:r w:rsidR="00C9599D"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และผู้มีหน้าที่</w:t>
      </w:r>
      <w:r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ใน</w:t>
      </w:r>
      <w:r w:rsidR="007C5F9D"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การกำกับดูแล</w:t>
      </w:r>
      <w:r w:rsidR="009B6FD4"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ในการจัดทำ</w:t>
      </w:r>
      <w:r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งบการเงิน</w:t>
      </w:r>
      <w:r w:rsidR="00437720"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ของบริษัท</w:t>
      </w:r>
    </w:p>
    <w:p w14:paraId="60A1821E" w14:textId="77777777" w:rsidR="00DE4B8C" w:rsidRPr="00E12F1A" w:rsidRDefault="00DE4B8C" w:rsidP="00DE4B8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B7153FF" w14:textId="4C3A1578" w:rsidR="00ED0E18" w:rsidRPr="00E12F1A" w:rsidRDefault="00ED0E18" w:rsidP="00ED0E18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EF8968" w14:textId="77777777" w:rsidR="00236575" w:rsidRPr="00E12F1A" w:rsidRDefault="00236575" w:rsidP="00DE4B8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cs/>
          <w:lang w:bidi="th-TH"/>
        </w:rPr>
      </w:pPr>
    </w:p>
    <w:p w14:paraId="75CB7F74" w14:textId="33364074" w:rsidR="00DE4B8C" w:rsidRPr="00E12F1A" w:rsidRDefault="006B054C" w:rsidP="00DE4B8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ในการจัดทำงบการเงิน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="00DE4B8C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F2E75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</w:t>
      </w:r>
      <w:r w:rsidR="00DE4B8C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บริษัทในการดำเนินงานต่อเนื่อง </w:t>
      </w:r>
      <w:r w:rsidR="005C42C2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</w:t>
      </w:r>
      <w:r w:rsidR="00507E7B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เ</w:t>
      </w:r>
      <w:r w:rsidR="00DE4B8C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ปิดเผยเรื่องที่เกี่ยวกับการดำเนินงานต่อเนื่อง</w:t>
      </w:r>
      <w:r w:rsidR="00C57CED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ในกรณีที่มีเรื่องดังกล่าว</w:t>
      </w:r>
      <w:r w:rsidR="00DE4B8C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33992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</w:t>
      </w:r>
      <w:r w:rsidR="00DE4B8C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บริษัท</w:t>
      </w:r>
      <w:r w:rsidR="00033992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="00C54AB7" w:rsidRPr="00E12F1A">
        <w:rPr>
          <w:rFonts w:ascii="BrowalliaUPC" w:eastAsia="Calibri" w:hAnsi="BrowalliaUPC" w:cs="BrowalliaUPC"/>
          <w:sz w:val="28"/>
          <w:szCs w:val="28"/>
          <w:lang w:bidi="th-TH"/>
        </w:rPr>
        <w:br/>
      </w:r>
      <w:r w:rsidR="00DE4B8C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4ADD1F94" w14:textId="20113E52" w:rsidR="00642180" w:rsidRPr="00E12F1A" w:rsidRDefault="00642180" w:rsidP="00DE4B8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val="en-US" w:bidi="th-TH"/>
        </w:rPr>
      </w:pPr>
    </w:p>
    <w:p w14:paraId="05AA2276" w14:textId="45B487C7" w:rsidR="005B7B7C" w:rsidRPr="00E12F1A" w:rsidRDefault="00642180" w:rsidP="005B7B7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ผ</w:t>
      </w:r>
      <w:r w:rsidR="00C75B41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ู้</w:t>
      </w:r>
      <w:r w:rsidR="005B7B7C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มีหน้าที่ในการกำกับดูแลมีหน้าที่ในการสอดส่องดูแลกระบวนการในการจัดทำรายงานทางการเงินของ         </w:t>
      </w:r>
      <w:r w:rsidR="005B7B7C" w:rsidRPr="00E12F1A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</w:p>
    <w:p w14:paraId="178FF65C" w14:textId="77777777" w:rsidR="00A33FFF" w:rsidRPr="00E12F1A" w:rsidRDefault="00A33FFF" w:rsidP="007A5509">
      <w:pPr>
        <w:spacing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725DAABC" w14:textId="5C524129" w:rsidR="008E3684" w:rsidRPr="00E12F1A" w:rsidRDefault="008E3684" w:rsidP="008E3684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FE32A7"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ใน</w:t>
      </w:r>
      <w:r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7F3FF1" w:rsidRPr="00E12F1A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ของบริษัท</w:t>
      </w:r>
    </w:p>
    <w:p w14:paraId="0E6BE882" w14:textId="77777777" w:rsidR="008E3684" w:rsidRPr="00E12F1A" w:rsidRDefault="008E3684" w:rsidP="008E3684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A47D3F9" w14:textId="6EB52DD4" w:rsidR="002F7E9E" w:rsidRPr="00E12F1A" w:rsidRDefault="00D77230" w:rsidP="00D7723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62F78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เพื่อแสดง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ลต่อการตัดสินใจ</w:t>
      </w:r>
      <w:r w:rsidR="003977D4" w:rsidRPr="00E12F1A">
        <w:rPr>
          <w:rFonts w:ascii="BrowalliaUPC" w:hAnsi="BrowalliaUPC" w:cs="BrowalliaUPC"/>
          <w:sz w:val="28"/>
          <w:szCs w:val="28"/>
          <w:cs/>
          <w:lang w:bidi="th-TH"/>
        </w:rPr>
        <w:t>เชิง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เศรษฐกิจของผู้ใช้งบการเงินจากการใช้งบการเงินรวมและเฉพาะของบริษัทเหล่านี้</w:t>
      </w:r>
      <w:r w:rsidRPr="00E12F1A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</w:p>
    <w:p w14:paraId="7453D1B2" w14:textId="77777777" w:rsidR="002F7E9E" w:rsidRPr="00E12F1A" w:rsidRDefault="002F7E9E" w:rsidP="00D7723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3068C3BB" w14:textId="3F7888F2" w:rsidR="00D77230" w:rsidRPr="00E12F1A" w:rsidRDefault="00D77230" w:rsidP="00D7723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</w:t>
      </w:r>
      <w:r w:rsidR="003977D4"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ตั้งข้อ</w:t>
      </w: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FDDD4DC" w14:textId="77777777" w:rsidR="00732849" w:rsidRPr="00E12F1A" w:rsidRDefault="00732849" w:rsidP="008F23E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63BE80DF" w14:textId="7053F108" w:rsidR="00596A35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A53A5B" w:rsidRPr="00E12F1A">
        <w:rPr>
          <w:rFonts w:ascii="BrowalliaUPC" w:hAnsi="BrowalliaUPC" w:cs="BrowalliaUPC"/>
          <w:sz w:val="28"/>
          <w:szCs w:val="28"/>
          <w:cs/>
          <w:lang w:bidi="th-TH"/>
        </w:rPr>
        <w:t>เพื่อให้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F52B145" w14:textId="2A552BBD" w:rsidR="00BE4659" w:rsidRDefault="00BE4659" w:rsidP="00BE465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07BC356" w14:textId="77777777" w:rsidR="00BE4659" w:rsidRPr="00BE4659" w:rsidRDefault="00BE4659" w:rsidP="00BE465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E62D197" w14:textId="77777777" w:rsidR="00596A35" w:rsidRPr="00E12F1A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0F5AE2" w14:textId="77777777" w:rsidR="00596A35" w:rsidRPr="00E12F1A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81E5F73" w14:textId="77777777" w:rsidR="00596A35" w:rsidRPr="00E12F1A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   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29075FE5" w14:textId="77777777" w:rsidR="000D4A10" w:rsidRPr="00E12F1A" w:rsidRDefault="000D4A10" w:rsidP="000D4A10">
      <w:pPr>
        <w:numPr>
          <w:ilvl w:val="0"/>
          <w:numId w:val="35"/>
        </w:num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5A2EE8C6" w14:textId="462FB610" w:rsidR="00BD2B25" w:rsidRPr="00E12F1A" w:rsidRDefault="00A53A5B" w:rsidP="007B72BA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 New,Calibri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รวบรวม</w:t>
      </w:r>
      <w:r w:rsidR="000D4A10" w:rsidRPr="00E12F1A">
        <w:rPr>
          <w:rFonts w:ascii="BrowalliaUPC" w:hAnsi="BrowalliaUPC" w:cs="BrowalliaUPC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="00E35DCB" w:rsidRPr="00E12F1A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0D4A10" w:rsidRPr="00E12F1A">
        <w:rPr>
          <w:rFonts w:ascii="BrowalliaUPC" w:hAnsi="BrowalliaUPC" w:cs="BrowalliaUPC"/>
          <w:sz w:val="28"/>
          <w:szCs w:val="28"/>
        </w:rPr>
        <w:t xml:space="preserve"> </w:t>
      </w:r>
      <w:r w:rsidR="000D4A10" w:rsidRPr="00E12F1A">
        <w:rPr>
          <w:rFonts w:ascii="BrowalliaUPC" w:hAnsi="BrowalliaUPC" w:cs="BrowalliaUPC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0D4A10" w:rsidRPr="00E12F1A">
        <w:rPr>
          <w:rFonts w:ascii="BrowalliaUPC" w:hAnsi="BrowalliaUPC" w:cs="BrowalliaUPC"/>
          <w:sz w:val="28"/>
          <w:szCs w:val="28"/>
        </w:rPr>
        <w:t xml:space="preserve"> </w:t>
      </w:r>
      <w:r w:rsidR="000D4A10" w:rsidRPr="00E12F1A">
        <w:rPr>
          <w:rFonts w:ascii="BrowalliaUPC" w:hAnsi="BrowalliaUPC" w:cs="BrowalliaUPC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0D4A10" w:rsidRPr="00E12F1A">
        <w:rPr>
          <w:rFonts w:ascii="BrowalliaUPC" w:hAnsi="BrowalliaUPC" w:cs="BrowalliaUPC"/>
          <w:sz w:val="28"/>
          <w:szCs w:val="28"/>
        </w:rPr>
        <w:t xml:space="preserve"> </w:t>
      </w:r>
    </w:p>
    <w:p w14:paraId="6AA7B759" w14:textId="77777777" w:rsidR="00281543" w:rsidRPr="00E12F1A" w:rsidRDefault="00281543" w:rsidP="009A6F1F">
      <w:pPr>
        <w:spacing w:after="0" w:line="240" w:lineRule="auto"/>
        <w:jc w:val="thaiDistribute"/>
        <w:rPr>
          <w:rFonts w:ascii="BrowalliaUPC" w:eastAsia="Browallia New,Calibri" w:hAnsi="BrowalliaUPC" w:cs="BrowalliaUPC"/>
          <w:sz w:val="28"/>
          <w:szCs w:val="28"/>
          <w:lang w:bidi="th-TH"/>
        </w:rPr>
      </w:pPr>
    </w:p>
    <w:p w14:paraId="663A7938" w14:textId="2E3E5BB7" w:rsidR="009A6F1F" w:rsidRPr="00E12F1A" w:rsidRDefault="009A6F1F" w:rsidP="009A6F1F">
      <w:pPr>
        <w:spacing w:after="0" w:line="240" w:lineRule="auto"/>
        <w:jc w:val="thaiDistribute"/>
        <w:rPr>
          <w:rFonts w:ascii="BrowalliaUPC" w:eastAsia="Browallia New,Calibri" w:hAnsi="BrowalliaUPC" w:cs="BrowalliaUPC"/>
          <w:sz w:val="28"/>
          <w:szCs w:val="28"/>
          <w:lang w:bidi="th-TH"/>
        </w:rPr>
      </w:pPr>
      <w:r w:rsidRPr="00E12F1A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ข้าพเจ้าได้สื่อสารกับ</w:t>
      </w:r>
      <w:r w:rsidR="00057E89" w:rsidRPr="00E12F1A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ผู้มีหน้าที่</w:t>
      </w:r>
      <w:r w:rsidR="004A2615" w:rsidRPr="00E12F1A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ในการกำกับดูแล</w:t>
      </w:r>
      <w:r w:rsidRPr="00E12F1A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ED03F0" w:rsidRPr="00E12F1A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ที่</w:t>
      </w:r>
      <w:r w:rsidRPr="00E12F1A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46B5C890" w14:textId="46DC08BD" w:rsidR="00B225CB" w:rsidRPr="00E12F1A" w:rsidRDefault="00B225CB" w:rsidP="009A6F1F">
      <w:pPr>
        <w:spacing w:after="0" w:line="240" w:lineRule="auto"/>
        <w:jc w:val="thaiDistribute"/>
        <w:rPr>
          <w:rFonts w:ascii="BrowalliaUPC" w:eastAsia="Browallia New,Calibri" w:hAnsi="BrowalliaUPC" w:cs="BrowalliaUPC"/>
          <w:sz w:val="28"/>
          <w:szCs w:val="28"/>
          <w:lang w:bidi="th-TH"/>
        </w:rPr>
      </w:pPr>
    </w:p>
    <w:p w14:paraId="3BF878B6" w14:textId="77777777" w:rsidR="00CE00A4" w:rsidRPr="00E12F1A" w:rsidRDefault="00CE00A4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12F1A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อิสระ</w:t>
      </w:r>
    </w:p>
    <w:p w14:paraId="130ED3A2" w14:textId="259B1F40" w:rsidR="008414D8" w:rsidRPr="00E12F1A" w:rsidRDefault="008414D8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B0A99F1" w14:textId="70C080A9" w:rsidR="002B0A50" w:rsidRPr="00E12F1A" w:rsidRDefault="002B0A50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414CE47" w14:textId="4D3A4F6F" w:rsidR="002B0A50" w:rsidRPr="00E12F1A" w:rsidRDefault="002B0A50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10646C4" w14:textId="47016D45" w:rsidR="002B0A50" w:rsidRDefault="002B0A50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CC9BE4B" w14:textId="02960F01" w:rsidR="00BE4659" w:rsidRDefault="00BE4659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1CA3EFA" w14:textId="56DEDDB4" w:rsidR="00BE4659" w:rsidRDefault="00BE4659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EEC2DEA" w14:textId="05AA3697" w:rsidR="00BE4659" w:rsidRDefault="00BE4659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DFCE464" w14:textId="77777777" w:rsidR="00BE4659" w:rsidRPr="00E12F1A" w:rsidRDefault="00BE4659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77BE269" w14:textId="26A9A74B" w:rsidR="002B0A50" w:rsidRPr="00E12F1A" w:rsidRDefault="002B0A50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583B738" w14:textId="77777777" w:rsidR="002B0A50" w:rsidRPr="00E12F1A" w:rsidRDefault="002B0A50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0DA6D612" w14:textId="6496EE4D" w:rsidR="00C53B0D" w:rsidRPr="00E12F1A" w:rsidRDefault="00CE00A4" w:rsidP="00CE00A4">
      <w:pPr>
        <w:spacing w:after="0" w:line="240" w:lineRule="auto"/>
        <w:jc w:val="thaiDistribute"/>
        <w:rPr>
          <w:rFonts w:ascii="BrowalliaUPC" w:eastAsia="Browallia New" w:hAnsi="BrowalliaUPC" w:cs="BrowalliaUPC"/>
          <w:sz w:val="28"/>
          <w:szCs w:val="28"/>
          <w:cs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E12F1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ๆ ที่มีนัยที่สุดในการตรวจสอบงบการเงินรวมและเฉพาะของบริษัทใน</w:t>
      </w:r>
      <w:r w:rsidR="002E4121" w:rsidRPr="00E12F1A">
        <w:rPr>
          <w:rFonts w:ascii="BrowalliaUPC" w:hAnsi="BrowalliaUPC" w:cs="BrowalliaUPC"/>
          <w:sz w:val="28"/>
          <w:szCs w:val="28"/>
          <w:cs/>
          <w:lang w:val="en-US" w:bidi="th-TH"/>
        </w:rPr>
        <w:t>ปี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ปัจจุบันและกำหนดเป็นเรื่องสำคัญ</w:t>
      </w:r>
      <w:r w:rsidR="008D1657" w:rsidRPr="00E12F1A">
        <w:rPr>
          <w:rFonts w:ascii="BrowalliaUPC" w:hAnsi="BrowalliaUPC" w:cs="BrowalliaUPC"/>
          <w:sz w:val="28"/>
          <w:szCs w:val="28"/>
          <w:cs/>
          <w:lang w:bidi="th-TH"/>
        </w:rPr>
        <w:t>ที่สุด</w:t>
      </w: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A3CC733" w14:textId="2507AF3D" w:rsidR="00520B3D" w:rsidRPr="00E12F1A" w:rsidRDefault="00520B3D" w:rsidP="00DA7FDC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2DA6BD6" w14:textId="77777777" w:rsidR="000424A5" w:rsidRPr="00E12F1A" w:rsidRDefault="000424A5" w:rsidP="00DA7FDC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776B9E62" w14:textId="77777777" w:rsidR="00A9265A" w:rsidRPr="00E12F1A" w:rsidRDefault="00A9265A" w:rsidP="00DA7FDC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869AC5D" w14:textId="45DC9BB3" w:rsidR="00823218" w:rsidRPr="00E12F1A" w:rsidRDefault="0037138B" w:rsidP="00823218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1C54370D" w14:textId="77777777" w:rsidR="007A7FB5" w:rsidRPr="00E12F1A" w:rsidRDefault="007A7FB5" w:rsidP="007A7FB5">
      <w:pPr>
        <w:spacing w:after="0" w:line="240" w:lineRule="auto"/>
        <w:ind w:right="41"/>
        <w:rPr>
          <w:rFonts w:ascii="BrowalliaUPC" w:hAnsi="BrowalliaUPC" w:cs="BrowalliaUPC"/>
          <w:sz w:val="28"/>
          <w:szCs w:val="28"/>
          <w:rtl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65D0AB63" w14:textId="14291C4F" w:rsidR="007A7FB5" w:rsidRPr="00E12F1A" w:rsidRDefault="007A7FB5" w:rsidP="007A7FB5">
      <w:pPr>
        <w:spacing w:after="0" w:line="240" w:lineRule="auto"/>
        <w:jc w:val="both"/>
        <w:rPr>
          <w:rFonts w:ascii="BrowalliaUPC" w:hAnsi="BrowalliaUPC" w:cs="BrowalliaUPC"/>
          <w:rtl/>
          <w:lang w:val="en-US"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37138B" w:rsidRPr="00E12F1A">
        <w:rPr>
          <w:rFonts w:ascii="BrowalliaUPC" w:hAnsi="BrowalliaUPC" w:cs="BrowalliaUPC"/>
          <w:sz w:val="28"/>
          <w:szCs w:val="28"/>
          <w:lang w:bidi="th-TH"/>
        </w:rPr>
        <w:t>2785</w:t>
      </w:r>
    </w:p>
    <w:p w14:paraId="114BE19D" w14:textId="77777777" w:rsidR="007A7FB5" w:rsidRPr="00E12F1A" w:rsidRDefault="007A7FB5" w:rsidP="007A7FB5">
      <w:pPr>
        <w:pStyle w:val="BodyText"/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271B060D" w14:textId="77777777" w:rsidR="007A7FB5" w:rsidRPr="00E12F1A" w:rsidRDefault="007A7FB5" w:rsidP="007A7FB5">
      <w:pPr>
        <w:pStyle w:val="BodyText"/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52C3D52C" w14:textId="77777777" w:rsidR="007A7FB5" w:rsidRPr="00E12F1A" w:rsidRDefault="007A7FB5" w:rsidP="007A7FB5">
      <w:pPr>
        <w:pStyle w:val="BodyText"/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55D3838C" w14:textId="0AC98D18" w:rsidR="00144AE3" w:rsidRPr="00E12F1A" w:rsidRDefault="00AA471F" w:rsidP="0031024E">
      <w:pPr>
        <w:spacing w:after="0" w:line="240" w:lineRule="auto"/>
        <w:jc w:val="both"/>
        <w:rPr>
          <w:rFonts w:ascii="BrowalliaUPC" w:hAnsi="BrowalliaUPC" w:cs="BrowalliaUPC"/>
          <w:sz w:val="28"/>
          <w:szCs w:val="28"/>
          <w:lang w:bidi="th-TH"/>
        </w:rPr>
      </w:pPr>
      <w:r w:rsidRPr="00E12F1A">
        <w:rPr>
          <w:rFonts w:ascii="BrowalliaUPC" w:hAnsi="BrowalliaUPC" w:cs="BrowalliaUPC"/>
          <w:sz w:val="28"/>
          <w:szCs w:val="28"/>
          <w:lang w:val="en-US" w:bidi="th-TH"/>
        </w:rPr>
        <w:t xml:space="preserve">25 </w:t>
      </w:r>
      <w:r w:rsidRPr="00E12F1A">
        <w:rPr>
          <w:rFonts w:ascii="BrowalliaUPC" w:hAnsi="BrowalliaUPC" w:cs="BrowalliaUPC"/>
          <w:sz w:val="28"/>
          <w:szCs w:val="28"/>
          <w:cs/>
          <w:lang w:val="en-US" w:bidi="th-TH"/>
        </w:rPr>
        <w:t>กุมภาพันธ์</w:t>
      </w:r>
      <w:r w:rsidR="00A33FFF" w:rsidRPr="00E12F1A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</w:p>
    <w:sectPr w:rsidR="00144AE3" w:rsidRPr="00E12F1A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25D4A" w14:textId="77777777" w:rsidR="00B621E6" w:rsidRDefault="00B621E6">
      <w:r>
        <w:separator/>
      </w:r>
    </w:p>
  </w:endnote>
  <w:endnote w:type="continuationSeparator" w:id="0">
    <w:p w14:paraId="5286266B" w14:textId="77777777" w:rsidR="00B621E6" w:rsidRDefault="00B62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,Calibri">
    <w:altName w:val="Times New Roman"/>
    <w:panose1 w:val="00000000000000000000"/>
    <w:charset w:val="00"/>
    <w:family w:val="roman"/>
    <w:notTrueType/>
    <w:pitch w:val="default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A567C" w14:textId="77777777" w:rsidR="00B621E6" w:rsidRDefault="00B621E6">
      <w:bookmarkStart w:id="0" w:name="_Hlk482348182"/>
      <w:bookmarkEnd w:id="0"/>
      <w:r>
        <w:separator/>
      </w:r>
    </w:p>
  </w:footnote>
  <w:footnote w:type="continuationSeparator" w:id="0">
    <w:p w14:paraId="08D1350F" w14:textId="77777777" w:rsidR="00B621E6" w:rsidRDefault="00B62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E49A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CDEF8" w14:textId="1927C048" w:rsidR="00B63D0E" w:rsidRDefault="00B63D0E" w:rsidP="00D96128">
    <w:pPr>
      <w:pStyle w:val="Header"/>
      <w:jc w:val="right"/>
    </w:pPr>
  </w:p>
  <w:p w14:paraId="4CA2D5B1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B5E64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61106A9" w14:textId="34FEF31D" w:rsidR="00D460E7" w:rsidRDefault="0056384E" w:rsidP="00A90AF3">
    <w:pPr>
      <w:jc w:val="thaiDistribute"/>
    </w:pPr>
    <w:bookmarkStart w:id="3" w:name="Footer3_tbl"/>
    <w:bookmarkEnd w:id="3"/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รายงาน</w:t>
    </w:r>
    <w:r>
      <w:rPr>
        <w:rFonts w:ascii="Browallia New" w:hAnsi="Browallia New" w:cs="Browallia New" w:hint="cs"/>
        <w:b/>
        <w:bCs/>
        <w:sz w:val="40"/>
        <w:szCs w:val="40"/>
        <w:cs/>
        <w:lang w:bidi="th-TH"/>
      </w:rPr>
      <w:t>ของ</w:t>
    </w:r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1A00E94"/>
    <w:multiLevelType w:val="hybridMultilevel"/>
    <w:tmpl w:val="F70E76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5F07C3"/>
    <w:multiLevelType w:val="hybridMultilevel"/>
    <w:tmpl w:val="F578A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70860"/>
    <w:multiLevelType w:val="hybridMultilevel"/>
    <w:tmpl w:val="F794A88C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8EA53F5"/>
    <w:multiLevelType w:val="multilevel"/>
    <w:tmpl w:val="4E1273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251B9"/>
    <w:multiLevelType w:val="hybridMultilevel"/>
    <w:tmpl w:val="2DE4E4AC"/>
    <w:lvl w:ilvl="0" w:tplc="44C00C3C">
      <w:start w:val="1"/>
      <w:numFmt w:val="decimal"/>
      <w:lvlText w:val="%1)"/>
      <w:lvlJc w:val="left"/>
      <w:pPr>
        <w:ind w:left="72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976CF"/>
    <w:multiLevelType w:val="multilevel"/>
    <w:tmpl w:val="98FC98AC"/>
    <w:numStyleLink w:val="GTListNumber"/>
  </w:abstractNum>
  <w:abstractNum w:abstractNumId="21" w15:restartNumberingAfterBreak="0">
    <w:nsid w:val="46C81AF4"/>
    <w:multiLevelType w:val="multilevel"/>
    <w:tmpl w:val="4BBE0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5DDB5E6E"/>
    <w:multiLevelType w:val="multilevel"/>
    <w:tmpl w:val="FAE6F968"/>
    <w:numStyleLink w:val="GTListBullet"/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16"/>
  </w:num>
  <w:num w:numId="8">
    <w:abstractNumId w:val="26"/>
  </w:num>
  <w:num w:numId="9">
    <w:abstractNumId w:val="8"/>
  </w:num>
  <w:num w:numId="10">
    <w:abstractNumId w:val="25"/>
  </w:num>
  <w:num w:numId="11">
    <w:abstractNumId w:val="23"/>
  </w:num>
  <w:num w:numId="12">
    <w:abstractNumId w:val="4"/>
  </w:num>
  <w:num w:numId="13">
    <w:abstractNumId w:val="12"/>
  </w:num>
  <w:num w:numId="14">
    <w:abstractNumId w:val="11"/>
  </w:num>
  <w:num w:numId="15">
    <w:abstractNumId w:val="12"/>
  </w:num>
  <w:num w:numId="16">
    <w:abstractNumId w:val="13"/>
  </w:num>
  <w:num w:numId="17">
    <w:abstractNumId w:val="17"/>
  </w:num>
  <w:num w:numId="18">
    <w:abstractNumId w:val="25"/>
  </w:num>
  <w:num w:numId="19">
    <w:abstractNumId w:val="23"/>
  </w:num>
  <w:num w:numId="20">
    <w:abstractNumId w:val="4"/>
  </w:num>
  <w:num w:numId="21">
    <w:abstractNumId w:val="12"/>
  </w:num>
  <w:num w:numId="22">
    <w:abstractNumId w:val="11"/>
  </w:num>
  <w:num w:numId="23">
    <w:abstractNumId w:val="11"/>
  </w:num>
  <w:num w:numId="24">
    <w:abstractNumId w:val="11"/>
  </w:num>
  <w:num w:numId="25">
    <w:abstractNumId w:val="12"/>
  </w:num>
  <w:num w:numId="26">
    <w:abstractNumId w:val="12"/>
  </w:num>
  <w:num w:numId="27">
    <w:abstractNumId w:val="12"/>
  </w:num>
  <w:num w:numId="28">
    <w:abstractNumId w:val="24"/>
  </w:num>
  <w:num w:numId="29">
    <w:abstractNumId w:val="24"/>
  </w:num>
  <w:num w:numId="30">
    <w:abstractNumId w:val="24"/>
  </w:num>
  <w:num w:numId="31">
    <w:abstractNumId w:val="20"/>
  </w:num>
  <w:num w:numId="32">
    <w:abstractNumId w:val="20"/>
  </w:num>
  <w:num w:numId="33">
    <w:abstractNumId w:val="20"/>
  </w:num>
  <w:num w:numId="34">
    <w:abstractNumId w:val="9"/>
  </w:num>
  <w:num w:numId="35">
    <w:abstractNumId w:val="9"/>
  </w:num>
  <w:num w:numId="36">
    <w:abstractNumId w:val="22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19"/>
  </w:num>
  <w:num w:numId="40">
    <w:abstractNumId w:val="21"/>
  </w:num>
  <w:num w:numId="41">
    <w:abstractNumId w:val="14"/>
  </w:num>
  <w:num w:numId="42">
    <w:abstractNumId w:val="6"/>
  </w:num>
  <w:num w:numId="43">
    <w:abstractNumId w:val="7"/>
  </w:num>
  <w:num w:numId="44">
    <w:abstractNumId w:val="18"/>
  </w:num>
  <w:num w:numId="45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42C"/>
    <w:rsid w:val="00013477"/>
    <w:rsid w:val="00013FEB"/>
    <w:rsid w:val="000162B0"/>
    <w:rsid w:val="000208F8"/>
    <w:rsid w:val="00020BB7"/>
    <w:rsid w:val="00021089"/>
    <w:rsid w:val="000222D8"/>
    <w:rsid w:val="00023BFC"/>
    <w:rsid w:val="000257DE"/>
    <w:rsid w:val="0003023B"/>
    <w:rsid w:val="00031D17"/>
    <w:rsid w:val="00032E85"/>
    <w:rsid w:val="00033992"/>
    <w:rsid w:val="000356F8"/>
    <w:rsid w:val="00042012"/>
    <w:rsid w:val="000424A5"/>
    <w:rsid w:val="00044ACE"/>
    <w:rsid w:val="0004550E"/>
    <w:rsid w:val="000457EF"/>
    <w:rsid w:val="00045851"/>
    <w:rsid w:val="00052614"/>
    <w:rsid w:val="000527D9"/>
    <w:rsid w:val="000545CB"/>
    <w:rsid w:val="00055665"/>
    <w:rsid w:val="000558D0"/>
    <w:rsid w:val="00057E89"/>
    <w:rsid w:val="00062290"/>
    <w:rsid w:val="00062831"/>
    <w:rsid w:val="00064734"/>
    <w:rsid w:val="00070F3B"/>
    <w:rsid w:val="000723F7"/>
    <w:rsid w:val="00074485"/>
    <w:rsid w:val="000828F1"/>
    <w:rsid w:val="00082F59"/>
    <w:rsid w:val="000911ED"/>
    <w:rsid w:val="0009158A"/>
    <w:rsid w:val="0009384B"/>
    <w:rsid w:val="00093BCD"/>
    <w:rsid w:val="000940B9"/>
    <w:rsid w:val="00094333"/>
    <w:rsid w:val="0009543C"/>
    <w:rsid w:val="00097D77"/>
    <w:rsid w:val="00097FAB"/>
    <w:rsid w:val="000A31B4"/>
    <w:rsid w:val="000B14C5"/>
    <w:rsid w:val="000B22D3"/>
    <w:rsid w:val="000B42CE"/>
    <w:rsid w:val="000B4D9E"/>
    <w:rsid w:val="000B4E8A"/>
    <w:rsid w:val="000B65E3"/>
    <w:rsid w:val="000B7090"/>
    <w:rsid w:val="000C1230"/>
    <w:rsid w:val="000C151D"/>
    <w:rsid w:val="000C1B2E"/>
    <w:rsid w:val="000C1D3B"/>
    <w:rsid w:val="000C21EF"/>
    <w:rsid w:val="000C4CA1"/>
    <w:rsid w:val="000C567B"/>
    <w:rsid w:val="000C630F"/>
    <w:rsid w:val="000D09F9"/>
    <w:rsid w:val="000D3AAC"/>
    <w:rsid w:val="000D3FDB"/>
    <w:rsid w:val="000D4A10"/>
    <w:rsid w:val="000E3A57"/>
    <w:rsid w:val="000E52CE"/>
    <w:rsid w:val="000E545B"/>
    <w:rsid w:val="000E5D45"/>
    <w:rsid w:val="000F0313"/>
    <w:rsid w:val="000F2C12"/>
    <w:rsid w:val="000F3AAB"/>
    <w:rsid w:val="000F462C"/>
    <w:rsid w:val="000F6E25"/>
    <w:rsid w:val="001011DF"/>
    <w:rsid w:val="00101368"/>
    <w:rsid w:val="00103AD8"/>
    <w:rsid w:val="00106B2D"/>
    <w:rsid w:val="00107B63"/>
    <w:rsid w:val="001115B9"/>
    <w:rsid w:val="00112B69"/>
    <w:rsid w:val="001141DB"/>
    <w:rsid w:val="001203E7"/>
    <w:rsid w:val="00121426"/>
    <w:rsid w:val="001316D3"/>
    <w:rsid w:val="00133BD9"/>
    <w:rsid w:val="00134FB4"/>
    <w:rsid w:val="00135565"/>
    <w:rsid w:val="00137D58"/>
    <w:rsid w:val="00143831"/>
    <w:rsid w:val="00144AE3"/>
    <w:rsid w:val="00145FB9"/>
    <w:rsid w:val="00151F4A"/>
    <w:rsid w:val="001554CD"/>
    <w:rsid w:val="001556EA"/>
    <w:rsid w:val="00155A91"/>
    <w:rsid w:val="00156764"/>
    <w:rsid w:val="00160EA3"/>
    <w:rsid w:val="001613E2"/>
    <w:rsid w:val="00163C59"/>
    <w:rsid w:val="00163F34"/>
    <w:rsid w:val="0016459D"/>
    <w:rsid w:val="001658E0"/>
    <w:rsid w:val="00165CA9"/>
    <w:rsid w:val="00166E49"/>
    <w:rsid w:val="00167017"/>
    <w:rsid w:val="00167473"/>
    <w:rsid w:val="00170387"/>
    <w:rsid w:val="00170CE4"/>
    <w:rsid w:val="00171DE9"/>
    <w:rsid w:val="0017323B"/>
    <w:rsid w:val="00173922"/>
    <w:rsid w:val="001771A6"/>
    <w:rsid w:val="00181326"/>
    <w:rsid w:val="00187608"/>
    <w:rsid w:val="0019210D"/>
    <w:rsid w:val="00192AED"/>
    <w:rsid w:val="00194E8A"/>
    <w:rsid w:val="001A06A1"/>
    <w:rsid w:val="001A2BD3"/>
    <w:rsid w:val="001A2EA4"/>
    <w:rsid w:val="001A3BFB"/>
    <w:rsid w:val="001A3C20"/>
    <w:rsid w:val="001A7134"/>
    <w:rsid w:val="001A7FE8"/>
    <w:rsid w:val="001B198C"/>
    <w:rsid w:val="001B294C"/>
    <w:rsid w:val="001B3131"/>
    <w:rsid w:val="001B32FF"/>
    <w:rsid w:val="001B4EC6"/>
    <w:rsid w:val="001B5C8A"/>
    <w:rsid w:val="001B6811"/>
    <w:rsid w:val="001B7388"/>
    <w:rsid w:val="001C0055"/>
    <w:rsid w:val="001C0CD1"/>
    <w:rsid w:val="001C2C28"/>
    <w:rsid w:val="001C3AFC"/>
    <w:rsid w:val="001D2302"/>
    <w:rsid w:val="001D3FCA"/>
    <w:rsid w:val="001D71CA"/>
    <w:rsid w:val="001D7BB3"/>
    <w:rsid w:val="001D7DB6"/>
    <w:rsid w:val="001E006B"/>
    <w:rsid w:val="001E12A6"/>
    <w:rsid w:val="001E1730"/>
    <w:rsid w:val="001E1B32"/>
    <w:rsid w:val="001E3410"/>
    <w:rsid w:val="001E3A59"/>
    <w:rsid w:val="001E498F"/>
    <w:rsid w:val="001E5890"/>
    <w:rsid w:val="001E7135"/>
    <w:rsid w:val="001E7904"/>
    <w:rsid w:val="001F2CA4"/>
    <w:rsid w:val="001F2F01"/>
    <w:rsid w:val="001F6B4A"/>
    <w:rsid w:val="001F6CA9"/>
    <w:rsid w:val="002050BF"/>
    <w:rsid w:val="002068BE"/>
    <w:rsid w:val="00207CF2"/>
    <w:rsid w:val="00207E3C"/>
    <w:rsid w:val="00210917"/>
    <w:rsid w:val="002151BB"/>
    <w:rsid w:val="00217869"/>
    <w:rsid w:val="0022009F"/>
    <w:rsid w:val="0022064A"/>
    <w:rsid w:val="002213D0"/>
    <w:rsid w:val="00221CB1"/>
    <w:rsid w:val="0022518C"/>
    <w:rsid w:val="002251BD"/>
    <w:rsid w:val="0022688E"/>
    <w:rsid w:val="00230860"/>
    <w:rsid w:val="00233D02"/>
    <w:rsid w:val="00234CF9"/>
    <w:rsid w:val="0023526E"/>
    <w:rsid w:val="00236575"/>
    <w:rsid w:val="00237778"/>
    <w:rsid w:val="00237A7E"/>
    <w:rsid w:val="00241F16"/>
    <w:rsid w:val="00247969"/>
    <w:rsid w:val="00250369"/>
    <w:rsid w:val="00250777"/>
    <w:rsid w:val="00253E33"/>
    <w:rsid w:val="0026182A"/>
    <w:rsid w:val="00266435"/>
    <w:rsid w:val="00274EDA"/>
    <w:rsid w:val="00275DDA"/>
    <w:rsid w:val="00277774"/>
    <w:rsid w:val="00277EBE"/>
    <w:rsid w:val="00281543"/>
    <w:rsid w:val="00281C51"/>
    <w:rsid w:val="002827D9"/>
    <w:rsid w:val="002838FB"/>
    <w:rsid w:val="00285249"/>
    <w:rsid w:val="0029181A"/>
    <w:rsid w:val="002961CB"/>
    <w:rsid w:val="002A252E"/>
    <w:rsid w:val="002A73F7"/>
    <w:rsid w:val="002B0A50"/>
    <w:rsid w:val="002B11E4"/>
    <w:rsid w:val="002B5A4A"/>
    <w:rsid w:val="002B6B37"/>
    <w:rsid w:val="002C2A0C"/>
    <w:rsid w:val="002C623D"/>
    <w:rsid w:val="002C6BEF"/>
    <w:rsid w:val="002C7BED"/>
    <w:rsid w:val="002D5A0F"/>
    <w:rsid w:val="002D5AAC"/>
    <w:rsid w:val="002D6E25"/>
    <w:rsid w:val="002E02F4"/>
    <w:rsid w:val="002E4121"/>
    <w:rsid w:val="002E4405"/>
    <w:rsid w:val="002E474F"/>
    <w:rsid w:val="002E54D2"/>
    <w:rsid w:val="002E7152"/>
    <w:rsid w:val="002E7F1E"/>
    <w:rsid w:val="002F2DEB"/>
    <w:rsid w:val="002F3903"/>
    <w:rsid w:val="002F3C50"/>
    <w:rsid w:val="002F4896"/>
    <w:rsid w:val="002F4A52"/>
    <w:rsid w:val="002F4FD1"/>
    <w:rsid w:val="002F7D90"/>
    <w:rsid w:val="002F7E9E"/>
    <w:rsid w:val="0030026A"/>
    <w:rsid w:val="003003F6"/>
    <w:rsid w:val="00301088"/>
    <w:rsid w:val="0030257C"/>
    <w:rsid w:val="00303FE0"/>
    <w:rsid w:val="00305173"/>
    <w:rsid w:val="00305969"/>
    <w:rsid w:val="003066F9"/>
    <w:rsid w:val="0031024E"/>
    <w:rsid w:val="003138AB"/>
    <w:rsid w:val="00315863"/>
    <w:rsid w:val="00315AEA"/>
    <w:rsid w:val="00321A76"/>
    <w:rsid w:val="00326CDF"/>
    <w:rsid w:val="00327313"/>
    <w:rsid w:val="00327AC9"/>
    <w:rsid w:val="00327DC5"/>
    <w:rsid w:val="00330E8A"/>
    <w:rsid w:val="0033154D"/>
    <w:rsid w:val="003323D8"/>
    <w:rsid w:val="00332CEC"/>
    <w:rsid w:val="00334DB6"/>
    <w:rsid w:val="00335E5B"/>
    <w:rsid w:val="003443C3"/>
    <w:rsid w:val="00353446"/>
    <w:rsid w:val="00353650"/>
    <w:rsid w:val="00354F5D"/>
    <w:rsid w:val="00355840"/>
    <w:rsid w:val="003570A9"/>
    <w:rsid w:val="003624F7"/>
    <w:rsid w:val="003658EF"/>
    <w:rsid w:val="00365ECE"/>
    <w:rsid w:val="00367A8B"/>
    <w:rsid w:val="0037138B"/>
    <w:rsid w:val="00373D7F"/>
    <w:rsid w:val="003744DA"/>
    <w:rsid w:val="0037502B"/>
    <w:rsid w:val="00375D88"/>
    <w:rsid w:val="00376724"/>
    <w:rsid w:val="00377B4C"/>
    <w:rsid w:val="00380AA1"/>
    <w:rsid w:val="0038292D"/>
    <w:rsid w:val="00384904"/>
    <w:rsid w:val="00385D16"/>
    <w:rsid w:val="00391DE3"/>
    <w:rsid w:val="003926DA"/>
    <w:rsid w:val="003942CF"/>
    <w:rsid w:val="00395FA4"/>
    <w:rsid w:val="003977D4"/>
    <w:rsid w:val="003A05EE"/>
    <w:rsid w:val="003A07D8"/>
    <w:rsid w:val="003A0957"/>
    <w:rsid w:val="003A3C4F"/>
    <w:rsid w:val="003B09E0"/>
    <w:rsid w:val="003B4CCD"/>
    <w:rsid w:val="003B4DED"/>
    <w:rsid w:val="003B53A8"/>
    <w:rsid w:val="003B79C0"/>
    <w:rsid w:val="003C11F0"/>
    <w:rsid w:val="003C12C5"/>
    <w:rsid w:val="003C1362"/>
    <w:rsid w:val="003C1D32"/>
    <w:rsid w:val="003C27EF"/>
    <w:rsid w:val="003C32E9"/>
    <w:rsid w:val="003C372E"/>
    <w:rsid w:val="003C3898"/>
    <w:rsid w:val="003C49E8"/>
    <w:rsid w:val="003C5635"/>
    <w:rsid w:val="003C6B8F"/>
    <w:rsid w:val="003C720E"/>
    <w:rsid w:val="003D0252"/>
    <w:rsid w:val="003D2605"/>
    <w:rsid w:val="003D3DBC"/>
    <w:rsid w:val="003D514F"/>
    <w:rsid w:val="003D5E4B"/>
    <w:rsid w:val="003D64D6"/>
    <w:rsid w:val="003E034A"/>
    <w:rsid w:val="003E099C"/>
    <w:rsid w:val="003E2E47"/>
    <w:rsid w:val="003E3E21"/>
    <w:rsid w:val="003E77E9"/>
    <w:rsid w:val="003F662B"/>
    <w:rsid w:val="003F6BC4"/>
    <w:rsid w:val="003F6E52"/>
    <w:rsid w:val="004021B3"/>
    <w:rsid w:val="0040265A"/>
    <w:rsid w:val="00403AB4"/>
    <w:rsid w:val="00403FD1"/>
    <w:rsid w:val="00406D59"/>
    <w:rsid w:val="004134C5"/>
    <w:rsid w:val="00416281"/>
    <w:rsid w:val="004176B4"/>
    <w:rsid w:val="00420016"/>
    <w:rsid w:val="00420EE1"/>
    <w:rsid w:val="004214FC"/>
    <w:rsid w:val="004220D5"/>
    <w:rsid w:val="00422353"/>
    <w:rsid w:val="004235DD"/>
    <w:rsid w:val="00423733"/>
    <w:rsid w:val="004251D0"/>
    <w:rsid w:val="00426915"/>
    <w:rsid w:val="004308F7"/>
    <w:rsid w:val="00431C49"/>
    <w:rsid w:val="00432409"/>
    <w:rsid w:val="00433F63"/>
    <w:rsid w:val="00434A29"/>
    <w:rsid w:val="00435788"/>
    <w:rsid w:val="004359E6"/>
    <w:rsid w:val="00437720"/>
    <w:rsid w:val="00443B0D"/>
    <w:rsid w:val="00443CE3"/>
    <w:rsid w:val="00443EFE"/>
    <w:rsid w:val="00445654"/>
    <w:rsid w:val="0045037C"/>
    <w:rsid w:val="004511C0"/>
    <w:rsid w:val="00451C56"/>
    <w:rsid w:val="00451D13"/>
    <w:rsid w:val="00452E7B"/>
    <w:rsid w:val="004546FA"/>
    <w:rsid w:val="004560BD"/>
    <w:rsid w:val="004615E8"/>
    <w:rsid w:val="00463222"/>
    <w:rsid w:val="00472868"/>
    <w:rsid w:val="00474B6D"/>
    <w:rsid w:val="00474D15"/>
    <w:rsid w:val="00481FE7"/>
    <w:rsid w:val="0048298D"/>
    <w:rsid w:val="00483854"/>
    <w:rsid w:val="0048532C"/>
    <w:rsid w:val="00486DF5"/>
    <w:rsid w:val="00490ECD"/>
    <w:rsid w:val="0049103F"/>
    <w:rsid w:val="00494194"/>
    <w:rsid w:val="00497EC8"/>
    <w:rsid w:val="004A096F"/>
    <w:rsid w:val="004A0DFE"/>
    <w:rsid w:val="004A15A7"/>
    <w:rsid w:val="004A2615"/>
    <w:rsid w:val="004A3C62"/>
    <w:rsid w:val="004A4A58"/>
    <w:rsid w:val="004A6C7B"/>
    <w:rsid w:val="004A73FE"/>
    <w:rsid w:val="004B03AD"/>
    <w:rsid w:val="004B479E"/>
    <w:rsid w:val="004B494E"/>
    <w:rsid w:val="004B5D0B"/>
    <w:rsid w:val="004C0971"/>
    <w:rsid w:val="004C0C25"/>
    <w:rsid w:val="004C14E9"/>
    <w:rsid w:val="004C1678"/>
    <w:rsid w:val="004C1A3F"/>
    <w:rsid w:val="004C2111"/>
    <w:rsid w:val="004C22F4"/>
    <w:rsid w:val="004C266A"/>
    <w:rsid w:val="004C4A59"/>
    <w:rsid w:val="004C732E"/>
    <w:rsid w:val="004D1D6D"/>
    <w:rsid w:val="004D20AE"/>
    <w:rsid w:val="004D2ECA"/>
    <w:rsid w:val="004D3578"/>
    <w:rsid w:val="004D45D3"/>
    <w:rsid w:val="004D4C76"/>
    <w:rsid w:val="004D62CC"/>
    <w:rsid w:val="004E11BB"/>
    <w:rsid w:val="004E50A5"/>
    <w:rsid w:val="004E723D"/>
    <w:rsid w:val="004E7306"/>
    <w:rsid w:val="004F1A16"/>
    <w:rsid w:val="004F207F"/>
    <w:rsid w:val="004F3DF5"/>
    <w:rsid w:val="004F5D91"/>
    <w:rsid w:val="004F69FD"/>
    <w:rsid w:val="00500D19"/>
    <w:rsid w:val="00502C7A"/>
    <w:rsid w:val="0050415B"/>
    <w:rsid w:val="005070FA"/>
    <w:rsid w:val="00507E7B"/>
    <w:rsid w:val="005118AE"/>
    <w:rsid w:val="00520B3D"/>
    <w:rsid w:val="0052186A"/>
    <w:rsid w:val="00521C1D"/>
    <w:rsid w:val="00526BBF"/>
    <w:rsid w:val="0053098E"/>
    <w:rsid w:val="005321DA"/>
    <w:rsid w:val="00532309"/>
    <w:rsid w:val="00533522"/>
    <w:rsid w:val="005372D2"/>
    <w:rsid w:val="00537F6D"/>
    <w:rsid w:val="00543B69"/>
    <w:rsid w:val="00544D4B"/>
    <w:rsid w:val="00545A38"/>
    <w:rsid w:val="00547541"/>
    <w:rsid w:val="005501DC"/>
    <w:rsid w:val="00551365"/>
    <w:rsid w:val="00552DEE"/>
    <w:rsid w:val="00555219"/>
    <w:rsid w:val="0055792B"/>
    <w:rsid w:val="005600C9"/>
    <w:rsid w:val="005627FF"/>
    <w:rsid w:val="00562AAF"/>
    <w:rsid w:val="0056384E"/>
    <w:rsid w:val="00565272"/>
    <w:rsid w:val="005659D1"/>
    <w:rsid w:val="00565E10"/>
    <w:rsid w:val="00565F84"/>
    <w:rsid w:val="00574828"/>
    <w:rsid w:val="00577D61"/>
    <w:rsid w:val="00581DF1"/>
    <w:rsid w:val="005822AC"/>
    <w:rsid w:val="00582A52"/>
    <w:rsid w:val="00583024"/>
    <w:rsid w:val="0058331C"/>
    <w:rsid w:val="005851C3"/>
    <w:rsid w:val="00591249"/>
    <w:rsid w:val="00591612"/>
    <w:rsid w:val="005926B5"/>
    <w:rsid w:val="00595B5B"/>
    <w:rsid w:val="00596A35"/>
    <w:rsid w:val="005970CF"/>
    <w:rsid w:val="005975C1"/>
    <w:rsid w:val="005A2471"/>
    <w:rsid w:val="005A7B07"/>
    <w:rsid w:val="005B0D2A"/>
    <w:rsid w:val="005B1472"/>
    <w:rsid w:val="005B2051"/>
    <w:rsid w:val="005B405A"/>
    <w:rsid w:val="005B7B7C"/>
    <w:rsid w:val="005C0D77"/>
    <w:rsid w:val="005C1882"/>
    <w:rsid w:val="005C2CCB"/>
    <w:rsid w:val="005C42C2"/>
    <w:rsid w:val="005C6479"/>
    <w:rsid w:val="005C69FD"/>
    <w:rsid w:val="005C7400"/>
    <w:rsid w:val="005D0C49"/>
    <w:rsid w:val="005D42AE"/>
    <w:rsid w:val="005D4448"/>
    <w:rsid w:val="005D5E5A"/>
    <w:rsid w:val="005D7025"/>
    <w:rsid w:val="005E0EFC"/>
    <w:rsid w:val="005E251F"/>
    <w:rsid w:val="005E2D67"/>
    <w:rsid w:val="005E4055"/>
    <w:rsid w:val="005E43DE"/>
    <w:rsid w:val="005E467A"/>
    <w:rsid w:val="005E4869"/>
    <w:rsid w:val="005E4D29"/>
    <w:rsid w:val="005E5578"/>
    <w:rsid w:val="005E7737"/>
    <w:rsid w:val="005F2749"/>
    <w:rsid w:val="005F32A3"/>
    <w:rsid w:val="005F4D62"/>
    <w:rsid w:val="005F7374"/>
    <w:rsid w:val="005F7980"/>
    <w:rsid w:val="00601BAE"/>
    <w:rsid w:val="00603633"/>
    <w:rsid w:val="006075EE"/>
    <w:rsid w:val="00610C13"/>
    <w:rsid w:val="00610ED7"/>
    <w:rsid w:val="00616C53"/>
    <w:rsid w:val="00617E5D"/>
    <w:rsid w:val="00620CE3"/>
    <w:rsid w:val="00621086"/>
    <w:rsid w:val="00624CFB"/>
    <w:rsid w:val="00625D53"/>
    <w:rsid w:val="00626E05"/>
    <w:rsid w:val="006302D2"/>
    <w:rsid w:val="00630C09"/>
    <w:rsid w:val="00633385"/>
    <w:rsid w:val="006362BB"/>
    <w:rsid w:val="006365A1"/>
    <w:rsid w:val="006367CA"/>
    <w:rsid w:val="00636AA2"/>
    <w:rsid w:val="00637C6D"/>
    <w:rsid w:val="00640F12"/>
    <w:rsid w:val="00642180"/>
    <w:rsid w:val="00642E91"/>
    <w:rsid w:val="006476CB"/>
    <w:rsid w:val="006476F5"/>
    <w:rsid w:val="0064795C"/>
    <w:rsid w:val="0065062D"/>
    <w:rsid w:val="0065251B"/>
    <w:rsid w:val="00653A37"/>
    <w:rsid w:val="006544E2"/>
    <w:rsid w:val="00655137"/>
    <w:rsid w:val="00655C0D"/>
    <w:rsid w:val="006573D1"/>
    <w:rsid w:val="00665C6E"/>
    <w:rsid w:val="00666764"/>
    <w:rsid w:val="0066694B"/>
    <w:rsid w:val="00667A2E"/>
    <w:rsid w:val="00667DB6"/>
    <w:rsid w:val="00674899"/>
    <w:rsid w:val="006771E8"/>
    <w:rsid w:val="00677C01"/>
    <w:rsid w:val="0068176E"/>
    <w:rsid w:val="00683288"/>
    <w:rsid w:val="00683A21"/>
    <w:rsid w:val="00683CC7"/>
    <w:rsid w:val="00684289"/>
    <w:rsid w:val="006858DB"/>
    <w:rsid w:val="006924E3"/>
    <w:rsid w:val="00692CA5"/>
    <w:rsid w:val="006932D7"/>
    <w:rsid w:val="00696C1C"/>
    <w:rsid w:val="006A32FE"/>
    <w:rsid w:val="006A3FDF"/>
    <w:rsid w:val="006A5426"/>
    <w:rsid w:val="006A5982"/>
    <w:rsid w:val="006B054C"/>
    <w:rsid w:val="006B06A2"/>
    <w:rsid w:val="006B2103"/>
    <w:rsid w:val="006C09DE"/>
    <w:rsid w:val="006C3D37"/>
    <w:rsid w:val="006C6376"/>
    <w:rsid w:val="006D0208"/>
    <w:rsid w:val="006D1E1F"/>
    <w:rsid w:val="006D66EF"/>
    <w:rsid w:val="006D6FF5"/>
    <w:rsid w:val="006E27CF"/>
    <w:rsid w:val="006E62DD"/>
    <w:rsid w:val="006E7E0B"/>
    <w:rsid w:val="006F1B19"/>
    <w:rsid w:val="006F29ED"/>
    <w:rsid w:val="006F3134"/>
    <w:rsid w:val="006F3158"/>
    <w:rsid w:val="006F459C"/>
    <w:rsid w:val="006F4F77"/>
    <w:rsid w:val="00700B59"/>
    <w:rsid w:val="0070147C"/>
    <w:rsid w:val="00714FD6"/>
    <w:rsid w:val="0071737D"/>
    <w:rsid w:val="00720D48"/>
    <w:rsid w:val="00721162"/>
    <w:rsid w:val="007265F7"/>
    <w:rsid w:val="00731894"/>
    <w:rsid w:val="00732849"/>
    <w:rsid w:val="0073516B"/>
    <w:rsid w:val="00737F1A"/>
    <w:rsid w:val="00741275"/>
    <w:rsid w:val="007427CA"/>
    <w:rsid w:val="00745106"/>
    <w:rsid w:val="0074635D"/>
    <w:rsid w:val="00746796"/>
    <w:rsid w:val="00746B1A"/>
    <w:rsid w:val="00746D91"/>
    <w:rsid w:val="00747F08"/>
    <w:rsid w:val="00750274"/>
    <w:rsid w:val="0075598A"/>
    <w:rsid w:val="00756AEA"/>
    <w:rsid w:val="00761813"/>
    <w:rsid w:val="00763703"/>
    <w:rsid w:val="007637AF"/>
    <w:rsid w:val="007664F0"/>
    <w:rsid w:val="0077000C"/>
    <w:rsid w:val="007713C2"/>
    <w:rsid w:val="00771979"/>
    <w:rsid w:val="00771B85"/>
    <w:rsid w:val="00772AE4"/>
    <w:rsid w:val="007734B2"/>
    <w:rsid w:val="0077499E"/>
    <w:rsid w:val="00775DA6"/>
    <w:rsid w:val="00776B19"/>
    <w:rsid w:val="00776F0D"/>
    <w:rsid w:val="007778A1"/>
    <w:rsid w:val="00780D7C"/>
    <w:rsid w:val="0078170A"/>
    <w:rsid w:val="00786924"/>
    <w:rsid w:val="0079090E"/>
    <w:rsid w:val="00790956"/>
    <w:rsid w:val="007918F7"/>
    <w:rsid w:val="0079322F"/>
    <w:rsid w:val="00793A91"/>
    <w:rsid w:val="00794675"/>
    <w:rsid w:val="0079502D"/>
    <w:rsid w:val="007A0755"/>
    <w:rsid w:val="007A0877"/>
    <w:rsid w:val="007A31BD"/>
    <w:rsid w:val="007A31D9"/>
    <w:rsid w:val="007A54BF"/>
    <w:rsid w:val="007A5509"/>
    <w:rsid w:val="007A74F9"/>
    <w:rsid w:val="007A7FB5"/>
    <w:rsid w:val="007B603F"/>
    <w:rsid w:val="007B7A5B"/>
    <w:rsid w:val="007B7D7F"/>
    <w:rsid w:val="007C5F9D"/>
    <w:rsid w:val="007C792B"/>
    <w:rsid w:val="007D1FC4"/>
    <w:rsid w:val="007D31EB"/>
    <w:rsid w:val="007D41A1"/>
    <w:rsid w:val="007D5C6C"/>
    <w:rsid w:val="007D78AD"/>
    <w:rsid w:val="007E1630"/>
    <w:rsid w:val="007E32B3"/>
    <w:rsid w:val="007E4E35"/>
    <w:rsid w:val="007E670B"/>
    <w:rsid w:val="007E6840"/>
    <w:rsid w:val="007F10C6"/>
    <w:rsid w:val="007F2E1E"/>
    <w:rsid w:val="007F3B7D"/>
    <w:rsid w:val="007F3FF1"/>
    <w:rsid w:val="007F4001"/>
    <w:rsid w:val="00800D2B"/>
    <w:rsid w:val="008024AD"/>
    <w:rsid w:val="00802509"/>
    <w:rsid w:val="008033D0"/>
    <w:rsid w:val="00803FB6"/>
    <w:rsid w:val="00804484"/>
    <w:rsid w:val="00804BEA"/>
    <w:rsid w:val="008059EF"/>
    <w:rsid w:val="00807C1F"/>
    <w:rsid w:val="008128F7"/>
    <w:rsid w:val="00812938"/>
    <w:rsid w:val="0081646D"/>
    <w:rsid w:val="00817ABC"/>
    <w:rsid w:val="00820D9D"/>
    <w:rsid w:val="00823218"/>
    <w:rsid w:val="00827B71"/>
    <w:rsid w:val="00830DAC"/>
    <w:rsid w:val="0083134C"/>
    <w:rsid w:val="008314AB"/>
    <w:rsid w:val="00832492"/>
    <w:rsid w:val="00832F51"/>
    <w:rsid w:val="008334B4"/>
    <w:rsid w:val="00834353"/>
    <w:rsid w:val="00837FEC"/>
    <w:rsid w:val="008414D8"/>
    <w:rsid w:val="00843100"/>
    <w:rsid w:val="00845C48"/>
    <w:rsid w:val="00847054"/>
    <w:rsid w:val="00850F25"/>
    <w:rsid w:val="00852F11"/>
    <w:rsid w:val="008534AA"/>
    <w:rsid w:val="00853A87"/>
    <w:rsid w:val="00854E28"/>
    <w:rsid w:val="008566B8"/>
    <w:rsid w:val="00856C2C"/>
    <w:rsid w:val="00857BE3"/>
    <w:rsid w:val="00860169"/>
    <w:rsid w:val="00863895"/>
    <w:rsid w:val="00863E02"/>
    <w:rsid w:val="0086446A"/>
    <w:rsid w:val="0086738F"/>
    <w:rsid w:val="008674A1"/>
    <w:rsid w:val="0087046D"/>
    <w:rsid w:val="008719C2"/>
    <w:rsid w:val="00873A55"/>
    <w:rsid w:val="008746C4"/>
    <w:rsid w:val="008746FE"/>
    <w:rsid w:val="00881649"/>
    <w:rsid w:val="00884FF7"/>
    <w:rsid w:val="0088797C"/>
    <w:rsid w:val="00891EB4"/>
    <w:rsid w:val="008935DE"/>
    <w:rsid w:val="00894ACE"/>
    <w:rsid w:val="008A3846"/>
    <w:rsid w:val="008A50E2"/>
    <w:rsid w:val="008B19D9"/>
    <w:rsid w:val="008B1FD3"/>
    <w:rsid w:val="008B204B"/>
    <w:rsid w:val="008C0069"/>
    <w:rsid w:val="008C104A"/>
    <w:rsid w:val="008C294E"/>
    <w:rsid w:val="008C2EE0"/>
    <w:rsid w:val="008C42D1"/>
    <w:rsid w:val="008C49AE"/>
    <w:rsid w:val="008C59F7"/>
    <w:rsid w:val="008C6DC5"/>
    <w:rsid w:val="008D1657"/>
    <w:rsid w:val="008D2BDB"/>
    <w:rsid w:val="008D2D2C"/>
    <w:rsid w:val="008D6D5E"/>
    <w:rsid w:val="008D7426"/>
    <w:rsid w:val="008D75B8"/>
    <w:rsid w:val="008D7CCE"/>
    <w:rsid w:val="008E3684"/>
    <w:rsid w:val="008E5F43"/>
    <w:rsid w:val="008E70CF"/>
    <w:rsid w:val="008E7687"/>
    <w:rsid w:val="008F0E3C"/>
    <w:rsid w:val="008F11FA"/>
    <w:rsid w:val="008F23EF"/>
    <w:rsid w:val="008F33AE"/>
    <w:rsid w:val="008F4A23"/>
    <w:rsid w:val="008F4ACA"/>
    <w:rsid w:val="008F6D0D"/>
    <w:rsid w:val="00901D28"/>
    <w:rsid w:val="00903449"/>
    <w:rsid w:val="00903B87"/>
    <w:rsid w:val="009040FB"/>
    <w:rsid w:val="00904345"/>
    <w:rsid w:val="00912F98"/>
    <w:rsid w:val="00916A60"/>
    <w:rsid w:val="00917FBB"/>
    <w:rsid w:val="00920454"/>
    <w:rsid w:val="00920DB8"/>
    <w:rsid w:val="009219CA"/>
    <w:rsid w:val="00921D99"/>
    <w:rsid w:val="009223D3"/>
    <w:rsid w:val="00922A68"/>
    <w:rsid w:val="00922FD0"/>
    <w:rsid w:val="00930F29"/>
    <w:rsid w:val="00931D48"/>
    <w:rsid w:val="00931D7A"/>
    <w:rsid w:val="00935D8D"/>
    <w:rsid w:val="00941435"/>
    <w:rsid w:val="00942FE8"/>
    <w:rsid w:val="00943697"/>
    <w:rsid w:val="00952A1A"/>
    <w:rsid w:val="00952EE0"/>
    <w:rsid w:val="00953639"/>
    <w:rsid w:val="00957E70"/>
    <w:rsid w:val="00961282"/>
    <w:rsid w:val="00961A28"/>
    <w:rsid w:val="009629E7"/>
    <w:rsid w:val="00962F78"/>
    <w:rsid w:val="00970DAB"/>
    <w:rsid w:val="009714A9"/>
    <w:rsid w:val="009725AE"/>
    <w:rsid w:val="0097321D"/>
    <w:rsid w:val="00975435"/>
    <w:rsid w:val="00975A80"/>
    <w:rsid w:val="0098573F"/>
    <w:rsid w:val="00992531"/>
    <w:rsid w:val="009928F9"/>
    <w:rsid w:val="00994849"/>
    <w:rsid w:val="00995CD5"/>
    <w:rsid w:val="009972E3"/>
    <w:rsid w:val="00997759"/>
    <w:rsid w:val="009A1787"/>
    <w:rsid w:val="009A47CA"/>
    <w:rsid w:val="009A4DBE"/>
    <w:rsid w:val="009A4F5A"/>
    <w:rsid w:val="009A6F1F"/>
    <w:rsid w:val="009B1F44"/>
    <w:rsid w:val="009B2907"/>
    <w:rsid w:val="009B4573"/>
    <w:rsid w:val="009B6FD4"/>
    <w:rsid w:val="009C002A"/>
    <w:rsid w:val="009C053A"/>
    <w:rsid w:val="009C7A15"/>
    <w:rsid w:val="009C7CF0"/>
    <w:rsid w:val="009D634F"/>
    <w:rsid w:val="009D6E81"/>
    <w:rsid w:val="009E0B52"/>
    <w:rsid w:val="009E0C81"/>
    <w:rsid w:val="009E2742"/>
    <w:rsid w:val="009E278C"/>
    <w:rsid w:val="009E4C83"/>
    <w:rsid w:val="009E4DFE"/>
    <w:rsid w:val="009E649D"/>
    <w:rsid w:val="009E75BF"/>
    <w:rsid w:val="009F072E"/>
    <w:rsid w:val="009F08C2"/>
    <w:rsid w:val="009F1267"/>
    <w:rsid w:val="009F59FB"/>
    <w:rsid w:val="009F653B"/>
    <w:rsid w:val="009F6C1F"/>
    <w:rsid w:val="009F6EDC"/>
    <w:rsid w:val="00A02961"/>
    <w:rsid w:val="00A035CE"/>
    <w:rsid w:val="00A0537F"/>
    <w:rsid w:val="00A0602E"/>
    <w:rsid w:val="00A06C1F"/>
    <w:rsid w:val="00A0773A"/>
    <w:rsid w:val="00A07B08"/>
    <w:rsid w:val="00A07BF0"/>
    <w:rsid w:val="00A07FFA"/>
    <w:rsid w:val="00A1112F"/>
    <w:rsid w:val="00A11130"/>
    <w:rsid w:val="00A11FB4"/>
    <w:rsid w:val="00A1537D"/>
    <w:rsid w:val="00A1550B"/>
    <w:rsid w:val="00A16D54"/>
    <w:rsid w:val="00A23C46"/>
    <w:rsid w:val="00A259BF"/>
    <w:rsid w:val="00A308FC"/>
    <w:rsid w:val="00A31A4A"/>
    <w:rsid w:val="00A33FFF"/>
    <w:rsid w:val="00A34931"/>
    <w:rsid w:val="00A35782"/>
    <w:rsid w:val="00A362F9"/>
    <w:rsid w:val="00A36AF5"/>
    <w:rsid w:val="00A40117"/>
    <w:rsid w:val="00A40F4D"/>
    <w:rsid w:val="00A41CEA"/>
    <w:rsid w:val="00A42B94"/>
    <w:rsid w:val="00A43299"/>
    <w:rsid w:val="00A4370C"/>
    <w:rsid w:val="00A43EE6"/>
    <w:rsid w:val="00A45D3F"/>
    <w:rsid w:val="00A46373"/>
    <w:rsid w:val="00A47693"/>
    <w:rsid w:val="00A53A5B"/>
    <w:rsid w:val="00A54A53"/>
    <w:rsid w:val="00A54D73"/>
    <w:rsid w:val="00A55020"/>
    <w:rsid w:val="00A552DB"/>
    <w:rsid w:val="00A60A96"/>
    <w:rsid w:val="00A60EE1"/>
    <w:rsid w:val="00A60F49"/>
    <w:rsid w:val="00A6124C"/>
    <w:rsid w:val="00A61E15"/>
    <w:rsid w:val="00A6326B"/>
    <w:rsid w:val="00A63ED2"/>
    <w:rsid w:val="00A64CA1"/>
    <w:rsid w:val="00A66F91"/>
    <w:rsid w:val="00A70229"/>
    <w:rsid w:val="00A70850"/>
    <w:rsid w:val="00A73830"/>
    <w:rsid w:val="00A775B7"/>
    <w:rsid w:val="00A81975"/>
    <w:rsid w:val="00A823CD"/>
    <w:rsid w:val="00A84F22"/>
    <w:rsid w:val="00A85DF2"/>
    <w:rsid w:val="00A879FA"/>
    <w:rsid w:val="00A90AF3"/>
    <w:rsid w:val="00A914EA"/>
    <w:rsid w:val="00A918D1"/>
    <w:rsid w:val="00A9265A"/>
    <w:rsid w:val="00A93A9A"/>
    <w:rsid w:val="00A96A6A"/>
    <w:rsid w:val="00A97184"/>
    <w:rsid w:val="00AA0E40"/>
    <w:rsid w:val="00AA471F"/>
    <w:rsid w:val="00AA4A1B"/>
    <w:rsid w:val="00AA5C16"/>
    <w:rsid w:val="00AA78BD"/>
    <w:rsid w:val="00AB2BAA"/>
    <w:rsid w:val="00AC0563"/>
    <w:rsid w:val="00AC06CA"/>
    <w:rsid w:val="00AC31D4"/>
    <w:rsid w:val="00AC4D89"/>
    <w:rsid w:val="00AC53B4"/>
    <w:rsid w:val="00AC6098"/>
    <w:rsid w:val="00AC7332"/>
    <w:rsid w:val="00AD0E4A"/>
    <w:rsid w:val="00AD410C"/>
    <w:rsid w:val="00AD5AF1"/>
    <w:rsid w:val="00AD7FD8"/>
    <w:rsid w:val="00AE11B9"/>
    <w:rsid w:val="00AE2BF6"/>
    <w:rsid w:val="00AE3370"/>
    <w:rsid w:val="00AE376E"/>
    <w:rsid w:val="00AE620C"/>
    <w:rsid w:val="00AE64CA"/>
    <w:rsid w:val="00AF00FF"/>
    <w:rsid w:val="00AF109B"/>
    <w:rsid w:val="00AF2ACC"/>
    <w:rsid w:val="00AF4ADA"/>
    <w:rsid w:val="00AF7092"/>
    <w:rsid w:val="00B00BF7"/>
    <w:rsid w:val="00B01A8F"/>
    <w:rsid w:val="00B05155"/>
    <w:rsid w:val="00B05324"/>
    <w:rsid w:val="00B06CAC"/>
    <w:rsid w:val="00B118DB"/>
    <w:rsid w:val="00B1324D"/>
    <w:rsid w:val="00B13BCB"/>
    <w:rsid w:val="00B1474E"/>
    <w:rsid w:val="00B157E2"/>
    <w:rsid w:val="00B206E7"/>
    <w:rsid w:val="00B225CB"/>
    <w:rsid w:val="00B24A45"/>
    <w:rsid w:val="00B25248"/>
    <w:rsid w:val="00B25B92"/>
    <w:rsid w:val="00B26948"/>
    <w:rsid w:val="00B26F71"/>
    <w:rsid w:val="00B27261"/>
    <w:rsid w:val="00B27941"/>
    <w:rsid w:val="00B30FB9"/>
    <w:rsid w:val="00B32865"/>
    <w:rsid w:val="00B34D51"/>
    <w:rsid w:val="00B36A0E"/>
    <w:rsid w:val="00B36BA1"/>
    <w:rsid w:val="00B40A2F"/>
    <w:rsid w:val="00B40A8B"/>
    <w:rsid w:val="00B40D67"/>
    <w:rsid w:val="00B42691"/>
    <w:rsid w:val="00B43C45"/>
    <w:rsid w:val="00B458B6"/>
    <w:rsid w:val="00B46B94"/>
    <w:rsid w:val="00B46E51"/>
    <w:rsid w:val="00B4724B"/>
    <w:rsid w:val="00B50B9F"/>
    <w:rsid w:val="00B52C9E"/>
    <w:rsid w:val="00B53325"/>
    <w:rsid w:val="00B549A0"/>
    <w:rsid w:val="00B55BDB"/>
    <w:rsid w:val="00B55EE8"/>
    <w:rsid w:val="00B5617A"/>
    <w:rsid w:val="00B56E6C"/>
    <w:rsid w:val="00B621E6"/>
    <w:rsid w:val="00B63D0E"/>
    <w:rsid w:val="00B662AE"/>
    <w:rsid w:val="00B70B98"/>
    <w:rsid w:val="00B71925"/>
    <w:rsid w:val="00B734D8"/>
    <w:rsid w:val="00B759B4"/>
    <w:rsid w:val="00B75B35"/>
    <w:rsid w:val="00B75B9F"/>
    <w:rsid w:val="00B75EA0"/>
    <w:rsid w:val="00B77A1B"/>
    <w:rsid w:val="00B820AD"/>
    <w:rsid w:val="00B82753"/>
    <w:rsid w:val="00B83039"/>
    <w:rsid w:val="00B85D2D"/>
    <w:rsid w:val="00BA0FDA"/>
    <w:rsid w:val="00BA162C"/>
    <w:rsid w:val="00BA5B00"/>
    <w:rsid w:val="00BB18C8"/>
    <w:rsid w:val="00BB1A07"/>
    <w:rsid w:val="00BB3261"/>
    <w:rsid w:val="00BB3B47"/>
    <w:rsid w:val="00BB4BE9"/>
    <w:rsid w:val="00BB6DAD"/>
    <w:rsid w:val="00BB7346"/>
    <w:rsid w:val="00BC13FB"/>
    <w:rsid w:val="00BC1555"/>
    <w:rsid w:val="00BC57F0"/>
    <w:rsid w:val="00BC60A9"/>
    <w:rsid w:val="00BD29B2"/>
    <w:rsid w:val="00BD2B25"/>
    <w:rsid w:val="00BD302F"/>
    <w:rsid w:val="00BD4E23"/>
    <w:rsid w:val="00BD51C4"/>
    <w:rsid w:val="00BE0C8A"/>
    <w:rsid w:val="00BE2234"/>
    <w:rsid w:val="00BE334D"/>
    <w:rsid w:val="00BE4659"/>
    <w:rsid w:val="00BE4988"/>
    <w:rsid w:val="00BE695A"/>
    <w:rsid w:val="00BE7EBD"/>
    <w:rsid w:val="00BF1C24"/>
    <w:rsid w:val="00BF306B"/>
    <w:rsid w:val="00BF3415"/>
    <w:rsid w:val="00BF3E21"/>
    <w:rsid w:val="00BF5005"/>
    <w:rsid w:val="00BF59A5"/>
    <w:rsid w:val="00BF5E73"/>
    <w:rsid w:val="00BF618E"/>
    <w:rsid w:val="00BF778C"/>
    <w:rsid w:val="00C03B25"/>
    <w:rsid w:val="00C0426E"/>
    <w:rsid w:val="00C05E62"/>
    <w:rsid w:val="00C06939"/>
    <w:rsid w:val="00C07F6E"/>
    <w:rsid w:val="00C10317"/>
    <w:rsid w:val="00C1117D"/>
    <w:rsid w:val="00C11F26"/>
    <w:rsid w:val="00C143BC"/>
    <w:rsid w:val="00C165DF"/>
    <w:rsid w:val="00C20DC3"/>
    <w:rsid w:val="00C21E3B"/>
    <w:rsid w:val="00C24370"/>
    <w:rsid w:val="00C2616A"/>
    <w:rsid w:val="00C27DB1"/>
    <w:rsid w:val="00C31FA1"/>
    <w:rsid w:val="00C35B1A"/>
    <w:rsid w:val="00C41379"/>
    <w:rsid w:val="00C41C7D"/>
    <w:rsid w:val="00C46348"/>
    <w:rsid w:val="00C4749C"/>
    <w:rsid w:val="00C47CEC"/>
    <w:rsid w:val="00C5111F"/>
    <w:rsid w:val="00C52B6C"/>
    <w:rsid w:val="00C53B0D"/>
    <w:rsid w:val="00C54AB7"/>
    <w:rsid w:val="00C57CED"/>
    <w:rsid w:val="00C63023"/>
    <w:rsid w:val="00C63743"/>
    <w:rsid w:val="00C657B7"/>
    <w:rsid w:val="00C65BA1"/>
    <w:rsid w:val="00C73379"/>
    <w:rsid w:val="00C74F0E"/>
    <w:rsid w:val="00C754A6"/>
    <w:rsid w:val="00C75B41"/>
    <w:rsid w:val="00C75CEB"/>
    <w:rsid w:val="00C76C6C"/>
    <w:rsid w:val="00C80EC5"/>
    <w:rsid w:val="00C83787"/>
    <w:rsid w:val="00C837DA"/>
    <w:rsid w:val="00C84676"/>
    <w:rsid w:val="00C86BB9"/>
    <w:rsid w:val="00C8772C"/>
    <w:rsid w:val="00C87B44"/>
    <w:rsid w:val="00C9599D"/>
    <w:rsid w:val="00CA1A38"/>
    <w:rsid w:val="00CA24DF"/>
    <w:rsid w:val="00CA2D15"/>
    <w:rsid w:val="00CA2F32"/>
    <w:rsid w:val="00CA43FD"/>
    <w:rsid w:val="00CA480D"/>
    <w:rsid w:val="00CA6125"/>
    <w:rsid w:val="00CA7A44"/>
    <w:rsid w:val="00CB12F2"/>
    <w:rsid w:val="00CB18EB"/>
    <w:rsid w:val="00CB3E3A"/>
    <w:rsid w:val="00CB441E"/>
    <w:rsid w:val="00CB4D60"/>
    <w:rsid w:val="00CB65A7"/>
    <w:rsid w:val="00CC109C"/>
    <w:rsid w:val="00CC72E9"/>
    <w:rsid w:val="00CC7578"/>
    <w:rsid w:val="00CD1D9A"/>
    <w:rsid w:val="00CD25C2"/>
    <w:rsid w:val="00CD40F5"/>
    <w:rsid w:val="00CD4D4E"/>
    <w:rsid w:val="00CD6499"/>
    <w:rsid w:val="00CD7650"/>
    <w:rsid w:val="00CE00A4"/>
    <w:rsid w:val="00CE157A"/>
    <w:rsid w:val="00CE24E5"/>
    <w:rsid w:val="00CE35CE"/>
    <w:rsid w:val="00CE41DB"/>
    <w:rsid w:val="00CE4D96"/>
    <w:rsid w:val="00CE79C9"/>
    <w:rsid w:val="00CF207A"/>
    <w:rsid w:val="00CF2E75"/>
    <w:rsid w:val="00CF4533"/>
    <w:rsid w:val="00CF57A8"/>
    <w:rsid w:val="00D02A99"/>
    <w:rsid w:val="00D05598"/>
    <w:rsid w:val="00D060B8"/>
    <w:rsid w:val="00D07706"/>
    <w:rsid w:val="00D078C4"/>
    <w:rsid w:val="00D1071E"/>
    <w:rsid w:val="00D114EC"/>
    <w:rsid w:val="00D1185A"/>
    <w:rsid w:val="00D11AA2"/>
    <w:rsid w:val="00D15794"/>
    <w:rsid w:val="00D15EA5"/>
    <w:rsid w:val="00D15FCA"/>
    <w:rsid w:val="00D177F7"/>
    <w:rsid w:val="00D206E0"/>
    <w:rsid w:val="00D2100B"/>
    <w:rsid w:val="00D21805"/>
    <w:rsid w:val="00D23BA0"/>
    <w:rsid w:val="00D24B26"/>
    <w:rsid w:val="00D267AC"/>
    <w:rsid w:val="00D27FA6"/>
    <w:rsid w:val="00D3089E"/>
    <w:rsid w:val="00D31371"/>
    <w:rsid w:val="00D31D7A"/>
    <w:rsid w:val="00D32114"/>
    <w:rsid w:val="00D32B00"/>
    <w:rsid w:val="00D33E60"/>
    <w:rsid w:val="00D40B80"/>
    <w:rsid w:val="00D40C0B"/>
    <w:rsid w:val="00D418FD"/>
    <w:rsid w:val="00D4228E"/>
    <w:rsid w:val="00D424F0"/>
    <w:rsid w:val="00D42D9E"/>
    <w:rsid w:val="00D45723"/>
    <w:rsid w:val="00D460E7"/>
    <w:rsid w:val="00D47098"/>
    <w:rsid w:val="00D50587"/>
    <w:rsid w:val="00D51615"/>
    <w:rsid w:val="00D56951"/>
    <w:rsid w:val="00D62C30"/>
    <w:rsid w:val="00D63ABC"/>
    <w:rsid w:val="00D64E5E"/>
    <w:rsid w:val="00D66ACD"/>
    <w:rsid w:val="00D675F1"/>
    <w:rsid w:val="00D71FF8"/>
    <w:rsid w:val="00D72900"/>
    <w:rsid w:val="00D73B96"/>
    <w:rsid w:val="00D75263"/>
    <w:rsid w:val="00D77230"/>
    <w:rsid w:val="00D77662"/>
    <w:rsid w:val="00D80807"/>
    <w:rsid w:val="00D83D26"/>
    <w:rsid w:val="00D86917"/>
    <w:rsid w:val="00D872EB"/>
    <w:rsid w:val="00D91B1E"/>
    <w:rsid w:val="00D92F9A"/>
    <w:rsid w:val="00D9427D"/>
    <w:rsid w:val="00D945B8"/>
    <w:rsid w:val="00D9498A"/>
    <w:rsid w:val="00D96128"/>
    <w:rsid w:val="00DA093D"/>
    <w:rsid w:val="00DA36EE"/>
    <w:rsid w:val="00DA452E"/>
    <w:rsid w:val="00DA5128"/>
    <w:rsid w:val="00DA7FDC"/>
    <w:rsid w:val="00DB0FAB"/>
    <w:rsid w:val="00DB10B4"/>
    <w:rsid w:val="00DB308D"/>
    <w:rsid w:val="00DB5119"/>
    <w:rsid w:val="00DB5F40"/>
    <w:rsid w:val="00DC5496"/>
    <w:rsid w:val="00DC6C17"/>
    <w:rsid w:val="00DC6D29"/>
    <w:rsid w:val="00DC7793"/>
    <w:rsid w:val="00DC7921"/>
    <w:rsid w:val="00DD035F"/>
    <w:rsid w:val="00DD1E47"/>
    <w:rsid w:val="00DD3173"/>
    <w:rsid w:val="00DD51B3"/>
    <w:rsid w:val="00DD61A9"/>
    <w:rsid w:val="00DD6EF1"/>
    <w:rsid w:val="00DD789E"/>
    <w:rsid w:val="00DE013C"/>
    <w:rsid w:val="00DE193C"/>
    <w:rsid w:val="00DE365D"/>
    <w:rsid w:val="00DE4958"/>
    <w:rsid w:val="00DE4B8C"/>
    <w:rsid w:val="00DE52D0"/>
    <w:rsid w:val="00DE5B27"/>
    <w:rsid w:val="00DF326E"/>
    <w:rsid w:val="00DF5BDB"/>
    <w:rsid w:val="00DF5F08"/>
    <w:rsid w:val="00DF7D67"/>
    <w:rsid w:val="00E030AC"/>
    <w:rsid w:val="00E04361"/>
    <w:rsid w:val="00E05872"/>
    <w:rsid w:val="00E064FD"/>
    <w:rsid w:val="00E1053A"/>
    <w:rsid w:val="00E12F1A"/>
    <w:rsid w:val="00E157C2"/>
    <w:rsid w:val="00E1758E"/>
    <w:rsid w:val="00E21242"/>
    <w:rsid w:val="00E23BCD"/>
    <w:rsid w:val="00E26AF3"/>
    <w:rsid w:val="00E276E0"/>
    <w:rsid w:val="00E314EA"/>
    <w:rsid w:val="00E32427"/>
    <w:rsid w:val="00E33072"/>
    <w:rsid w:val="00E33FDA"/>
    <w:rsid w:val="00E35DCB"/>
    <w:rsid w:val="00E406D5"/>
    <w:rsid w:val="00E4778E"/>
    <w:rsid w:val="00E47C59"/>
    <w:rsid w:val="00E5119A"/>
    <w:rsid w:val="00E51FA2"/>
    <w:rsid w:val="00E56701"/>
    <w:rsid w:val="00E57B2E"/>
    <w:rsid w:val="00E615D0"/>
    <w:rsid w:val="00E62754"/>
    <w:rsid w:val="00E64D2D"/>
    <w:rsid w:val="00E704C8"/>
    <w:rsid w:val="00E724E7"/>
    <w:rsid w:val="00E734BE"/>
    <w:rsid w:val="00E738E1"/>
    <w:rsid w:val="00E76A39"/>
    <w:rsid w:val="00E8180D"/>
    <w:rsid w:val="00E81F5C"/>
    <w:rsid w:val="00E85725"/>
    <w:rsid w:val="00E86B53"/>
    <w:rsid w:val="00E86DBE"/>
    <w:rsid w:val="00E9110B"/>
    <w:rsid w:val="00E9264D"/>
    <w:rsid w:val="00EA0346"/>
    <w:rsid w:val="00EA2B6F"/>
    <w:rsid w:val="00EA2E69"/>
    <w:rsid w:val="00EA6EBB"/>
    <w:rsid w:val="00EA7687"/>
    <w:rsid w:val="00EB3478"/>
    <w:rsid w:val="00EB4B39"/>
    <w:rsid w:val="00EB5581"/>
    <w:rsid w:val="00EB6FE3"/>
    <w:rsid w:val="00EC33C2"/>
    <w:rsid w:val="00EC375C"/>
    <w:rsid w:val="00EC4852"/>
    <w:rsid w:val="00ED03F0"/>
    <w:rsid w:val="00ED0E18"/>
    <w:rsid w:val="00ED5B1F"/>
    <w:rsid w:val="00ED7494"/>
    <w:rsid w:val="00ED7A89"/>
    <w:rsid w:val="00EE0F65"/>
    <w:rsid w:val="00EF03D8"/>
    <w:rsid w:val="00EF1F91"/>
    <w:rsid w:val="00EF280E"/>
    <w:rsid w:val="00EF76FF"/>
    <w:rsid w:val="00F00555"/>
    <w:rsid w:val="00F027A4"/>
    <w:rsid w:val="00F03E7F"/>
    <w:rsid w:val="00F05B17"/>
    <w:rsid w:val="00F05EC8"/>
    <w:rsid w:val="00F12629"/>
    <w:rsid w:val="00F12D38"/>
    <w:rsid w:val="00F2175F"/>
    <w:rsid w:val="00F22AE4"/>
    <w:rsid w:val="00F246A1"/>
    <w:rsid w:val="00F24700"/>
    <w:rsid w:val="00F26933"/>
    <w:rsid w:val="00F27D53"/>
    <w:rsid w:val="00F35AD5"/>
    <w:rsid w:val="00F37917"/>
    <w:rsid w:val="00F42CAB"/>
    <w:rsid w:val="00F46353"/>
    <w:rsid w:val="00F466CF"/>
    <w:rsid w:val="00F4677F"/>
    <w:rsid w:val="00F46A4D"/>
    <w:rsid w:val="00F4720A"/>
    <w:rsid w:val="00F52E48"/>
    <w:rsid w:val="00F54D48"/>
    <w:rsid w:val="00F5513E"/>
    <w:rsid w:val="00F62C0F"/>
    <w:rsid w:val="00F63F3F"/>
    <w:rsid w:val="00F66085"/>
    <w:rsid w:val="00F66D7E"/>
    <w:rsid w:val="00F66FA5"/>
    <w:rsid w:val="00F71678"/>
    <w:rsid w:val="00F71BB0"/>
    <w:rsid w:val="00F730E3"/>
    <w:rsid w:val="00F73755"/>
    <w:rsid w:val="00F74C63"/>
    <w:rsid w:val="00F755E9"/>
    <w:rsid w:val="00F76AB3"/>
    <w:rsid w:val="00F8075C"/>
    <w:rsid w:val="00F83343"/>
    <w:rsid w:val="00F84338"/>
    <w:rsid w:val="00F85263"/>
    <w:rsid w:val="00F85C8F"/>
    <w:rsid w:val="00F878FE"/>
    <w:rsid w:val="00F87E79"/>
    <w:rsid w:val="00F909CD"/>
    <w:rsid w:val="00F90B4D"/>
    <w:rsid w:val="00F91F2C"/>
    <w:rsid w:val="00F95669"/>
    <w:rsid w:val="00F974D1"/>
    <w:rsid w:val="00FA16E0"/>
    <w:rsid w:val="00FA2379"/>
    <w:rsid w:val="00FA31C3"/>
    <w:rsid w:val="00FB0476"/>
    <w:rsid w:val="00FB0691"/>
    <w:rsid w:val="00FB4123"/>
    <w:rsid w:val="00FB5E3A"/>
    <w:rsid w:val="00FC30B5"/>
    <w:rsid w:val="00FC4397"/>
    <w:rsid w:val="00FC4ACF"/>
    <w:rsid w:val="00FC5A56"/>
    <w:rsid w:val="00FC5ED4"/>
    <w:rsid w:val="00FC6347"/>
    <w:rsid w:val="00FC7CDA"/>
    <w:rsid w:val="00FD0431"/>
    <w:rsid w:val="00FD05AD"/>
    <w:rsid w:val="00FD0666"/>
    <w:rsid w:val="00FD0B30"/>
    <w:rsid w:val="00FD171F"/>
    <w:rsid w:val="00FD7295"/>
    <w:rsid w:val="00FE1034"/>
    <w:rsid w:val="00FE153F"/>
    <w:rsid w:val="00FE15B3"/>
    <w:rsid w:val="00FE2187"/>
    <w:rsid w:val="00FE320C"/>
    <w:rsid w:val="00FE32A7"/>
    <w:rsid w:val="00FE5798"/>
    <w:rsid w:val="00FF0EB7"/>
    <w:rsid w:val="00FF2982"/>
    <w:rsid w:val="00FF472D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9A5BA6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eop">
    <w:name w:val="eop"/>
    <w:basedOn w:val="DefaultParagraphFont"/>
    <w:rsid w:val="00C05E62"/>
  </w:style>
  <w:style w:type="paragraph" w:customStyle="1" w:styleId="paragraph">
    <w:name w:val="paragraph"/>
    <w:basedOn w:val="Normal"/>
    <w:rsid w:val="00CE35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CE35CE"/>
  </w:style>
  <w:style w:type="character" w:customStyle="1" w:styleId="ListParagraphChar">
    <w:name w:val="List Paragraph Char"/>
    <w:link w:val="ListParagraph"/>
    <w:uiPriority w:val="34"/>
    <w:locked/>
    <w:rsid w:val="00163C59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A70506-861B-472C-B775-A781935F3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289A2C-92E5-4C9E-8B71-8BF230673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282</TotalTime>
  <Pages>6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255</cp:revision>
  <cp:lastPrinted>2021-02-23T21:18:00Z</cp:lastPrinted>
  <dcterms:created xsi:type="dcterms:W3CDTF">2021-02-21T14:34:00Z</dcterms:created>
  <dcterms:modified xsi:type="dcterms:W3CDTF">2022-02-27T08:12:00Z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AuthorIds_UIVersion_512">
    <vt:lpwstr>523</vt:lpwstr>
  </property>
</Properties>
</file>