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0437B8" w14:textId="77777777" w:rsidR="00967CF2" w:rsidRPr="00967CF2" w:rsidRDefault="00967CF2" w:rsidP="009C332B">
      <w:pPr>
        <w:spacing w:after="0" w:line="240" w:lineRule="auto"/>
        <w:ind w:right="-278"/>
        <w:jc w:val="center"/>
        <w:rPr>
          <w:rFonts w:ascii="Times New Roman" w:eastAsia="Times New Roman" w:hAnsi="Times New Roman" w:cs="Angsana New"/>
          <w:b/>
          <w:bCs/>
          <w:sz w:val="24"/>
          <w:szCs w:val="24"/>
          <w:cs/>
          <w:lang w:eastAsia="x-none"/>
        </w:rPr>
      </w:pPr>
    </w:p>
    <w:p w14:paraId="4BDA6DFA" w14:textId="77777777" w:rsidR="00967CF2" w:rsidRPr="00967CF2" w:rsidRDefault="00967CF2" w:rsidP="009C332B">
      <w:pPr>
        <w:spacing w:after="0" w:line="240" w:lineRule="auto"/>
        <w:ind w:right="-278"/>
        <w:jc w:val="center"/>
        <w:rPr>
          <w:rFonts w:ascii="Times New Roman" w:eastAsia="Times New Roman" w:hAnsi="Times New Roman" w:cs="Angsana New"/>
          <w:b/>
          <w:bCs/>
          <w:sz w:val="24"/>
          <w:szCs w:val="24"/>
          <w:lang w:val="x-none" w:eastAsia="x-none"/>
        </w:rPr>
      </w:pPr>
    </w:p>
    <w:p w14:paraId="15B9EB63" w14:textId="4A8E366D" w:rsidR="00967CF2" w:rsidRPr="00CA1784" w:rsidRDefault="00BD4753" w:rsidP="00BD4753">
      <w:pPr>
        <w:spacing w:after="0" w:line="240" w:lineRule="auto"/>
        <w:ind w:right="-278" w:hanging="142"/>
        <w:jc w:val="center"/>
        <w:rPr>
          <w:rFonts w:asciiTheme="majorBidi" w:eastAsia="Times New Roman" w:hAnsiTheme="majorBidi" w:cstheme="majorBidi"/>
          <w:b/>
          <w:bCs/>
          <w:sz w:val="36"/>
          <w:szCs w:val="36"/>
          <w:lang w:eastAsia="x-none"/>
        </w:rPr>
      </w:pPr>
      <w:r>
        <w:rPr>
          <w:rFonts w:asciiTheme="majorBidi" w:eastAsia="Times New Roman" w:hAnsiTheme="majorBidi" w:cs="Angsana New"/>
          <w:b/>
          <w:bCs/>
          <w:sz w:val="36"/>
          <w:szCs w:val="36"/>
          <w:cs/>
          <w:lang w:eastAsia="x-none"/>
        </w:rPr>
        <w:t xml:space="preserve">  </w:t>
      </w:r>
      <w:r w:rsidR="000E6CBA" w:rsidRPr="000E6CBA">
        <w:rPr>
          <w:rFonts w:asciiTheme="majorBidi" w:eastAsia="Times New Roman" w:hAnsiTheme="majorBidi" w:cstheme="majorBidi"/>
          <w:b/>
          <w:bCs/>
          <w:sz w:val="36"/>
          <w:szCs w:val="36"/>
          <w:lang w:val="x-none" w:eastAsia="x-none"/>
        </w:rPr>
        <w:t xml:space="preserve">INTERMEDICAL CARE AND LAB HOSPITAL PUBLIC COMPANY LIMTED </w:t>
      </w:r>
      <w:r w:rsidR="000E6CBA" w:rsidRPr="000E6CBA">
        <w:rPr>
          <w:rFonts w:asciiTheme="majorBidi" w:eastAsia="Times New Roman" w:hAnsiTheme="majorBidi" w:cs="Angsana New"/>
          <w:b/>
          <w:bCs/>
          <w:sz w:val="36"/>
          <w:szCs w:val="36"/>
          <w:cs/>
          <w:lang w:eastAsia="x-none"/>
        </w:rPr>
        <w:t xml:space="preserve">   </w:t>
      </w:r>
      <w:r>
        <w:rPr>
          <w:rFonts w:asciiTheme="majorBidi" w:eastAsia="Times New Roman" w:hAnsiTheme="majorBidi" w:cs="Angsana New"/>
          <w:b/>
          <w:bCs/>
          <w:sz w:val="36"/>
          <w:szCs w:val="36"/>
          <w:cs/>
          <w:lang w:eastAsia="x-none"/>
        </w:rPr>
        <w:t xml:space="preserve"> </w:t>
      </w:r>
      <w:r w:rsidR="000E6CBA" w:rsidRPr="000E6CBA">
        <w:rPr>
          <w:rFonts w:asciiTheme="majorBidi" w:eastAsia="Times New Roman" w:hAnsiTheme="majorBidi" w:cs="Angsana New"/>
          <w:b/>
          <w:bCs/>
          <w:sz w:val="36"/>
          <w:szCs w:val="36"/>
          <w:cs/>
          <w:lang w:eastAsia="x-none"/>
        </w:rPr>
        <w:t xml:space="preserve">  </w:t>
      </w:r>
      <w:r w:rsidR="000E6CBA" w:rsidRPr="000E6CBA">
        <w:rPr>
          <w:rFonts w:asciiTheme="majorBidi" w:eastAsia="Times New Roman" w:hAnsiTheme="majorBidi" w:cstheme="majorBidi"/>
          <w:b/>
          <w:bCs/>
          <w:sz w:val="36"/>
          <w:szCs w:val="36"/>
          <w:lang w:val="x-none" w:eastAsia="x-none"/>
        </w:rPr>
        <w:t>AND ITS SUBSIDIAR</w:t>
      </w:r>
      <w:r w:rsidR="00CA1784">
        <w:rPr>
          <w:rFonts w:asciiTheme="majorBidi" w:eastAsia="Times New Roman" w:hAnsiTheme="majorBidi" w:cstheme="majorBidi"/>
          <w:b/>
          <w:bCs/>
          <w:sz w:val="36"/>
          <w:szCs w:val="36"/>
          <w:lang w:eastAsia="x-none"/>
        </w:rPr>
        <w:t>IES</w:t>
      </w:r>
    </w:p>
    <w:p w14:paraId="1887E718" w14:textId="77777777" w:rsidR="00967CF2" w:rsidRPr="000E6CBA" w:rsidRDefault="007535A8" w:rsidP="009C332B">
      <w:pPr>
        <w:spacing w:after="0" w:line="240" w:lineRule="auto"/>
        <w:ind w:right="-278"/>
        <w:jc w:val="center"/>
        <w:rPr>
          <w:rFonts w:asciiTheme="majorBidi" w:eastAsia="Times New Roman" w:hAnsiTheme="majorBidi" w:cstheme="majorBidi"/>
          <w:sz w:val="36"/>
          <w:szCs w:val="36"/>
        </w:rPr>
      </w:pPr>
      <w:r w:rsidRPr="000E6CBA">
        <w:rPr>
          <w:rFonts w:asciiTheme="majorBidi" w:eastAsia="Times New Roman" w:hAnsiTheme="majorBidi" w:cstheme="majorBidi"/>
          <w:sz w:val="36"/>
          <w:szCs w:val="36"/>
        </w:rPr>
        <w:t xml:space="preserve">FINANCIAL </w:t>
      </w:r>
      <w:r w:rsidR="00967CF2" w:rsidRPr="000E6CBA">
        <w:rPr>
          <w:rFonts w:asciiTheme="majorBidi" w:eastAsia="Times New Roman" w:hAnsiTheme="majorBidi" w:cstheme="majorBidi"/>
          <w:sz w:val="36"/>
          <w:szCs w:val="36"/>
        </w:rPr>
        <w:t>STATEMENTS</w:t>
      </w:r>
    </w:p>
    <w:p w14:paraId="30B94B0D" w14:textId="557C9A2F" w:rsidR="00967CF2" w:rsidRPr="000E6CBA" w:rsidRDefault="00967CF2" w:rsidP="009C332B">
      <w:pPr>
        <w:spacing w:after="0" w:line="240" w:lineRule="auto"/>
        <w:ind w:right="-278"/>
        <w:jc w:val="center"/>
        <w:rPr>
          <w:rFonts w:asciiTheme="majorBidi" w:eastAsia="Times New Roman" w:hAnsiTheme="majorBidi" w:cstheme="majorBidi"/>
          <w:sz w:val="36"/>
          <w:szCs w:val="36"/>
        </w:rPr>
      </w:pPr>
      <w:r w:rsidRPr="000E6CBA">
        <w:rPr>
          <w:rFonts w:asciiTheme="majorBidi" w:eastAsia="Times New Roman" w:hAnsiTheme="majorBidi" w:cstheme="majorBidi"/>
          <w:sz w:val="36"/>
          <w:szCs w:val="36"/>
        </w:rPr>
        <w:t>FOR THE YEAR ENDED DECEMBER 31, 20</w:t>
      </w:r>
      <w:r w:rsidR="002075D2">
        <w:rPr>
          <w:rFonts w:asciiTheme="majorBidi" w:eastAsia="Times New Roman" w:hAnsiTheme="majorBidi" w:cstheme="majorBidi" w:hint="cs"/>
          <w:sz w:val="36"/>
          <w:szCs w:val="36"/>
          <w:cs/>
        </w:rPr>
        <w:t>2</w:t>
      </w:r>
      <w:r w:rsidR="00553ED7">
        <w:rPr>
          <w:rFonts w:asciiTheme="majorBidi" w:eastAsia="Times New Roman" w:hAnsiTheme="majorBidi" w:cstheme="majorBidi"/>
          <w:sz w:val="36"/>
          <w:szCs w:val="36"/>
        </w:rPr>
        <w:t>1</w:t>
      </w:r>
    </w:p>
    <w:p w14:paraId="4F810890" w14:textId="77777777" w:rsidR="00967CF2" w:rsidRPr="000E6CBA" w:rsidRDefault="00967CF2" w:rsidP="009C332B">
      <w:pPr>
        <w:spacing w:after="0" w:line="240" w:lineRule="auto"/>
        <w:ind w:right="-278"/>
        <w:jc w:val="center"/>
        <w:rPr>
          <w:rFonts w:asciiTheme="majorBidi" w:eastAsia="Times New Roman" w:hAnsiTheme="majorBidi" w:cstheme="majorBidi"/>
          <w:sz w:val="36"/>
          <w:szCs w:val="36"/>
        </w:rPr>
      </w:pPr>
      <w:r w:rsidRPr="000E6CBA">
        <w:rPr>
          <w:rFonts w:asciiTheme="majorBidi" w:eastAsia="Times New Roman" w:hAnsiTheme="majorBidi" w:cstheme="majorBidi"/>
          <w:sz w:val="36"/>
          <w:szCs w:val="36"/>
        </w:rPr>
        <w:t>AND</w:t>
      </w:r>
    </w:p>
    <w:p w14:paraId="24326A29" w14:textId="77777777" w:rsidR="00967CF2" w:rsidRPr="000E6CBA" w:rsidRDefault="00967CF2" w:rsidP="009C332B">
      <w:pPr>
        <w:keepNext/>
        <w:spacing w:after="0" w:line="240" w:lineRule="auto"/>
        <w:ind w:right="-278"/>
        <w:jc w:val="center"/>
        <w:outlineLvl w:val="0"/>
        <w:rPr>
          <w:rFonts w:asciiTheme="majorBidi" w:eastAsia="Times New Roman" w:hAnsiTheme="majorBidi" w:cstheme="majorBidi"/>
          <w:kern w:val="32"/>
          <w:sz w:val="36"/>
          <w:szCs w:val="36"/>
          <w:lang w:val="x-none" w:eastAsia="x-none"/>
        </w:rPr>
      </w:pPr>
      <w:r w:rsidRPr="000E6CBA">
        <w:rPr>
          <w:rFonts w:asciiTheme="majorBidi" w:eastAsia="Times New Roman" w:hAnsiTheme="majorBidi" w:cstheme="majorBidi"/>
          <w:kern w:val="32"/>
          <w:sz w:val="36"/>
          <w:szCs w:val="36"/>
          <w:lang w:val="x-none" w:eastAsia="x-none"/>
        </w:rPr>
        <w:t>INDEPENDENT AUDITOR</w:t>
      </w:r>
      <w:r w:rsidRPr="000E6CBA">
        <w:rPr>
          <w:rFonts w:asciiTheme="majorBidi" w:eastAsia="Times New Roman" w:hAnsiTheme="majorBidi" w:cs="Angsana New"/>
          <w:kern w:val="32"/>
          <w:sz w:val="36"/>
          <w:szCs w:val="36"/>
          <w:cs/>
          <w:lang w:val="x-none" w:eastAsia="x-none"/>
        </w:rPr>
        <w:t>’</w:t>
      </w:r>
      <w:r w:rsidRPr="000E6CBA">
        <w:rPr>
          <w:rFonts w:asciiTheme="majorBidi" w:eastAsia="Times New Roman" w:hAnsiTheme="majorBidi" w:cstheme="majorBidi"/>
          <w:kern w:val="32"/>
          <w:sz w:val="36"/>
          <w:szCs w:val="36"/>
          <w:lang w:val="x-none" w:eastAsia="x-none"/>
        </w:rPr>
        <w:t>S REPORT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931"/>
      </w:tblGrid>
      <w:tr w:rsidR="00967CF2" w:rsidRPr="000E6CBA" w14:paraId="787E6D4D" w14:textId="77777777" w:rsidTr="00677CE4">
        <w:tc>
          <w:tcPr>
            <w:tcW w:w="8931" w:type="dxa"/>
            <w:tcBorders>
              <w:top w:val="nil"/>
              <w:left w:val="nil"/>
              <w:right w:val="nil"/>
            </w:tcBorders>
          </w:tcPr>
          <w:p w14:paraId="3D1F654F" w14:textId="77777777" w:rsidR="00967CF2" w:rsidRPr="000E6CBA" w:rsidRDefault="00967CF2" w:rsidP="00967CF2">
            <w:pPr>
              <w:spacing w:after="120" w:line="240" w:lineRule="auto"/>
              <w:ind w:right="-279"/>
              <w:jc w:val="center"/>
              <w:rPr>
                <w:rFonts w:asciiTheme="majorBidi" w:eastAsia="Times New Roman" w:hAnsiTheme="majorBidi" w:cstheme="majorBidi"/>
                <w:sz w:val="36"/>
                <w:szCs w:val="36"/>
              </w:rPr>
            </w:pPr>
          </w:p>
        </w:tc>
      </w:tr>
    </w:tbl>
    <w:p w14:paraId="25340881" w14:textId="77777777" w:rsidR="00967CF2" w:rsidRPr="000E6CBA" w:rsidRDefault="00967CF2" w:rsidP="00967CF2">
      <w:pPr>
        <w:spacing w:after="0" w:line="240" w:lineRule="auto"/>
        <w:ind w:right="-279"/>
        <w:jc w:val="center"/>
        <w:rPr>
          <w:rFonts w:asciiTheme="majorBidi" w:eastAsia="Times New Roman" w:hAnsiTheme="majorBidi" w:cstheme="majorBidi"/>
          <w:b/>
          <w:bCs/>
          <w:color w:val="000000"/>
          <w:sz w:val="36"/>
          <w:szCs w:val="36"/>
        </w:rPr>
      </w:pPr>
    </w:p>
    <w:p w14:paraId="5836F522" w14:textId="77777777" w:rsidR="00967CF2" w:rsidRPr="000E6CBA" w:rsidRDefault="00967CF2" w:rsidP="00967CF2">
      <w:pPr>
        <w:spacing w:after="0" w:line="240" w:lineRule="auto"/>
        <w:ind w:right="-279"/>
        <w:jc w:val="center"/>
        <w:rPr>
          <w:rFonts w:asciiTheme="majorBidi" w:eastAsia="Times New Roman" w:hAnsiTheme="majorBidi" w:cstheme="majorBidi"/>
          <w:b/>
          <w:bCs/>
          <w:color w:val="000000"/>
          <w:sz w:val="36"/>
          <w:szCs w:val="36"/>
        </w:rPr>
      </w:pPr>
    </w:p>
    <w:p w14:paraId="4F670300" w14:textId="77777777" w:rsidR="00967CF2" w:rsidRPr="000E6CBA" w:rsidRDefault="00967CF2" w:rsidP="00967CF2">
      <w:pPr>
        <w:spacing w:after="0" w:line="240" w:lineRule="auto"/>
        <w:ind w:right="-279"/>
        <w:jc w:val="center"/>
        <w:rPr>
          <w:rFonts w:asciiTheme="majorBidi" w:eastAsia="Times New Roman" w:hAnsiTheme="majorBidi" w:cstheme="majorBidi"/>
          <w:b/>
          <w:bCs/>
          <w:color w:val="000000"/>
          <w:sz w:val="36"/>
          <w:szCs w:val="36"/>
        </w:rPr>
      </w:pPr>
    </w:p>
    <w:p w14:paraId="3DEAF52F" w14:textId="77777777" w:rsidR="00967CF2" w:rsidRPr="000E6CBA" w:rsidRDefault="00967CF2" w:rsidP="00967CF2">
      <w:pPr>
        <w:spacing w:after="0" w:line="240" w:lineRule="auto"/>
        <w:ind w:right="-279"/>
        <w:jc w:val="center"/>
        <w:rPr>
          <w:rFonts w:asciiTheme="majorBidi" w:eastAsia="Times New Roman" w:hAnsiTheme="majorBidi" w:cstheme="majorBidi"/>
          <w:b/>
          <w:bCs/>
          <w:color w:val="000000"/>
          <w:sz w:val="36"/>
          <w:szCs w:val="36"/>
        </w:rPr>
      </w:pPr>
    </w:p>
    <w:p w14:paraId="79CCF246" w14:textId="77777777" w:rsidR="00967CF2" w:rsidRPr="000E6CBA" w:rsidRDefault="00967CF2" w:rsidP="00967CF2">
      <w:pPr>
        <w:spacing w:after="0" w:line="240" w:lineRule="auto"/>
        <w:ind w:right="-279"/>
        <w:jc w:val="center"/>
        <w:rPr>
          <w:rFonts w:asciiTheme="majorBidi" w:eastAsia="Times New Roman" w:hAnsiTheme="majorBidi" w:cstheme="majorBidi"/>
          <w:b/>
          <w:bCs/>
          <w:color w:val="000000"/>
          <w:sz w:val="36"/>
          <w:szCs w:val="36"/>
        </w:rPr>
      </w:pPr>
    </w:p>
    <w:p w14:paraId="46775E57" w14:textId="77777777" w:rsidR="00967CF2" w:rsidRPr="000E6CBA" w:rsidRDefault="00967CF2" w:rsidP="00967CF2">
      <w:pPr>
        <w:spacing w:after="0" w:line="240" w:lineRule="auto"/>
        <w:ind w:right="-279"/>
        <w:jc w:val="center"/>
        <w:rPr>
          <w:rFonts w:asciiTheme="majorBidi" w:eastAsia="Times New Roman" w:hAnsiTheme="majorBidi" w:cstheme="majorBidi"/>
          <w:b/>
          <w:bCs/>
          <w:color w:val="000000"/>
          <w:sz w:val="36"/>
          <w:szCs w:val="36"/>
        </w:rPr>
      </w:pPr>
    </w:p>
    <w:p w14:paraId="6C6B13A2" w14:textId="77777777" w:rsidR="00967CF2" w:rsidRPr="000E6CBA" w:rsidRDefault="00967CF2" w:rsidP="00967CF2">
      <w:pPr>
        <w:spacing w:after="0" w:line="240" w:lineRule="auto"/>
        <w:ind w:right="-279"/>
        <w:jc w:val="center"/>
        <w:rPr>
          <w:rFonts w:asciiTheme="majorBidi" w:eastAsia="Times New Roman" w:hAnsiTheme="majorBidi" w:cstheme="majorBidi"/>
          <w:b/>
          <w:bCs/>
          <w:color w:val="000000"/>
          <w:sz w:val="36"/>
          <w:szCs w:val="36"/>
        </w:rPr>
      </w:pPr>
    </w:p>
    <w:p w14:paraId="62DD1A7F" w14:textId="77777777" w:rsidR="00967CF2" w:rsidRPr="000E6CBA" w:rsidRDefault="00967CF2" w:rsidP="00967CF2">
      <w:pPr>
        <w:spacing w:after="0" w:line="240" w:lineRule="auto"/>
        <w:ind w:right="-279"/>
        <w:jc w:val="center"/>
        <w:rPr>
          <w:rFonts w:asciiTheme="majorBidi" w:eastAsia="Times New Roman" w:hAnsiTheme="majorBidi" w:cstheme="majorBidi"/>
          <w:b/>
          <w:bCs/>
          <w:color w:val="000000"/>
          <w:sz w:val="36"/>
          <w:szCs w:val="36"/>
        </w:rPr>
      </w:pPr>
    </w:p>
    <w:p w14:paraId="574E62A9" w14:textId="77777777" w:rsidR="00967CF2" w:rsidRPr="000E6CBA" w:rsidRDefault="00967CF2" w:rsidP="00967CF2">
      <w:pPr>
        <w:spacing w:after="0" w:line="240" w:lineRule="auto"/>
        <w:ind w:right="-279"/>
        <w:jc w:val="center"/>
        <w:rPr>
          <w:rFonts w:asciiTheme="majorBidi" w:eastAsia="Times New Roman" w:hAnsiTheme="majorBidi" w:cstheme="majorBidi"/>
          <w:b/>
          <w:bCs/>
          <w:color w:val="000000"/>
          <w:sz w:val="36"/>
          <w:szCs w:val="36"/>
        </w:rPr>
      </w:pPr>
    </w:p>
    <w:p w14:paraId="752BD624" w14:textId="77777777" w:rsidR="00967CF2" w:rsidRPr="000E6CBA" w:rsidRDefault="00967CF2" w:rsidP="00967CF2">
      <w:pPr>
        <w:spacing w:after="0" w:line="240" w:lineRule="auto"/>
        <w:ind w:right="-279"/>
        <w:jc w:val="center"/>
        <w:rPr>
          <w:rFonts w:asciiTheme="majorBidi" w:eastAsia="Times New Roman" w:hAnsiTheme="majorBidi" w:cstheme="majorBidi"/>
          <w:b/>
          <w:bCs/>
          <w:color w:val="000000"/>
          <w:sz w:val="36"/>
          <w:szCs w:val="36"/>
        </w:rPr>
      </w:pPr>
    </w:p>
    <w:p w14:paraId="2DC320BC" w14:textId="77777777" w:rsidR="00967CF2" w:rsidRPr="000E6CBA" w:rsidRDefault="00967CF2" w:rsidP="00967CF2">
      <w:pPr>
        <w:spacing w:after="0" w:line="240" w:lineRule="auto"/>
        <w:ind w:right="-279"/>
        <w:jc w:val="center"/>
        <w:rPr>
          <w:rFonts w:asciiTheme="majorBidi" w:eastAsia="Times New Roman" w:hAnsiTheme="majorBidi" w:cstheme="majorBidi"/>
          <w:b/>
          <w:bCs/>
          <w:color w:val="000000"/>
          <w:sz w:val="36"/>
          <w:szCs w:val="36"/>
        </w:rPr>
      </w:pPr>
    </w:p>
    <w:p w14:paraId="31CB974D" w14:textId="77777777" w:rsidR="00967CF2" w:rsidRPr="000E6CBA" w:rsidRDefault="00967CF2" w:rsidP="00967CF2">
      <w:pPr>
        <w:spacing w:after="0" w:line="240" w:lineRule="auto"/>
        <w:ind w:right="-279"/>
        <w:jc w:val="center"/>
        <w:rPr>
          <w:rFonts w:asciiTheme="majorBidi" w:eastAsia="Times New Roman" w:hAnsiTheme="majorBidi" w:cstheme="majorBidi"/>
          <w:b/>
          <w:bCs/>
          <w:color w:val="000000"/>
          <w:sz w:val="36"/>
          <w:szCs w:val="36"/>
        </w:rPr>
      </w:pPr>
    </w:p>
    <w:p w14:paraId="6A7837FE" w14:textId="77777777" w:rsidR="00967CF2" w:rsidRPr="000E6CBA" w:rsidRDefault="00967CF2" w:rsidP="00967CF2">
      <w:pPr>
        <w:spacing w:after="0" w:line="240" w:lineRule="auto"/>
        <w:ind w:right="-279"/>
        <w:jc w:val="center"/>
        <w:rPr>
          <w:rFonts w:asciiTheme="majorBidi" w:eastAsia="Times New Roman" w:hAnsiTheme="majorBidi" w:cstheme="majorBidi"/>
          <w:b/>
          <w:bCs/>
          <w:color w:val="000000"/>
          <w:sz w:val="36"/>
          <w:szCs w:val="36"/>
        </w:rPr>
      </w:pPr>
    </w:p>
    <w:p w14:paraId="2108EF01" w14:textId="77777777" w:rsidR="00967CF2" w:rsidRPr="000E6CBA" w:rsidRDefault="00967CF2" w:rsidP="00967CF2">
      <w:pPr>
        <w:spacing w:after="0" w:line="240" w:lineRule="auto"/>
        <w:ind w:right="-279"/>
        <w:jc w:val="center"/>
        <w:rPr>
          <w:rFonts w:asciiTheme="majorBidi" w:eastAsia="Times New Roman" w:hAnsiTheme="majorBidi" w:cstheme="majorBidi"/>
          <w:b/>
          <w:bCs/>
          <w:color w:val="000000"/>
          <w:sz w:val="36"/>
          <w:szCs w:val="36"/>
        </w:rPr>
      </w:pPr>
    </w:p>
    <w:p w14:paraId="6EC5CA22" w14:textId="77777777" w:rsidR="00967CF2" w:rsidRPr="000E6CBA" w:rsidRDefault="00967CF2" w:rsidP="00967CF2">
      <w:pPr>
        <w:spacing w:after="0" w:line="240" w:lineRule="auto"/>
        <w:ind w:right="-279"/>
        <w:jc w:val="center"/>
        <w:rPr>
          <w:rFonts w:asciiTheme="majorBidi" w:eastAsia="Times New Roman" w:hAnsiTheme="majorBidi" w:cstheme="majorBidi"/>
          <w:b/>
          <w:bCs/>
          <w:color w:val="000000"/>
          <w:sz w:val="36"/>
          <w:szCs w:val="36"/>
        </w:rPr>
      </w:pPr>
    </w:p>
    <w:p w14:paraId="34E87336" w14:textId="77777777" w:rsidR="00967CF2" w:rsidRPr="000E6CBA" w:rsidRDefault="00967CF2" w:rsidP="00967CF2">
      <w:pPr>
        <w:spacing w:after="0" w:line="240" w:lineRule="auto"/>
        <w:ind w:right="-279"/>
        <w:jc w:val="center"/>
        <w:rPr>
          <w:rFonts w:asciiTheme="majorBidi" w:eastAsia="Times New Roman" w:hAnsiTheme="majorBidi" w:cstheme="majorBidi"/>
          <w:b/>
          <w:bCs/>
          <w:color w:val="000000"/>
          <w:sz w:val="36"/>
          <w:szCs w:val="36"/>
        </w:rPr>
      </w:pPr>
    </w:p>
    <w:p w14:paraId="5498B801" w14:textId="77777777" w:rsidR="00967CF2" w:rsidRPr="000E6CBA" w:rsidRDefault="00967CF2" w:rsidP="00967CF2">
      <w:pPr>
        <w:spacing w:after="0" w:line="240" w:lineRule="auto"/>
        <w:ind w:right="-279"/>
        <w:jc w:val="center"/>
        <w:rPr>
          <w:rFonts w:asciiTheme="majorBidi" w:eastAsia="Times New Roman" w:hAnsiTheme="majorBidi" w:cstheme="majorBidi"/>
          <w:b/>
          <w:bCs/>
          <w:color w:val="000000"/>
          <w:sz w:val="36"/>
          <w:szCs w:val="36"/>
        </w:rPr>
      </w:pPr>
    </w:p>
    <w:p w14:paraId="01D7F2F5" w14:textId="77777777" w:rsidR="00967CF2" w:rsidRDefault="00967CF2" w:rsidP="00967CF2">
      <w:pPr>
        <w:spacing w:after="0" w:line="240" w:lineRule="auto"/>
        <w:ind w:right="-279"/>
        <w:jc w:val="center"/>
        <w:rPr>
          <w:rFonts w:asciiTheme="majorBidi" w:eastAsia="Times New Roman" w:hAnsiTheme="majorBidi" w:cstheme="majorBidi"/>
          <w:b/>
          <w:bCs/>
          <w:color w:val="000000"/>
          <w:sz w:val="36"/>
          <w:szCs w:val="36"/>
        </w:rPr>
      </w:pPr>
    </w:p>
    <w:p w14:paraId="54904664" w14:textId="77777777" w:rsidR="009C332B" w:rsidRPr="000E6CBA" w:rsidRDefault="009C332B" w:rsidP="00967CF2">
      <w:pPr>
        <w:spacing w:after="0" w:line="240" w:lineRule="auto"/>
        <w:ind w:right="-279"/>
        <w:jc w:val="center"/>
        <w:rPr>
          <w:rFonts w:asciiTheme="majorBidi" w:eastAsia="Times New Roman" w:hAnsiTheme="majorBidi" w:cstheme="majorBidi"/>
          <w:b/>
          <w:bCs/>
          <w:color w:val="000000"/>
          <w:sz w:val="36"/>
          <w:szCs w:val="36"/>
        </w:rPr>
      </w:pPr>
    </w:p>
    <w:p w14:paraId="3DE95CAC" w14:textId="77777777" w:rsidR="00BD4753" w:rsidRDefault="00BD4753" w:rsidP="002032AF">
      <w:pPr>
        <w:pStyle w:val="Default"/>
        <w:ind w:left="284" w:hanging="284"/>
        <w:jc w:val="center"/>
        <w:rPr>
          <w:rFonts w:asciiTheme="majorBidi" w:hAnsiTheme="majorBidi" w:cstheme="majorBidi"/>
          <w:b/>
          <w:bCs/>
          <w:sz w:val="32"/>
          <w:szCs w:val="32"/>
          <w:u w:val="single"/>
        </w:rPr>
      </w:pPr>
    </w:p>
    <w:p w14:paraId="3C950402" w14:textId="77777777" w:rsidR="00DB4770" w:rsidRPr="00D01DD7" w:rsidRDefault="00DB4770" w:rsidP="002032AF">
      <w:pPr>
        <w:pStyle w:val="Default"/>
        <w:ind w:left="284" w:hanging="284"/>
        <w:jc w:val="center"/>
        <w:rPr>
          <w:rFonts w:asciiTheme="majorBidi" w:hAnsiTheme="majorBidi" w:cstheme="majorBidi"/>
          <w:b/>
          <w:bCs/>
          <w:sz w:val="36"/>
          <w:szCs w:val="36"/>
          <w:u w:val="single"/>
        </w:rPr>
      </w:pPr>
    </w:p>
    <w:p w14:paraId="435F2ACB" w14:textId="77777777" w:rsidR="004A395A" w:rsidRDefault="004A395A" w:rsidP="002032AF">
      <w:pPr>
        <w:pStyle w:val="Default"/>
        <w:ind w:left="284" w:hanging="284"/>
        <w:jc w:val="center"/>
        <w:rPr>
          <w:rFonts w:asciiTheme="majorBidi" w:hAnsiTheme="majorBidi" w:cstheme="majorBidi"/>
          <w:b/>
          <w:bCs/>
          <w:sz w:val="32"/>
          <w:szCs w:val="32"/>
          <w:u w:val="single"/>
        </w:rPr>
      </w:pPr>
    </w:p>
    <w:p w14:paraId="3BC78C2E" w14:textId="30FBB518" w:rsidR="00E063FB" w:rsidRPr="000E6CBA" w:rsidRDefault="00E063FB" w:rsidP="002032AF">
      <w:pPr>
        <w:pStyle w:val="Default"/>
        <w:ind w:left="284" w:hanging="284"/>
        <w:jc w:val="center"/>
        <w:rPr>
          <w:rFonts w:asciiTheme="majorBidi" w:hAnsiTheme="majorBidi" w:cstheme="majorBidi"/>
          <w:b/>
          <w:bCs/>
          <w:sz w:val="36"/>
          <w:szCs w:val="36"/>
          <w:u w:val="single"/>
        </w:rPr>
      </w:pPr>
      <w:proofErr w:type="gramStart"/>
      <w:r w:rsidRPr="000E6CBA">
        <w:rPr>
          <w:rFonts w:asciiTheme="majorBidi" w:hAnsiTheme="majorBidi" w:cstheme="majorBidi"/>
          <w:b/>
          <w:bCs/>
          <w:sz w:val="32"/>
          <w:szCs w:val="32"/>
          <w:u w:val="single"/>
        </w:rPr>
        <w:t>INDEPENDENT</w:t>
      </w:r>
      <w:r w:rsidR="00052F8E">
        <w:rPr>
          <w:rFonts w:asciiTheme="majorBidi" w:hAnsiTheme="majorBidi" w:cs="Angsana New"/>
          <w:b/>
          <w:bCs/>
          <w:sz w:val="32"/>
          <w:szCs w:val="32"/>
          <w:u w:val="single"/>
          <w:cs/>
        </w:rPr>
        <w:t xml:space="preserve"> </w:t>
      </w:r>
      <w:r w:rsidRPr="000E6CBA">
        <w:rPr>
          <w:rFonts w:asciiTheme="majorBidi" w:hAnsiTheme="majorBidi" w:cstheme="majorBidi"/>
          <w:b/>
          <w:bCs/>
          <w:sz w:val="32"/>
          <w:szCs w:val="32"/>
          <w:u w:val="single"/>
        </w:rPr>
        <w:t xml:space="preserve"> AUDITOR</w:t>
      </w:r>
      <w:r w:rsidRPr="000E6CBA">
        <w:rPr>
          <w:rFonts w:asciiTheme="majorBidi" w:hAnsiTheme="majorBidi" w:cs="Angsana New"/>
          <w:b/>
          <w:bCs/>
          <w:sz w:val="32"/>
          <w:szCs w:val="32"/>
          <w:u w:val="single"/>
          <w:cs/>
        </w:rPr>
        <w:t>’</w:t>
      </w:r>
      <w:r w:rsidRPr="000E6CBA">
        <w:rPr>
          <w:rFonts w:asciiTheme="majorBidi" w:hAnsiTheme="majorBidi" w:cstheme="majorBidi"/>
          <w:b/>
          <w:bCs/>
          <w:sz w:val="32"/>
          <w:szCs w:val="32"/>
          <w:u w:val="single"/>
        </w:rPr>
        <w:t>S</w:t>
      </w:r>
      <w:proofErr w:type="gramEnd"/>
      <w:r w:rsidR="00052F8E">
        <w:rPr>
          <w:rFonts w:asciiTheme="majorBidi" w:hAnsiTheme="majorBidi" w:cs="Angsana New"/>
          <w:b/>
          <w:bCs/>
          <w:sz w:val="32"/>
          <w:szCs w:val="32"/>
          <w:u w:val="single"/>
          <w:cs/>
        </w:rPr>
        <w:t xml:space="preserve"> </w:t>
      </w:r>
      <w:r w:rsidRPr="000E6CBA">
        <w:rPr>
          <w:rFonts w:asciiTheme="majorBidi" w:hAnsiTheme="majorBidi" w:cstheme="majorBidi"/>
          <w:b/>
          <w:bCs/>
          <w:sz w:val="32"/>
          <w:szCs w:val="32"/>
          <w:u w:val="single"/>
        </w:rPr>
        <w:t xml:space="preserve"> REPOR</w:t>
      </w:r>
      <w:r w:rsidR="00D168C6">
        <w:rPr>
          <w:rFonts w:asciiTheme="majorBidi" w:hAnsiTheme="majorBidi" w:cstheme="majorBidi"/>
          <w:b/>
          <w:bCs/>
          <w:sz w:val="32"/>
          <w:szCs w:val="32"/>
          <w:u w:val="single"/>
        </w:rPr>
        <w:t>T</w:t>
      </w:r>
    </w:p>
    <w:p w14:paraId="7159972D" w14:textId="77777777" w:rsidR="00E063FB" w:rsidRDefault="00E063FB" w:rsidP="00DB4770">
      <w:pPr>
        <w:spacing w:after="0"/>
        <w:ind w:left="284" w:right="-23" w:hanging="284"/>
        <w:jc w:val="thaiDistribute"/>
        <w:outlineLvl w:val="0"/>
        <w:rPr>
          <w:rFonts w:cs="Times New Roman"/>
          <w:sz w:val="18"/>
          <w:szCs w:val="18"/>
        </w:rPr>
      </w:pPr>
    </w:p>
    <w:p w14:paraId="15098AB8" w14:textId="77777777" w:rsidR="00255E7C" w:rsidRPr="002032AF" w:rsidRDefault="00255E7C" w:rsidP="00DB4770">
      <w:pPr>
        <w:spacing w:after="0"/>
        <w:ind w:left="284" w:right="-23" w:hanging="284"/>
        <w:jc w:val="thaiDistribute"/>
        <w:outlineLvl w:val="0"/>
        <w:rPr>
          <w:rFonts w:cs="Times New Roman"/>
          <w:sz w:val="18"/>
          <w:szCs w:val="18"/>
          <w:cs/>
        </w:rPr>
      </w:pPr>
    </w:p>
    <w:p w14:paraId="2A1B6194" w14:textId="4C8C0FFE" w:rsidR="0067756E" w:rsidRDefault="00E063FB" w:rsidP="00D01DD7">
      <w:pPr>
        <w:spacing w:after="0" w:line="240" w:lineRule="auto"/>
        <w:ind w:left="425" w:right="-23" w:hanging="425"/>
        <w:outlineLvl w:val="0"/>
        <w:rPr>
          <w:rFonts w:asciiTheme="majorBidi" w:hAnsiTheme="majorBidi" w:cs="Angsana New"/>
          <w:b/>
          <w:bCs/>
          <w:sz w:val="28"/>
        </w:rPr>
      </w:pPr>
      <w:r w:rsidRPr="000E6CBA">
        <w:rPr>
          <w:rFonts w:asciiTheme="majorBidi" w:hAnsiTheme="majorBidi" w:cstheme="majorBidi"/>
          <w:b/>
          <w:bCs/>
          <w:color w:val="000000"/>
          <w:sz w:val="28"/>
        </w:rPr>
        <w:t>To</w:t>
      </w:r>
      <w:r w:rsidRPr="000E6CBA">
        <w:rPr>
          <w:rFonts w:asciiTheme="majorBidi" w:hAnsiTheme="majorBidi" w:cstheme="majorBidi"/>
          <w:b/>
          <w:bCs/>
          <w:color w:val="000000"/>
          <w:sz w:val="28"/>
        </w:rPr>
        <w:tab/>
        <w:t>The Shareholders and Board of</w:t>
      </w:r>
      <w:r w:rsidR="002D4A65" w:rsidRPr="000E6CBA">
        <w:rPr>
          <w:rFonts w:asciiTheme="majorBidi" w:hAnsiTheme="majorBidi" w:cstheme="majorBidi"/>
          <w:b/>
          <w:bCs/>
          <w:color w:val="000000"/>
          <w:sz w:val="28"/>
        </w:rPr>
        <w:t xml:space="preserve"> Directors of </w:t>
      </w:r>
      <w:proofErr w:type="spellStart"/>
      <w:r w:rsidR="000E6CBA" w:rsidRPr="000E6CBA">
        <w:rPr>
          <w:rFonts w:ascii="Angsana New" w:eastAsia="Cordia New" w:hAnsi="Angsana New" w:cs="Angsana New"/>
          <w:b/>
          <w:bCs/>
          <w:sz w:val="28"/>
        </w:rPr>
        <w:t>Intermedical</w:t>
      </w:r>
      <w:proofErr w:type="spellEnd"/>
      <w:r w:rsidR="000E6CBA" w:rsidRPr="000E6CBA">
        <w:rPr>
          <w:rFonts w:ascii="Angsana New" w:eastAsia="Cordia New" w:hAnsi="Angsana New" w:cs="Angsana New"/>
          <w:b/>
          <w:bCs/>
          <w:sz w:val="28"/>
        </w:rPr>
        <w:t xml:space="preserve"> Care </w:t>
      </w:r>
      <w:proofErr w:type="gramStart"/>
      <w:r w:rsidR="000E6CBA" w:rsidRPr="000E6CBA">
        <w:rPr>
          <w:rFonts w:ascii="Angsana New" w:eastAsia="Cordia New" w:hAnsi="Angsana New" w:cs="Angsana New"/>
          <w:b/>
          <w:bCs/>
          <w:sz w:val="28"/>
        </w:rPr>
        <w:t>And</w:t>
      </w:r>
      <w:proofErr w:type="gramEnd"/>
      <w:r w:rsidR="000E6CBA" w:rsidRPr="000E6CBA">
        <w:rPr>
          <w:rFonts w:ascii="Angsana New" w:eastAsia="Cordia New" w:hAnsi="Angsana New" w:cs="Angsana New"/>
          <w:b/>
          <w:bCs/>
          <w:sz w:val="28"/>
        </w:rPr>
        <w:t xml:space="preserve"> Lab Hospital Public Company Limited</w:t>
      </w:r>
      <w:r w:rsidR="002032AF" w:rsidRPr="000E6CBA">
        <w:rPr>
          <w:rFonts w:asciiTheme="majorBidi" w:hAnsiTheme="majorBidi" w:cs="Angsana New"/>
          <w:b/>
          <w:bCs/>
          <w:sz w:val="28"/>
          <w:cs/>
        </w:rPr>
        <w:t xml:space="preserve"> </w:t>
      </w:r>
    </w:p>
    <w:p w14:paraId="344E6C66" w14:textId="77777777" w:rsidR="00CA1784" w:rsidRPr="00D01DD7" w:rsidRDefault="00CA1784" w:rsidP="00D01DD7">
      <w:pPr>
        <w:spacing w:after="0" w:line="240" w:lineRule="auto"/>
        <w:ind w:left="425" w:right="-23" w:hanging="425"/>
        <w:outlineLvl w:val="0"/>
        <w:rPr>
          <w:rFonts w:asciiTheme="majorBidi" w:hAnsiTheme="majorBidi" w:cstheme="majorBidi"/>
          <w:b/>
          <w:bCs/>
          <w:sz w:val="14"/>
          <w:szCs w:val="14"/>
        </w:rPr>
      </w:pPr>
    </w:p>
    <w:p w14:paraId="777B2F19" w14:textId="0B98EC77" w:rsidR="00E063FB" w:rsidRPr="000E6CBA" w:rsidRDefault="00654D5D" w:rsidP="00D01DD7">
      <w:pPr>
        <w:pStyle w:val="ListParagraph"/>
        <w:numPr>
          <w:ilvl w:val="0"/>
          <w:numId w:val="9"/>
        </w:numPr>
        <w:spacing w:after="0"/>
        <w:ind w:left="425" w:right="-23" w:hanging="425"/>
        <w:outlineLvl w:val="0"/>
        <w:rPr>
          <w:rFonts w:asciiTheme="majorBidi" w:hAnsiTheme="majorBidi" w:cstheme="majorBidi"/>
          <w:b/>
          <w:bCs/>
          <w:sz w:val="28"/>
        </w:rPr>
      </w:pPr>
      <w:r>
        <w:rPr>
          <w:rFonts w:asciiTheme="majorBidi" w:hAnsiTheme="majorBidi" w:cstheme="majorBidi"/>
          <w:b/>
          <w:bCs/>
          <w:sz w:val="28"/>
        </w:rPr>
        <w:t>Qualified O</w:t>
      </w:r>
      <w:r w:rsidR="00E063FB" w:rsidRPr="000E6CBA">
        <w:rPr>
          <w:rFonts w:asciiTheme="majorBidi" w:hAnsiTheme="majorBidi" w:cstheme="majorBidi"/>
          <w:b/>
          <w:bCs/>
          <w:sz w:val="28"/>
        </w:rPr>
        <w:t xml:space="preserve">pinion </w:t>
      </w:r>
    </w:p>
    <w:p w14:paraId="4BCAC519" w14:textId="16C61791" w:rsidR="00E063FB" w:rsidRPr="000E6CBA" w:rsidRDefault="00E063FB" w:rsidP="00255E7C">
      <w:pPr>
        <w:pStyle w:val="Default"/>
        <w:spacing w:after="120"/>
        <w:ind w:left="426" w:right="-23"/>
        <w:jc w:val="thaiDistribute"/>
        <w:rPr>
          <w:rFonts w:asciiTheme="majorBidi" w:hAnsiTheme="majorBidi" w:cstheme="majorBidi"/>
          <w:sz w:val="28"/>
          <w:szCs w:val="28"/>
        </w:rPr>
      </w:pPr>
      <w:r w:rsidRPr="000E6CBA">
        <w:rPr>
          <w:rFonts w:asciiTheme="majorBidi" w:hAnsiTheme="majorBidi" w:cstheme="majorBidi"/>
          <w:sz w:val="28"/>
          <w:szCs w:val="28"/>
        </w:rPr>
        <w:t>I have audited the consolidated financial statements of</w:t>
      </w:r>
      <w:r w:rsidRPr="000E6CBA">
        <w:rPr>
          <w:rFonts w:asciiTheme="majorBidi" w:hAnsiTheme="majorBidi" w:cstheme="majorBidi"/>
          <w:sz w:val="28"/>
          <w:szCs w:val="28"/>
          <w:cs/>
        </w:rPr>
        <w:t xml:space="preserve"> </w:t>
      </w:r>
      <w:proofErr w:type="spellStart"/>
      <w:r w:rsidR="000E6CBA" w:rsidRPr="000E6CBA">
        <w:rPr>
          <w:rFonts w:ascii="Angsana New" w:eastAsia="Cordia New" w:hAnsi="Angsana New" w:cs="Angsana New"/>
          <w:color w:val="auto"/>
          <w:sz w:val="28"/>
          <w:szCs w:val="28"/>
        </w:rPr>
        <w:t>Intermedical</w:t>
      </w:r>
      <w:proofErr w:type="spellEnd"/>
      <w:r w:rsidR="000E6CBA" w:rsidRPr="000E6CBA">
        <w:rPr>
          <w:rFonts w:ascii="Angsana New" w:eastAsia="Cordia New" w:hAnsi="Angsana New" w:cs="Angsana New"/>
          <w:color w:val="auto"/>
          <w:sz w:val="28"/>
          <w:szCs w:val="28"/>
        </w:rPr>
        <w:t xml:space="preserve"> Care And Lab Hospital Public Company Limited</w:t>
      </w:r>
      <w:r w:rsidRPr="000E6CBA">
        <w:rPr>
          <w:rFonts w:asciiTheme="majorBidi" w:hAnsiTheme="majorBidi" w:cstheme="majorBidi"/>
          <w:sz w:val="28"/>
          <w:szCs w:val="28"/>
        </w:rPr>
        <w:t xml:space="preserve"> and its subsidiar</w:t>
      </w:r>
      <w:r w:rsidR="00CA1784">
        <w:rPr>
          <w:rFonts w:asciiTheme="majorBidi" w:hAnsiTheme="majorBidi" w:cstheme="majorBidi"/>
          <w:sz w:val="28"/>
          <w:szCs w:val="28"/>
        </w:rPr>
        <w:t>ies</w:t>
      </w:r>
      <w:r w:rsidRPr="000E6CBA">
        <w:rPr>
          <w:rFonts w:asciiTheme="majorBidi" w:hAnsiTheme="majorBidi" w:cs="Angsana New"/>
          <w:sz w:val="28"/>
          <w:szCs w:val="28"/>
          <w:cs/>
        </w:rPr>
        <w:t xml:space="preserve"> (</w:t>
      </w:r>
      <w:r w:rsidRPr="000E6CBA">
        <w:rPr>
          <w:rFonts w:asciiTheme="majorBidi" w:hAnsiTheme="majorBidi" w:cstheme="majorBidi"/>
          <w:sz w:val="28"/>
          <w:szCs w:val="28"/>
        </w:rPr>
        <w:t xml:space="preserve">the </w:t>
      </w:r>
      <w:r w:rsidRPr="000E6CBA">
        <w:rPr>
          <w:rFonts w:asciiTheme="majorBidi" w:hAnsiTheme="majorBidi" w:cs="Angsana New"/>
          <w:sz w:val="28"/>
          <w:szCs w:val="28"/>
          <w:cs/>
        </w:rPr>
        <w:t>“</w:t>
      </w:r>
      <w:r w:rsidRPr="000E6CBA">
        <w:rPr>
          <w:rFonts w:asciiTheme="majorBidi" w:hAnsiTheme="majorBidi" w:cstheme="majorBidi"/>
          <w:sz w:val="28"/>
          <w:szCs w:val="28"/>
        </w:rPr>
        <w:t>Group</w:t>
      </w:r>
      <w:r w:rsidRPr="000E6CBA">
        <w:rPr>
          <w:rFonts w:asciiTheme="majorBidi" w:hAnsiTheme="majorBidi" w:cs="Angsana New"/>
          <w:sz w:val="28"/>
          <w:szCs w:val="28"/>
          <w:cs/>
        </w:rPr>
        <w:t xml:space="preserve">”) </w:t>
      </w:r>
      <w:r w:rsidRPr="000E6CBA">
        <w:rPr>
          <w:rFonts w:asciiTheme="majorBidi" w:hAnsiTheme="majorBidi" w:cstheme="majorBidi"/>
          <w:sz w:val="28"/>
          <w:szCs w:val="28"/>
        </w:rPr>
        <w:t xml:space="preserve">and the separate financial statements of </w:t>
      </w:r>
      <w:proofErr w:type="spellStart"/>
      <w:r w:rsidR="000E6CBA" w:rsidRPr="000E6CBA">
        <w:rPr>
          <w:rFonts w:ascii="Angsana New" w:eastAsia="Cordia New" w:hAnsi="Angsana New" w:cs="Angsana New"/>
          <w:color w:val="auto"/>
          <w:sz w:val="28"/>
          <w:szCs w:val="28"/>
        </w:rPr>
        <w:t>Intermedical</w:t>
      </w:r>
      <w:proofErr w:type="spellEnd"/>
      <w:r w:rsidR="000E6CBA" w:rsidRPr="000E6CBA">
        <w:rPr>
          <w:rFonts w:ascii="Angsana New" w:eastAsia="Cordia New" w:hAnsi="Angsana New" w:cs="Angsana New"/>
          <w:color w:val="auto"/>
          <w:sz w:val="28"/>
          <w:szCs w:val="28"/>
        </w:rPr>
        <w:t xml:space="preserve"> Care And Lab Hospital Public Company Limited</w:t>
      </w:r>
      <w:r w:rsidRPr="000E6CBA">
        <w:rPr>
          <w:rFonts w:asciiTheme="majorBidi" w:hAnsiTheme="majorBidi" w:cs="Angsana New"/>
          <w:sz w:val="28"/>
          <w:szCs w:val="28"/>
          <w:cs/>
        </w:rPr>
        <w:t xml:space="preserve"> (</w:t>
      </w:r>
      <w:r w:rsidRPr="000E6CBA">
        <w:rPr>
          <w:rFonts w:asciiTheme="majorBidi" w:hAnsiTheme="majorBidi" w:cstheme="majorBidi"/>
          <w:sz w:val="28"/>
          <w:szCs w:val="28"/>
        </w:rPr>
        <w:t xml:space="preserve">the </w:t>
      </w:r>
      <w:r w:rsidRPr="000E6CBA">
        <w:rPr>
          <w:rFonts w:asciiTheme="majorBidi" w:hAnsiTheme="majorBidi" w:cs="Angsana New"/>
          <w:sz w:val="28"/>
          <w:szCs w:val="28"/>
          <w:cs/>
        </w:rPr>
        <w:t>“</w:t>
      </w:r>
      <w:r w:rsidRPr="000E6CBA">
        <w:rPr>
          <w:rFonts w:asciiTheme="majorBidi" w:hAnsiTheme="majorBidi" w:cstheme="majorBidi"/>
          <w:sz w:val="28"/>
          <w:szCs w:val="28"/>
        </w:rPr>
        <w:t>Company</w:t>
      </w:r>
      <w:r w:rsidRPr="000E6CBA">
        <w:rPr>
          <w:rFonts w:asciiTheme="majorBidi" w:hAnsiTheme="majorBidi" w:cs="Angsana New"/>
          <w:sz w:val="28"/>
          <w:szCs w:val="28"/>
          <w:cs/>
        </w:rPr>
        <w:t xml:space="preserve">”) </w:t>
      </w:r>
      <w:r w:rsidRPr="000E6CBA">
        <w:rPr>
          <w:rFonts w:asciiTheme="majorBidi" w:hAnsiTheme="majorBidi" w:cstheme="majorBidi"/>
          <w:sz w:val="28"/>
          <w:szCs w:val="28"/>
        </w:rPr>
        <w:t xml:space="preserve">which comprise the consolidated and separate statements of financial </w:t>
      </w:r>
      <w:r w:rsidR="007535A8" w:rsidRPr="000E6CBA">
        <w:rPr>
          <w:rFonts w:asciiTheme="majorBidi" w:hAnsiTheme="majorBidi" w:cstheme="majorBidi"/>
          <w:sz w:val="28"/>
          <w:szCs w:val="28"/>
        </w:rPr>
        <w:t>position as of December 31, 20</w:t>
      </w:r>
      <w:r w:rsidR="002075D2">
        <w:rPr>
          <w:rFonts w:asciiTheme="majorBidi" w:hAnsiTheme="majorBidi" w:cstheme="majorBidi" w:hint="cs"/>
          <w:sz w:val="28"/>
          <w:szCs w:val="28"/>
          <w:cs/>
        </w:rPr>
        <w:t>2</w:t>
      </w:r>
      <w:r w:rsidR="00C97077">
        <w:rPr>
          <w:rFonts w:asciiTheme="majorBidi" w:hAnsiTheme="majorBidi" w:cstheme="majorBidi"/>
          <w:sz w:val="28"/>
          <w:szCs w:val="28"/>
        </w:rPr>
        <w:t>1</w:t>
      </w:r>
      <w:r w:rsidRPr="000E6CBA">
        <w:rPr>
          <w:rFonts w:asciiTheme="majorBidi" w:hAnsiTheme="majorBidi" w:cstheme="majorBidi"/>
          <w:sz w:val="28"/>
          <w:szCs w:val="28"/>
        </w:rPr>
        <w:t>, and the related consolidated and separate</w:t>
      </w:r>
      <w:r w:rsidR="00283997">
        <w:rPr>
          <w:rFonts w:asciiTheme="majorBidi" w:hAnsiTheme="majorBidi" w:cstheme="majorBidi"/>
          <w:sz w:val="28"/>
          <w:szCs w:val="28"/>
        </w:rPr>
        <w:t xml:space="preserve"> </w:t>
      </w:r>
      <w:r w:rsidRPr="000E6CBA">
        <w:rPr>
          <w:rFonts w:asciiTheme="majorBidi" w:hAnsiTheme="majorBidi" w:cstheme="majorBidi"/>
          <w:sz w:val="28"/>
          <w:szCs w:val="28"/>
        </w:rPr>
        <w:t>statements of changes in equity, income, comprehensive income, and cash flows for the year then ended, and notes to the</w:t>
      </w:r>
      <w:r w:rsidR="00E2687B">
        <w:rPr>
          <w:rFonts w:asciiTheme="majorBidi" w:hAnsiTheme="majorBidi" w:cstheme="majorBidi"/>
          <w:sz w:val="28"/>
          <w:szCs w:val="28"/>
        </w:rPr>
        <w:t xml:space="preserve"> consolidated and separate</w:t>
      </w:r>
      <w:r w:rsidRPr="000E6CBA">
        <w:rPr>
          <w:rFonts w:asciiTheme="majorBidi" w:hAnsiTheme="majorBidi" w:cstheme="majorBidi"/>
          <w:sz w:val="28"/>
          <w:szCs w:val="28"/>
        </w:rPr>
        <w:t xml:space="preserve"> financial statements, including a summary of significant accounting policies</w:t>
      </w:r>
      <w:r w:rsidRPr="000E6CBA">
        <w:rPr>
          <w:rFonts w:asciiTheme="majorBidi" w:hAnsiTheme="majorBidi" w:cs="Angsana New"/>
          <w:sz w:val="28"/>
          <w:szCs w:val="28"/>
          <w:cs/>
        </w:rPr>
        <w:t>.</w:t>
      </w:r>
    </w:p>
    <w:p w14:paraId="3CF82307" w14:textId="140C39DD" w:rsidR="00E063FB" w:rsidRDefault="000419E4" w:rsidP="00D01DD7">
      <w:pPr>
        <w:pStyle w:val="Default"/>
        <w:ind w:left="426" w:right="-23"/>
        <w:jc w:val="thaiDistribute"/>
        <w:rPr>
          <w:rFonts w:asciiTheme="majorBidi" w:hAnsiTheme="majorBidi" w:cs="Angsana New"/>
          <w:sz w:val="28"/>
          <w:szCs w:val="28"/>
        </w:rPr>
      </w:pPr>
      <w:r w:rsidRPr="00E235B9">
        <w:rPr>
          <w:rFonts w:ascii="Times New Roman" w:eastAsia="Cordia New" w:hAnsi="Times New Roman" w:cs="Times New Roman"/>
          <w:sz w:val="19"/>
          <w:szCs w:val="19"/>
        </w:rPr>
        <w:t xml:space="preserve">Except for the effect of such adjustments, if any, as described in the </w:t>
      </w:r>
      <w:r w:rsidR="00283997">
        <w:rPr>
          <w:rFonts w:ascii="Times New Roman" w:eastAsia="Cordia New" w:hAnsi="Times New Roman" w:cs="Times New Roman"/>
          <w:sz w:val="19"/>
          <w:szCs w:val="19"/>
        </w:rPr>
        <w:t>2</w:t>
      </w:r>
      <w:r w:rsidR="00CA1784">
        <w:rPr>
          <w:rFonts w:ascii="Times New Roman" w:eastAsia="Cordia New" w:hAnsi="Times New Roman" w:cs="Times New Roman"/>
          <w:sz w:val="19"/>
          <w:szCs w:val="19"/>
          <w:vertAlign w:val="superscript"/>
        </w:rPr>
        <w:t>nd</w:t>
      </w:r>
      <w:r w:rsidRPr="00E235B9">
        <w:rPr>
          <w:rFonts w:ascii="Times New Roman" w:eastAsia="Cordia New" w:hAnsi="Times New Roman" w:cs="Times New Roman"/>
          <w:sz w:val="19"/>
          <w:szCs w:val="19"/>
        </w:rPr>
        <w:t xml:space="preserve"> paragraph </w:t>
      </w:r>
      <w:r w:rsidR="00283997" w:rsidRPr="000E6CBA">
        <w:rPr>
          <w:rFonts w:asciiTheme="majorBidi" w:hAnsiTheme="majorBidi" w:cstheme="majorBidi"/>
          <w:sz w:val="28"/>
          <w:szCs w:val="28"/>
        </w:rPr>
        <w:t xml:space="preserve">the consolidated </w:t>
      </w:r>
      <w:r w:rsidR="00283997">
        <w:rPr>
          <w:rFonts w:asciiTheme="majorBidi" w:hAnsiTheme="majorBidi" w:cstheme="majorBidi"/>
          <w:sz w:val="28"/>
          <w:szCs w:val="28"/>
        </w:rPr>
        <w:t>and</w:t>
      </w:r>
      <w:r w:rsidR="00283997" w:rsidRPr="00283997">
        <w:rPr>
          <w:rFonts w:asciiTheme="majorBidi" w:hAnsiTheme="majorBidi" w:cstheme="majorBidi"/>
          <w:sz w:val="28"/>
          <w:szCs w:val="28"/>
        </w:rPr>
        <w:t xml:space="preserve"> </w:t>
      </w:r>
      <w:r w:rsidR="00283997" w:rsidRPr="000E6CBA">
        <w:rPr>
          <w:rFonts w:asciiTheme="majorBidi" w:hAnsiTheme="majorBidi" w:cstheme="majorBidi"/>
          <w:sz w:val="28"/>
          <w:szCs w:val="28"/>
        </w:rPr>
        <w:t>separate financial statements</w:t>
      </w:r>
      <w:r w:rsidR="005E2468">
        <w:rPr>
          <w:rFonts w:asciiTheme="majorBidi" w:hAnsiTheme="majorBidi" w:cstheme="majorBidi"/>
          <w:sz w:val="28"/>
          <w:szCs w:val="28"/>
        </w:rPr>
        <w:t xml:space="preserve"> as </w:t>
      </w:r>
      <w:r w:rsidR="002D7734">
        <w:rPr>
          <w:rFonts w:asciiTheme="majorBidi" w:hAnsiTheme="majorBidi" w:cstheme="majorBidi"/>
          <w:sz w:val="28"/>
          <w:szCs w:val="28"/>
        </w:rPr>
        <w:tab/>
        <w:t>of</w:t>
      </w:r>
      <w:r w:rsidR="005E2468">
        <w:rPr>
          <w:rFonts w:asciiTheme="majorBidi" w:hAnsiTheme="majorBidi" w:cstheme="majorBidi"/>
          <w:sz w:val="28"/>
          <w:szCs w:val="28"/>
        </w:rPr>
        <w:t xml:space="preserve"> December 31,</w:t>
      </w:r>
      <w:r w:rsidR="00CA1784">
        <w:rPr>
          <w:rFonts w:asciiTheme="majorBidi" w:hAnsiTheme="majorBidi" w:cstheme="majorBidi"/>
          <w:sz w:val="28"/>
          <w:szCs w:val="28"/>
        </w:rPr>
        <w:t xml:space="preserve"> </w:t>
      </w:r>
      <w:r w:rsidR="005E2468">
        <w:rPr>
          <w:rFonts w:asciiTheme="majorBidi" w:hAnsiTheme="majorBidi" w:cstheme="majorBidi"/>
          <w:sz w:val="28"/>
          <w:szCs w:val="28"/>
        </w:rPr>
        <w:t>2021</w:t>
      </w:r>
      <w:r w:rsidR="00283997">
        <w:rPr>
          <w:rFonts w:asciiTheme="majorBidi" w:hAnsiTheme="majorBidi" w:cstheme="majorBidi"/>
          <w:sz w:val="28"/>
          <w:szCs w:val="28"/>
        </w:rPr>
        <w:t xml:space="preserve">. </w:t>
      </w:r>
      <w:r w:rsidR="00E063FB" w:rsidRPr="000E6CBA">
        <w:rPr>
          <w:rFonts w:asciiTheme="majorBidi" w:hAnsiTheme="majorBidi" w:cstheme="majorBidi"/>
          <w:sz w:val="28"/>
          <w:szCs w:val="28"/>
        </w:rPr>
        <w:t xml:space="preserve">In my opinion, the accompanying consolidated and separate financial statements present fairly, in all material respects, the financial position of </w:t>
      </w:r>
      <w:proofErr w:type="spellStart"/>
      <w:r w:rsidR="000E6CBA" w:rsidRPr="000E6CBA">
        <w:rPr>
          <w:rFonts w:ascii="Angsana New" w:eastAsia="Cordia New" w:hAnsi="Angsana New" w:cs="Angsana New"/>
          <w:color w:val="auto"/>
          <w:sz w:val="28"/>
          <w:szCs w:val="28"/>
        </w:rPr>
        <w:t>Intermedical</w:t>
      </w:r>
      <w:proofErr w:type="spellEnd"/>
      <w:r w:rsidR="000E6CBA" w:rsidRPr="000E6CBA">
        <w:rPr>
          <w:rFonts w:ascii="Angsana New" w:eastAsia="Cordia New" w:hAnsi="Angsana New" w:cs="Angsana New"/>
          <w:color w:val="auto"/>
          <w:sz w:val="28"/>
          <w:szCs w:val="28"/>
        </w:rPr>
        <w:t xml:space="preserve"> Care </w:t>
      </w:r>
      <w:proofErr w:type="gramStart"/>
      <w:r w:rsidR="000E6CBA" w:rsidRPr="000E6CBA">
        <w:rPr>
          <w:rFonts w:ascii="Angsana New" w:eastAsia="Cordia New" w:hAnsi="Angsana New" w:cs="Angsana New"/>
          <w:color w:val="auto"/>
          <w:sz w:val="28"/>
          <w:szCs w:val="28"/>
        </w:rPr>
        <w:t>And</w:t>
      </w:r>
      <w:proofErr w:type="gramEnd"/>
      <w:r w:rsidR="000E6CBA" w:rsidRPr="000E6CBA">
        <w:rPr>
          <w:rFonts w:ascii="Angsana New" w:eastAsia="Cordia New" w:hAnsi="Angsana New" w:cs="Angsana New"/>
          <w:color w:val="auto"/>
          <w:sz w:val="28"/>
          <w:szCs w:val="28"/>
        </w:rPr>
        <w:t xml:space="preserve"> Lab Hospital Public Company Limited</w:t>
      </w:r>
      <w:r w:rsidR="00E063FB" w:rsidRPr="000E6CBA">
        <w:rPr>
          <w:rFonts w:asciiTheme="majorBidi" w:hAnsiTheme="majorBidi" w:cstheme="majorBidi"/>
          <w:sz w:val="28"/>
          <w:szCs w:val="28"/>
        </w:rPr>
        <w:t xml:space="preserve"> and its subsidiar</w:t>
      </w:r>
      <w:r w:rsidR="00CA1784">
        <w:rPr>
          <w:rFonts w:asciiTheme="majorBidi" w:hAnsiTheme="majorBidi" w:cstheme="majorBidi"/>
          <w:sz w:val="28"/>
          <w:szCs w:val="28"/>
        </w:rPr>
        <w:t>ies</w:t>
      </w:r>
      <w:r w:rsidR="00E063FB" w:rsidRPr="000E6CBA">
        <w:rPr>
          <w:rFonts w:asciiTheme="majorBidi" w:hAnsiTheme="majorBidi" w:cstheme="majorBidi"/>
          <w:sz w:val="28"/>
          <w:szCs w:val="28"/>
        </w:rPr>
        <w:t xml:space="preserve"> and of </w:t>
      </w:r>
      <w:proofErr w:type="spellStart"/>
      <w:r w:rsidR="000E6CBA" w:rsidRPr="000E6CBA">
        <w:rPr>
          <w:rFonts w:ascii="Angsana New" w:eastAsia="Cordia New" w:hAnsi="Angsana New" w:cs="Angsana New"/>
          <w:color w:val="auto"/>
          <w:sz w:val="28"/>
          <w:szCs w:val="28"/>
        </w:rPr>
        <w:t>Intermedical</w:t>
      </w:r>
      <w:proofErr w:type="spellEnd"/>
      <w:r w:rsidR="000E6CBA" w:rsidRPr="000E6CBA">
        <w:rPr>
          <w:rFonts w:ascii="Angsana New" w:eastAsia="Cordia New" w:hAnsi="Angsana New" w:cs="Angsana New"/>
          <w:color w:val="auto"/>
          <w:sz w:val="28"/>
          <w:szCs w:val="28"/>
        </w:rPr>
        <w:t xml:space="preserve"> Care And Lab Hospital Public Company Limited</w:t>
      </w:r>
      <w:r w:rsidR="00E063FB" w:rsidRPr="000E6CBA">
        <w:rPr>
          <w:rFonts w:asciiTheme="majorBidi" w:hAnsiTheme="majorBidi" w:cstheme="majorBidi"/>
          <w:sz w:val="28"/>
          <w:szCs w:val="28"/>
        </w:rPr>
        <w:t xml:space="preserve"> as of December 31, 20</w:t>
      </w:r>
      <w:r>
        <w:rPr>
          <w:rFonts w:asciiTheme="majorBidi" w:hAnsiTheme="majorBidi" w:cstheme="majorBidi"/>
          <w:sz w:val="28"/>
          <w:szCs w:val="28"/>
        </w:rPr>
        <w:t>21</w:t>
      </w:r>
      <w:r w:rsidR="00E063FB" w:rsidRPr="000E6CBA">
        <w:rPr>
          <w:rFonts w:asciiTheme="majorBidi" w:hAnsiTheme="majorBidi" w:cstheme="majorBidi"/>
          <w:sz w:val="28"/>
          <w:szCs w:val="28"/>
        </w:rPr>
        <w:t>, and financial performance and cash flows for the year then ended in accordance with Thai Financial Reporting Standards</w:t>
      </w:r>
      <w:r w:rsidR="00E063FB" w:rsidRPr="000E6CBA">
        <w:rPr>
          <w:rFonts w:asciiTheme="majorBidi" w:hAnsiTheme="majorBidi" w:cstheme="majorBidi"/>
          <w:sz w:val="28"/>
          <w:szCs w:val="28"/>
          <w:cs/>
        </w:rPr>
        <w:t xml:space="preserve"> </w:t>
      </w:r>
      <w:r w:rsidR="00E063FB" w:rsidRPr="000E6CBA">
        <w:rPr>
          <w:rFonts w:asciiTheme="majorBidi" w:hAnsiTheme="majorBidi" w:cs="Angsana New"/>
          <w:sz w:val="28"/>
          <w:szCs w:val="28"/>
          <w:cs/>
        </w:rPr>
        <w:t>(“</w:t>
      </w:r>
      <w:r w:rsidR="00E063FB" w:rsidRPr="000E6CBA">
        <w:rPr>
          <w:rFonts w:asciiTheme="majorBidi" w:hAnsiTheme="majorBidi" w:cstheme="majorBidi"/>
          <w:sz w:val="28"/>
          <w:szCs w:val="28"/>
        </w:rPr>
        <w:t>TFRSs</w:t>
      </w:r>
      <w:r w:rsidR="00E063FB" w:rsidRPr="000E6CBA">
        <w:rPr>
          <w:rFonts w:asciiTheme="majorBidi" w:hAnsiTheme="majorBidi" w:cs="Angsana New"/>
          <w:sz w:val="28"/>
          <w:szCs w:val="28"/>
          <w:cs/>
        </w:rPr>
        <w:t xml:space="preserve">”). </w:t>
      </w:r>
    </w:p>
    <w:p w14:paraId="7947C9D2" w14:textId="77777777" w:rsidR="004A080E" w:rsidRPr="00D01DD7" w:rsidRDefault="004A080E" w:rsidP="00D01DD7">
      <w:pPr>
        <w:spacing w:after="0" w:line="240" w:lineRule="auto"/>
        <w:ind w:left="425" w:right="-23" w:hanging="425"/>
        <w:outlineLvl w:val="0"/>
        <w:rPr>
          <w:rFonts w:asciiTheme="majorBidi" w:hAnsiTheme="majorBidi" w:cstheme="majorBidi"/>
          <w:sz w:val="14"/>
          <w:szCs w:val="14"/>
        </w:rPr>
      </w:pPr>
    </w:p>
    <w:p w14:paraId="1664A04F" w14:textId="57C401D3" w:rsidR="00E063FB" w:rsidRPr="000E6CBA" w:rsidRDefault="00E063FB" w:rsidP="00D01DD7">
      <w:pPr>
        <w:pStyle w:val="Default"/>
        <w:numPr>
          <w:ilvl w:val="0"/>
          <w:numId w:val="9"/>
        </w:numPr>
        <w:ind w:left="425" w:right="-23" w:hanging="425"/>
        <w:rPr>
          <w:rFonts w:asciiTheme="majorBidi" w:hAnsiTheme="majorBidi" w:cstheme="majorBidi"/>
          <w:sz w:val="28"/>
          <w:szCs w:val="28"/>
        </w:rPr>
      </w:pPr>
      <w:r w:rsidRPr="000E6CBA">
        <w:rPr>
          <w:rFonts w:asciiTheme="majorBidi" w:hAnsiTheme="majorBidi" w:cstheme="majorBidi"/>
          <w:b/>
          <w:bCs/>
          <w:sz w:val="28"/>
          <w:szCs w:val="28"/>
        </w:rPr>
        <w:t xml:space="preserve">Basis for </w:t>
      </w:r>
      <w:r w:rsidR="00654D5D">
        <w:rPr>
          <w:rFonts w:asciiTheme="majorBidi" w:hAnsiTheme="majorBidi" w:cstheme="majorBidi"/>
          <w:b/>
          <w:bCs/>
          <w:sz w:val="28"/>
          <w:szCs w:val="28"/>
        </w:rPr>
        <w:t xml:space="preserve">Qualified </w:t>
      </w:r>
      <w:r w:rsidRPr="000E6CBA">
        <w:rPr>
          <w:rFonts w:asciiTheme="majorBidi" w:hAnsiTheme="majorBidi" w:cstheme="majorBidi"/>
          <w:b/>
          <w:bCs/>
          <w:sz w:val="28"/>
          <w:szCs w:val="28"/>
        </w:rPr>
        <w:t xml:space="preserve">Opinion </w:t>
      </w:r>
    </w:p>
    <w:p w14:paraId="04CE668E" w14:textId="7A5235C6" w:rsidR="00C97077" w:rsidRPr="00CA1784" w:rsidRDefault="00C97077" w:rsidP="00CA1784">
      <w:pPr>
        <w:pStyle w:val="Default"/>
        <w:spacing w:after="120"/>
        <w:ind w:left="426" w:right="-23"/>
        <w:jc w:val="thaiDistribute"/>
        <w:rPr>
          <w:rFonts w:asciiTheme="majorBidi" w:hAnsiTheme="majorBidi" w:cstheme="majorBidi"/>
          <w:sz w:val="28"/>
          <w:szCs w:val="28"/>
        </w:rPr>
      </w:pPr>
      <w:bookmarkStart w:id="0" w:name="_Hlk79738403"/>
      <w:r w:rsidRPr="00CA1784">
        <w:rPr>
          <w:rFonts w:asciiTheme="majorBidi" w:hAnsiTheme="majorBidi" w:cstheme="majorBidi"/>
          <w:sz w:val="28"/>
          <w:szCs w:val="28"/>
        </w:rPr>
        <w:t>As discussed in Note 3 to the financial statement</w:t>
      </w:r>
      <w:bookmarkEnd w:id="0"/>
      <w:r w:rsidRPr="00CA1784">
        <w:rPr>
          <w:rFonts w:asciiTheme="majorBidi" w:hAnsiTheme="majorBidi" w:cstheme="majorBidi"/>
          <w:sz w:val="28"/>
          <w:szCs w:val="28"/>
        </w:rPr>
        <w:t xml:space="preserve">s, the Company acquired share of </w:t>
      </w:r>
      <w:proofErr w:type="spellStart"/>
      <w:proofErr w:type="gramStart"/>
      <w:r w:rsidRPr="00CA1784">
        <w:rPr>
          <w:rFonts w:asciiTheme="majorBidi" w:hAnsiTheme="majorBidi" w:cstheme="majorBidi"/>
          <w:sz w:val="28"/>
          <w:szCs w:val="28"/>
        </w:rPr>
        <w:t>Suksawat</w:t>
      </w:r>
      <w:proofErr w:type="spellEnd"/>
      <w:r w:rsidRPr="00CA1784">
        <w:rPr>
          <w:rFonts w:asciiTheme="majorBidi" w:hAnsiTheme="majorBidi" w:cstheme="majorBidi"/>
          <w:sz w:val="28"/>
          <w:szCs w:val="28"/>
        </w:rPr>
        <w:t xml:space="preserve">  Medical</w:t>
      </w:r>
      <w:proofErr w:type="gramEnd"/>
      <w:r w:rsidRPr="00CA1784">
        <w:rPr>
          <w:rFonts w:asciiTheme="majorBidi" w:hAnsiTheme="majorBidi" w:cstheme="majorBidi"/>
          <w:sz w:val="28"/>
          <w:szCs w:val="28"/>
        </w:rPr>
        <w:t xml:space="preserve"> Company Limited for 100% of share capital.  The acquisition transaction completion date is on April 10, 2021.</w:t>
      </w:r>
    </w:p>
    <w:p w14:paraId="7D40FCD8" w14:textId="6EC2734C" w:rsidR="00C97077" w:rsidRPr="00CA1784" w:rsidRDefault="00C97077" w:rsidP="00CA1784">
      <w:pPr>
        <w:pStyle w:val="Default"/>
        <w:spacing w:after="120"/>
        <w:ind w:left="426" w:right="-23"/>
        <w:jc w:val="thaiDistribute"/>
        <w:rPr>
          <w:rFonts w:asciiTheme="majorBidi" w:hAnsiTheme="majorBidi" w:cstheme="majorBidi"/>
          <w:sz w:val="28"/>
          <w:szCs w:val="28"/>
        </w:rPr>
      </w:pPr>
      <w:r w:rsidRPr="00CA1784">
        <w:rPr>
          <w:rFonts w:asciiTheme="majorBidi" w:hAnsiTheme="majorBidi" w:cstheme="majorBidi"/>
          <w:sz w:val="28"/>
          <w:szCs w:val="28"/>
        </w:rPr>
        <w:t>Therefore, the assets, liabilities, and operating results of the said subsidiary commencing from the date of acquisition (April 10, 2021</w:t>
      </w:r>
      <w:proofErr w:type="gramStart"/>
      <w:r w:rsidRPr="00CA1784">
        <w:rPr>
          <w:rFonts w:asciiTheme="majorBidi" w:hAnsiTheme="majorBidi" w:cstheme="majorBidi"/>
          <w:sz w:val="28"/>
          <w:szCs w:val="28"/>
        </w:rPr>
        <w:t>)  have</w:t>
      </w:r>
      <w:proofErr w:type="gramEnd"/>
      <w:r w:rsidRPr="00CA1784">
        <w:rPr>
          <w:rFonts w:asciiTheme="majorBidi" w:hAnsiTheme="majorBidi" w:cstheme="majorBidi"/>
          <w:sz w:val="28"/>
          <w:szCs w:val="28"/>
        </w:rPr>
        <w:t xml:space="preserve"> been included in the consolidated financial statements for the year ended December 31, 2021.  Details were presented in the Note 3 to the financial statements. </w:t>
      </w:r>
    </w:p>
    <w:p w14:paraId="4130F191" w14:textId="5F076C0B" w:rsidR="00C97077" w:rsidRPr="00CA1784" w:rsidRDefault="00D677BE" w:rsidP="00CA1784">
      <w:pPr>
        <w:pStyle w:val="Default"/>
        <w:spacing w:after="120"/>
        <w:ind w:left="426" w:right="-23"/>
        <w:jc w:val="thaiDistribute"/>
        <w:rPr>
          <w:rFonts w:asciiTheme="majorBidi" w:hAnsiTheme="majorBidi" w:cstheme="majorBidi"/>
          <w:sz w:val="28"/>
          <w:szCs w:val="28"/>
        </w:rPr>
      </w:pPr>
      <w:r>
        <w:rPr>
          <w:rFonts w:asciiTheme="majorBidi" w:hAnsiTheme="majorBidi" w:cstheme="majorBidi"/>
          <w:sz w:val="28"/>
          <w:szCs w:val="28"/>
        </w:rPr>
        <w:t>Since</w:t>
      </w:r>
      <w:r w:rsidR="00A642EE">
        <w:rPr>
          <w:rFonts w:asciiTheme="majorBidi" w:hAnsiTheme="majorBidi" w:cstheme="majorBidi"/>
          <w:sz w:val="28"/>
          <w:szCs w:val="28"/>
        </w:rPr>
        <w:t xml:space="preserve"> </w:t>
      </w:r>
      <w:r w:rsidR="00C97077" w:rsidRPr="00CA1784">
        <w:rPr>
          <w:rFonts w:asciiTheme="majorBidi" w:hAnsiTheme="majorBidi" w:cstheme="majorBidi"/>
          <w:sz w:val="28"/>
          <w:szCs w:val="28"/>
        </w:rPr>
        <w:t>I have not observed in the physical inventories of the said subsidiary as of the acquisition date amounted Baht 5.71 million, and I was unable to perform alternative means of the review to be satisfied in quantity and value of the inventories as of the acquisition date.  The inventories were presented as a beginning balance of the cost of</w:t>
      </w:r>
      <w:r w:rsidR="00C97077" w:rsidRPr="00CA1784">
        <w:rPr>
          <w:rFonts w:asciiTheme="majorBidi" w:hAnsiTheme="majorBidi" w:cstheme="majorBidi" w:hint="cs"/>
          <w:sz w:val="28"/>
          <w:szCs w:val="28"/>
          <w:cs/>
        </w:rPr>
        <w:t xml:space="preserve"> </w:t>
      </w:r>
      <w:r w:rsidR="00C97077" w:rsidRPr="00CA1784">
        <w:rPr>
          <w:rFonts w:asciiTheme="majorBidi" w:hAnsiTheme="majorBidi" w:cstheme="majorBidi"/>
          <w:sz w:val="28"/>
          <w:szCs w:val="28"/>
        </w:rPr>
        <w:t>hospital operations</w:t>
      </w:r>
      <w:r w:rsidR="00C97077" w:rsidRPr="00CA1784">
        <w:rPr>
          <w:rFonts w:asciiTheme="majorBidi" w:hAnsiTheme="majorBidi" w:cstheme="majorBidi"/>
          <w:sz w:val="28"/>
          <w:szCs w:val="28"/>
          <w:cs/>
        </w:rPr>
        <w:t xml:space="preserve"> </w:t>
      </w:r>
      <w:r w:rsidR="00C97077" w:rsidRPr="00CA1784">
        <w:rPr>
          <w:rFonts w:asciiTheme="majorBidi" w:hAnsiTheme="majorBidi" w:cstheme="majorBidi"/>
          <w:sz w:val="28"/>
          <w:szCs w:val="28"/>
        </w:rPr>
        <w:t xml:space="preserve">in the subsidiary’s the statement </w:t>
      </w:r>
      <w:proofErr w:type="gramStart"/>
      <w:r w:rsidR="00C97077" w:rsidRPr="00CA1784">
        <w:rPr>
          <w:rFonts w:asciiTheme="majorBidi" w:hAnsiTheme="majorBidi" w:cstheme="majorBidi"/>
          <w:sz w:val="28"/>
          <w:szCs w:val="28"/>
        </w:rPr>
        <w:t>of  income</w:t>
      </w:r>
      <w:proofErr w:type="gramEnd"/>
      <w:r w:rsidR="00C97077" w:rsidRPr="00CA1784">
        <w:rPr>
          <w:rFonts w:asciiTheme="majorBidi" w:hAnsiTheme="majorBidi" w:cstheme="majorBidi"/>
          <w:sz w:val="28"/>
          <w:szCs w:val="28"/>
        </w:rPr>
        <w:t xml:space="preserve"> for the period from April 10, 2021 to December 31, 2021, included in the Group of Company’s the consolidated statements of  income for the year ended December 31, 2021.  </w:t>
      </w:r>
      <w:proofErr w:type="gramStart"/>
      <w:r w:rsidR="00C97077" w:rsidRPr="00CA1784">
        <w:rPr>
          <w:rFonts w:asciiTheme="majorBidi" w:hAnsiTheme="majorBidi" w:cstheme="majorBidi"/>
          <w:sz w:val="28"/>
          <w:szCs w:val="28"/>
        </w:rPr>
        <w:t>Thus</w:t>
      </w:r>
      <w:proofErr w:type="gramEnd"/>
      <w:r w:rsidR="00C97077" w:rsidRPr="00CA1784">
        <w:rPr>
          <w:rFonts w:asciiTheme="majorBidi" w:hAnsiTheme="majorBidi" w:cstheme="majorBidi"/>
          <w:sz w:val="28"/>
          <w:szCs w:val="28"/>
        </w:rPr>
        <w:t xml:space="preserve"> I could not determine the impact of this account to the Group’s the consolidated financial statements. </w:t>
      </w:r>
    </w:p>
    <w:p w14:paraId="612735F1" w14:textId="77777777" w:rsidR="004A395A" w:rsidRDefault="004A395A">
      <w:pPr>
        <w:spacing w:after="0" w:line="240" w:lineRule="auto"/>
        <w:rPr>
          <w:rFonts w:asciiTheme="majorBidi" w:hAnsiTheme="majorBidi" w:cstheme="majorBidi"/>
          <w:color w:val="000000"/>
          <w:sz w:val="28"/>
        </w:rPr>
      </w:pPr>
      <w:r>
        <w:rPr>
          <w:rFonts w:asciiTheme="majorBidi" w:hAnsiTheme="majorBidi" w:cstheme="majorBidi"/>
          <w:sz w:val="28"/>
        </w:rPr>
        <w:br w:type="page"/>
      </w:r>
    </w:p>
    <w:p w14:paraId="10028674" w14:textId="34F975C1" w:rsidR="00C2661E" w:rsidRDefault="00C2661E" w:rsidP="00C2661E">
      <w:pPr>
        <w:pStyle w:val="Default"/>
        <w:spacing w:after="120"/>
        <w:ind w:left="425" w:right="-23"/>
        <w:jc w:val="thaiDistribute"/>
        <w:rPr>
          <w:rFonts w:asciiTheme="majorBidi" w:hAnsiTheme="majorBidi" w:cstheme="majorBidi"/>
          <w:sz w:val="28"/>
          <w:szCs w:val="28"/>
        </w:rPr>
      </w:pPr>
      <w:r w:rsidRPr="00D84798">
        <w:rPr>
          <w:rFonts w:asciiTheme="majorBidi" w:hAnsiTheme="majorBidi" w:cstheme="majorBidi"/>
          <w:sz w:val="28"/>
          <w:szCs w:val="28"/>
        </w:rPr>
        <w:lastRenderedPageBreak/>
        <w:t>I conducted my audit in accordance with Standards on Auditing</w:t>
      </w:r>
      <w:r w:rsidRPr="00D84798">
        <w:rPr>
          <w:rFonts w:asciiTheme="majorBidi" w:hAnsiTheme="majorBidi" w:cs="Angsana New"/>
          <w:sz w:val="28"/>
          <w:szCs w:val="28"/>
          <w:cs/>
        </w:rPr>
        <w:t xml:space="preserve">. </w:t>
      </w:r>
      <w:r w:rsidRPr="00D84798">
        <w:rPr>
          <w:rFonts w:asciiTheme="majorBidi" w:hAnsiTheme="majorBidi" w:cstheme="majorBidi"/>
          <w:sz w:val="28"/>
          <w:szCs w:val="28"/>
        </w:rPr>
        <w:t>My responsibilities under those standards are further described in the Auditor</w:t>
      </w:r>
      <w:r w:rsidRPr="00D84798">
        <w:rPr>
          <w:rFonts w:asciiTheme="majorBidi" w:hAnsiTheme="majorBidi" w:cs="Angsana New"/>
          <w:sz w:val="28"/>
          <w:szCs w:val="28"/>
          <w:cs/>
        </w:rPr>
        <w:t>’</w:t>
      </w:r>
      <w:r w:rsidRPr="00D84798">
        <w:rPr>
          <w:rFonts w:asciiTheme="majorBidi" w:hAnsiTheme="majorBidi" w:cstheme="majorBidi"/>
          <w:sz w:val="28"/>
          <w:szCs w:val="28"/>
        </w:rPr>
        <w:t>s Responsibilities for the Audit of the</w:t>
      </w:r>
      <w:r w:rsidR="00E04F17">
        <w:rPr>
          <w:rFonts w:asciiTheme="majorBidi" w:hAnsiTheme="majorBidi" w:cstheme="majorBidi"/>
          <w:sz w:val="28"/>
          <w:szCs w:val="28"/>
        </w:rPr>
        <w:t xml:space="preserve"> Consolidated and Separate</w:t>
      </w:r>
      <w:r w:rsidRPr="00D84798">
        <w:rPr>
          <w:rFonts w:asciiTheme="majorBidi" w:hAnsiTheme="majorBidi" w:cstheme="majorBidi"/>
          <w:sz w:val="28"/>
          <w:szCs w:val="28"/>
        </w:rPr>
        <w:t xml:space="preserve"> Financial Statements section of</w:t>
      </w:r>
      <w:r w:rsidR="00BF3AB0">
        <w:rPr>
          <w:rFonts w:asciiTheme="majorBidi" w:hAnsiTheme="majorBidi" w:cstheme="majorBidi"/>
          <w:sz w:val="28"/>
          <w:szCs w:val="28"/>
        </w:rPr>
        <w:t xml:space="preserve"> </w:t>
      </w:r>
      <w:r w:rsidR="00942C91">
        <w:rPr>
          <w:rFonts w:asciiTheme="majorBidi" w:hAnsiTheme="majorBidi" w:cs="Angsana New"/>
          <w:sz w:val="28"/>
          <w:szCs w:val="28"/>
        </w:rPr>
        <w:t>my report.</w:t>
      </w:r>
      <w:r w:rsidRPr="00D84798">
        <w:rPr>
          <w:rFonts w:asciiTheme="majorBidi" w:hAnsiTheme="majorBidi" w:cs="Angsana New"/>
          <w:sz w:val="28"/>
          <w:szCs w:val="28"/>
          <w:cs/>
        </w:rPr>
        <w:t xml:space="preserve"> </w:t>
      </w:r>
      <w:r w:rsidRPr="00D84798">
        <w:rPr>
          <w:rFonts w:asciiTheme="majorBidi" w:hAnsiTheme="majorBidi" w:cstheme="majorBidi"/>
          <w:sz w:val="28"/>
          <w:szCs w:val="28"/>
        </w:rPr>
        <w:t xml:space="preserve">I am independent of the </w:t>
      </w:r>
      <w:r w:rsidR="00942C91">
        <w:rPr>
          <w:rFonts w:asciiTheme="majorBidi" w:hAnsiTheme="majorBidi" w:cstheme="majorBidi"/>
          <w:sz w:val="28"/>
          <w:szCs w:val="28"/>
        </w:rPr>
        <w:t>Group</w:t>
      </w:r>
      <w:r w:rsidRPr="00D84798">
        <w:rPr>
          <w:rFonts w:asciiTheme="majorBidi" w:hAnsiTheme="majorBidi" w:cstheme="majorBidi"/>
          <w:sz w:val="28"/>
          <w:szCs w:val="28"/>
        </w:rPr>
        <w:t xml:space="preserve"> in accordance with the Federation of Accounting Professions under the </w:t>
      </w:r>
      <w:r w:rsidR="00FE57E5">
        <w:rPr>
          <w:rFonts w:asciiTheme="majorBidi" w:hAnsiTheme="majorBidi" w:cstheme="majorBidi"/>
          <w:sz w:val="28"/>
          <w:szCs w:val="28"/>
        </w:rPr>
        <w:t>R</w:t>
      </w:r>
      <w:r w:rsidRPr="00D84798">
        <w:rPr>
          <w:rFonts w:asciiTheme="majorBidi" w:hAnsiTheme="majorBidi" w:cstheme="majorBidi"/>
          <w:sz w:val="28"/>
          <w:szCs w:val="28"/>
        </w:rPr>
        <w:t>oyal Patronage of his Majesty the King</w:t>
      </w:r>
      <w:r w:rsidRPr="00D84798">
        <w:rPr>
          <w:rFonts w:asciiTheme="majorBidi" w:hAnsiTheme="majorBidi" w:cs="Angsana New"/>
          <w:sz w:val="28"/>
          <w:szCs w:val="28"/>
          <w:cs/>
        </w:rPr>
        <w:t>’</w:t>
      </w:r>
      <w:r w:rsidRPr="00D84798">
        <w:rPr>
          <w:rFonts w:asciiTheme="majorBidi" w:hAnsiTheme="majorBidi" w:cstheme="majorBidi"/>
          <w:sz w:val="28"/>
          <w:szCs w:val="28"/>
        </w:rPr>
        <w:t>s Code of Ethics for Professional Accountants together with the ethical requirements that are relevant to my audit of the financial statements, and I have fulfilled my other ethical responsibilities in accordance with these requirements</w:t>
      </w:r>
      <w:r w:rsidRPr="00D84798">
        <w:rPr>
          <w:rFonts w:asciiTheme="majorBidi" w:hAnsiTheme="majorBidi" w:cs="Angsana New"/>
          <w:sz w:val="28"/>
          <w:szCs w:val="28"/>
          <w:cs/>
        </w:rPr>
        <w:t xml:space="preserve">. </w:t>
      </w:r>
      <w:r w:rsidRPr="00D84798">
        <w:rPr>
          <w:rFonts w:asciiTheme="majorBidi" w:hAnsiTheme="majorBidi" w:cstheme="majorBidi"/>
          <w:sz w:val="28"/>
          <w:szCs w:val="28"/>
        </w:rPr>
        <w:t xml:space="preserve">I believe that the audit evidence I have obtained is sufficient </w:t>
      </w:r>
      <w:r w:rsidRPr="00CD5DB5">
        <w:rPr>
          <w:rFonts w:asciiTheme="majorBidi" w:hAnsiTheme="majorBidi" w:cstheme="majorBidi"/>
          <w:sz w:val="28"/>
          <w:szCs w:val="28"/>
        </w:rPr>
        <w:t>and appropriate to provide a basis for</w:t>
      </w:r>
      <w:r>
        <w:rPr>
          <w:rFonts w:asciiTheme="majorBidi" w:hAnsiTheme="majorBidi" w:cstheme="majorBidi"/>
          <w:sz w:val="28"/>
          <w:szCs w:val="28"/>
        </w:rPr>
        <w:t xml:space="preserve"> qualified</w:t>
      </w:r>
      <w:r w:rsidRPr="00CD5DB5">
        <w:rPr>
          <w:rFonts w:asciiTheme="majorBidi" w:hAnsiTheme="majorBidi" w:cstheme="majorBidi"/>
          <w:sz w:val="28"/>
          <w:szCs w:val="28"/>
        </w:rPr>
        <w:t xml:space="preserve"> my opinion</w:t>
      </w:r>
      <w:r w:rsidRPr="00CD5DB5">
        <w:rPr>
          <w:rFonts w:asciiTheme="majorBidi" w:hAnsiTheme="majorBidi" w:cstheme="majorBidi"/>
          <w:sz w:val="28"/>
          <w:szCs w:val="28"/>
          <w:cs/>
        </w:rPr>
        <w:t>.</w:t>
      </w:r>
    </w:p>
    <w:p w14:paraId="436621B1" w14:textId="77777777" w:rsidR="004A080E" w:rsidRPr="00CE478E" w:rsidRDefault="004A080E" w:rsidP="00C2661E">
      <w:pPr>
        <w:pStyle w:val="Default"/>
        <w:spacing w:after="120"/>
        <w:ind w:left="425" w:right="-23"/>
        <w:jc w:val="thaiDistribute"/>
        <w:rPr>
          <w:rFonts w:asciiTheme="majorBidi" w:hAnsiTheme="majorBidi" w:cstheme="majorBidi"/>
          <w:sz w:val="14"/>
          <w:szCs w:val="14"/>
        </w:rPr>
      </w:pPr>
    </w:p>
    <w:p w14:paraId="55DD9A8E" w14:textId="77777777" w:rsidR="00E063FB" w:rsidRDefault="00E063FB" w:rsidP="00CE478E">
      <w:pPr>
        <w:pStyle w:val="Default"/>
        <w:numPr>
          <w:ilvl w:val="0"/>
          <w:numId w:val="9"/>
        </w:numPr>
        <w:ind w:left="425" w:right="-23" w:hanging="425"/>
        <w:rPr>
          <w:rFonts w:asciiTheme="majorBidi" w:hAnsiTheme="majorBidi" w:cstheme="majorBidi"/>
          <w:b/>
          <w:bCs/>
          <w:sz w:val="28"/>
          <w:szCs w:val="28"/>
        </w:rPr>
      </w:pPr>
      <w:r w:rsidRPr="000E6CBA">
        <w:rPr>
          <w:rFonts w:asciiTheme="majorBidi" w:hAnsiTheme="majorBidi" w:cstheme="majorBidi"/>
          <w:b/>
          <w:bCs/>
          <w:sz w:val="28"/>
          <w:szCs w:val="28"/>
        </w:rPr>
        <w:t xml:space="preserve">Key Audit Matters </w:t>
      </w:r>
    </w:p>
    <w:p w14:paraId="317F166C" w14:textId="74FD1AB6" w:rsidR="00F55899" w:rsidRPr="003852A5" w:rsidRDefault="00F55899" w:rsidP="00F55899">
      <w:pPr>
        <w:pStyle w:val="Default"/>
        <w:spacing w:after="120"/>
        <w:ind w:left="426" w:right="-23"/>
        <w:jc w:val="both"/>
        <w:rPr>
          <w:rFonts w:asciiTheme="majorBidi" w:hAnsiTheme="majorBidi" w:cstheme="majorBidi"/>
          <w:sz w:val="28"/>
          <w:szCs w:val="28"/>
        </w:rPr>
      </w:pPr>
      <w:r w:rsidRPr="00487CEB">
        <w:rPr>
          <w:rFonts w:asciiTheme="majorBidi" w:hAnsiTheme="majorBidi" w:cstheme="majorBidi"/>
          <w:sz w:val="28"/>
          <w:szCs w:val="28"/>
        </w:rPr>
        <w:t>Key audit matters are those matters that, in my professional judgment, were of most significance in my audit of the consolidated and separate financial statements of the current period</w:t>
      </w:r>
      <w:r w:rsidRPr="00487CEB">
        <w:rPr>
          <w:rFonts w:asciiTheme="majorBidi" w:hAnsiTheme="majorBidi" w:cs="Angsana New"/>
          <w:sz w:val="28"/>
          <w:szCs w:val="28"/>
          <w:cs/>
        </w:rPr>
        <w:t xml:space="preserve">. </w:t>
      </w:r>
      <w:r w:rsidRPr="00487CEB">
        <w:rPr>
          <w:rFonts w:asciiTheme="majorBidi" w:hAnsiTheme="majorBidi" w:cstheme="majorBidi"/>
          <w:sz w:val="28"/>
          <w:szCs w:val="28"/>
        </w:rPr>
        <w:t xml:space="preserve">These matters were addressed in the context of my audit of the consolidated and separate financial </w:t>
      </w:r>
      <w:proofErr w:type="gramStart"/>
      <w:r w:rsidRPr="00487CEB">
        <w:rPr>
          <w:rFonts w:asciiTheme="majorBidi" w:hAnsiTheme="majorBidi" w:cstheme="majorBidi"/>
          <w:sz w:val="28"/>
          <w:szCs w:val="28"/>
        </w:rPr>
        <w:t>statements as a whole, and</w:t>
      </w:r>
      <w:proofErr w:type="gramEnd"/>
      <w:r w:rsidRPr="00487CEB">
        <w:rPr>
          <w:rFonts w:asciiTheme="majorBidi" w:hAnsiTheme="majorBidi" w:cstheme="majorBidi"/>
          <w:sz w:val="28"/>
          <w:szCs w:val="28"/>
        </w:rPr>
        <w:t xml:space="preserve"> in forming my opinion thereon, and I do not provide a separate opinion on these matters</w:t>
      </w:r>
      <w:r w:rsidRPr="00487CEB">
        <w:rPr>
          <w:rFonts w:asciiTheme="majorBidi" w:hAnsiTheme="majorBidi" w:cs="Angsana New"/>
          <w:sz w:val="28"/>
          <w:szCs w:val="28"/>
          <w:cs/>
        </w:rPr>
        <w:t>.</w:t>
      </w:r>
      <w:r w:rsidR="00110872">
        <w:rPr>
          <w:rFonts w:asciiTheme="majorBidi" w:hAnsiTheme="majorBidi" w:cs="Angsana New"/>
          <w:sz w:val="28"/>
          <w:szCs w:val="28"/>
        </w:rPr>
        <w:t xml:space="preserve"> </w:t>
      </w:r>
      <w:r w:rsidR="003852A5">
        <w:rPr>
          <w:rFonts w:asciiTheme="majorBidi" w:hAnsiTheme="majorBidi" w:cs="Angsana New"/>
          <w:sz w:val="28"/>
          <w:szCs w:val="28"/>
        </w:rPr>
        <w:t>In addition to the matters discussed in paragraph 2</w:t>
      </w:r>
      <w:r w:rsidR="004A080E">
        <w:rPr>
          <w:rFonts w:asciiTheme="majorBidi" w:hAnsiTheme="majorBidi" w:cs="Angsana New"/>
          <w:sz w:val="28"/>
          <w:szCs w:val="28"/>
          <w:vertAlign w:val="superscript"/>
        </w:rPr>
        <w:t>nd</w:t>
      </w:r>
      <w:r w:rsidR="003852A5">
        <w:rPr>
          <w:rFonts w:asciiTheme="majorBidi" w:hAnsiTheme="majorBidi" w:cs="Angsana New"/>
          <w:sz w:val="28"/>
          <w:szCs w:val="28"/>
        </w:rPr>
        <w:t xml:space="preserve"> for Qualified Opinion I have determined that following matters are important in my audited communication of my report.</w:t>
      </w:r>
    </w:p>
    <w:p w14:paraId="738C0918" w14:textId="77777777" w:rsidR="00F55899" w:rsidRPr="002F7284" w:rsidRDefault="00F55899" w:rsidP="00F55899">
      <w:pPr>
        <w:pStyle w:val="Default"/>
        <w:spacing w:before="120" w:after="120"/>
        <w:ind w:right="-23" w:firstLine="425"/>
        <w:jc w:val="both"/>
        <w:rPr>
          <w:rFonts w:asciiTheme="majorBidi" w:hAnsiTheme="majorBidi" w:cstheme="majorBidi"/>
          <w:sz w:val="28"/>
          <w:szCs w:val="28"/>
        </w:rPr>
      </w:pPr>
      <w:r w:rsidRPr="002F7284">
        <w:rPr>
          <w:rFonts w:asciiTheme="majorBidi" w:hAnsiTheme="majorBidi" w:cstheme="majorBidi"/>
          <w:sz w:val="28"/>
          <w:szCs w:val="28"/>
        </w:rPr>
        <w:t>Key Audit Matters included Audited Procedures are as follows</w:t>
      </w:r>
      <w:r w:rsidRPr="002F7284">
        <w:rPr>
          <w:rFonts w:asciiTheme="majorBidi" w:hAnsiTheme="majorBidi" w:cs="Angsana New"/>
          <w:sz w:val="28"/>
          <w:szCs w:val="28"/>
          <w:cs/>
        </w:rPr>
        <w:t>:</w:t>
      </w:r>
    </w:p>
    <w:p w14:paraId="5E45D215" w14:textId="46633C43" w:rsidR="00F20FAF" w:rsidRPr="009C332B" w:rsidRDefault="00FB7658" w:rsidP="00F20FAF">
      <w:pPr>
        <w:pStyle w:val="Default"/>
        <w:spacing w:after="120"/>
        <w:ind w:left="425" w:right="-23"/>
        <w:jc w:val="both"/>
        <w:rPr>
          <w:rFonts w:asciiTheme="majorBidi" w:hAnsiTheme="majorBidi" w:cstheme="majorBidi"/>
          <w:i/>
          <w:iCs/>
          <w:sz w:val="28"/>
          <w:u w:val="single"/>
        </w:rPr>
      </w:pPr>
      <w:r w:rsidRPr="00FB7658">
        <w:rPr>
          <w:rFonts w:asciiTheme="majorBidi" w:hAnsiTheme="majorBidi" w:cstheme="majorBidi"/>
          <w:i/>
          <w:iCs/>
          <w:sz w:val="28"/>
          <w:u w:val="single"/>
        </w:rPr>
        <w:t xml:space="preserve">Revenue recognition of </w:t>
      </w:r>
      <w:bookmarkStart w:id="1" w:name="_Hlk96518063"/>
      <w:r w:rsidRPr="00FB7658">
        <w:rPr>
          <w:rFonts w:asciiTheme="majorBidi" w:hAnsiTheme="majorBidi" w:cstheme="majorBidi"/>
          <w:i/>
          <w:iCs/>
          <w:sz w:val="28"/>
          <w:u w:val="single"/>
        </w:rPr>
        <w:t xml:space="preserve">Occupational Medicine </w:t>
      </w:r>
      <w:proofErr w:type="gramStart"/>
      <w:r w:rsidRPr="00FB7658">
        <w:rPr>
          <w:rFonts w:asciiTheme="majorBidi" w:hAnsiTheme="majorBidi" w:cstheme="majorBidi"/>
          <w:i/>
          <w:iCs/>
          <w:sz w:val="28"/>
          <w:u w:val="single"/>
        </w:rPr>
        <w:t>Hospital  and</w:t>
      </w:r>
      <w:proofErr w:type="gramEnd"/>
      <w:r w:rsidRPr="00FB7658">
        <w:rPr>
          <w:rFonts w:asciiTheme="majorBidi" w:hAnsiTheme="majorBidi" w:cstheme="majorBidi"/>
          <w:i/>
          <w:iCs/>
          <w:sz w:val="28"/>
          <w:u w:val="single"/>
        </w:rPr>
        <w:t xml:space="preserve"> </w:t>
      </w:r>
      <w:proofErr w:type="spellStart"/>
      <w:r w:rsidRPr="00FB7658">
        <w:rPr>
          <w:rFonts w:asciiTheme="majorBidi" w:hAnsiTheme="majorBidi" w:cstheme="majorBidi"/>
          <w:i/>
          <w:iCs/>
          <w:sz w:val="28"/>
          <w:u w:val="single"/>
        </w:rPr>
        <w:t>Prachapat</w:t>
      </w:r>
      <w:proofErr w:type="spellEnd"/>
      <w:r w:rsidRPr="00FB7658">
        <w:rPr>
          <w:rFonts w:asciiTheme="majorBidi" w:hAnsiTheme="majorBidi" w:cstheme="majorBidi"/>
          <w:i/>
          <w:iCs/>
          <w:sz w:val="28"/>
          <w:u w:val="single"/>
        </w:rPr>
        <w:t xml:space="preserve"> Hospital</w:t>
      </w:r>
      <w:bookmarkEnd w:id="1"/>
      <w:r w:rsidRPr="00FB7658">
        <w:rPr>
          <w:rFonts w:asciiTheme="majorBidi" w:hAnsiTheme="majorBidi" w:cstheme="majorBidi"/>
          <w:i/>
          <w:iCs/>
          <w:sz w:val="28"/>
          <w:u w:val="single"/>
        </w:rPr>
        <w:t xml:space="preserve"> </w:t>
      </w:r>
      <w:r w:rsidR="00F20FAF" w:rsidRPr="009C332B">
        <w:rPr>
          <w:rFonts w:asciiTheme="majorBidi" w:hAnsiTheme="majorBidi" w:cstheme="majorBidi"/>
          <w:i/>
          <w:iCs/>
          <w:sz w:val="28"/>
          <w:u w:val="single"/>
        </w:rPr>
        <w:t xml:space="preserve"> </w:t>
      </w:r>
      <w:r w:rsidR="009E3ACC" w:rsidRPr="009C332B">
        <w:rPr>
          <w:rFonts w:asciiTheme="majorBidi" w:hAnsiTheme="majorBidi" w:cs="Angsana New"/>
          <w:i/>
          <w:iCs/>
          <w:sz w:val="28"/>
          <w:szCs w:val="28"/>
          <w:u w:val="single"/>
          <w:cs/>
        </w:rPr>
        <w:t xml:space="preserve"> </w:t>
      </w:r>
    </w:p>
    <w:p w14:paraId="4D4177A0" w14:textId="52DA79CE" w:rsidR="00392BC0" w:rsidRDefault="001A0C55" w:rsidP="00B67DD5">
      <w:pPr>
        <w:pStyle w:val="Default"/>
        <w:spacing w:after="120"/>
        <w:ind w:left="425" w:right="-23"/>
        <w:jc w:val="both"/>
        <w:rPr>
          <w:rFonts w:asciiTheme="majorBidi" w:hAnsiTheme="majorBidi" w:cs="Angsana New"/>
          <w:sz w:val="28"/>
          <w:szCs w:val="28"/>
        </w:rPr>
      </w:pPr>
      <w:r w:rsidRPr="009C332B">
        <w:rPr>
          <w:rFonts w:asciiTheme="majorBidi" w:hAnsiTheme="majorBidi" w:cstheme="majorBidi"/>
          <w:sz w:val="28"/>
        </w:rPr>
        <w:t xml:space="preserve">The group </w:t>
      </w:r>
      <w:r w:rsidR="002D716D">
        <w:rPr>
          <w:rFonts w:asciiTheme="majorBidi" w:hAnsiTheme="majorBidi" w:cstheme="majorBidi"/>
          <w:sz w:val="28"/>
        </w:rPr>
        <w:t xml:space="preserve">has </w:t>
      </w:r>
      <w:r w:rsidR="00FB7658">
        <w:rPr>
          <w:rFonts w:asciiTheme="majorBidi" w:hAnsiTheme="majorBidi" w:cstheme="majorBidi"/>
          <w:sz w:val="28"/>
        </w:rPr>
        <w:t>operate</w:t>
      </w:r>
      <w:r w:rsidR="002D716D">
        <w:rPr>
          <w:rFonts w:asciiTheme="majorBidi" w:hAnsiTheme="majorBidi" w:cstheme="majorBidi"/>
          <w:sz w:val="28"/>
        </w:rPr>
        <w:t xml:space="preserve">d </w:t>
      </w:r>
      <w:proofErr w:type="gramStart"/>
      <w:r w:rsidR="002D716D">
        <w:rPr>
          <w:rFonts w:asciiTheme="majorBidi" w:hAnsiTheme="majorBidi" w:cstheme="majorBidi"/>
          <w:sz w:val="28"/>
        </w:rPr>
        <w:t xml:space="preserve">in </w:t>
      </w:r>
      <w:r w:rsidR="00FB7658">
        <w:rPr>
          <w:rFonts w:asciiTheme="majorBidi" w:hAnsiTheme="majorBidi" w:cstheme="majorBidi"/>
          <w:sz w:val="28"/>
        </w:rPr>
        <w:t xml:space="preserve"> </w:t>
      </w:r>
      <w:r w:rsidR="00C443CF">
        <w:rPr>
          <w:rFonts w:asciiTheme="majorBidi" w:hAnsiTheme="majorBidi" w:cstheme="majorBidi"/>
          <w:sz w:val="28"/>
        </w:rPr>
        <w:t>two</w:t>
      </w:r>
      <w:proofErr w:type="gramEnd"/>
      <w:r w:rsidR="002619F8">
        <w:rPr>
          <w:rFonts w:asciiTheme="majorBidi" w:hAnsiTheme="majorBidi" w:cstheme="majorBidi"/>
          <w:sz w:val="28"/>
        </w:rPr>
        <w:t xml:space="preserve"> core</w:t>
      </w:r>
      <w:r w:rsidR="00C443CF">
        <w:rPr>
          <w:rFonts w:asciiTheme="majorBidi" w:hAnsiTheme="majorBidi" w:cstheme="majorBidi"/>
          <w:sz w:val="28"/>
        </w:rPr>
        <w:t xml:space="preserve"> business </w:t>
      </w:r>
      <w:r w:rsidR="002D716D">
        <w:rPr>
          <w:rFonts w:asciiTheme="majorBidi" w:hAnsiTheme="majorBidi" w:cstheme="majorBidi"/>
          <w:sz w:val="28"/>
        </w:rPr>
        <w:t xml:space="preserve">segments which </w:t>
      </w:r>
      <w:r w:rsidR="00C443CF">
        <w:rPr>
          <w:rFonts w:asciiTheme="majorBidi" w:hAnsiTheme="majorBidi" w:cstheme="majorBidi"/>
          <w:sz w:val="28"/>
        </w:rPr>
        <w:t xml:space="preserve">are </w:t>
      </w:r>
      <w:r w:rsidR="00C443CF" w:rsidRPr="00C443CF">
        <w:rPr>
          <w:rFonts w:asciiTheme="majorBidi" w:hAnsiTheme="majorBidi" w:cstheme="majorBidi"/>
          <w:sz w:val="28"/>
        </w:rPr>
        <w:t xml:space="preserve">Occupational Medicine Hospital  and </w:t>
      </w:r>
      <w:proofErr w:type="spellStart"/>
      <w:r w:rsidR="00C443CF" w:rsidRPr="00C443CF">
        <w:rPr>
          <w:rFonts w:asciiTheme="majorBidi" w:hAnsiTheme="majorBidi" w:cstheme="majorBidi"/>
          <w:sz w:val="28"/>
        </w:rPr>
        <w:t>Prachapat</w:t>
      </w:r>
      <w:proofErr w:type="spellEnd"/>
      <w:r w:rsidR="00C443CF" w:rsidRPr="00C443CF">
        <w:rPr>
          <w:rFonts w:asciiTheme="majorBidi" w:hAnsiTheme="majorBidi" w:cstheme="majorBidi"/>
          <w:sz w:val="28"/>
        </w:rPr>
        <w:t xml:space="preserve"> Hospital</w:t>
      </w:r>
      <w:r w:rsidR="002D716D">
        <w:rPr>
          <w:rFonts w:asciiTheme="majorBidi" w:hAnsiTheme="majorBidi" w:cstheme="majorBidi"/>
          <w:sz w:val="28"/>
        </w:rPr>
        <w:t>. Most</w:t>
      </w:r>
      <w:r w:rsidRPr="009C332B">
        <w:rPr>
          <w:rFonts w:asciiTheme="majorBidi" w:hAnsiTheme="majorBidi" w:cstheme="majorBidi"/>
          <w:sz w:val="28"/>
        </w:rPr>
        <w:t xml:space="preserve"> </w:t>
      </w:r>
      <w:r w:rsidR="002D716D">
        <w:rPr>
          <w:rFonts w:asciiTheme="majorBidi" w:hAnsiTheme="majorBidi" w:cstheme="majorBidi"/>
          <w:sz w:val="28"/>
        </w:rPr>
        <w:t xml:space="preserve">revenue </w:t>
      </w:r>
      <w:proofErr w:type="gramStart"/>
      <w:r w:rsidR="002D716D">
        <w:rPr>
          <w:rFonts w:asciiTheme="majorBidi" w:hAnsiTheme="majorBidi" w:cstheme="majorBidi"/>
          <w:sz w:val="28"/>
        </w:rPr>
        <w:t xml:space="preserve">of  </w:t>
      </w:r>
      <w:r w:rsidR="002D716D" w:rsidRPr="00C443CF">
        <w:rPr>
          <w:rFonts w:asciiTheme="majorBidi" w:hAnsiTheme="majorBidi" w:cstheme="majorBidi"/>
          <w:sz w:val="28"/>
        </w:rPr>
        <w:t>Occupational</w:t>
      </w:r>
      <w:proofErr w:type="gramEnd"/>
      <w:r w:rsidR="002D716D" w:rsidRPr="00C443CF">
        <w:rPr>
          <w:rFonts w:asciiTheme="majorBidi" w:hAnsiTheme="majorBidi" w:cstheme="majorBidi"/>
          <w:sz w:val="28"/>
        </w:rPr>
        <w:t xml:space="preserve"> Medicine Hospital</w:t>
      </w:r>
      <w:r w:rsidR="002D716D">
        <w:rPr>
          <w:rFonts w:asciiTheme="majorBidi" w:hAnsiTheme="majorBidi" w:cstheme="majorBidi"/>
          <w:sz w:val="28"/>
        </w:rPr>
        <w:t xml:space="preserve"> is</w:t>
      </w:r>
      <w:r w:rsidR="002D716D" w:rsidRPr="009C332B">
        <w:rPr>
          <w:rFonts w:asciiTheme="majorBidi" w:hAnsiTheme="majorBidi" w:cstheme="majorBidi"/>
          <w:sz w:val="28"/>
        </w:rPr>
        <w:t xml:space="preserve"> </w:t>
      </w:r>
      <w:r w:rsidRPr="002D716D">
        <w:rPr>
          <w:rFonts w:asciiTheme="majorBidi" w:hAnsiTheme="majorBidi" w:cstheme="majorBidi"/>
          <w:sz w:val="28"/>
        </w:rPr>
        <w:t>engaged</w:t>
      </w:r>
      <w:r w:rsidRPr="009C332B">
        <w:rPr>
          <w:rFonts w:asciiTheme="majorBidi" w:hAnsiTheme="majorBidi" w:cstheme="majorBidi"/>
          <w:sz w:val="28"/>
        </w:rPr>
        <w:t xml:space="preserve"> in providing physical examination services</w:t>
      </w:r>
      <w:r w:rsidR="002D716D">
        <w:rPr>
          <w:rFonts w:asciiTheme="majorBidi" w:hAnsiTheme="majorBidi" w:cstheme="majorBidi"/>
          <w:sz w:val="28"/>
        </w:rPr>
        <w:t>, therefore</w:t>
      </w:r>
      <w:r w:rsidRPr="009C332B">
        <w:rPr>
          <w:rFonts w:asciiTheme="majorBidi" w:hAnsiTheme="majorBidi" w:cs="Angsana New"/>
          <w:sz w:val="28"/>
          <w:szCs w:val="28"/>
          <w:cs/>
        </w:rPr>
        <w:t xml:space="preserve"> </w:t>
      </w:r>
      <w:r w:rsidR="002D716D">
        <w:rPr>
          <w:rFonts w:asciiTheme="majorBidi" w:hAnsiTheme="majorBidi" w:cstheme="majorBidi"/>
          <w:sz w:val="28"/>
        </w:rPr>
        <w:t>t</w:t>
      </w:r>
      <w:r w:rsidR="00583582" w:rsidRPr="009C332B">
        <w:rPr>
          <w:rFonts w:asciiTheme="majorBidi" w:hAnsiTheme="majorBidi" w:cstheme="majorBidi"/>
          <w:sz w:val="28"/>
        </w:rPr>
        <w:t xml:space="preserve">he </w:t>
      </w:r>
      <w:r w:rsidRPr="009C332B">
        <w:rPr>
          <w:rFonts w:asciiTheme="majorBidi" w:hAnsiTheme="majorBidi" w:cstheme="majorBidi"/>
          <w:sz w:val="28"/>
        </w:rPr>
        <w:t>revenue</w:t>
      </w:r>
      <w:r w:rsidR="00E11FCF">
        <w:rPr>
          <w:rFonts w:asciiTheme="majorBidi" w:hAnsiTheme="majorBidi" w:cstheme="majorBidi"/>
          <w:sz w:val="28"/>
        </w:rPr>
        <w:t xml:space="preserve"> is </w:t>
      </w:r>
      <w:r w:rsidR="00583582" w:rsidRPr="009C332B">
        <w:rPr>
          <w:rFonts w:asciiTheme="majorBidi" w:hAnsiTheme="majorBidi" w:cstheme="majorBidi"/>
          <w:sz w:val="28"/>
        </w:rPr>
        <w:t>recogni</w:t>
      </w:r>
      <w:r w:rsidR="00E11FCF">
        <w:rPr>
          <w:rFonts w:asciiTheme="majorBidi" w:hAnsiTheme="majorBidi" w:cstheme="majorBidi"/>
          <w:sz w:val="28"/>
        </w:rPr>
        <w:t xml:space="preserve">zed when </w:t>
      </w:r>
      <w:r w:rsidR="00420893">
        <w:rPr>
          <w:rFonts w:asciiTheme="majorBidi" w:hAnsiTheme="majorBidi" w:cstheme="majorBidi"/>
          <w:sz w:val="28"/>
        </w:rPr>
        <w:t xml:space="preserve">the company </w:t>
      </w:r>
      <w:r w:rsidR="00E11FCF">
        <w:rPr>
          <w:rFonts w:asciiTheme="majorBidi" w:hAnsiTheme="majorBidi" w:cstheme="majorBidi"/>
          <w:sz w:val="28"/>
        </w:rPr>
        <w:t xml:space="preserve">issued </w:t>
      </w:r>
      <w:r w:rsidR="00B9046A" w:rsidRPr="009C332B">
        <w:rPr>
          <w:rFonts w:asciiTheme="majorBidi" w:hAnsiTheme="majorBidi" w:cstheme="majorBidi"/>
          <w:sz w:val="28"/>
        </w:rPr>
        <w:t xml:space="preserve">analysis </w:t>
      </w:r>
      <w:r w:rsidR="00E11FCF" w:rsidRPr="009C332B">
        <w:rPr>
          <w:rFonts w:asciiTheme="majorBidi" w:hAnsiTheme="majorBidi" w:cstheme="majorBidi"/>
          <w:sz w:val="28"/>
        </w:rPr>
        <w:t xml:space="preserve">results of </w:t>
      </w:r>
      <w:r w:rsidR="008670C4" w:rsidRPr="009C332B">
        <w:rPr>
          <w:rFonts w:asciiTheme="majorBidi" w:hAnsiTheme="majorBidi" w:cstheme="majorBidi"/>
          <w:sz w:val="28"/>
        </w:rPr>
        <w:t xml:space="preserve">each </w:t>
      </w:r>
      <w:r w:rsidRPr="009C332B">
        <w:rPr>
          <w:rFonts w:asciiTheme="majorBidi" w:hAnsiTheme="majorBidi" w:cstheme="majorBidi"/>
          <w:sz w:val="28"/>
        </w:rPr>
        <w:t>physical examination</w:t>
      </w:r>
      <w:r w:rsidR="00420893">
        <w:rPr>
          <w:rFonts w:asciiTheme="majorBidi" w:hAnsiTheme="majorBidi" w:cs="Angsana New"/>
          <w:sz w:val="28"/>
          <w:szCs w:val="28"/>
        </w:rPr>
        <w:t xml:space="preserve"> by the professional.</w:t>
      </w:r>
      <w:r w:rsidR="009E3ACC" w:rsidRPr="009C332B">
        <w:rPr>
          <w:rFonts w:asciiTheme="majorBidi" w:hAnsiTheme="majorBidi" w:cs="Angsana New"/>
          <w:sz w:val="28"/>
          <w:szCs w:val="28"/>
          <w:cs/>
        </w:rPr>
        <w:t xml:space="preserve"> </w:t>
      </w:r>
      <w:r w:rsidR="008670C4" w:rsidRPr="009C332B">
        <w:rPr>
          <w:rFonts w:asciiTheme="majorBidi" w:hAnsiTheme="majorBidi" w:cstheme="majorBidi"/>
          <w:sz w:val="28"/>
        </w:rPr>
        <w:t>W</w:t>
      </w:r>
      <w:r w:rsidRPr="009C332B">
        <w:rPr>
          <w:rFonts w:asciiTheme="majorBidi" w:hAnsiTheme="majorBidi" w:cstheme="majorBidi"/>
          <w:sz w:val="28"/>
        </w:rPr>
        <w:t xml:space="preserve">hen the </w:t>
      </w:r>
      <w:r w:rsidR="008670C4" w:rsidRPr="009C332B">
        <w:rPr>
          <w:rFonts w:asciiTheme="majorBidi" w:hAnsiTheme="majorBidi" w:cstheme="majorBidi"/>
          <w:sz w:val="28"/>
        </w:rPr>
        <w:t xml:space="preserve">results </w:t>
      </w:r>
      <w:r w:rsidR="00463CA1" w:rsidRPr="009C332B">
        <w:rPr>
          <w:rFonts w:asciiTheme="majorBidi" w:hAnsiTheme="majorBidi" w:cstheme="majorBidi"/>
          <w:sz w:val="28"/>
        </w:rPr>
        <w:t xml:space="preserve">of </w:t>
      </w:r>
      <w:r w:rsidRPr="009C332B">
        <w:rPr>
          <w:rFonts w:asciiTheme="majorBidi" w:hAnsiTheme="majorBidi" w:cstheme="majorBidi"/>
          <w:sz w:val="28"/>
        </w:rPr>
        <w:t xml:space="preserve">analysis </w:t>
      </w:r>
      <w:proofErr w:type="gramStart"/>
      <w:r w:rsidRPr="009C332B">
        <w:rPr>
          <w:rFonts w:asciiTheme="majorBidi" w:hAnsiTheme="majorBidi" w:cstheme="majorBidi"/>
          <w:sz w:val="28"/>
        </w:rPr>
        <w:t>has</w:t>
      </w:r>
      <w:proofErr w:type="gramEnd"/>
      <w:r w:rsidRPr="009C332B">
        <w:rPr>
          <w:rFonts w:asciiTheme="majorBidi" w:hAnsiTheme="majorBidi" w:cstheme="majorBidi"/>
          <w:sz w:val="28"/>
        </w:rPr>
        <w:t xml:space="preserve"> been </w:t>
      </w:r>
      <w:r w:rsidR="00463CA1" w:rsidRPr="009C332B">
        <w:rPr>
          <w:rFonts w:asciiTheme="majorBidi" w:hAnsiTheme="majorBidi" w:cstheme="majorBidi"/>
          <w:sz w:val="28"/>
        </w:rPr>
        <w:t>completely</w:t>
      </w:r>
      <w:r w:rsidRPr="009C332B">
        <w:rPr>
          <w:rFonts w:asciiTheme="majorBidi" w:hAnsiTheme="majorBidi" w:cs="Angsana New"/>
          <w:sz w:val="28"/>
          <w:szCs w:val="28"/>
          <w:cs/>
        </w:rPr>
        <w:t xml:space="preserve"> </w:t>
      </w:r>
      <w:r w:rsidR="00463CA1" w:rsidRPr="009C332B">
        <w:rPr>
          <w:rFonts w:asciiTheme="majorBidi" w:hAnsiTheme="majorBidi" w:cstheme="majorBidi"/>
          <w:sz w:val="28"/>
        </w:rPr>
        <w:t xml:space="preserve">summarized </w:t>
      </w:r>
      <w:r w:rsidRPr="009C332B">
        <w:rPr>
          <w:rFonts w:asciiTheme="majorBidi" w:hAnsiTheme="majorBidi" w:cstheme="majorBidi"/>
          <w:sz w:val="28"/>
        </w:rPr>
        <w:t xml:space="preserve">according to the </w:t>
      </w:r>
      <w:r w:rsidR="007E39E3" w:rsidRPr="009C332B">
        <w:rPr>
          <w:rFonts w:asciiTheme="majorBidi" w:hAnsiTheme="majorBidi" w:cstheme="majorBidi"/>
          <w:sz w:val="28"/>
        </w:rPr>
        <w:t>customer</w:t>
      </w:r>
      <w:r w:rsidR="007E39E3" w:rsidRPr="009C332B">
        <w:rPr>
          <w:rFonts w:asciiTheme="majorBidi" w:hAnsiTheme="majorBidi" w:cs="Angsana New"/>
          <w:sz w:val="28"/>
          <w:szCs w:val="28"/>
          <w:cs/>
        </w:rPr>
        <w:t>’</w:t>
      </w:r>
      <w:r w:rsidR="007E39E3" w:rsidRPr="009C332B">
        <w:rPr>
          <w:rFonts w:asciiTheme="majorBidi" w:hAnsiTheme="majorBidi" w:cstheme="majorBidi"/>
          <w:sz w:val="28"/>
        </w:rPr>
        <w:t xml:space="preserve">s </w:t>
      </w:r>
      <w:r w:rsidRPr="009C332B">
        <w:rPr>
          <w:rFonts w:asciiTheme="majorBidi" w:hAnsiTheme="majorBidi" w:cstheme="majorBidi"/>
          <w:sz w:val="28"/>
        </w:rPr>
        <w:t>agreement</w:t>
      </w:r>
      <w:r w:rsidR="00B9046A">
        <w:rPr>
          <w:rFonts w:asciiTheme="majorBidi" w:hAnsiTheme="majorBidi" w:cs="Angsana New"/>
          <w:sz w:val="28"/>
          <w:szCs w:val="28"/>
        </w:rPr>
        <w:t>,</w:t>
      </w:r>
      <w:r w:rsidR="00942E48" w:rsidRPr="009C332B">
        <w:rPr>
          <w:rFonts w:asciiTheme="majorBidi" w:hAnsiTheme="majorBidi" w:cs="Angsana New"/>
          <w:sz w:val="28"/>
          <w:szCs w:val="28"/>
          <w:cs/>
        </w:rPr>
        <w:t xml:space="preserve"> </w:t>
      </w:r>
      <w:r w:rsidR="00B9046A">
        <w:rPr>
          <w:rFonts w:asciiTheme="majorBidi" w:hAnsiTheme="majorBidi" w:cs="Angsana New"/>
          <w:sz w:val="28"/>
          <w:szCs w:val="28"/>
        </w:rPr>
        <w:t>i</w:t>
      </w:r>
      <w:r w:rsidR="00463CA1" w:rsidRPr="009C332B">
        <w:rPr>
          <w:rFonts w:asciiTheme="majorBidi" w:hAnsiTheme="majorBidi" w:cs="Angsana New"/>
          <w:sz w:val="28"/>
          <w:szCs w:val="28"/>
        </w:rPr>
        <w:t xml:space="preserve">nvoice and </w:t>
      </w:r>
      <w:r w:rsidR="00463CA1" w:rsidRPr="009C332B">
        <w:rPr>
          <w:rFonts w:asciiTheme="majorBidi" w:hAnsiTheme="majorBidi" w:cstheme="majorBidi"/>
          <w:sz w:val="28"/>
        </w:rPr>
        <w:t>all related analysis results will be issued and sen</w:t>
      </w:r>
      <w:r w:rsidR="009E3ACC" w:rsidRPr="009C332B">
        <w:rPr>
          <w:rFonts w:asciiTheme="majorBidi" w:hAnsiTheme="majorBidi" w:cstheme="majorBidi"/>
          <w:sz w:val="28"/>
        </w:rPr>
        <w:t>t</w:t>
      </w:r>
      <w:r w:rsidR="00B9046A">
        <w:rPr>
          <w:rFonts w:asciiTheme="majorBidi" w:hAnsiTheme="majorBidi" w:cstheme="majorBidi"/>
          <w:sz w:val="28"/>
        </w:rPr>
        <w:t xml:space="preserve"> to </w:t>
      </w:r>
      <w:r w:rsidR="00B9046A" w:rsidRPr="009C332B">
        <w:rPr>
          <w:rFonts w:asciiTheme="majorBidi" w:hAnsiTheme="majorBidi" w:cstheme="majorBidi"/>
          <w:sz w:val="28"/>
        </w:rPr>
        <w:t>each customer</w:t>
      </w:r>
      <w:r w:rsidR="00463CA1" w:rsidRPr="009C332B">
        <w:rPr>
          <w:rFonts w:asciiTheme="majorBidi" w:hAnsiTheme="majorBidi" w:cstheme="majorBidi"/>
          <w:sz w:val="28"/>
        </w:rPr>
        <w:t xml:space="preserve"> for collection</w:t>
      </w:r>
      <w:r w:rsidR="00463CA1" w:rsidRPr="009C332B">
        <w:rPr>
          <w:rFonts w:asciiTheme="majorBidi" w:hAnsiTheme="majorBidi" w:cs="Angsana New"/>
          <w:sz w:val="28"/>
          <w:szCs w:val="28"/>
          <w:cs/>
        </w:rPr>
        <w:t xml:space="preserve">. </w:t>
      </w:r>
      <w:proofErr w:type="gramStart"/>
      <w:r w:rsidR="00463CA1" w:rsidRPr="009C332B">
        <w:rPr>
          <w:rFonts w:asciiTheme="majorBidi" w:hAnsiTheme="majorBidi" w:cstheme="majorBidi"/>
          <w:sz w:val="28"/>
        </w:rPr>
        <w:t>Thus</w:t>
      </w:r>
      <w:proofErr w:type="gramEnd"/>
      <w:r w:rsidR="00463CA1" w:rsidRPr="009C332B">
        <w:rPr>
          <w:rFonts w:asciiTheme="majorBidi" w:hAnsiTheme="majorBidi" w:cstheme="majorBidi"/>
          <w:sz w:val="28"/>
        </w:rPr>
        <w:t xml:space="preserve"> servic</w:t>
      </w:r>
      <w:r w:rsidR="00B9046A">
        <w:rPr>
          <w:rFonts w:asciiTheme="majorBidi" w:hAnsiTheme="majorBidi" w:cstheme="majorBidi"/>
          <w:sz w:val="28"/>
        </w:rPr>
        <w:t>e</w:t>
      </w:r>
      <w:r w:rsidR="00463CA1" w:rsidRPr="009C332B">
        <w:rPr>
          <w:rFonts w:asciiTheme="majorBidi" w:hAnsiTheme="majorBidi" w:cstheme="majorBidi"/>
          <w:sz w:val="28"/>
        </w:rPr>
        <w:t xml:space="preserve"> </w:t>
      </w:r>
      <w:r w:rsidR="00420893">
        <w:rPr>
          <w:rFonts w:asciiTheme="majorBidi" w:hAnsiTheme="majorBidi" w:cstheme="majorBidi"/>
          <w:sz w:val="28"/>
        </w:rPr>
        <w:t>procedure</w:t>
      </w:r>
      <w:r w:rsidR="00463CA1" w:rsidRPr="009C332B">
        <w:rPr>
          <w:rFonts w:asciiTheme="majorBidi" w:hAnsiTheme="majorBidi" w:cstheme="majorBidi"/>
          <w:sz w:val="28"/>
        </w:rPr>
        <w:t xml:space="preserve"> is </w:t>
      </w:r>
      <w:r w:rsidR="00B67DD5" w:rsidRPr="009C332B">
        <w:rPr>
          <w:rFonts w:ascii="Times New Roman" w:hAnsi="Times New Roman" w:cstheme="minorBidi"/>
          <w:sz w:val="18"/>
          <w:szCs w:val="18"/>
        </w:rPr>
        <w:t>significant e</w:t>
      </w:r>
      <w:r w:rsidR="00B67DD5" w:rsidRPr="009C332B">
        <w:rPr>
          <w:rFonts w:asciiTheme="majorBidi" w:hAnsiTheme="majorBidi" w:cstheme="majorBidi"/>
          <w:sz w:val="28"/>
        </w:rPr>
        <w:t>ffect to revenue recognition</w:t>
      </w:r>
      <w:r w:rsidR="00B67DD5" w:rsidRPr="009C332B">
        <w:rPr>
          <w:rFonts w:asciiTheme="majorBidi" w:hAnsiTheme="majorBidi" w:cs="Angsana New"/>
          <w:sz w:val="28"/>
          <w:szCs w:val="28"/>
          <w:cs/>
        </w:rPr>
        <w:t xml:space="preserve">. </w:t>
      </w:r>
      <w:r w:rsidR="007E39E3" w:rsidRPr="009C332B">
        <w:rPr>
          <w:rFonts w:asciiTheme="majorBidi" w:hAnsiTheme="majorBidi" w:cstheme="majorBidi"/>
          <w:sz w:val="28"/>
        </w:rPr>
        <w:t>In addition, there are a lot of</w:t>
      </w:r>
      <w:r w:rsidR="00D57C22" w:rsidRPr="009C332B">
        <w:rPr>
          <w:rFonts w:asciiTheme="majorBidi" w:hAnsiTheme="majorBidi" w:cstheme="majorBidi"/>
          <w:sz w:val="28"/>
        </w:rPr>
        <w:t xml:space="preserve"> </w:t>
      </w:r>
      <w:r w:rsidR="00420893">
        <w:rPr>
          <w:rFonts w:asciiTheme="majorBidi" w:hAnsiTheme="majorBidi" w:cstheme="majorBidi"/>
          <w:sz w:val="28"/>
        </w:rPr>
        <w:t>items in each</w:t>
      </w:r>
      <w:r w:rsidR="007E39E3" w:rsidRPr="009C332B">
        <w:rPr>
          <w:rFonts w:asciiTheme="majorBidi" w:hAnsiTheme="majorBidi" w:cstheme="majorBidi"/>
          <w:sz w:val="28"/>
        </w:rPr>
        <w:t xml:space="preserve"> </w:t>
      </w:r>
      <w:proofErr w:type="gramStart"/>
      <w:r w:rsidR="007E39E3" w:rsidRPr="009C332B">
        <w:rPr>
          <w:rFonts w:asciiTheme="majorBidi" w:hAnsiTheme="majorBidi" w:cstheme="majorBidi"/>
          <w:sz w:val="28"/>
        </w:rPr>
        <w:t>individual  analysis</w:t>
      </w:r>
      <w:proofErr w:type="gramEnd"/>
      <w:r w:rsidR="007E39E3" w:rsidRPr="009C332B">
        <w:rPr>
          <w:rFonts w:asciiTheme="majorBidi" w:hAnsiTheme="majorBidi" w:cstheme="majorBidi"/>
          <w:sz w:val="28"/>
        </w:rPr>
        <w:t xml:space="preserve"> service transaction</w:t>
      </w:r>
      <w:r w:rsidR="007E39E3" w:rsidRPr="009C332B">
        <w:rPr>
          <w:rFonts w:asciiTheme="majorBidi" w:hAnsiTheme="majorBidi" w:cs="Angsana New"/>
          <w:sz w:val="28"/>
          <w:szCs w:val="28"/>
          <w:cs/>
        </w:rPr>
        <w:t xml:space="preserve">. </w:t>
      </w:r>
      <w:r w:rsidR="00D26550" w:rsidRPr="00D26550">
        <w:rPr>
          <w:rFonts w:asciiTheme="majorBidi" w:hAnsiTheme="majorBidi" w:cs="Angsana New"/>
          <w:sz w:val="28"/>
          <w:szCs w:val="28"/>
        </w:rPr>
        <w:t xml:space="preserve">Most revenue </w:t>
      </w:r>
      <w:r w:rsidR="00AE0B2A">
        <w:rPr>
          <w:rFonts w:asciiTheme="majorBidi" w:hAnsiTheme="majorBidi" w:cs="Angsana New"/>
          <w:sz w:val="28"/>
          <w:szCs w:val="28"/>
        </w:rPr>
        <w:t xml:space="preserve">of </w:t>
      </w:r>
      <w:proofErr w:type="spellStart"/>
      <w:r w:rsidR="00D26550" w:rsidRPr="00D26550">
        <w:rPr>
          <w:rFonts w:asciiTheme="majorBidi" w:hAnsiTheme="majorBidi" w:cs="Angsana New"/>
          <w:sz w:val="28"/>
          <w:szCs w:val="28"/>
        </w:rPr>
        <w:t>Prachapat</w:t>
      </w:r>
      <w:proofErr w:type="spellEnd"/>
      <w:r w:rsidR="00D26550" w:rsidRPr="00D26550">
        <w:rPr>
          <w:rFonts w:asciiTheme="majorBidi" w:hAnsiTheme="majorBidi" w:cs="Angsana New"/>
          <w:sz w:val="28"/>
          <w:szCs w:val="28"/>
        </w:rPr>
        <w:t xml:space="preserve"> Hospital </w:t>
      </w:r>
      <w:r w:rsidR="00AE0B2A">
        <w:rPr>
          <w:rFonts w:asciiTheme="majorBidi" w:hAnsiTheme="majorBidi" w:cs="Angsana New"/>
          <w:sz w:val="28"/>
          <w:szCs w:val="28"/>
        </w:rPr>
        <w:t xml:space="preserve">is </w:t>
      </w:r>
      <w:r w:rsidR="00866595">
        <w:rPr>
          <w:rFonts w:asciiTheme="majorBidi" w:hAnsiTheme="majorBidi" w:cs="Angsana New"/>
          <w:sz w:val="28"/>
          <w:szCs w:val="28"/>
        </w:rPr>
        <w:t xml:space="preserve">engaged in </w:t>
      </w:r>
      <w:r w:rsidR="0093384C">
        <w:rPr>
          <w:rFonts w:asciiTheme="majorBidi" w:hAnsiTheme="majorBidi" w:cs="Angsana New"/>
          <w:sz w:val="28"/>
          <w:szCs w:val="28"/>
        </w:rPr>
        <w:t>rendering</w:t>
      </w:r>
      <w:r w:rsidR="00D26550" w:rsidRPr="00D26550">
        <w:rPr>
          <w:rFonts w:asciiTheme="majorBidi" w:hAnsiTheme="majorBidi" w:cs="Angsana New"/>
          <w:sz w:val="28"/>
          <w:szCs w:val="28"/>
        </w:rPr>
        <w:t xml:space="preserve"> </w:t>
      </w:r>
      <w:r w:rsidR="00FA2E10">
        <w:rPr>
          <w:rFonts w:asciiTheme="majorBidi" w:hAnsiTheme="majorBidi" w:cs="Angsana New"/>
          <w:sz w:val="28"/>
          <w:szCs w:val="28"/>
        </w:rPr>
        <w:t xml:space="preserve">medical </w:t>
      </w:r>
      <w:r w:rsidR="00D26550" w:rsidRPr="00D26550">
        <w:rPr>
          <w:rFonts w:asciiTheme="majorBidi" w:hAnsiTheme="majorBidi" w:cs="Angsana New"/>
          <w:sz w:val="28"/>
          <w:szCs w:val="28"/>
        </w:rPr>
        <w:t xml:space="preserve">services to patients under </w:t>
      </w:r>
      <w:r w:rsidR="00FA2E10">
        <w:rPr>
          <w:rFonts w:asciiTheme="majorBidi" w:hAnsiTheme="majorBidi" w:cs="Angsana New"/>
          <w:sz w:val="28"/>
          <w:szCs w:val="28"/>
        </w:rPr>
        <w:t xml:space="preserve">the </w:t>
      </w:r>
      <w:r w:rsidR="00D26550" w:rsidRPr="00D26550">
        <w:rPr>
          <w:rFonts w:asciiTheme="majorBidi" w:hAnsiTheme="majorBidi" w:cs="Angsana New"/>
          <w:sz w:val="28"/>
          <w:szCs w:val="28"/>
        </w:rPr>
        <w:t xml:space="preserve">government welfare </w:t>
      </w:r>
      <w:r w:rsidR="00FA2E10">
        <w:rPr>
          <w:rFonts w:asciiTheme="majorBidi" w:hAnsiTheme="majorBidi" w:cs="Angsana New"/>
          <w:sz w:val="28"/>
          <w:szCs w:val="28"/>
        </w:rPr>
        <w:t xml:space="preserve">schemes </w:t>
      </w:r>
      <w:r w:rsidR="00D26550" w:rsidRPr="00D26550">
        <w:rPr>
          <w:rFonts w:asciiTheme="majorBidi" w:hAnsiTheme="majorBidi" w:cs="Angsana New"/>
          <w:sz w:val="28"/>
          <w:szCs w:val="28"/>
        </w:rPr>
        <w:t>such as the Social Security Office and the National Health Security Office.</w:t>
      </w:r>
      <w:r w:rsidR="00D26550" w:rsidRPr="00D26550">
        <w:t xml:space="preserve"> </w:t>
      </w:r>
      <w:r w:rsidR="00D26550" w:rsidRPr="00D26550">
        <w:rPr>
          <w:rFonts w:asciiTheme="majorBidi" w:hAnsiTheme="majorBidi" w:cs="Angsana New"/>
          <w:sz w:val="28"/>
          <w:szCs w:val="28"/>
        </w:rPr>
        <w:t xml:space="preserve">Such </w:t>
      </w:r>
      <w:proofErr w:type="gramStart"/>
      <w:r w:rsidR="00FA2E10">
        <w:rPr>
          <w:rFonts w:asciiTheme="majorBidi" w:hAnsiTheme="majorBidi" w:cs="Angsana New"/>
          <w:sz w:val="28"/>
          <w:szCs w:val="28"/>
        </w:rPr>
        <w:t xml:space="preserve">revenue </w:t>
      </w:r>
      <w:r w:rsidR="00D26550" w:rsidRPr="00D26550">
        <w:rPr>
          <w:rFonts w:asciiTheme="majorBidi" w:hAnsiTheme="majorBidi" w:cs="Angsana New"/>
          <w:sz w:val="28"/>
          <w:szCs w:val="28"/>
        </w:rPr>
        <w:t xml:space="preserve"> has</w:t>
      </w:r>
      <w:proofErr w:type="gramEnd"/>
      <w:r w:rsidR="00D26550" w:rsidRPr="00D26550">
        <w:rPr>
          <w:rFonts w:asciiTheme="majorBidi" w:hAnsiTheme="majorBidi" w:cs="Angsana New"/>
          <w:sz w:val="28"/>
          <w:szCs w:val="28"/>
        </w:rPr>
        <w:t xml:space="preserve"> been determined by government policy. The Group's management has estimated revenue from the latest actual </w:t>
      </w:r>
      <w:r w:rsidR="001C5B59" w:rsidRPr="00D26550">
        <w:rPr>
          <w:rFonts w:asciiTheme="majorBidi" w:hAnsiTheme="majorBidi" w:cs="Angsana New"/>
          <w:sz w:val="28"/>
          <w:szCs w:val="28"/>
        </w:rPr>
        <w:t xml:space="preserve">received </w:t>
      </w:r>
      <w:r w:rsidR="00D26550" w:rsidRPr="00D26550">
        <w:rPr>
          <w:rFonts w:asciiTheme="majorBidi" w:hAnsiTheme="majorBidi" w:cs="Angsana New"/>
          <w:sz w:val="28"/>
          <w:szCs w:val="28"/>
        </w:rPr>
        <w:t>amount</w:t>
      </w:r>
      <w:r w:rsidR="001C5B59">
        <w:rPr>
          <w:rFonts w:asciiTheme="majorBidi" w:hAnsiTheme="majorBidi" w:cs="Angsana New"/>
          <w:sz w:val="28"/>
          <w:szCs w:val="28"/>
        </w:rPr>
        <w:t xml:space="preserve"> </w:t>
      </w:r>
      <w:r w:rsidR="00D26550" w:rsidRPr="00D26550">
        <w:rPr>
          <w:rFonts w:asciiTheme="majorBidi" w:hAnsiTheme="majorBidi" w:cs="Angsana New"/>
          <w:sz w:val="28"/>
          <w:szCs w:val="28"/>
        </w:rPr>
        <w:t xml:space="preserve">in parallel with the current situation in accordance with </w:t>
      </w:r>
      <w:r w:rsidR="002F674E" w:rsidRPr="00DB6A64">
        <w:rPr>
          <w:rFonts w:asciiTheme="majorBidi" w:hAnsiTheme="majorBidi" w:cstheme="majorBidi"/>
          <w:sz w:val="28"/>
        </w:rPr>
        <w:t>the criteria</w:t>
      </w:r>
      <w:r w:rsidR="00D26550" w:rsidRPr="00D26550">
        <w:rPr>
          <w:rFonts w:asciiTheme="majorBidi" w:hAnsiTheme="majorBidi" w:cs="Angsana New"/>
          <w:sz w:val="28"/>
          <w:szCs w:val="28"/>
        </w:rPr>
        <w:t xml:space="preserve">, </w:t>
      </w:r>
      <w:proofErr w:type="gramStart"/>
      <w:r w:rsidR="00D26550" w:rsidRPr="00D26550">
        <w:rPr>
          <w:rFonts w:asciiTheme="majorBidi" w:hAnsiTheme="majorBidi" w:cs="Angsana New"/>
          <w:sz w:val="28"/>
          <w:szCs w:val="28"/>
        </w:rPr>
        <w:t>procedures</w:t>
      </w:r>
      <w:proofErr w:type="gramEnd"/>
      <w:r w:rsidR="00D26550" w:rsidRPr="00D26550">
        <w:rPr>
          <w:rFonts w:asciiTheme="majorBidi" w:hAnsiTheme="majorBidi" w:cs="Angsana New"/>
          <w:sz w:val="28"/>
          <w:szCs w:val="28"/>
        </w:rPr>
        <w:t xml:space="preserve"> and disbursement conditions as stipulated by the Social Security Office and the National Health Security Office. This create</w:t>
      </w:r>
      <w:r w:rsidR="0086415E">
        <w:rPr>
          <w:rFonts w:asciiTheme="majorBidi" w:hAnsiTheme="majorBidi" w:cs="Angsana New"/>
          <w:sz w:val="28"/>
          <w:szCs w:val="28"/>
        </w:rPr>
        <w:t>s</w:t>
      </w:r>
      <w:r w:rsidR="00D26550" w:rsidRPr="00D26550">
        <w:rPr>
          <w:rFonts w:asciiTheme="majorBidi" w:hAnsiTheme="majorBidi" w:cs="Angsana New"/>
          <w:sz w:val="28"/>
          <w:szCs w:val="28"/>
        </w:rPr>
        <w:t xml:space="preserve"> a risk related to the </w:t>
      </w:r>
      <w:r w:rsidR="001C5B59">
        <w:rPr>
          <w:rFonts w:asciiTheme="majorBidi" w:hAnsiTheme="majorBidi" w:cs="Angsana New"/>
          <w:sz w:val="28"/>
          <w:szCs w:val="28"/>
        </w:rPr>
        <w:t>amount</w:t>
      </w:r>
      <w:r w:rsidR="00D26550" w:rsidRPr="00D26550">
        <w:rPr>
          <w:rFonts w:asciiTheme="majorBidi" w:hAnsiTheme="majorBidi" w:cs="Angsana New"/>
          <w:sz w:val="28"/>
          <w:szCs w:val="28"/>
        </w:rPr>
        <w:t xml:space="preserve"> of recognized revenue from hospital operations.</w:t>
      </w:r>
    </w:p>
    <w:p w14:paraId="37994CEA" w14:textId="4C89B51B" w:rsidR="00463CA1" w:rsidRPr="009C332B" w:rsidRDefault="0093384C" w:rsidP="00B67DD5">
      <w:pPr>
        <w:pStyle w:val="Default"/>
        <w:spacing w:after="120"/>
        <w:ind w:left="425" w:right="-23"/>
        <w:jc w:val="both"/>
        <w:rPr>
          <w:rFonts w:asciiTheme="majorBidi" w:hAnsiTheme="majorBidi" w:cs="Angsana New"/>
          <w:sz w:val="28"/>
          <w:szCs w:val="28"/>
        </w:rPr>
      </w:pPr>
      <w:proofErr w:type="gramStart"/>
      <w:r>
        <w:rPr>
          <w:rFonts w:asciiTheme="majorBidi" w:hAnsiTheme="majorBidi" w:cstheme="majorBidi"/>
          <w:sz w:val="28"/>
        </w:rPr>
        <w:t>Thus</w:t>
      </w:r>
      <w:proofErr w:type="gramEnd"/>
      <w:r w:rsidR="007E39E3" w:rsidRPr="009C332B">
        <w:rPr>
          <w:rFonts w:asciiTheme="majorBidi" w:hAnsiTheme="majorBidi" w:cstheme="majorBidi"/>
          <w:sz w:val="28"/>
        </w:rPr>
        <w:t xml:space="preserve"> </w:t>
      </w:r>
      <w:r w:rsidR="007E39E3" w:rsidRPr="009C332B">
        <w:rPr>
          <w:rFonts w:ascii="Times New Roman" w:hAnsi="Times New Roman" w:cs="Times New Roman"/>
          <w:sz w:val="18"/>
          <w:szCs w:val="18"/>
        </w:rPr>
        <w:t xml:space="preserve">I identified </w:t>
      </w:r>
      <w:r w:rsidR="00392BC0">
        <w:rPr>
          <w:rFonts w:ascii="Times New Roman" w:hAnsi="Times New Roman" w:cs="Angsana New"/>
          <w:sz w:val="18"/>
          <w:szCs w:val="22"/>
        </w:rPr>
        <w:t>the</w:t>
      </w:r>
      <w:r>
        <w:rPr>
          <w:rFonts w:ascii="Times New Roman" w:hAnsi="Times New Roman" w:cs="Angsana New"/>
          <w:sz w:val="18"/>
          <w:szCs w:val="22"/>
        </w:rPr>
        <w:t xml:space="preserve"> revenue recognition </w:t>
      </w:r>
      <w:r w:rsidR="007E39E3" w:rsidRPr="009C332B">
        <w:rPr>
          <w:rFonts w:ascii="Times New Roman" w:hAnsi="Times New Roman" w:cs="Times New Roman"/>
          <w:sz w:val="18"/>
          <w:szCs w:val="18"/>
        </w:rPr>
        <w:t>is significant</w:t>
      </w:r>
      <w:r w:rsidR="007E39E3" w:rsidRPr="009C332B">
        <w:rPr>
          <w:rFonts w:asciiTheme="majorBidi" w:hAnsiTheme="majorBidi" w:cs="Angsana New"/>
          <w:sz w:val="28"/>
          <w:szCs w:val="28"/>
          <w:cs/>
        </w:rPr>
        <w:t xml:space="preserve"> </w:t>
      </w:r>
      <w:r w:rsidR="007E39E3" w:rsidRPr="009C332B">
        <w:rPr>
          <w:rFonts w:ascii="Times New Roman" w:hAnsi="Times New Roman" w:cs="Times New Roman"/>
          <w:sz w:val="18"/>
          <w:szCs w:val="18"/>
        </w:rPr>
        <w:t>matter that requires special attention in the audit</w:t>
      </w:r>
      <w:r w:rsidR="007E39E3" w:rsidRPr="009C332B">
        <w:rPr>
          <w:rFonts w:asciiTheme="majorBidi" w:hAnsiTheme="majorBidi" w:cs="Angsana New"/>
          <w:sz w:val="28"/>
          <w:szCs w:val="28"/>
          <w:cs/>
        </w:rPr>
        <w:t>.</w:t>
      </w:r>
    </w:p>
    <w:p w14:paraId="08A98146" w14:textId="77777777" w:rsidR="004A395A" w:rsidRDefault="004A395A">
      <w:pPr>
        <w:spacing w:after="0" w:line="240" w:lineRule="auto"/>
        <w:rPr>
          <w:rFonts w:asciiTheme="majorBidi" w:hAnsiTheme="majorBidi" w:cstheme="majorBidi"/>
          <w:color w:val="000000"/>
          <w:sz w:val="28"/>
          <w:szCs w:val="24"/>
          <w:u w:val="single"/>
        </w:rPr>
      </w:pPr>
      <w:r>
        <w:rPr>
          <w:rFonts w:asciiTheme="majorBidi" w:hAnsiTheme="majorBidi" w:cstheme="majorBidi"/>
          <w:sz w:val="28"/>
          <w:u w:val="single"/>
        </w:rPr>
        <w:br w:type="page"/>
      </w:r>
    </w:p>
    <w:p w14:paraId="0F288C52" w14:textId="384D4DAC" w:rsidR="001A0C55" w:rsidRDefault="001A0C55" w:rsidP="00487CEB">
      <w:pPr>
        <w:pStyle w:val="Default"/>
        <w:spacing w:after="120"/>
        <w:ind w:left="425" w:right="-23"/>
        <w:jc w:val="both"/>
        <w:rPr>
          <w:rFonts w:asciiTheme="majorBidi" w:hAnsiTheme="majorBidi" w:cstheme="majorBidi"/>
          <w:sz w:val="28"/>
          <w:u w:val="single"/>
        </w:rPr>
      </w:pPr>
      <w:r w:rsidRPr="009C332B">
        <w:rPr>
          <w:rFonts w:asciiTheme="majorBidi" w:hAnsiTheme="majorBidi" w:cstheme="majorBidi"/>
          <w:sz w:val="28"/>
          <w:u w:val="single"/>
        </w:rPr>
        <w:lastRenderedPageBreak/>
        <w:t xml:space="preserve">My Audit Procedures to the Key Audit Matters are as </w:t>
      </w:r>
      <w:proofErr w:type="gramStart"/>
      <w:r w:rsidRPr="009C332B">
        <w:rPr>
          <w:rFonts w:asciiTheme="majorBidi" w:hAnsiTheme="majorBidi" w:cstheme="majorBidi"/>
          <w:sz w:val="28"/>
          <w:u w:val="single"/>
        </w:rPr>
        <w:t>follow</w:t>
      </w:r>
      <w:r w:rsidR="004157E6">
        <w:rPr>
          <w:rFonts w:asciiTheme="majorBidi" w:hAnsiTheme="majorBidi" w:cstheme="majorBidi"/>
          <w:sz w:val="28"/>
          <w:u w:val="single"/>
        </w:rPr>
        <w:t>s</w:t>
      </w:r>
      <w:r w:rsidRPr="009C332B">
        <w:rPr>
          <w:rFonts w:asciiTheme="majorBidi" w:hAnsiTheme="majorBidi" w:cstheme="majorBidi"/>
          <w:sz w:val="28"/>
          <w:u w:val="single"/>
        </w:rPr>
        <w:t>;</w:t>
      </w:r>
      <w:proofErr w:type="gramEnd"/>
    </w:p>
    <w:p w14:paraId="63F99DD5" w14:textId="3B089776" w:rsidR="00DB6A64" w:rsidRPr="00DB6A64" w:rsidRDefault="00DB6A64" w:rsidP="00DB6A64">
      <w:pPr>
        <w:pStyle w:val="Default"/>
        <w:spacing w:after="120"/>
        <w:ind w:left="425" w:right="-23"/>
        <w:jc w:val="both"/>
        <w:rPr>
          <w:rFonts w:asciiTheme="majorBidi" w:hAnsiTheme="majorBidi" w:cstheme="majorBidi"/>
          <w:sz w:val="28"/>
        </w:rPr>
      </w:pPr>
      <w:r>
        <w:rPr>
          <w:rFonts w:asciiTheme="majorBidi" w:hAnsiTheme="majorBidi" w:cstheme="majorBidi"/>
          <w:sz w:val="28"/>
        </w:rPr>
        <w:t>I audited r</w:t>
      </w:r>
      <w:r w:rsidRPr="00DB6A64">
        <w:rPr>
          <w:rFonts w:asciiTheme="majorBidi" w:hAnsiTheme="majorBidi" w:cstheme="majorBidi"/>
          <w:sz w:val="28"/>
        </w:rPr>
        <w:t xml:space="preserve">evenue recognition of Occupational Medicine </w:t>
      </w:r>
      <w:proofErr w:type="gramStart"/>
      <w:r w:rsidRPr="00DB6A64">
        <w:rPr>
          <w:rFonts w:asciiTheme="majorBidi" w:hAnsiTheme="majorBidi" w:cstheme="majorBidi"/>
          <w:sz w:val="28"/>
        </w:rPr>
        <w:t>Hospital  and</w:t>
      </w:r>
      <w:proofErr w:type="gramEnd"/>
      <w:r w:rsidRPr="00DB6A64">
        <w:rPr>
          <w:rFonts w:asciiTheme="majorBidi" w:hAnsiTheme="majorBidi" w:cstheme="majorBidi"/>
          <w:sz w:val="28"/>
        </w:rPr>
        <w:t xml:space="preserve"> </w:t>
      </w:r>
      <w:proofErr w:type="spellStart"/>
      <w:r w:rsidRPr="00DB6A64">
        <w:rPr>
          <w:rFonts w:asciiTheme="majorBidi" w:hAnsiTheme="majorBidi" w:cstheme="majorBidi"/>
          <w:sz w:val="28"/>
        </w:rPr>
        <w:t>Prachapat</w:t>
      </w:r>
      <w:proofErr w:type="spellEnd"/>
      <w:r w:rsidRPr="00DB6A64">
        <w:rPr>
          <w:rFonts w:asciiTheme="majorBidi" w:hAnsiTheme="majorBidi" w:cstheme="majorBidi"/>
          <w:sz w:val="28"/>
        </w:rPr>
        <w:t xml:space="preserve"> Hospital </w:t>
      </w:r>
      <w:r>
        <w:rPr>
          <w:rFonts w:asciiTheme="majorBidi" w:hAnsiTheme="majorBidi" w:cstheme="majorBidi"/>
          <w:sz w:val="28"/>
        </w:rPr>
        <w:t>as follow</w:t>
      </w:r>
      <w:r w:rsidR="004157E6">
        <w:rPr>
          <w:rFonts w:asciiTheme="majorBidi" w:hAnsiTheme="majorBidi" w:cstheme="majorBidi"/>
          <w:sz w:val="28"/>
        </w:rPr>
        <w:t>s;</w:t>
      </w:r>
      <w:r w:rsidRPr="00DB6A64">
        <w:rPr>
          <w:rFonts w:asciiTheme="majorBidi" w:hAnsiTheme="majorBidi" w:cstheme="majorBidi"/>
          <w:sz w:val="28"/>
        </w:rPr>
        <w:t xml:space="preserve"> </w:t>
      </w:r>
      <w:r w:rsidRPr="00DB6A64">
        <w:rPr>
          <w:rFonts w:asciiTheme="majorBidi" w:hAnsiTheme="majorBidi" w:cs="Angsana New"/>
          <w:sz w:val="28"/>
          <w:szCs w:val="28"/>
          <w:cs/>
        </w:rPr>
        <w:t xml:space="preserve"> </w:t>
      </w:r>
    </w:p>
    <w:p w14:paraId="34260C79" w14:textId="53A7626E" w:rsidR="00392BC0" w:rsidRDefault="00DB6A64" w:rsidP="00487CEB">
      <w:pPr>
        <w:pStyle w:val="Default"/>
        <w:spacing w:after="120"/>
        <w:ind w:left="425" w:right="-23"/>
        <w:jc w:val="both"/>
        <w:rPr>
          <w:rFonts w:asciiTheme="majorBidi" w:hAnsiTheme="majorBidi" w:cstheme="majorBidi"/>
          <w:sz w:val="28"/>
        </w:rPr>
      </w:pPr>
      <w:r w:rsidRPr="00DB6A64">
        <w:rPr>
          <w:rFonts w:asciiTheme="majorBidi" w:hAnsiTheme="majorBidi" w:cstheme="majorBidi"/>
          <w:sz w:val="28"/>
        </w:rPr>
        <w:t>• Understand the operating procedures and internal control related to revenue recognition.</w:t>
      </w:r>
    </w:p>
    <w:p w14:paraId="440E5136" w14:textId="64F61A90" w:rsidR="00DB6A64" w:rsidRDefault="00DB6A64" w:rsidP="00487CEB">
      <w:pPr>
        <w:pStyle w:val="Default"/>
        <w:spacing w:after="120"/>
        <w:ind w:left="425" w:right="-23"/>
        <w:jc w:val="both"/>
        <w:rPr>
          <w:rFonts w:asciiTheme="majorBidi" w:hAnsiTheme="majorBidi" w:cstheme="majorBidi"/>
          <w:sz w:val="28"/>
        </w:rPr>
      </w:pPr>
      <w:r w:rsidRPr="00DB6A64">
        <w:rPr>
          <w:rFonts w:asciiTheme="majorBidi" w:hAnsiTheme="majorBidi" w:cstheme="majorBidi"/>
          <w:sz w:val="28"/>
        </w:rPr>
        <w:t>• Test the design and implementation o</w:t>
      </w:r>
      <w:r w:rsidR="00660D40">
        <w:rPr>
          <w:rFonts w:asciiTheme="majorBidi" w:hAnsiTheme="majorBidi" w:cstheme="majorBidi"/>
          <w:sz w:val="28"/>
        </w:rPr>
        <w:t xml:space="preserve">ver </w:t>
      </w:r>
      <w:proofErr w:type="gramStart"/>
      <w:r w:rsidR="00660D40">
        <w:rPr>
          <w:rFonts w:asciiTheme="majorBidi" w:hAnsiTheme="majorBidi" w:cstheme="majorBidi"/>
          <w:sz w:val="28"/>
        </w:rPr>
        <w:t xml:space="preserve">the </w:t>
      </w:r>
      <w:r w:rsidRPr="00DB6A64">
        <w:rPr>
          <w:rFonts w:asciiTheme="majorBidi" w:hAnsiTheme="majorBidi" w:cstheme="majorBidi"/>
          <w:sz w:val="28"/>
        </w:rPr>
        <w:t xml:space="preserve"> internal</w:t>
      </w:r>
      <w:proofErr w:type="gramEnd"/>
      <w:r w:rsidRPr="00DB6A64">
        <w:rPr>
          <w:rFonts w:asciiTheme="majorBidi" w:hAnsiTheme="majorBidi" w:cstheme="majorBidi"/>
          <w:sz w:val="28"/>
        </w:rPr>
        <w:t xml:space="preserve"> control </w:t>
      </w:r>
      <w:r w:rsidR="00660D40">
        <w:rPr>
          <w:rFonts w:asciiTheme="majorBidi" w:hAnsiTheme="majorBidi" w:cstheme="majorBidi"/>
          <w:sz w:val="28"/>
        </w:rPr>
        <w:t xml:space="preserve">procedures </w:t>
      </w:r>
      <w:r w:rsidRPr="00DB6A64">
        <w:rPr>
          <w:rFonts w:asciiTheme="majorBidi" w:hAnsiTheme="majorBidi" w:cstheme="majorBidi"/>
          <w:sz w:val="28"/>
        </w:rPr>
        <w:t xml:space="preserve">regarding the revenue recognition </w:t>
      </w:r>
      <w:r w:rsidR="00660D40">
        <w:rPr>
          <w:rFonts w:asciiTheme="majorBidi" w:hAnsiTheme="majorBidi" w:cstheme="majorBidi"/>
          <w:sz w:val="28"/>
        </w:rPr>
        <w:t>process</w:t>
      </w:r>
      <w:r w:rsidRPr="00DB6A64">
        <w:rPr>
          <w:rFonts w:asciiTheme="majorBidi" w:hAnsiTheme="majorBidi" w:cstheme="majorBidi"/>
          <w:sz w:val="28"/>
        </w:rPr>
        <w:t>.</w:t>
      </w:r>
    </w:p>
    <w:p w14:paraId="67E6E07B" w14:textId="60C029DA" w:rsidR="00DB6A64" w:rsidRDefault="00DB6A64" w:rsidP="00487CEB">
      <w:pPr>
        <w:pStyle w:val="Default"/>
        <w:spacing w:after="120"/>
        <w:ind w:left="425" w:right="-23"/>
        <w:jc w:val="both"/>
        <w:rPr>
          <w:rFonts w:asciiTheme="majorBidi" w:hAnsiTheme="majorBidi" w:cstheme="majorBidi"/>
          <w:sz w:val="28"/>
        </w:rPr>
      </w:pPr>
      <w:r w:rsidRPr="00DB6A64">
        <w:rPr>
          <w:rFonts w:asciiTheme="majorBidi" w:hAnsiTheme="majorBidi" w:cstheme="majorBidi"/>
          <w:sz w:val="28"/>
        </w:rPr>
        <w:t xml:space="preserve">• Test the effectiveness of the implementation </w:t>
      </w:r>
      <w:r w:rsidR="00660D40">
        <w:rPr>
          <w:rFonts w:asciiTheme="majorBidi" w:hAnsiTheme="majorBidi" w:cstheme="majorBidi"/>
          <w:sz w:val="28"/>
        </w:rPr>
        <w:t>over the</w:t>
      </w:r>
      <w:r w:rsidRPr="00DB6A64">
        <w:rPr>
          <w:rFonts w:asciiTheme="majorBidi" w:hAnsiTheme="majorBidi" w:cstheme="majorBidi"/>
          <w:sz w:val="28"/>
        </w:rPr>
        <w:t xml:space="preserve"> internal control</w:t>
      </w:r>
      <w:r w:rsidR="00660D40">
        <w:rPr>
          <w:rFonts w:asciiTheme="majorBidi" w:hAnsiTheme="majorBidi" w:cstheme="majorBidi"/>
          <w:sz w:val="28"/>
        </w:rPr>
        <w:t xml:space="preserve"> procedures</w:t>
      </w:r>
      <w:r w:rsidRPr="00DB6A64">
        <w:rPr>
          <w:rFonts w:asciiTheme="majorBidi" w:hAnsiTheme="majorBidi" w:cstheme="majorBidi"/>
          <w:sz w:val="28"/>
        </w:rPr>
        <w:t xml:space="preserve"> related to revenue recognition.</w:t>
      </w:r>
    </w:p>
    <w:p w14:paraId="14BB9A86" w14:textId="2410A498" w:rsidR="00DB6A64" w:rsidRDefault="00DB6A64" w:rsidP="00487CEB">
      <w:pPr>
        <w:pStyle w:val="Default"/>
        <w:spacing w:after="120"/>
        <w:ind w:left="425" w:right="-23"/>
        <w:jc w:val="both"/>
        <w:rPr>
          <w:rFonts w:asciiTheme="majorBidi" w:hAnsiTheme="majorBidi" w:cstheme="majorBidi"/>
          <w:sz w:val="28"/>
        </w:rPr>
      </w:pPr>
      <w:r w:rsidRPr="00DB6A64">
        <w:rPr>
          <w:rFonts w:asciiTheme="majorBidi" w:hAnsiTheme="majorBidi" w:cstheme="majorBidi"/>
          <w:sz w:val="28"/>
        </w:rPr>
        <w:t xml:space="preserve">• </w:t>
      </w:r>
      <w:r w:rsidR="00660D40">
        <w:rPr>
          <w:rFonts w:asciiTheme="majorBidi" w:hAnsiTheme="majorBidi" w:cstheme="majorBidi"/>
          <w:sz w:val="28"/>
        </w:rPr>
        <w:t>Perform s</w:t>
      </w:r>
      <w:r w:rsidR="000822BC">
        <w:rPr>
          <w:rFonts w:asciiTheme="majorBidi" w:hAnsiTheme="majorBidi" w:cstheme="majorBidi"/>
          <w:sz w:val="28"/>
        </w:rPr>
        <w:t>ubstantive test</w:t>
      </w:r>
      <w:r w:rsidRPr="00DB6A64">
        <w:rPr>
          <w:rFonts w:asciiTheme="majorBidi" w:hAnsiTheme="majorBidi" w:cstheme="majorBidi"/>
          <w:sz w:val="28"/>
        </w:rPr>
        <w:t xml:space="preserve"> of the </w:t>
      </w:r>
      <w:r w:rsidR="00660D40">
        <w:rPr>
          <w:rFonts w:asciiTheme="majorBidi" w:hAnsiTheme="majorBidi" w:cstheme="majorBidi"/>
          <w:sz w:val="28"/>
        </w:rPr>
        <w:t>revenue</w:t>
      </w:r>
      <w:r w:rsidRPr="00DB6A64">
        <w:rPr>
          <w:rFonts w:asciiTheme="majorBidi" w:hAnsiTheme="majorBidi" w:cstheme="majorBidi"/>
          <w:sz w:val="28"/>
        </w:rPr>
        <w:t xml:space="preserve"> account</w:t>
      </w:r>
      <w:r w:rsidR="00660D40">
        <w:rPr>
          <w:rFonts w:asciiTheme="majorBidi" w:hAnsiTheme="majorBidi" w:cstheme="majorBidi"/>
          <w:sz w:val="28"/>
        </w:rPr>
        <w:t xml:space="preserve">, </w:t>
      </w:r>
      <w:r w:rsidRPr="00DB6A64">
        <w:rPr>
          <w:rFonts w:asciiTheme="majorBidi" w:hAnsiTheme="majorBidi" w:cstheme="majorBidi"/>
          <w:sz w:val="28"/>
        </w:rPr>
        <w:t xml:space="preserve">which consists </w:t>
      </w:r>
      <w:r w:rsidR="00660D40">
        <w:rPr>
          <w:rFonts w:asciiTheme="majorBidi" w:hAnsiTheme="majorBidi" w:cstheme="majorBidi"/>
          <w:sz w:val="28"/>
        </w:rPr>
        <w:t>of</w:t>
      </w:r>
    </w:p>
    <w:p w14:paraId="56A35AE9" w14:textId="78106F3A" w:rsidR="00DB6A64" w:rsidRDefault="00DB6A64" w:rsidP="004A080E">
      <w:pPr>
        <w:pStyle w:val="Default"/>
        <w:spacing w:after="120"/>
        <w:ind w:left="900" w:right="-23" w:hanging="180"/>
        <w:jc w:val="both"/>
        <w:rPr>
          <w:rFonts w:asciiTheme="majorBidi" w:hAnsiTheme="majorBidi" w:cstheme="majorBidi"/>
          <w:sz w:val="28"/>
        </w:rPr>
      </w:pPr>
      <w:r w:rsidRPr="00DB6A64">
        <w:rPr>
          <w:rFonts w:asciiTheme="majorBidi" w:hAnsiTheme="majorBidi" w:cstheme="majorBidi"/>
          <w:sz w:val="28"/>
        </w:rPr>
        <w:t xml:space="preserve">o </w:t>
      </w:r>
      <w:r w:rsidR="008320DB">
        <w:rPr>
          <w:rFonts w:asciiTheme="majorBidi" w:hAnsiTheme="majorBidi" w:cstheme="majorBidi"/>
          <w:sz w:val="28"/>
        </w:rPr>
        <w:t>Verify</w:t>
      </w:r>
      <w:r w:rsidRPr="00DB6A64">
        <w:rPr>
          <w:rFonts w:asciiTheme="majorBidi" w:hAnsiTheme="majorBidi" w:cstheme="majorBidi"/>
          <w:sz w:val="28"/>
        </w:rPr>
        <w:t xml:space="preserve"> terms and conditions of the physical examination service and test whether </w:t>
      </w:r>
      <w:proofErr w:type="gramStart"/>
      <w:r w:rsidRPr="00DB6A64">
        <w:rPr>
          <w:rFonts w:asciiTheme="majorBidi" w:hAnsiTheme="majorBidi" w:cstheme="majorBidi"/>
          <w:sz w:val="28"/>
        </w:rPr>
        <w:t>the  calculation</w:t>
      </w:r>
      <w:proofErr w:type="gramEnd"/>
      <w:r w:rsidR="00DA6C2D">
        <w:rPr>
          <w:rFonts w:asciiTheme="majorBidi" w:hAnsiTheme="majorBidi" w:cstheme="majorBidi"/>
          <w:sz w:val="28"/>
        </w:rPr>
        <w:t xml:space="preserve"> of revenue</w:t>
      </w:r>
      <w:r w:rsidRPr="00DB6A64">
        <w:rPr>
          <w:rFonts w:asciiTheme="majorBidi" w:hAnsiTheme="majorBidi" w:cstheme="majorBidi"/>
          <w:sz w:val="28"/>
        </w:rPr>
        <w:t xml:space="preserve"> is correct or not </w:t>
      </w:r>
      <w:r w:rsidR="00DA6C2D">
        <w:rPr>
          <w:rFonts w:asciiTheme="majorBidi" w:hAnsiTheme="majorBidi" w:cstheme="majorBidi"/>
          <w:sz w:val="28"/>
        </w:rPr>
        <w:t>,</w:t>
      </w:r>
      <w:r w:rsidRPr="00DB6A64">
        <w:rPr>
          <w:rFonts w:asciiTheme="majorBidi" w:hAnsiTheme="majorBidi" w:cstheme="majorBidi"/>
          <w:sz w:val="28"/>
        </w:rPr>
        <w:t xml:space="preserve">including </w:t>
      </w:r>
      <w:r w:rsidR="00D7058D">
        <w:rPr>
          <w:rFonts w:asciiTheme="majorBidi" w:hAnsiTheme="majorBidi" w:cstheme="majorBidi"/>
          <w:sz w:val="28"/>
        </w:rPr>
        <w:t>check</w:t>
      </w:r>
      <w:r w:rsidR="00DA6C2D">
        <w:rPr>
          <w:rFonts w:asciiTheme="majorBidi" w:hAnsiTheme="majorBidi" w:cstheme="majorBidi"/>
          <w:sz w:val="28"/>
        </w:rPr>
        <w:t>ing</w:t>
      </w:r>
      <w:r w:rsidRPr="00DB6A64">
        <w:rPr>
          <w:rFonts w:asciiTheme="majorBidi" w:hAnsiTheme="majorBidi" w:cstheme="majorBidi"/>
          <w:sz w:val="28"/>
        </w:rPr>
        <w:t xml:space="preserve"> the </w:t>
      </w:r>
      <w:r w:rsidR="00420893">
        <w:rPr>
          <w:rFonts w:asciiTheme="majorBidi" w:hAnsiTheme="majorBidi" w:cstheme="majorBidi"/>
          <w:sz w:val="28"/>
        </w:rPr>
        <w:t xml:space="preserve">supported </w:t>
      </w:r>
      <w:r w:rsidRPr="00DB6A64">
        <w:rPr>
          <w:rFonts w:asciiTheme="majorBidi" w:hAnsiTheme="majorBidi" w:cstheme="majorBidi"/>
          <w:sz w:val="28"/>
        </w:rPr>
        <w:t>documents</w:t>
      </w:r>
      <w:r w:rsidR="00420893">
        <w:rPr>
          <w:rFonts w:asciiTheme="majorBidi" w:hAnsiTheme="majorBidi" w:cstheme="majorBidi"/>
          <w:sz w:val="28"/>
        </w:rPr>
        <w:t xml:space="preserve"> in</w:t>
      </w:r>
      <w:r w:rsidRPr="00DB6A64">
        <w:rPr>
          <w:rFonts w:asciiTheme="majorBidi" w:hAnsiTheme="majorBidi" w:cstheme="majorBidi"/>
          <w:sz w:val="28"/>
        </w:rPr>
        <w:t xml:space="preserve"> </w:t>
      </w:r>
      <w:r w:rsidR="00DA6C2D">
        <w:rPr>
          <w:rFonts w:asciiTheme="majorBidi" w:hAnsiTheme="majorBidi" w:cstheme="majorBidi"/>
          <w:sz w:val="28"/>
        </w:rPr>
        <w:t xml:space="preserve">accounting record of </w:t>
      </w:r>
      <w:r w:rsidRPr="00DB6A64">
        <w:rPr>
          <w:rFonts w:asciiTheme="majorBidi" w:hAnsiTheme="majorBidi" w:cstheme="majorBidi"/>
          <w:sz w:val="28"/>
        </w:rPr>
        <w:t xml:space="preserve">the </w:t>
      </w:r>
      <w:r w:rsidR="00DA6C2D">
        <w:rPr>
          <w:rFonts w:asciiTheme="majorBidi" w:hAnsiTheme="majorBidi" w:cstheme="majorBidi"/>
          <w:sz w:val="28"/>
        </w:rPr>
        <w:t>revenue</w:t>
      </w:r>
      <w:r w:rsidR="00420893">
        <w:rPr>
          <w:rFonts w:asciiTheme="majorBidi" w:hAnsiTheme="majorBidi" w:cstheme="majorBidi"/>
          <w:sz w:val="28"/>
        </w:rPr>
        <w:t>.</w:t>
      </w:r>
    </w:p>
    <w:p w14:paraId="4DA914F5" w14:textId="72CDC74C" w:rsidR="00DB6A64" w:rsidRDefault="00DB6A64" w:rsidP="004A080E">
      <w:pPr>
        <w:pStyle w:val="Default"/>
        <w:spacing w:after="120"/>
        <w:ind w:left="900" w:right="-23" w:hanging="180"/>
        <w:jc w:val="both"/>
        <w:rPr>
          <w:rFonts w:asciiTheme="majorBidi" w:hAnsiTheme="majorBidi" w:cstheme="majorBidi"/>
          <w:sz w:val="28"/>
        </w:rPr>
      </w:pPr>
      <w:r w:rsidRPr="00DB6A64">
        <w:rPr>
          <w:rFonts w:asciiTheme="majorBidi" w:hAnsiTheme="majorBidi" w:cstheme="majorBidi"/>
          <w:sz w:val="28"/>
        </w:rPr>
        <w:t xml:space="preserve">o </w:t>
      </w:r>
      <w:r w:rsidR="0003164E">
        <w:rPr>
          <w:rFonts w:asciiTheme="majorBidi" w:hAnsiTheme="majorBidi" w:cstheme="majorBidi"/>
          <w:sz w:val="28"/>
        </w:rPr>
        <w:t>A</w:t>
      </w:r>
      <w:r w:rsidR="00D7058D">
        <w:rPr>
          <w:rFonts w:asciiTheme="majorBidi" w:hAnsiTheme="majorBidi" w:cstheme="majorBidi"/>
          <w:sz w:val="28"/>
        </w:rPr>
        <w:t>ssess</w:t>
      </w:r>
      <w:r w:rsidRPr="00DB6A64">
        <w:rPr>
          <w:rFonts w:asciiTheme="majorBidi" w:hAnsiTheme="majorBidi" w:cstheme="majorBidi"/>
          <w:sz w:val="28"/>
        </w:rPr>
        <w:t xml:space="preserve"> the criteria</w:t>
      </w:r>
      <w:r w:rsidR="002F674E">
        <w:rPr>
          <w:rFonts w:asciiTheme="majorBidi" w:hAnsiTheme="majorBidi" w:cstheme="majorBidi"/>
          <w:sz w:val="28"/>
        </w:rPr>
        <w:t>,</w:t>
      </w:r>
      <w:r w:rsidRPr="00DB6A64">
        <w:rPr>
          <w:rFonts w:asciiTheme="majorBidi" w:hAnsiTheme="majorBidi" w:cstheme="majorBidi"/>
          <w:sz w:val="28"/>
        </w:rPr>
        <w:t xml:space="preserve"> </w:t>
      </w:r>
      <w:r w:rsidR="002F674E">
        <w:rPr>
          <w:rFonts w:asciiTheme="majorBidi" w:hAnsiTheme="majorBidi" w:cstheme="majorBidi"/>
          <w:sz w:val="28"/>
        </w:rPr>
        <w:t>procedures</w:t>
      </w:r>
      <w:r w:rsidR="002F674E" w:rsidRPr="00DB6A64">
        <w:rPr>
          <w:rFonts w:asciiTheme="majorBidi" w:hAnsiTheme="majorBidi" w:cstheme="majorBidi"/>
          <w:sz w:val="28"/>
        </w:rPr>
        <w:t xml:space="preserve"> </w:t>
      </w:r>
      <w:r w:rsidRPr="00DB6A64">
        <w:rPr>
          <w:rFonts w:asciiTheme="majorBidi" w:hAnsiTheme="majorBidi" w:cstheme="majorBidi"/>
          <w:sz w:val="28"/>
        </w:rPr>
        <w:t>and conditions used in the revenue projection in accordance with the government policy and test whether the calculation</w:t>
      </w:r>
      <w:r w:rsidR="00D7058D">
        <w:rPr>
          <w:rFonts w:asciiTheme="majorBidi" w:hAnsiTheme="majorBidi" w:cstheme="majorBidi"/>
          <w:sz w:val="28"/>
        </w:rPr>
        <w:t xml:space="preserve"> of revenue</w:t>
      </w:r>
      <w:r w:rsidRPr="00DB6A64">
        <w:rPr>
          <w:rFonts w:asciiTheme="majorBidi" w:hAnsiTheme="majorBidi" w:cstheme="majorBidi"/>
          <w:sz w:val="28"/>
        </w:rPr>
        <w:t xml:space="preserve"> is correct or not</w:t>
      </w:r>
      <w:r w:rsidR="00420893">
        <w:rPr>
          <w:rFonts w:asciiTheme="majorBidi" w:hAnsiTheme="majorBidi" w:cstheme="majorBidi"/>
          <w:sz w:val="28"/>
        </w:rPr>
        <w:t>,</w:t>
      </w:r>
      <w:r w:rsidRPr="00DB6A64">
        <w:rPr>
          <w:rFonts w:asciiTheme="majorBidi" w:hAnsiTheme="majorBidi" w:cstheme="majorBidi"/>
          <w:sz w:val="28"/>
        </w:rPr>
        <w:t xml:space="preserve"> including checking the </w:t>
      </w:r>
      <w:r w:rsidR="00420893">
        <w:rPr>
          <w:rFonts w:asciiTheme="majorBidi" w:hAnsiTheme="majorBidi" w:cstheme="majorBidi"/>
          <w:sz w:val="28"/>
        </w:rPr>
        <w:t xml:space="preserve">supported </w:t>
      </w:r>
      <w:r w:rsidRPr="00DB6A64">
        <w:rPr>
          <w:rFonts w:asciiTheme="majorBidi" w:hAnsiTheme="majorBidi" w:cstheme="majorBidi"/>
          <w:sz w:val="28"/>
        </w:rPr>
        <w:t xml:space="preserve">documents </w:t>
      </w:r>
      <w:r w:rsidR="00420893">
        <w:rPr>
          <w:rFonts w:asciiTheme="majorBidi" w:hAnsiTheme="majorBidi" w:cstheme="majorBidi"/>
          <w:sz w:val="28"/>
        </w:rPr>
        <w:t xml:space="preserve">in </w:t>
      </w:r>
      <w:r w:rsidRPr="00DB6A64">
        <w:rPr>
          <w:rFonts w:asciiTheme="majorBidi" w:hAnsiTheme="majorBidi" w:cstheme="majorBidi"/>
          <w:sz w:val="28"/>
        </w:rPr>
        <w:t>accounting</w:t>
      </w:r>
      <w:r w:rsidR="00D7058D">
        <w:rPr>
          <w:rFonts w:asciiTheme="majorBidi" w:hAnsiTheme="majorBidi" w:cstheme="majorBidi"/>
          <w:sz w:val="28"/>
        </w:rPr>
        <w:t xml:space="preserve"> record of the revenue</w:t>
      </w:r>
      <w:r w:rsidR="00420893">
        <w:rPr>
          <w:rFonts w:asciiTheme="majorBidi" w:hAnsiTheme="majorBidi" w:cstheme="majorBidi"/>
          <w:sz w:val="28"/>
        </w:rPr>
        <w:t>.</w:t>
      </w:r>
    </w:p>
    <w:p w14:paraId="4C0E7B7B" w14:textId="48A4ECE0" w:rsidR="00DB6A64" w:rsidRDefault="000822BC" w:rsidP="004A080E">
      <w:pPr>
        <w:pStyle w:val="Default"/>
        <w:spacing w:after="120"/>
        <w:ind w:left="900" w:right="-23" w:hanging="180"/>
        <w:jc w:val="both"/>
        <w:rPr>
          <w:rFonts w:asciiTheme="majorBidi" w:hAnsiTheme="majorBidi" w:cstheme="majorBidi"/>
          <w:sz w:val="28"/>
        </w:rPr>
      </w:pPr>
      <w:r w:rsidRPr="000822BC">
        <w:rPr>
          <w:rFonts w:asciiTheme="majorBidi" w:hAnsiTheme="majorBidi" w:cstheme="majorBidi"/>
          <w:sz w:val="28"/>
        </w:rPr>
        <w:t xml:space="preserve">o </w:t>
      </w:r>
      <w:r w:rsidR="008320DB">
        <w:rPr>
          <w:rFonts w:asciiTheme="majorBidi" w:hAnsiTheme="majorBidi" w:cstheme="majorBidi"/>
          <w:sz w:val="28"/>
        </w:rPr>
        <w:t>Verify</w:t>
      </w:r>
      <w:r w:rsidRPr="000822BC">
        <w:rPr>
          <w:rFonts w:asciiTheme="majorBidi" w:hAnsiTheme="majorBidi" w:cstheme="majorBidi"/>
          <w:sz w:val="28"/>
        </w:rPr>
        <w:t xml:space="preserve"> the </w:t>
      </w:r>
      <w:r w:rsidR="00DC7450">
        <w:rPr>
          <w:rFonts w:asciiTheme="majorBidi" w:hAnsiTheme="majorBidi" w:cstheme="majorBidi"/>
          <w:sz w:val="28"/>
        </w:rPr>
        <w:t>revenue</w:t>
      </w:r>
      <w:r w:rsidRPr="000822BC">
        <w:rPr>
          <w:rFonts w:asciiTheme="majorBidi" w:hAnsiTheme="majorBidi" w:cstheme="majorBidi"/>
          <w:sz w:val="28"/>
        </w:rPr>
        <w:t xml:space="preserve"> </w:t>
      </w:r>
      <w:r w:rsidR="00DC7450">
        <w:rPr>
          <w:rFonts w:asciiTheme="majorBidi" w:hAnsiTheme="majorBidi" w:cstheme="majorBidi"/>
          <w:sz w:val="28"/>
        </w:rPr>
        <w:t>transactions from rendering</w:t>
      </w:r>
      <w:r w:rsidRPr="000822BC">
        <w:rPr>
          <w:rFonts w:asciiTheme="majorBidi" w:hAnsiTheme="majorBidi" w:cstheme="majorBidi"/>
          <w:sz w:val="28"/>
        </w:rPr>
        <w:t xml:space="preserve"> </w:t>
      </w:r>
      <w:r w:rsidR="00DC7450">
        <w:rPr>
          <w:rFonts w:asciiTheme="majorBidi" w:hAnsiTheme="majorBidi" w:cstheme="majorBidi"/>
          <w:sz w:val="28"/>
        </w:rPr>
        <w:t xml:space="preserve">services </w:t>
      </w:r>
      <w:r w:rsidRPr="000822BC">
        <w:rPr>
          <w:rFonts w:asciiTheme="majorBidi" w:hAnsiTheme="majorBidi" w:cstheme="majorBidi"/>
          <w:sz w:val="28"/>
        </w:rPr>
        <w:t>during the year and near the end of the accounting period with supporting documents.</w:t>
      </w:r>
    </w:p>
    <w:p w14:paraId="567A3F37" w14:textId="3B18D73A" w:rsidR="000822BC" w:rsidRDefault="000822BC" w:rsidP="00DB6A64">
      <w:pPr>
        <w:pStyle w:val="Default"/>
        <w:spacing w:after="120"/>
        <w:ind w:left="425" w:right="-23" w:firstLine="295"/>
        <w:jc w:val="both"/>
        <w:rPr>
          <w:rFonts w:asciiTheme="majorBidi" w:hAnsiTheme="majorBidi" w:cstheme="majorBidi"/>
          <w:sz w:val="28"/>
        </w:rPr>
      </w:pPr>
      <w:r w:rsidRPr="000822BC">
        <w:rPr>
          <w:rFonts w:asciiTheme="majorBidi" w:hAnsiTheme="majorBidi" w:cstheme="majorBidi"/>
          <w:sz w:val="28"/>
        </w:rPr>
        <w:t xml:space="preserve">o </w:t>
      </w:r>
      <w:r w:rsidR="008320DB">
        <w:rPr>
          <w:rFonts w:asciiTheme="majorBidi" w:hAnsiTheme="majorBidi" w:cstheme="majorBidi"/>
          <w:sz w:val="28"/>
        </w:rPr>
        <w:t>Verify</w:t>
      </w:r>
      <w:r w:rsidR="00DC7450" w:rsidRPr="000822BC">
        <w:rPr>
          <w:rFonts w:asciiTheme="majorBidi" w:hAnsiTheme="majorBidi" w:cstheme="majorBidi"/>
          <w:sz w:val="28"/>
        </w:rPr>
        <w:t xml:space="preserve"> </w:t>
      </w:r>
      <w:r w:rsidRPr="000822BC">
        <w:rPr>
          <w:rFonts w:asciiTheme="majorBidi" w:hAnsiTheme="majorBidi" w:cstheme="majorBidi"/>
          <w:sz w:val="28"/>
        </w:rPr>
        <w:t xml:space="preserve">credit </w:t>
      </w:r>
      <w:r>
        <w:rPr>
          <w:rFonts w:asciiTheme="majorBidi" w:hAnsiTheme="majorBidi" w:cstheme="majorBidi"/>
          <w:sz w:val="28"/>
        </w:rPr>
        <w:t>note</w:t>
      </w:r>
      <w:r w:rsidR="00DC7450">
        <w:rPr>
          <w:rFonts w:asciiTheme="majorBidi" w:hAnsiTheme="majorBidi" w:cstheme="majorBidi"/>
          <w:sz w:val="28"/>
        </w:rPr>
        <w:t>s</w:t>
      </w:r>
      <w:r w:rsidRPr="000822BC">
        <w:rPr>
          <w:rFonts w:asciiTheme="majorBidi" w:hAnsiTheme="majorBidi" w:cstheme="majorBidi"/>
          <w:sz w:val="28"/>
        </w:rPr>
        <w:t xml:space="preserve"> issued by the Group after the end of the accounting period.</w:t>
      </w:r>
    </w:p>
    <w:p w14:paraId="169AA5CF" w14:textId="53DC0782" w:rsidR="000822BC" w:rsidRDefault="000822BC" w:rsidP="00DB6A64">
      <w:pPr>
        <w:pStyle w:val="Default"/>
        <w:spacing w:after="120"/>
        <w:ind w:left="425" w:right="-23" w:firstLine="295"/>
        <w:jc w:val="both"/>
        <w:rPr>
          <w:rFonts w:asciiTheme="majorBidi" w:hAnsiTheme="majorBidi" w:cstheme="majorBidi"/>
          <w:sz w:val="28"/>
        </w:rPr>
      </w:pPr>
      <w:r w:rsidRPr="000822BC">
        <w:rPr>
          <w:rFonts w:asciiTheme="majorBidi" w:hAnsiTheme="majorBidi" w:cstheme="majorBidi"/>
          <w:sz w:val="28"/>
        </w:rPr>
        <w:t xml:space="preserve">o </w:t>
      </w:r>
      <w:r w:rsidR="008320DB">
        <w:rPr>
          <w:rFonts w:asciiTheme="majorBidi" w:hAnsiTheme="majorBidi" w:cstheme="majorBidi"/>
          <w:sz w:val="28"/>
        </w:rPr>
        <w:t xml:space="preserve">Verify </w:t>
      </w:r>
      <w:r w:rsidRPr="000822BC">
        <w:rPr>
          <w:rFonts w:asciiTheme="majorBidi" w:hAnsiTheme="majorBidi" w:cstheme="majorBidi"/>
          <w:sz w:val="28"/>
        </w:rPr>
        <w:t xml:space="preserve">the </w:t>
      </w:r>
      <w:r w:rsidR="0003164E">
        <w:rPr>
          <w:rFonts w:asciiTheme="majorBidi" w:hAnsiTheme="majorBidi" w:cstheme="majorBidi"/>
          <w:sz w:val="28"/>
        </w:rPr>
        <w:t xml:space="preserve">cash </w:t>
      </w:r>
      <w:r w:rsidRPr="000822BC">
        <w:rPr>
          <w:rFonts w:asciiTheme="majorBidi" w:hAnsiTheme="majorBidi" w:cstheme="majorBidi"/>
          <w:sz w:val="28"/>
        </w:rPr>
        <w:t>receipt of the accrued income after the end of the accounting period</w:t>
      </w:r>
      <w:r>
        <w:rPr>
          <w:rFonts w:asciiTheme="majorBidi" w:hAnsiTheme="majorBidi" w:cstheme="majorBidi"/>
          <w:sz w:val="28"/>
        </w:rPr>
        <w:t>.</w:t>
      </w:r>
    </w:p>
    <w:p w14:paraId="5B866D41" w14:textId="7C4707B3" w:rsidR="00D26550" w:rsidRDefault="00D26550" w:rsidP="004A080E">
      <w:pPr>
        <w:pStyle w:val="Default"/>
        <w:spacing w:after="120"/>
        <w:ind w:left="900" w:right="-23" w:hanging="180"/>
        <w:jc w:val="both"/>
        <w:rPr>
          <w:rFonts w:asciiTheme="majorBidi" w:hAnsiTheme="majorBidi" w:cstheme="majorBidi"/>
          <w:sz w:val="28"/>
        </w:rPr>
      </w:pPr>
      <w:r w:rsidRPr="00D26550">
        <w:rPr>
          <w:rFonts w:asciiTheme="majorBidi" w:hAnsiTheme="majorBidi" w:cstheme="majorBidi"/>
          <w:sz w:val="28"/>
        </w:rPr>
        <w:t xml:space="preserve">o Analyze the reasonableness of past estimate by comparing the estimated </w:t>
      </w:r>
      <w:r w:rsidR="0003164E">
        <w:rPr>
          <w:rFonts w:asciiTheme="majorBidi" w:hAnsiTheme="majorBidi" w:cstheme="majorBidi"/>
          <w:sz w:val="28"/>
        </w:rPr>
        <w:t>revenue with the actual amounts received.</w:t>
      </w:r>
    </w:p>
    <w:p w14:paraId="70789120" w14:textId="75455698" w:rsidR="00D26550" w:rsidRDefault="00D26550" w:rsidP="00DB6A64">
      <w:pPr>
        <w:pStyle w:val="Default"/>
        <w:spacing w:after="120"/>
        <w:ind w:left="425" w:right="-23" w:firstLine="295"/>
        <w:jc w:val="both"/>
        <w:rPr>
          <w:rFonts w:asciiTheme="majorBidi" w:hAnsiTheme="majorBidi" w:cstheme="majorBidi"/>
          <w:sz w:val="28"/>
        </w:rPr>
      </w:pPr>
      <w:r w:rsidRPr="00D26550">
        <w:rPr>
          <w:rFonts w:asciiTheme="majorBidi" w:hAnsiTheme="majorBidi" w:cstheme="majorBidi"/>
          <w:sz w:val="28"/>
        </w:rPr>
        <w:t xml:space="preserve">o Analyze and compare the financial information related to the </w:t>
      </w:r>
      <w:r w:rsidR="0003164E">
        <w:rPr>
          <w:rFonts w:asciiTheme="majorBidi" w:hAnsiTheme="majorBidi" w:cstheme="majorBidi"/>
          <w:sz w:val="28"/>
        </w:rPr>
        <w:t>revenue</w:t>
      </w:r>
      <w:r w:rsidRPr="00D26550">
        <w:rPr>
          <w:rFonts w:asciiTheme="majorBidi" w:hAnsiTheme="majorBidi" w:cstheme="majorBidi"/>
          <w:sz w:val="28"/>
        </w:rPr>
        <w:t>.</w:t>
      </w:r>
    </w:p>
    <w:p w14:paraId="11960C87" w14:textId="299CA490" w:rsidR="00D26550" w:rsidRDefault="00D26550" w:rsidP="00DB6A64">
      <w:pPr>
        <w:pStyle w:val="Default"/>
        <w:spacing w:after="120"/>
        <w:ind w:left="425" w:right="-23" w:firstLine="295"/>
        <w:jc w:val="both"/>
        <w:rPr>
          <w:rFonts w:asciiTheme="majorBidi" w:hAnsiTheme="majorBidi" w:cstheme="majorBidi"/>
          <w:sz w:val="28"/>
          <w:cs/>
        </w:rPr>
      </w:pPr>
      <w:r w:rsidRPr="00D26550">
        <w:rPr>
          <w:rFonts w:asciiTheme="majorBidi" w:hAnsiTheme="majorBidi" w:cstheme="majorBidi"/>
          <w:sz w:val="28"/>
        </w:rPr>
        <w:t xml:space="preserve">o </w:t>
      </w:r>
      <w:r w:rsidR="0003164E">
        <w:rPr>
          <w:rFonts w:asciiTheme="majorBidi" w:hAnsiTheme="majorBidi" w:cstheme="majorBidi"/>
          <w:sz w:val="28"/>
        </w:rPr>
        <w:t xml:space="preserve">Assess </w:t>
      </w:r>
      <w:r w:rsidRPr="00D26550">
        <w:rPr>
          <w:rFonts w:asciiTheme="majorBidi" w:hAnsiTheme="majorBidi" w:cstheme="majorBidi"/>
          <w:sz w:val="28"/>
        </w:rPr>
        <w:t xml:space="preserve">the adequacy of </w:t>
      </w:r>
      <w:r w:rsidR="0003164E" w:rsidRPr="00D26550">
        <w:rPr>
          <w:rFonts w:asciiTheme="majorBidi" w:hAnsiTheme="majorBidi" w:cstheme="majorBidi"/>
          <w:sz w:val="28"/>
        </w:rPr>
        <w:t xml:space="preserve">disclosed </w:t>
      </w:r>
      <w:r w:rsidRPr="00D26550">
        <w:rPr>
          <w:rFonts w:asciiTheme="majorBidi" w:hAnsiTheme="majorBidi" w:cstheme="majorBidi"/>
          <w:sz w:val="28"/>
        </w:rPr>
        <w:t xml:space="preserve">information </w:t>
      </w:r>
      <w:r w:rsidR="0003164E">
        <w:rPr>
          <w:rFonts w:asciiTheme="majorBidi" w:hAnsiTheme="majorBidi" w:cstheme="majorBidi"/>
          <w:sz w:val="28"/>
        </w:rPr>
        <w:t>related to</w:t>
      </w:r>
      <w:r w:rsidRPr="00D26550">
        <w:rPr>
          <w:rFonts w:asciiTheme="majorBidi" w:hAnsiTheme="majorBidi" w:cstheme="majorBidi"/>
          <w:sz w:val="28"/>
        </w:rPr>
        <w:t xml:space="preserve"> the Group's revenue recognition.</w:t>
      </w:r>
    </w:p>
    <w:p w14:paraId="4E775AFC" w14:textId="77777777" w:rsidR="000822BC" w:rsidRPr="00DB6A64" w:rsidRDefault="000822BC" w:rsidP="00DB6A64">
      <w:pPr>
        <w:pStyle w:val="Default"/>
        <w:spacing w:after="120"/>
        <w:ind w:left="425" w:right="-23" w:firstLine="295"/>
        <w:jc w:val="both"/>
        <w:rPr>
          <w:rFonts w:asciiTheme="majorBidi" w:hAnsiTheme="majorBidi" w:cstheme="majorBidi"/>
          <w:sz w:val="28"/>
        </w:rPr>
      </w:pPr>
    </w:p>
    <w:p w14:paraId="16D26F24" w14:textId="77777777" w:rsidR="004A395A" w:rsidRDefault="004A395A">
      <w:pPr>
        <w:spacing w:after="0" w:line="240" w:lineRule="auto"/>
        <w:rPr>
          <w:rFonts w:asciiTheme="majorBidi" w:hAnsiTheme="majorBidi" w:cstheme="majorBidi"/>
          <w:b/>
          <w:bCs/>
          <w:sz w:val="28"/>
        </w:rPr>
      </w:pPr>
      <w:r>
        <w:rPr>
          <w:rFonts w:asciiTheme="majorBidi" w:hAnsiTheme="majorBidi" w:cstheme="majorBidi"/>
          <w:b/>
          <w:bCs/>
          <w:sz w:val="28"/>
        </w:rPr>
        <w:br w:type="page"/>
      </w:r>
    </w:p>
    <w:p w14:paraId="732FD445" w14:textId="69D12056" w:rsidR="00E063FB" w:rsidRPr="009C332B" w:rsidRDefault="00E063FB" w:rsidP="00817461">
      <w:pPr>
        <w:pStyle w:val="Default"/>
        <w:numPr>
          <w:ilvl w:val="0"/>
          <w:numId w:val="9"/>
        </w:numPr>
        <w:ind w:left="425" w:right="-23" w:hanging="425"/>
        <w:rPr>
          <w:rFonts w:asciiTheme="majorBidi" w:hAnsiTheme="majorBidi" w:cstheme="majorBidi"/>
          <w:sz w:val="28"/>
        </w:rPr>
      </w:pPr>
      <w:r w:rsidRPr="009C332B">
        <w:rPr>
          <w:rFonts w:asciiTheme="majorBidi" w:hAnsiTheme="majorBidi" w:cstheme="majorBidi"/>
          <w:b/>
          <w:bCs/>
          <w:sz w:val="28"/>
        </w:rPr>
        <w:lastRenderedPageBreak/>
        <w:t xml:space="preserve">Other Information </w:t>
      </w:r>
    </w:p>
    <w:p w14:paraId="0CEF44A5" w14:textId="64D1C813" w:rsidR="00E063FB" w:rsidRPr="009C332B" w:rsidRDefault="00E063FB" w:rsidP="000E6CBA">
      <w:pPr>
        <w:pStyle w:val="Default"/>
        <w:spacing w:after="120"/>
        <w:ind w:left="426" w:right="-23"/>
        <w:jc w:val="both"/>
        <w:rPr>
          <w:rFonts w:asciiTheme="majorBidi" w:hAnsiTheme="majorBidi" w:cstheme="majorBidi"/>
          <w:sz w:val="28"/>
          <w:szCs w:val="28"/>
        </w:rPr>
      </w:pPr>
      <w:r w:rsidRPr="009C332B">
        <w:rPr>
          <w:rFonts w:asciiTheme="majorBidi" w:hAnsiTheme="majorBidi" w:cstheme="majorBidi"/>
          <w:sz w:val="28"/>
          <w:szCs w:val="28"/>
        </w:rPr>
        <w:t>Management is responsible for the other information</w:t>
      </w:r>
      <w:r w:rsidRPr="009C332B">
        <w:rPr>
          <w:rFonts w:asciiTheme="majorBidi" w:hAnsiTheme="majorBidi" w:cs="Angsana New"/>
          <w:sz w:val="28"/>
          <w:szCs w:val="28"/>
          <w:cs/>
        </w:rPr>
        <w:t xml:space="preserve">. </w:t>
      </w:r>
      <w:r w:rsidRPr="009C332B">
        <w:rPr>
          <w:rFonts w:asciiTheme="majorBidi" w:hAnsiTheme="majorBidi" w:cstheme="majorBidi"/>
          <w:sz w:val="28"/>
          <w:szCs w:val="28"/>
        </w:rPr>
        <w:t>The other information comprise</w:t>
      </w:r>
      <w:r w:rsidR="00420893">
        <w:rPr>
          <w:rFonts w:asciiTheme="majorBidi" w:hAnsiTheme="majorBidi" w:cstheme="majorBidi"/>
          <w:sz w:val="28"/>
          <w:szCs w:val="28"/>
        </w:rPr>
        <w:t>s</w:t>
      </w:r>
      <w:r w:rsidRPr="009C332B">
        <w:rPr>
          <w:rFonts w:asciiTheme="majorBidi" w:hAnsiTheme="majorBidi" w:cstheme="majorBidi"/>
          <w:sz w:val="28"/>
          <w:szCs w:val="28"/>
        </w:rPr>
        <w:t xml:space="preserve"> the information included in the annual report of the </w:t>
      </w:r>
      <w:proofErr w:type="gramStart"/>
      <w:r w:rsidRPr="009C332B">
        <w:rPr>
          <w:rFonts w:asciiTheme="majorBidi" w:hAnsiTheme="majorBidi" w:cstheme="majorBidi"/>
          <w:sz w:val="28"/>
          <w:szCs w:val="28"/>
        </w:rPr>
        <w:t>Group, but</w:t>
      </w:r>
      <w:proofErr w:type="gramEnd"/>
      <w:r w:rsidRPr="009C332B">
        <w:rPr>
          <w:rFonts w:asciiTheme="majorBidi" w:hAnsiTheme="majorBidi" w:cstheme="majorBidi"/>
          <w:sz w:val="28"/>
          <w:szCs w:val="28"/>
        </w:rPr>
        <w:t xml:space="preserve"> does not include the financial statements and my auditor</w:t>
      </w:r>
      <w:r w:rsidRPr="009C332B">
        <w:rPr>
          <w:rFonts w:asciiTheme="majorBidi" w:hAnsiTheme="majorBidi" w:cs="Angsana New"/>
          <w:sz w:val="28"/>
          <w:szCs w:val="28"/>
          <w:cs/>
        </w:rPr>
        <w:t>’</w:t>
      </w:r>
      <w:r w:rsidRPr="009C332B">
        <w:rPr>
          <w:rFonts w:asciiTheme="majorBidi" w:hAnsiTheme="majorBidi" w:cstheme="majorBidi"/>
          <w:sz w:val="28"/>
          <w:szCs w:val="28"/>
        </w:rPr>
        <w:t>s report thereon, which is expected to be made available to me after the date of this auditor</w:t>
      </w:r>
      <w:r w:rsidRPr="009C332B">
        <w:rPr>
          <w:rFonts w:asciiTheme="majorBidi" w:hAnsiTheme="majorBidi" w:cs="Angsana New"/>
          <w:sz w:val="28"/>
          <w:szCs w:val="28"/>
          <w:cs/>
        </w:rPr>
        <w:t>’</w:t>
      </w:r>
      <w:r w:rsidRPr="009C332B">
        <w:rPr>
          <w:rFonts w:asciiTheme="majorBidi" w:hAnsiTheme="majorBidi" w:cstheme="majorBidi"/>
          <w:sz w:val="28"/>
          <w:szCs w:val="28"/>
        </w:rPr>
        <w:t>s report</w:t>
      </w:r>
      <w:r w:rsidRPr="009C332B">
        <w:rPr>
          <w:rFonts w:asciiTheme="majorBidi" w:hAnsiTheme="majorBidi" w:cs="Angsana New"/>
          <w:sz w:val="28"/>
          <w:szCs w:val="28"/>
          <w:cs/>
        </w:rPr>
        <w:t>.</w:t>
      </w:r>
    </w:p>
    <w:p w14:paraId="52291EDE" w14:textId="77777777" w:rsidR="00E063FB" w:rsidRPr="009C332B" w:rsidRDefault="00E063FB" w:rsidP="000E6CBA">
      <w:pPr>
        <w:pStyle w:val="Default"/>
        <w:spacing w:after="120"/>
        <w:ind w:left="426" w:right="-23"/>
        <w:jc w:val="both"/>
        <w:rPr>
          <w:rFonts w:asciiTheme="majorBidi" w:hAnsiTheme="majorBidi" w:cstheme="majorBidi"/>
          <w:sz w:val="28"/>
          <w:szCs w:val="28"/>
        </w:rPr>
      </w:pPr>
      <w:r w:rsidRPr="009C332B">
        <w:rPr>
          <w:rFonts w:asciiTheme="majorBidi" w:hAnsiTheme="majorBidi" w:cstheme="majorBidi"/>
          <w:sz w:val="28"/>
          <w:szCs w:val="28"/>
        </w:rPr>
        <w:t>My opinion on the consolidated and separate financial statements does not cover the other information and I do not express any form of assurance conclusion thereon</w:t>
      </w:r>
      <w:r w:rsidRPr="009C332B">
        <w:rPr>
          <w:rFonts w:asciiTheme="majorBidi" w:hAnsiTheme="majorBidi" w:cs="Angsana New"/>
          <w:sz w:val="28"/>
          <w:szCs w:val="28"/>
          <w:cs/>
        </w:rPr>
        <w:t>.</w:t>
      </w:r>
    </w:p>
    <w:p w14:paraId="0E921BF1" w14:textId="77777777" w:rsidR="00E063FB" w:rsidRPr="009C332B" w:rsidRDefault="00E063FB" w:rsidP="000E6CBA">
      <w:pPr>
        <w:pStyle w:val="Default"/>
        <w:spacing w:after="120"/>
        <w:ind w:left="426" w:right="-23"/>
        <w:jc w:val="both"/>
        <w:rPr>
          <w:rFonts w:asciiTheme="majorBidi" w:hAnsiTheme="majorBidi" w:cstheme="majorBidi"/>
          <w:sz w:val="28"/>
          <w:szCs w:val="28"/>
        </w:rPr>
      </w:pPr>
      <w:r w:rsidRPr="009C332B">
        <w:rPr>
          <w:rFonts w:asciiTheme="majorBidi" w:hAnsiTheme="majorBidi" w:cstheme="majorBidi"/>
          <w:sz w:val="28"/>
          <w:szCs w:val="28"/>
        </w:rPr>
        <w:t>In connection with my audit of the consolidated and separate financial statements, my responsibility is to read the other information identified above when it becomes available and, in doing so, consider whether the other information is materially inconsistent with the financial statements or my knowledge obtained in the audit, or otherwise appears to be materially misstated</w:t>
      </w:r>
      <w:r w:rsidRPr="009C332B">
        <w:rPr>
          <w:rFonts w:asciiTheme="majorBidi" w:hAnsiTheme="majorBidi" w:cs="Angsana New"/>
          <w:sz w:val="28"/>
          <w:szCs w:val="28"/>
          <w:cs/>
        </w:rPr>
        <w:t>.</w:t>
      </w:r>
    </w:p>
    <w:p w14:paraId="1646B89B" w14:textId="313343C1" w:rsidR="00E063FB" w:rsidRDefault="00E063FB" w:rsidP="000E6CBA">
      <w:pPr>
        <w:pStyle w:val="Default"/>
        <w:spacing w:after="120"/>
        <w:ind w:left="425" w:right="-23"/>
        <w:jc w:val="both"/>
        <w:rPr>
          <w:rFonts w:asciiTheme="majorBidi" w:hAnsiTheme="majorBidi" w:cs="Angsana New"/>
          <w:sz w:val="28"/>
          <w:szCs w:val="28"/>
        </w:rPr>
      </w:pPr>
      <w:r w:rsidRPr="009C332B">
        <w:rPr>
          <w:rFonts w:asciiTheme="majorBidi" w:hAnsiTheme="majorBidi" w:cstheme="majorBidi"/>
          <w:sz w:val="28"/>
          <w:szCs w:val="28"/>
        </w:rPr>
        <w:t>When I read the annual report, if I conclude that there is a material misstatement therein, I am required to communicate the matter</w:t>
      </w:r>
      <w:r w:rsidRPr="000E6CBA">
        <w:rPr>
          <w:rFonts w:asciiTheme="majorBidi" w:hAnsiTheme="majorBidi" w:cstheme="majorBidi"/>
          <w:sz w:val="28"/>
          <w:szCs w:val="28"/>
        </w:rPr>
        <w:t xml:space="preserve"> to those charged with governance and the management of the Group</w:t>
      </w:r>
      <w:r w:rsidRPr="000E6CBA">
        <w:rPr>
          <w:rFonts w:asciiTheme="majorBidi" w:hAnsiTheme="majorBidi" w:cs="Angsana New"/>
          <w:sz w:val="28"/>
          <w:szCs w:val="28"/>
          <w:cs/>
        </w:rPr>
        <w:t>.</w:t>
      </w:r>
    </w:p>
    <w:p w14:paraId="7C27EDBB" w14:textId="77777777" w:rsidR="004A080E" w:rsidRPr="00817461" w:rsidRDefault="004A080E" w:rsidP="000E6CBA">
      <w:pPr>
        <w:pStyle w:val="Default"/>
        <w:spacing w:after="120"/>
        <w:ind w:left="425" w:right="-23"/>
        <w:jc w:val="both"/>
        <w:rPr>
          <w:rFonts w:asciiTheme="majorBidi" w:hAnsiTheme="majorBidi" w:cstheme="majorBidi"/>
          <w:sz w:val="14"/>
          <w:szCs w:val="14"/>
        </w:rPr>
      </w:pPr>
    </w:p>
    <w:p w14:paraId="3224D3CC" w14:textId="77777777" w:rsidR="00E063FB" w:rsidRPr="000E6CBA" w:rsidRDefault="00E063FB" w:rsidP="00817461">
      <w:pPr>
        <w:pStyle w:val="Default"/>
        <w:numPr>
          <w:ilvl w:val="0"/>
          <w:numId w:val="9"/>
        </w:numPr>
        <w:ind w:left="425" w:right="-23" w:hanging="425"/>
        <w:rPr>
          <w:rFonts w:asciiTheme="majorBidi" w:hAnsiTheme="majorBidi" w:cstheme="majorBidi"/>
          <w:sz w:val="28"/>
        </w:rPr>
      </w:pPr>
      <w:r w:rsidRPr="000E6CBA">
        <w:rPr>
          <w:rFonts w:asciiTheme="majorBidi" w:hAnsiTheme="majorBidi" w:cstheme="majorBidi"/>
          <w:b/>
          <w:bCs/>
          <w:spacing w:val="-4"/>
          <w:sz w:val="28"/>
        </w:rPr>
        <w:t>Responsibilities of Management and Those Charged with Governance for the Consolidated</w:t>
      </w:r>
      <w:r w:rsidRPr="000E6CBA">
        <w:rPr>
          <w:rFonts w:asciiTheme="majorBidi" w:hAnsiTheme="majorBidi" w:cstheme="majorBidi"/>
          <w:b/>
          <w:bCs/>
          <w:sz w:val="28"/>
        </w:rPr>
        <w:t xml:space="preserve"> and Separate Financial Statements</w:t>
      </w:r>
    </w:p>
    <w:p w14:paraId="49DE0982" w14:textId="77777777" w:rsidR="00E063FB" w:rsidRPr="000E6CBA" w:rsidRDefault="00E063FB" w:rsidP="000E6CBA">
      <w:pPr>
        <w:pStyle w:val="Default"/>
        <w:spacing w:after="120"/>
        <w:ind w:left="426" w:right="-23"/>
        <w:jc w:val="both"/>
        <w:rPr>
          <w:rFonts w:asciiTheme="majorBidi" w:hAnsiTheme="majorBidi" w:cstheme="majorBidi"/>
          <w:sz w:val="28"/>
          <w:szCs w:val="28"/>
        </w:rPr>
      </w:pPr>
      <w:r w:rsidRPr="000E6CBA">
        <w:rPr>
          <w:rFonts w:asciiTheme="majorBidi" w:hAnsiTheme="majorBidi" w:cstheme="majorBidi"/>
          <w:sz w:val="28"/>
          <w:szCs w:val="28"/>
        </w:rPr>
        <w:t>Management is responsible for the preparation and fair presentation of the consolidated and separate</w:t>
      </w:r>
      <w:r w:rsidRPr="000E6CBA">
        <w:rPr>
          <w:rFonts w:asciiTheme="majorBidi" w:hAnsiTheme="majorBidi" w:cstheme="majorBidi"/>
          <w:sz w:val="28"/>
          <w:szCs w:val="28"/>
          <w:cs/>
        </w:rPr>
        <w:t xml:space="preserve"> </w:t>
      </w:r>
      <w:r w:rsidRPr="000E6CBA">
        <w:rPr>
          <w:rFonts w:asciiTheme="majorBidi" w:hAnsiTheme="majorBidi" w:cstheme="majorBidi"/>
          <w:sz w:val="28"/>
          <w:szCs w:val="28"/>
        </w:rPr>
        <w:t>financial statements in accordance with TFRSs, and for such internal control as management determines is necessary to enable the preparation of consolidated and separate financial statements that are free from material misstatement, whether due to fraud or error</w:t>
      </w:r>
      <w:r w:rsidRPr="000E6CBA">
        <w:rPr>
          <w:rFonts w:asciiTheme="majorBidi" w:hAnsiTheme="majorBidi" w:cs="Angsana New"/>
          <w:sz w:val="28"/>
          <w:szCs w:val="28"/>
          <w:cs/>
        </w:rPr>
        <w:t>.</w:t>
      </w:r>
    </w:p>
    <w:p w14:paraId="661F963E" w14:textId="77777777" w:rsidR="00E063FB" w:rsidRPr="000E6CBA" w:rsidRDefault="00E063FB" w:rsidP="000E6CBA">
      <w:pPr>
        <w:pStyle w:val="Default"/>
        <w:spacing w:after="120"/>
        <w:ind w:left="426" w:right="-23"/>
        <w:jc w:val="both"/>
        <w:rPr>
          <w:rFonts w:asciiTheme="majorBidi" w:hAnsiTheme="majorBidi" w:cstheme="majorBidi"/>
          <w:sz w:val="28"/>
          <w:szCs w:val="28"/>
        </w:rPr>
      </w:pPr>
      <w:r w:rsidRPr="000E6CBA">
        <w:rPr>
          <w:rFonts w:asciiTheme="majorBidi" w:hAnsiTheme="majorBidi" w:cstheme="majorBidi"/>
          <w:sz w:val="28"/>
          <w:szCs w:val="28"/>
        </w:rPr>
        <w:t>In preparing the consolidated and separate financial statements, management is responsible for assessing the Group</w:t>
      </w:r>
      <w:r w:rsidRPr="000E6CBA">
        <w:rPr>
          <w:rFonts w:asciiTheme="majorBidi" w:hAnsiTheme="majorBidi" w:cs="Angsana New"/>
          <w:sz w:val="28"/>
          <w:szCs w:val="28"/>
          <w:cs/>
        </w:rPr>
        <w:t>’</w:t>
      </w:r>
      <w:r w:rsidRPr="000E6CBA">
        <w:rPr>
          <w:rFonts w:asciiTheme="majorBidi" w:hAnsiTheme="majorBidi" w:cstheme="majorBidi"/>
          <w:sz w:val="28"/>
          <w:szCs w:val="28"/>
        </w:rPr>
        <w:t>s and the Company</w:t>
      </w:r>
      <w:r w:rsidRPr="000E6CBA">
        <w:rPr>
          <w:rFonts w:asciiTheme="majorBidi" w:hAnsiTheme="majorBidi" w:cs="Angsana New"/>
          <w:sz w:val="28"/>
          <w:szCs w:val="28"/>
          <w:cs/>
        </w:rPr>
        <w:t>’</w:t>
      </w:r>
      <w:r w:rsidRPr="000E6CBA">
        <w:rPr>
          <w:rFonts w:asciiTheme="majorBidi" w:hAnsiTheme="majorBidi" w:cstheme="majorBidi"/>
          <w:sz w:val="28"/>
          <w:szCs w:val="28"/>
        </w:rPr>
        <w:t>s ability to continue as a going concern, disclosing, as applicable, matters related to going concern and using the going concern basis of accounting unless management either intends to liquidate the Group or to cease operations, or has no realistic alternative but to do so</w:t>
      </w:r>
      <w:r w:rsidRPr="000E6CBA">
        <w:rPr>
          <w:rFonts w:asciiTheme="majorBidi" w:hAnsiTheme="majorBidi" w:cs="Angsana New"/>
          <w:sz w:val="28"/>
          <w:szCs w:val="28"/>
          <w:cs/>
        </w:rPr>
        <w:t>.</w:t>
      </w:r>
    </w:p>
    <w:p w14:paraId="64D3B671" w14:textId="091DD999" w:rsidR="00E063FB" w:rsidRDefault="00E063FB" w:rsidP="000E6CBA">
      <w:pPr>
        <w:pStyle w:val="Default"/>
        <w:spacing w:after="120"/>
        <w:ind w:left="425" w:right="-23"/>
        <w:jc w:val="both"/>
        <w:rPr>
          <w:rFonts w:asciiTheme="majorBidi" w:hAnsiTheme="majorBidi" w:cs="Angsana New"/>
          <w:sz w:val="28"/>
          <w:szCs w:val="28"/>
        </w:rPr>
      </w:pPr>
      <w:r w:rsidRPr="000E6CBA">
        <w:rPr>
          <w:rFonts w:asciiTheme="majorBidi" w:hAnsiTheme="majorBidi" w:cstheme="majorBidi"/>
          <w:spacing w:val="-2"/>
          <w:sz w:val="28"/>
          <w:szCs w:val="28"/>
        </w:rPr>
        <w:t>Those charged with governance are responsible for overseeing the Group</w:t>
      </w:r>
      <w:r w:rsidRPr="000E6CBA">
        <w:rPr>
          <w:rFonts w:asciiTheme="majorBidi" w:hAnsiTheme="majorBidi" w:cs="Angsana New"/>
          <w:spacing w:val="-2"/>
          <w:sz w:val="28"/>
          <w:szCs w:val="28"/>
          <w:cs/>
        </w:rPr>
        <w:t>’</w:t>
      </w:r>
      <w:r w:rsidRPr="000E6CBA">
        <w:rPr>
          <w:rFonts w:asciiTheme="majorBidi" w:hAnsiTheme="majorBidi" w:cstheme="majorBidi"/>
          <w:spacing w:val="-2"/>
          <w:sz w:val="28"/>
          <w:szCs w:val="28"/>
        </w:rPr>
        <w:t>s and the Company</w:t>
      </w:r>
      <w:r w:rsidRPr="000E6CBA">
        <w:rPr>
          <w:rFonts w:asciiTheme="majorBidi" w:hAnsiTheme="majorBidi" w:cs="Angsana New"/>
          <w:spacing w:val="-2"/>
          <w:sz w:val="28"/>
          <w:szCs w:val="28"/>
          <w:cs/>
        </w:rPr>
        <w:t>’</w:t>
      </w:r>
      <w:r w:rsidRPr="000E6CBA">
        <w:rPr>
          <w:rFonts w:asciiTheme="majorBidi" w:hAnsiTheme="majorBidi" w:cstheme="majorBidi"/>
          <w:spacing w:val="-2"/>
          <w:sz w:val="28"/>
          <w:szCs w:val="28"/>
        </w:rPr>
        <w:t xml:space="preserve">s </w:t>
      </w:r>
      <w:r w:rsidRPr="000E6CBA">
        <w:rPr>
          <w:rFonts w:asciiTheme="majorBidi" w:hAnsiTheme="majorBidi" w:cstheme="majorBidi"/>
          <w:sz w:val="28"/>
          <w:szCs w:val="28"/>
        </w:rPr>
        <w:t>financial reporting process</w:t>
      </w:r>
      <w:r w:rsidRPr="000E6CBA">
        <w:rPr>
          <w:rFonts w:asciiTheme="majorBidi" w:hAnsiTheme="majorBidi" w:cs="Angsana New"/>
          <w:sz w:val="28"/>
          <w:szCs w:val="28"/>
          <w:cs/>
        </w:rPr>
        <w:t>.</w:t>
      </w:r>
    </w:p>
    <w:p w14:paraId="59316FC3" w14:textId="77777777" w:rsidR="004A080E" w:rsidRPr="000E6CBA" w:rsidRDefault="004A080E" w:rsidP="000E6CBA">
      <w:pPr>
        <w:pStyle w:val="Default"/>
        <w:spacing w:after="120"/>
        <w:ind w:left="425" w:right="-23"/>
        <w:jc w:val="both"/>
        <w:rPr>
          <w:rFonts w:asciiTheme="majorBidi" w:hAnsiTheme="majorBidi" w:cstheme="majorBidi"/>
          <w:sz w:val="28"/>
          <w:szCs w:val="28"/>
        </w:rPr>
      </w:pPr>
    </w:p>
    <w:p w14:paraId="3BACD303" w14:textId="77777777" w:rsidR="004A395A" w:rsidRDefault="004A395A">
      <w:pPr>
        <w:spacing w:after="0" w:line="240" w:lineRule="auto"/>
        <w:rPr>
          <w:rFonts w:asciiTheme="majorBidi" w:hAnsiTheme="majorBidi" w:cstheme="majorBidi"/>
          <w:b/>
          <w:bCs/>
          <w:sz w:val="28"/>
        </w:rPr>
      </w:pPr>
      <w:r>
        <w:rPr>
          <w:rFonts w:asciiTheme="majorBidi" w:hAnsiTheme="majorBidi" w:cstheme="majorBidi"/>
          <w:b/>
          <w:bCs/>
          <w:sz w:val="28"/>
        </w:rPr>
        <w:br w:type="page"/>
      </w:r>
    </w:p>
    <w:p w14:paraId="290AF8CD" w14:textId="21FE8123" w:rsidR="00E063FB" w:rsidRPr="000E6CBA" w:rsidRDefault="00E063FB" w:rsidP="00817461">
      <w:pPr>
        <w:pStyle w:val="Default"/>
        <w:numPr>
          <w:ilvl w:val="0"/>
          <w:numId w:val="9"/>
        </w:numPr>
        <w:ind w:left="425" w:right="-23" w:hanging="425"/>
        <w:rPr>
          <w:rFonts w:asciiTheme="majorBidi" w:hAnsiTheme="majorBidi" w:cstheme="majorBidi"/>
          <w:sz w:val="28"/>
        </w:rPr>
      </w:pPr>
      <w:r w:rsidRPr="000E6CBA">
        <w:rPr>
          <w:rFonts w:asciiTheme="majorBidi" w:hAnsiTheme="majorBidi" w:cstheme="majorBidi"/>
          <w:b/>
          <w:bCs/>
          <w:sz w:val="28"/>
        </w:rPr>
        <w:lastRenderedPageBreak/>
        <w:t>Auditor</w:t>
      </w:r>
      <w:r w:rsidRPr="000E6CBA">
        <w:rPr>
          <w:rFonts w:asciiTheme="majorBidi" w:hAnsiTheme="majorBidi" w:cs="Angsana New"/>
          <w:b/>
          <w:bCs/>
          <w:sz w:val="28"/>
          <w:cs/>
        </w:rPr>
        <w:t>’</w:t>
      </w:r>
      <w:r w:rsidRPr="000E6CBA">
        <w:rPr>
          <w:rFonts w:asciiTheme="majorBidi" w:hAnsiTheme="majorBidi" w:cstheme="majorBidi"/>
          <w:b/>
          <w:bCs/>
          <w:sz w:val="28"/>
        </w:rPr>
        <w:t xml:space="preserve">s Responsibilities for the Audit of </w:t>
      </w:r>
      <w:r w:rsidRPr="000E6CBA">
        <w:rPr>
          <w:rFonts w:asciiTheme="majorBidi" w:hAnsiTheme="majorBidi" w:cstheme="majorBidi"/>
          <w:b/>
          <w:bCs/>
          <w:spacing w:val="-4"/>
          <w:sz w:val="28"/>
        </w:rPr>
        <w:t>the Consolidated</w:t>
      </w:r>
      <w:r w:rsidRPr="000E6CBA">
        <w:rPr>
          <w:rFonts w:asciiTheme="majorBidi" w:hAnsiTheme="majorBidi" w:cstheme="majorBidi"/>
          <w:b/>
          <w:bCs/>
          <w:sz w:val="28"/>
        </w:rPr>
        <w:t xml:space="preserve"> and Separate Financial Statements</w:t>
      </w:r>
      <w:r w:rsidRPr="000E6CBA">
        <w:rPr>
          <w:rFonts w:asciiTheme="majorBidi" w:hAnsiTheme="majorBidi" w:cs="Angsana New"/>
          <w:sz w:val="28"/>
          <w:cs/>
        </w:rPr>
        <w:t xml:space="preserve"> </w:t>
      </w:r>
    </w:p>
    <w:p w14:paraId="24F78B98" w14:textId="77777777" w:rsidR="00E063FB" w:rsidRPr="000E6CBA" w:rsidRDefault="00E063FB" w:rsidP="000E6CBA">
      <w:pPr>
        <w:pStyle w:val="Default"/>
        <w:spacing w:after="120"/>
        <w:ind w:left="426" w:right="-23"/>
        <w:jc w:val="both"/>
        <w:rPr>
          <w:rFonts w:asciiTheme="majorBidi" w:hAnsiTheme="majorBidi" w:cstheme="majorBidi"/>
          <w:sz w:val="28"/>
          <w:szCs w:val="28"/>
        </w:rPr>
      </w:pPr>
      <w:r w:rsidRPr="000E6CBA">
        <w:rPr>
          <w:rFonts w:asciiTheme="majorBidi" w:hAnsiTheme="majorBidi" w:cstheme="majorBidi"/>
          <w:sz w:val="28"/>
          <w:szCs w:val="28"/>
        </w:rPr>
        <w:t xml:space="preserve">My objectives are to obtain reasonable assurance about whether the consolidated and separate financial statements </w:t>
      </w:r>
      <w:proofErr w:type="gramStart"/>
      <w:r w:rsidRPr="000E6CBA">
        <w:rPr>
          <w:rFonts w:asciiTheme="majorBidi" w:hAnsiTheme="majorBidi" w:cstheme="majorBidi"/>
          <w:sz w:val="28"/>
          <w:szCs w:val="28"/>
        </w:rPr>
        <w:t>as a whole are</w:t>
      </w:r>
      <w:proofErr w:type="gramEnd"/>
      <w:r w:rsidRPr="000E6CBA">
        <w:rPr>
          <w:rFonts w:asciiTheme="majorBidi" w:hAnsiTheme="majorBidi" w:cstheme="majorBidi"/>
          <w:sz w:val="28"/>
          <w:szCs w:val="28"/>
        </w:rPr>
        <w:t xml:space="preserve"> free from material misstatement, whether due to fraud or error, and to issue an auditor</w:t>
      </w:r>
      <w:r w:rsidRPr="000E6CBA">
        <w:rPr>
          <w:rFonts w:asciiTheme="majorBidi" w:hAnsiTheme="majorBidi" w:cs="Angsana New"/>
          <w:sz w:val="28"/>
          <w:szCs w:val="28"/>
          <w:cs/>
        </w:rPr>
        <w:t>’</w:t>
      </w:r>
      <w:r w:rsidRPr="000E6CBA">
        <w:rPr>
          <w:rFonts w:asciiTheme="majorBidi" w:hAnsiTheme="majorBidi" w:cstheme="majorBidi"/>
          <w:sz w:val="28"/>
          <w:szCs w:val="28"/>
        </w:rPr>
        <w:t>s report that includes my opinion</w:t>
      </w:r>
      <w:r w:rsidRPr="000E6CBA">
        <w:rPr>
          <w:rFonts w:asciiTheme="majorBidi" w:hAnsiTheme="majorBidi" w:cs="Angsana New"/>
          <w:sz w:val="28"/>
          <w:szCs w:val="28"/>
          <w:cs/>
        </w:rPr>
        <w:t xml:space="preserve">. </w:t>
      </w:r>
      <w:r w:rsidRPr="000E6CBA">
        <w:rPr>
          <w:rFonts w:asciiTheme="majorBidi" w:hAnsiTheme="majorBidi" w:cstheme="majorBidi"/>
          <w:sz w:val="28"/>
          <w:szCs w:val="28"/>
        </w:rPr>
        <w:t xml:space="preserve">Reasonable assurance is a high level of </w:t>
      </w:r>
      <w:proofErr w:type="gramStart"/>
      <w:r w:rsidRPr="000E6CBA">
        <w:rPr>
          <w:rFonts w:asciiTheme="majorBidi" w:hAnsiTheme="majorBidi" w:cstheme="majorBidi"/>
          <w:sz w:val="28"/>
          <w:szCs w:val="28"/>
        </w:rPr>
        <w:t>assurance, but</w:t>
      </w:r>
      <w:proofErr w:type="gramEnd"/>
      <w:r w:rsidRPr="000E6CBA">
        <w:rPr>
          <w:rFonts w:asciiTheme="majorBidi" w:hAnsiTheme="majorBidi" w:cstheme="majorBidi"/>
          <w:sz w:val="28"/>
          <w:szCs w:val="28"/>
        </w:rPr>
        <w:t xml:space="preserve"> is not a guarantee that an audit conducted in accordance with TSAs will always detect a material misstatement when it exists</w:t>
      </w:r>
      <w:r w:rsidRPr="000E6CBA">
        <w:rPr>
          <w:rFonts w:asciiTheme="majorBidi" w:hAnsiTheme="majorBidi" w:cs="Angsana New"/>
          <w:sz w:val="28"/>
          <w:szCs w:val="28"/>
          <w:cs/>
        </w:rPr>
        <w:t xml:space="preserve">. </w:t>
      </w:r>
      <w:r w:rsidRPr="000E6CBA">
        <w:rPr>
          <w:rFonts w:asciiTheme="majorBidi" w:hAnsiTheme="majorBidi" w:cstheme="majorBidi"/>
          <w:sz w:val="28"/>
          <w:szCs w:val="28"/>
        </w:rPr>
        <w:t xml:space="preserve">Misstatements can arise from fraud or error and are considered material if, individually or in the aggregate, they could reasonably be expected to influence the economic decisions of users taken </w:t>
      </w:r>
      <w:proofErr w:type="gramStart"/>
      <w:r w:rsidRPr="000E6CBA">
        <w:rPr>
          <w:rFonts w:asciiTheme="majorBidi" w:hAnsiTheme="majorBidi" w:cstheme="majorBidi"/>
          <w:sz w:val="28"/>
          <w:szCs w:val="28"/>
        </w:rPr>
        <w:t>on the basis of</w:t>
      </w:r>
      <w:proofErr w:type="gramEnd"/>
      <w:r w:rsidRPr="000E6CBA">
        <w:rPr>
          <w:rFonts w:asciiTheme="majorBidi" w:hAnsiTheme="majorBidi" w:cstheme="majorBidi"/>
          <w:sz w:val="28"/>
          <w:szCs w:val="28"/>
        </w:rPr>
        <w:t xml:space="preserve"> these consolidated and separate financial statements</w:t>
      </w:r>
      <w:r w:rsidRPr="000E6CBA">
        <w:rPr>
          <w:rFonts w:asciiTheme="majorBidi" w:hAnsiTheme="majorBidi" w:cs="Angsana New"/>
          <w:sz w:val="28"/>
          <w:szCs w:val="28"/>
          <w:cs/>
        </w:rPr>
        <w:t>.</w:t>
      </w:r>
    </w:p>
    <w:p w14:paraId="47B305C2" w14:textId="77777777" w:rsidR="00E063FB" w:rsidRPr="000E6CBA" w:rsidRDefault="00E063FB" w:rsidP="000E6CBA">
      <w:pPr>
        <w:spacing w:after="120" w:line="240" w:lineRule="auto"/>
        <w:ind w:left="426" w:right="-23"/>
        <w:jc w:val="both"/>
        <w:rPr>
          <w:rFonts w:asciiTheme="majorBidi" w:hAnsiTheme="majorBidi" w:cstheme="majorBidi"/>
          <w:sz w:val="28"/>
        </w:rPr>
      </w:pPr>
      <w:r w:rsidRPr="000E6CBA">
        <w:rPr>
          <w:rFonts w:asciiTheme="majorBidi" w:hAnsiTheme="majorBidi" w:cstheme="majorBidi"/>
          <w:sz w:val="28"/>
        </w:rPr>
        <w:t>As part of an audit in accordance with TSAs, I exercise professional judgment and maintain professional skepticism throughout the audit</w:t>
      </w:r>
      <w:r w:rsidRPr="000E6CBA">
        <w:rPr>
          <w:rFonts w:asciiTheme="majorBidi" w:hAnsiTheme="majorBidi" w:cs="Angsana New"/>
          <w:sz w:val="28"/>
          <w:cs/>
        </w:rPr>
        <w:t xml:space="preserve">. </w:t>
      </w:r>
      <w:r w:rsidRPr="000E6CBA">
        <w:rPr>
          <w:rFonts w:asciiTheme="majorBidi" w:hAnsiTheme="majorBidi" w:cstheme="majorBidi"/>
          <w:sz w:val="28"/>
        </w:rPr>
        <w:t>I also</w:t>
      </w:r>
      <w:r w:rsidRPr="000E6CBA">
        <w:rPr>
          <w:rFonts w:asciiTheme="majorBidi" w:hAnsiTheme="majorBidi" w:cs="Angsana New"/>
          <w:sz w:val="28"/>
          <w:cs/>
        </w:rPr>
        <w:t xml:space="preserve">: </w:t>
      </w:r>
    </w:p>
    <w:p w14:paraId="39F0BE84" w14:textId="77777777" w:rsidR="00E063FB" w:rsidRPr="000E6CBA" w:rsidRDefault="00E063FB" w:rsidP="000E6CBA">
      <w:pPr>
        <w:pStyle w:val="ListParagraph"/>
        <w:numPr>
          <w:ilvl w:val="0"/>
          <w:numId w:val="5"/>
        </w:numPr>
        <w:autoSpaceDE w:val="0"/>
        <w:autoSpaceDN w:val="0"/>
        <w:adjustRightInd w:val="0"/>
        <w:ind w:left="851" w:right="-23" w:hanging="426"/>
        <w:jc w:val="both"/>
        <w:rPr>
          <w:rFonts w:asciiTheme="majorBidi" w:hAnsiTheme="majorBidi" w:cstheme="majorBidi"/>
          <w:sz w:val="28"/>
        </w:rPr>
      </w:pPr>
      <w:r w:rsidRPr="000E6CBA">
        <w:rPr>
          <w:rFonts w:asciiTheme="majorBidi" w:hAnsiTheme="majorBidi" w:cstheme="majorBidi"/>
          <w:sz w:val="28"/>
        </w:rPr>
        <w:t>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w:t>
      </w:r>
      <w:r w:rsidRPr="000E6CBA">
        <w:rPr>
          <w:rFonts w:asciiTheme="majorBidi" w:hAnsiTheme="majorBidi" w:cs="Angsana New"/>
          <w:sz w:val="28"/>
          <w:cs/>
        </w:rPr>
        <w:t xml:space="preserve">. </w:t>
      </w:r>
      <w:r w:rsidRPr="000E6CBA">
        <w:rPr>
          <w:rFonts w:asciiTheme="majorBidi" w:hAnsiTheme="majorBidi" w:cstheme="majorBidi"/>
          <w:sz w:val="28"/>
        </w:rPr>
        <w:t>The risk of not detecting a material misstatement resulting from fraud is higher than for one resulting from error, as fraud may involve collusion, forgery, intentional omissions, misrepresentations, or the override of internal control</w:t>
      </w:r>
      <w:r w:rsidRPr="000E6CBA">
        <w:rPr>
          <w:rFonts w:asciiTheme="majorBidi" w:hAnsiTheme="majorBidi" w:cs="Angsana New"/>
          <w:sz w:val="28"/>
          <w:cs/>
        </w:rPr>
        <w:t>.</w:t>
      </w:r>
    </w:p>
    <w:p w14:paraId="63C99C07" w14:textId="77777777" w:rsidR="00E063FB" w:rsidRPr="000E6CBA" w:rsidRDefault="00E063FB" w:rsidP="000E6CBA">
      <w:pPr>
        <w:pStyle w:val="ListParagraph"/>
        <w:numPr>
          <w:ilvl w:val="0"/>
          <w:numId w:val="5"/>
        </w:numPr>
        <w:autoSpaceDE w:val="0"/>
        <w:autoSpaceDN w:val="0"/>
        <w:adjustRightInd w:val="0"/>
        <w:ind w:left="851" w:right="-23" w:hanging="426"/>
        <w:jc w:val="both"/>
        <w:rPr>
          <w:rFonts w:asciiTheme="majorBidi" w:hAnsiTheme="majorBidi" w:cstheme="majorBidi"/>
          <w:sz w:val="28"/>
        </w:rPr>
      </w:pPr>
      <w:r w:rsidRPr="000E6CBA">
        <w:rPr>
          <w:rFonts w:asciiTheme="majorBidi" w:hAnsiTheme="majorBidi" w:cstheme="majorBidi"/>
          <w:sz w:val="28"/>
        </w:rPr>
        <w:t xml:space="preserve">Obtain an understanding of internal control relevant to the audit </w:t>
      </w:r>
      <w:proofErr w:type="gramStart"/>
      <w:r w:rsidRPr="000E6CBA">
        <w:rPr>
          <w:rFonts w:asciiTheme="majorBidi" w:hAnsiTheme="majorBidi" w:cstheme="majorBidi"/>
          <w:sz w:val="28"/>
        </w:rPr>
        <w:t>in order to</w:t>
      </w:r>
      <w:proofErr w:type="gramEnd"/>
      <w:r w:rsidRPr="000E6CBA">
        <w:rPr>
          <w:rFonts w:asciiTheme="majorBidi" w:hAnsiTheme="majorBidi" w:cstheme="majorBidi"/>
          <w:sz w:val="28"/>
        </w:rPr>
        <w:t xml:space="preserve"> design audit procedures that are appropriate in the circumstances, but not for the purpose of expressing an opinion on the effectiveness of the Group</w:t>
      </w:r>
      <w:r w:rsidRPr="000E6CBA">
        <w:rPr>
          <w:rFonts w:asciiTheme="majorBidi" w:hAnsiTheme="majorBidi" w:cs="Angsana New"/>
          <w:sz w:val="28"/>
          <w:cs/>
        </w:rPr>
        <w:t>’</w:t>
      </w:r>
      <w:r w:rsidRPr="000E6CBA">
        <w:rPr>
          <w:rFonts w:asciiTheme="majorBidi" w:hAnsiTheme="majorBidi" w:cstheme="majorBidi"/>
          <w:sz w:val="28"/>
        </w:rPr>
        <w:t>s and the Company</w:t>
      </w:r>
      <w:r w:rsidRPr="000E6CBA">
        <w:rPr>
          <w:rFonts w:asciiTheme="majorBidi" w:hAnsiTheme="majorBidi" w:cs="Angsana New"/>
          <w:sz w:val="28"/>
          <w:cs/>
        </w:rPr>
        <w:t>’</w:t>
      </w:r>
      <w:r w:rsidRPr="000E6CBA">
        <w:rPr>
          <w:rFonts w:asciiTheme="majorBidi" w:hAnsiTheme="majorBidi" w:cstheme="majorBidi"/>
          <w:sz w:val="28"/>
        </w:rPr>
        <w:t>s internal control</w:t>
      </w:r>
      <w:r w:rsidRPr="000E6CBA">
        <w:rPr>
          <w:rFonts w:asciiTheme="majorBidi" w:hAnsiTheme="majorBidi" w:cs="Angsana New"/>
          <w:sz w:val="28"/>
          <w:cs/>
        </w:rPr>
        <w:t xml:space="preserve">. </w:t>
      </w:r>
    </w:p>
    <w:p w14:paraId="48739CB9" w14:textId="77777777" w:rsidR="00E063FB" w:rsidRPr="000E6CBA" w:rsidRDefault="00E063FB" w:rsidP="000E6CBA">
      <w:pPr>
        <w:pStyle w:val="ListParagraph"/>
        <w:numPr>
          <w:ilvl w:val="0"/>
          <w:numId w:val="5"/>
        </w:numPr>
        <w:autoSpaceDE w:val="0"/>
        <w:autoSpaceDN w:val="0"/>
        <w:adjustRightInd w:val="0"/>
        <w:ind w:left="851" w:right="-23" w:hanging="426"/>
        <w:jc w:val="both"/>
        <w:rPr>
          <w:rFonts w:asciiTheme="majorBidi" w:hAnsiTheme="majorBidi" w:cstheme="majorBidi"/>
          <w:sz w:val="28"/>
        </w:rPr>
      </w:pPr>
      <w:r w:rsidRPr="000E6CBA">
        <w:rPr>
          <w:rFonts w:asciiTheme="majorBidi" w:hAnsiTheme="majorBidi" w:cstheme="majorBidi"/>
          <w:sz w:val="28"/>
        </w:rPr>
        <w:t>Evaluate the appropriateness of accounting policies used and the reasonableness of accounting estimates and related disclosures made by management</w:t>
      </w:r>
      <w:r w:rsidRPr="000E6CBA">
        <w:rPr>
          <w:rFonts w:asciiTheme="majorBidi" w:hAnsiTheme="majorBidi" w:cs="Angsana New"/>
          <w:sz w:val="28"/>
          <w:cs/>
        </w:rPr>
        <w:t>.</w:t>
      </w:r>
    </w:p>
    <w:p w14:paraId="1650396E" w14:textId="77777777" w:rsidR="00E063FB" w:rsidRPr="000E6CBA" w:rsidRDefault="00E063FB" w:rsidP="000E6CBA">
      <w:pPr>
        <w:pStyle w:val="ListParagraph"/>
        <w:numPr>
          <w:ilvl w:val="0"/>
          <w:numId w:val="5"/>
        </w:numPr>
        <w:autoSpaceDE w:val="0"/>
        <w:autoSpaceDN w:val="0"/>
        <w:adjustRightInd w:val="0"/>
        <w:ind w:left="851" w:right="-23" w:hanging="426"/>
        <w:jc w:val="both"/>
        <w:rPr>
          <w:rFonts w:asciiTheme="majorBidi" w:hAnsiTheme="majorBidi" w:cstheme="majorBidi"/>
          <w:sz w:val="28"/>
        </w:rPr>
      </w:pPr>
      <w:r w:rsidRPr="000E6CBA">
        <w:rPr>
          <w:rFonts w:asciiTheme="majorBidi" w:hAnsiTheme="majorBidi" w:cstheme="majorBidi"/>
          <w:sz w:val="28"/>
        </w:rPr>
        <w:t>Conclude on the appropriateness of management</w:t>
      </w:r>
      <w:r w:rsidRPr="000E6CBA">
        <w:rPr>
          <w:rFonts w:asciiTheme="majorBidi" w:hAnsiTheme="majorBidi" w:cs="Angsana New"/>
          <w:sz w:val="28"/>
          <w:cs/>
        </w:rPr>
        <w:t>’</w:t>
      </w:r>
      <w:r w:rsidRPr="000E6CBA">
        <w:rPr>
          <w:rFonts w:asciiTheme="majorBidi" w:hAnsiTheme="majorBidi" w:cstheme="majorBidi"/>
          <w:sz w:val="28"/>
        </w:rPr>
        <w:t>s use of the going concern basis of accounting and, based on the audit evidence obtained, whether a material uncertainty exists related to events or conditions that may cast significant doubt on the Group</w:t>
      </w:r>
      <w:r w:rsidRPr="000E6CBA">
        <w:rPr>
          <w:rFonts w:asciiTheme="majorBidi" w:hAnsiTheme="majorBidi" w:cs="Angsana New"/>
          <w:sz w:val="28"/>
          <w:cs/>
        </w:rPr>
        <w:t>’</w:t>
      </w:r>
      <w:r w:rsidRPr="000E6CBA">
        <w:rPr>
          <w:rFonts w:asciiTheme="majorBidi" w:hAnsiTheme="majorBidi" w:cstheme="majorBidi"/>
          <w:sz w:val="28"/>
        </w:rPr>
        <w:t>s and Company</w:t>
      </w:r>
      <w:r w:rsidRPr="000E6CBA">
        <w:rPr>
          <w:rFonts w:asciiTheme="majorBidi" w:hAnsiTheme="majorBidi" w:cs="Angsana New"/>
          <w:sz w:val="28"/>
          <w:cs/>
        </w:rPr>
        <w:t>’</w:t>
      </w:r>
      <w:r w:rsidRPr="000E6CBA">
        <w:rPr>
          <w:rFonts w:asciiTheme="majorBidi" w:hAnsiTheme="majorBidi" w:cstheme="majorBidi"/>
          <w:sz w:val="28"/>
        </w:rPr>
        <w:t>s ability to continue as a going concern</w:t>
      </w:r>
      <w:r w:rsidRPr="000E6CBA">
        <w:rPr>
          <w:rFonts w:asciiTheme="majorBidi" w:hAnsiTheme="majorBidi" w:cs="Angsana New"/>
          <w:sz w:val="28"/>
          <w:cs/>
        </w:rPr>
        <w:t xml:space="preserve">. </w:t>
      </w:r>
      <w:r w:rsidRPr="000E6CBA">
        <w:rPr>
          <w:rFonts w:asciiTheme="majorBidi" w:hAnsiTheme="majorBidi" w:cstheme="majorBidi"/>
          <w:sz w:val="28"/>
        </w:rPr>
        <w:t>If I conclude that a material uncertainty exists, I am required to draw attention in my auditor</w:t>
      </w:r>
      <w:r w:rsidRPr="000E6CBA">
        <w:rPr>
          <w:rFonts w:asciiTheme="majorBidi" w:hAnsiTheme="majorBidi" w:cs="Angsana New"/>
          <w:sz w:val="28"/>
          <w:cs/>
        </w:rPr>
        <w:t>’</w:t>
      </w:r>
      <w:r w:rsidRPr="000E6CBA">
        <w:rPr>
          <w:rFonts w:asciiTheme="majorBidi" w:hAnsiTheme="majorBidi" w:cstheme="majorBidi"/>
          <w:sz w:val="28"/>
        </w:rPr>
        <w:t>s report to the related disclosures in the financial statements or, if such disclosures are inadequate, to modify my opinion</w:t>
      </w:r>
      <w:r w:rsidRPr="000E6CBA">
        <w:rPr>
          <w:rFonts w:asciiTheme="majorBidi" w:hAnsiTheme="majorBidi" w:cs="Angsana New"/>
          <w:sz w:val="28"/>
          <w:cs/>
        </w:rPr>
        <w:t xml:space="preserve">. </w:t>
      </w:r>
      <w:r w:rsidRPr="000E6CBA">
        <w:rPr>
          <w:rFonts w:asciiTheme="majorBidi" w:hAnsiTheme="majorBidi" w:cstheme="majorBidi"/>
          <w:sz w:val="28"/>
        </w:rPr>
        <w:t>My conclusions are based on the audit evidence obtained up to the date of my auditor</w:t>
      </w:r>
      <w:r w:rsidRPr="000E6CBA">
        <w:rPr>
          <w:rFonts w:asciiTheme="majorBidi" w:hAnsiTheme="majorBidi" w:cs="Angsana New"/>
          <w:sz w:val="28"/>
          <w:cs/>
        </w:rPr>
        <w:t>’</w:t>
      </w:r>
      <w:r w:rsidRPr="000E6CBA">
        <w:rPr>
          <w:rFonts w:asciiTheme="majorBidi" w:hAnsiTheme="majorBidi" w:cstheme="majorBidi"/>
          <w:sz w:val="28"/>
        </w:rPr>
        <w:t>s report</w:t>
      </w:r>
      <w:r w:rsidRPr="000E6CBA">
        <w:rPr>
          <w:rFonts w:asciiTheme="majorBidi" w:hAnsiTheme="majorBidi" w:cs="Angsana New"/>
          <w:sz w:val="28"/>
          <w:cs/>
        </w:rPr>
        <w:t xml:space="preserve">. </w:t>
      </w:r>
      <w:r w:rsidRPr="000E6CBA">
        <w:rPr>
          <w:rFonts w:asciiTheme="majorBidi" w:hAnsiTheme="majorBidi" w:cstheme="majorBidi"/>
          <w:sz w:val="28"/>
        </w:rPr>
        <w:t>However, future events or conditions may cause the Group and the Company to cease to continue as a going concern</w:t>
      </w:r>
      <w:r w:rsidRPr="000E6CBA">
        <w:rPr>
          <w:rFonts w:asciiTheme="majorBidi" w:hAnsiTheme="majorBidi" w:cs="Angsana New"/>
          <w:sz w:val="28"/>
          <w:cs/>
        </w:rPr>
        <w:t>.</w:t>
      </w:r>
    </w:p>
    <w:p w14:paraId="1EB7EABC" w14:textId="77777777" w:rsidR="00E063FB" w:rsidRPr="000E6CBA" w:rsidRDefault="00E063FB" w:rsidP="000E6CBA">
      <w:pPr>
        <w:pStyle w:val="ListParagraph"/>
        <w:numPr>
          <w:ilvl w:val="0"/>
          <w:numId w:val="5"/>
        </w:numPr>
        <w:autoSpaceDE w:val="0"/>
        <w:autoSpaceDN w:val="0"/>
        <w:adjustRightInd w:val="0"/>
        <w:ind w:left="851" w:right="-23" w:hanging="426"/>
        <w:jc w:val="both"/>
        <w:rPr>
          <w:rFonts w:asciiTheme="majorBidi" w:hAnsiTheme="majorBidi" w:cstheme="majorBidi"/>
          <w:sz w:val="28"/>
        </w:rPr>
      </w:pPr>
      <w:r w:rsidRPr="000E6CBA">
        <w:rPr>
          <w:rFonts w:asciiTheme="majorBidi" w:hAnsiTheme="majorBidi" w:cstheme="majorBidi"/>
          <w:sz w:val="28"/>
        </w:rPr>
        <w:t xml:space="preserve">Evaluate the overall presentation, </w:t>
      </w:r>
      <w:proofErr w:type="gramStart"/>
      <w:r w:rsidRPr="000E6CBA">
        <w:rPr>
          <w:rFonts w:asciiTheme="majorBidi" w:hAnsiTheme="majorBidi" w:cstheme="majorBidi"/>
          <w:sz w:val="28"/>
        </w:rPr>
        <w:t>structure</w:t>
      </w:r>
      <w:proofErr w:type="gramEnd"/>
      <w:r w:rsidRPr="000E6CBA">
        <w:rPr>
          <w:rFonts w:asciiTheme="majorBidi" w:hAnsiTheme="majorBidi" w:cstheme="majorBidi"/>
          <w:sz w:val="28"/>
        </w:rPr>
        <w:t xml:space="preserve"> and content of the consolidated and separate financial statements, including the disclosures, and whether the consolidated and separate</w:t>
      </w:r>
      <w:r w:rsidRPr="000E6CBA">
        <w:rPr>
          <w:rFonts w:asciiTheme="majorBidi" w:hAnsiTheme="majorBidi" w:cstheme="majorBidi"/>
          <w:sz w:val="28"/>
          <w:cs/>
        </w:rPr>
        <w:t xml:space="preserve"> </w:t>
      </w:r>
      <w:r w:rsidRPr="000E6CBA">
        <w:rPr>
          <w:rFonts w:asciiTheme="majorBidi" w:hAnsiTheme="majorBidi" w:cstheme="majorBidi"/>
          <w:sz w:val="28"/>
        </w:rPr>
        <w:t>financial statements represent the underlying transactions and events in a manner that achieves fair presentation</w:t>
      </w:r>
      <w:r w:rsidRPr="000E6CBA">
        <w:rPr>
          <w:rFonts w:asciiTheme="majorBidi" w:hAnsiTheme="majorBidi" w:cs="Angsana New"/>
          <w:sz w:val="28"/>
          <w:cs/>
        </w:rPr>
        <w:t>.</w:t>
      </w:r>
    </w:p>
    <w:p w14:paraId="10B4E380" w14:textId="3C0289E6" w:rsidR="004A395A" w:rsidRDefault="00E063FB" w:rsidP="000E6CBA">
      <w:pPr>
        <w:pStyle w:val="ListParagraph"/>
        <w:numPr>
          <w:ilvl w:val="0"/>
          <w:numId w:val="5"/>
        </w:numPr>
        <w:autoSpaceDE w:val="0"/>
        <w:autoSpaceDN w:val="0"/>
        <w:adjustRightInd w:val="0"/>
        <w:ind w:left="851" w:right="-23" w:hanging="426"/>
        <w:jc w:val="both"/>
        <w:rPr>
          <w:rFonts w:asciiTheme="majorBidi" w:hAnsiTheme="majorBidi" w:cstheme="majorBidi"/>
          <w:color w:val="000000"/>
          <w:sz w:val="28"/>
        </w:rPr>
      </w:pPr>
      <w:r w:rsidRPr="000E6CBA">
        <w:rPr>
          <w:rFonts w:asciiTheme="majorBidi" w:hAnsiTheme="majorBidi" w:cstheme="majorBidi"/>
          <w:sz w:val="28"/>
        </w:rPr>
        <w:t>Obtain sufficient appropriate audit evidence regarding the financial information of the entities or business activities within the Group to express an opinion on the consolidated financial statements</w:t>
      </w:r>
      <w:r w:rsidRPr="000E6CBA">
        <w:rPr>
          <w:rFonts w:asciiTheme="majorBidi" w:hAnsiTheme="majorBidi" w:cs="Angsana New"/>
          <w:sz w:val="28"/>
          <w:cs/>
        </w:rPr>
        <w:t xml:space="preserve">. </w:t>
      </w:r>
      <w:r w:rsidRPr="000E6CBA">
        <w:rPr>
          <w:rFonts w:asciiTheme="majorBidi" w:hAnsiTheme="majorBidi" w:cstheme="majorBidi"/>
          <w:sz w:val="28"/>
        </w:rPr>
        <w:t xml:space="preserve">I am responsible for the direction, </w:t>
      </w:r>
      <w:proofErr w:type="gramStart"/>
      <w:r w:rsidRPr="000E6CBA">
        <w:rPr>
          <w:rFonts w:asciiTheme="majorBidi" w:hAnsiTheme="majorBidi" w:cstheme="majorBidi"/>
          <w:sz w:val="28"/>
        </w:rPr>
        <w:t>supervision</w:t>
      </w:r>
      <w:proofErr w:type="gramEnd"/>
      <w:r w:rsidRPr="000E6CBA">
        <w:rPr>
          <w:rFonts w:asciiTheme="majorBidi" w:hAnsiTheme="majorBidi" w:cstheme="majorBidi"/>
          <w:sz w:val="28"/>
        </w:rPr>
        <w:t xml:space="preserve"> and performance of the group audit</w:t>
      </w:r>
      <w:r w:rsidRPr="000E6CBA">
        <w:rPr>
          <w:rFonts w:asciiTheme="majorBidi" w:hAnsiTheme="majorBidi" w:cs="Angsana New"/>
          <w:sz w:val="28"/>
          <w:cs/>
        </w:rPr>
        <w:t xml:space="preserve">. </w:t>
      </w:r>
      <w:r w:rsidRPr="000E6CBA">
        <w:rPr>
          <w:rFonts w:asciiTheme="majorBidi" w:hAnsiTheme="majorBidi" w:cstheme="majorBidi"/>
          <w:sz w:val="28"/>
        </w:rPr>
        <w:t>I remain solely responsible for my audit opinion</w:t>
      </w:r>
      <w:r w:rsidRPr="000E6CBA">
        <w:rPr>
          <w:rFonts w:asciiTheme="majorBidi" w:hAnsiTheme="majorBidi" w:cs="Angsana New"/>
          <w:sz w:val="28"/>
          <w:cs/>
        </w:rPr>
        <w:t>.</w:t>
      </w:r>
    </w:p>
    <w:p w14:paraId="48711485" w14:textId="77777777" w:rsidR="004A395A" w:rsidRDefault="004A395A">
      <w:pPr>
        <w:spacing w:after="0" w:line="240" w:lineRule="auto"/>
        <w:rPr>
          <w:rFonts w:asciiTheme="majorBidi" w:hAnsiTheme="majorBidi" w:cstheme="majorBidi"/>
          <w:color w:val="000000"/>
          <w:sz w:val="28"/>
        </w:rPr>
      </w:pPr>
      <w:r>
        <w:rPr>
          <w:rFonts w:asciiTheme="majorBidi" w:hAnsiTheme="majorBidi" w:cstheme="majorBidi"/>
          <w:color w:val="000000"/>
          <w:sz w:val="28"/>
        </w:rPr>
        <w:br w:type="page"/>
      </w:r>
    </w:p>
    <w:p w14:paraId="068857A2" w14:textId="77777777" w:rsidR="00E063FB" w:rsidRPr="004A080E" w:rsidRDefault="00E063FB" w:rsidP="004A080E">
      <w:pPr>
        <w:spacing w:after="120" w:line="240" w:lineRule="auto"/>
        <w:ind w:left="426" w:right="-23"/>
        <w:jc w:val="both"/>
        <w:rPr>
          <w:rFonts w:asciiTheme="majorBidi" w:hAnsiTheme="majorBidi" w:cstheme="majorBidi"/>
          <w:spacing w:val="-4"/>
          <w:sz w:val="28"/>
        </w:rPr>
      </w:pPr>
      <w:r w:rsidRPr="004A080E">
        <w:rPr>
          <w:rFonts w:asciiTheme="majorBidi" w:hAnsiTheme="majorBidi" w:cstheme="majorBidi"/>
          <w:spacing w:val="-4"/>
          <w:sz w:val="28"/>
        </w:rPr>
        <w:lastRenderedPageBreak/>
        <w:t>I communicate with those charged with governance regarding, among other matters, the planned scope and timing of the audit and significant audit findings, including any significant deficiencies in internal control that I identify during my audit</w:t>
      </w:r>
      <w:r w:rsidRPr="004A080E">
        <w:rPr>
          <w:rFonts w:asciiTheme="majorBidi" w:hAnsiTheme="majorBidi" w:cstheme="majorBidi"/>
          <w:spacing w:val="-4"/>
          <w:sz w:val="28"/>
          <w:cs/>
        </w:rPr>
        <w:t>.</w:t>
      </w:r>
    </w:p>
    <w:p w14:paraId="379682D2" w14:textId="77777777" w:rsidR="00E063FB" w:rsidRPr="000E6CBA" w:rsidRDefault="00E063FB" w:rsidP="000E6CBA">
      <w:pPr>
        <w:spacing w:after="120" w:line="240" w:lineRule="auto"/>
        <w:ind w:left="426" w:right="-23"/>
        <w:jc w:val="both"/>
        <w:rPr>
          <w:rFonts w:asciiTheme="majorBidi" w:hAnsiTheme="majorBidi" w:cstheme="majorBidi"/>
          <w:spacing w:val="-4"/>
          <w:sz w:val="28"/>
        </w:rPr>
      </w:pPr>
      <w:r w:rsidRPr="000E6CBA">
        <w:rPr>
          <w:rFonts w:asciiTheme="majorBidi" w:hAnsiTheme="majorBidi" w:cstheme="majorBidi"/>
          <w:spacing w:val="-4"/>
          <w:sz w:val="28"/>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r w:rsidRPr="000E6CBA">
        <w:rPr>
          <w:rFonts w:asciiTheme="majorBidi" w:hAnsiTheme="majorBidi" w:cs="Angsana New"/>
          <w:spacing w:val="-4"/>
          <w:sz w:val="28"/>
          <w:cs/>
        </w:rPr>
        <w:t>.</w:t>
      </w:r>
    </w:p>
    <w:p w14:paraId="24258922" w14:textId="77777777" w:rsidR="00E063FB" w:rsidRPr="000E6CBA" w:rsidRDefault="00E063FB" w:rsidP="000E6CBA">
      <w:pPr>
        <w:spacing w:after="120" w:line="240" w:lineRule="auto"/>
        <w:ind w:left="426" w:right="-23"/>
        <w:jc w:val="both"/>
        <w:rPr>
          <w:rFonts w:asciiTheme="majorBidi" w:hAnsiTheme="majorBidi" w:cstheme="majorBidi"/>
          <w:spacing w:val="-4"/>
          <w:sz w:val="28"/>
        </w:rPr>
      </w:pPr>
      <w:r w:rsidRPr="000E6CBA">
        <w:rPr>
          <w:rFonts w:asciiTheme="majorBidi" w:hAnsiTheme="majorBidi" w:cstheme="majorBidi"/>
          <w:sz w:val="28"/>
        </w:rPr>
        <w:t xml:space="preserve">From the matters communicated with those charged with governance, I determine those </w:t>
      </w:r>
      <w:r w:rsidRPr="000E6CBA">
        <w:rPr>
          <w:rFonts w:asciiTheme="majorBidi" w:hAnsiTheme="majorBidi" w:cstheme="majorBidi"/>
          <w:spacing w:val="-4"/>
          <w:sz w:val="28"/>
        </w:rPr>
        <w:t>matters that were of most significance in the audit of the consolidated and separate financial statements of the current period and are therefore the key audit matters</w:t>
      </w:r>
      <w:r w:rsidRPr="000E6CBA">
        <w:rPr>
          <w:rFonts w:asciiTheme="majorBidi" w:hAnsiTheme="majorBidi" w:cs="Angsana New"/>
          <w:spacing w:val="-4"/>
          <w:sz w:val="28"/>
          <w:cs/>
        </w:rPr>
        <w:t xml:space="preserve">. </w:t>
      </w:r>
      <w:r w:rsidRPr="000E6CBA">
        <w:rPr>
          <w:rFonts w:asciiTheme="majorBidi" w:hAnsiTheme="majorBidi" w:cstheme="majorBidi"/>
          <w:spacing w:val="-4"/>
          <w:sz w:val="28"/>
        </w:rPr>
        <w:t>I describe these matters in my auditor</w:t>
      </w:r>
      <w:r w:rsidRPr="000E6CBA">
        <w:rPr>
          <w:rFonts w:asciiTheme="majorBidi" w:hAnsiTheme="majorBidi" w:cs="Angsana New"/>
          <w:spacing w:val="-4"/>
          <w:sz w:val="28"/>
          <w:cs/>
        </w:rPr>
        <w:t>’</w:t>
      </w:r>
      <w:r w:rsidRPr="000E6CBA">
        <w:rPr>
          <w:rFonts w:asciiTheme="majorBidi" w:hAnsiTheme="majorBidi" w:cstheme="majorBidi"/>
          <w:spacing w:val="-4"/>
          <w:sz w:val="28"/>
        </w:rPr>
        <w:t>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r w:rsidRPr="000E6CBA">
        <w:rPr>
          <w:rFonts w:asciiTheme="majorBidi" w:hAnsiTheme="majorBidi" w:cs="Angsana New"/>
          <w:spacing w:val="-4"/>
          <w:sz w:val="28"/>
          <w:cs/>
        </w:rPr>
        <w:t>.</w:t>
      </w:r>
    </w:p>
    <w:p w14:paraId="4F0AA4D5" w14:textId="77777777" w:rsidR="009D6760" w:rsidRDefault="009D6760" w:rsidP="006010FF">
      <w:pPr>
        <w:spacing w:after="0" w:line="240" w:lineRule="auto"/>
        <w:ind w:right="-23"/>
        <w:jc w:val="both"/>
        <w:rPr>
          <w:rFonts w:asciiTheme="majorBidi" w:hAnsiTheme="majorBidi" w:cstheme="majorBidi"/>
          <w:sz w:val="28"/>
        </w:rPr>
      </w:pPr>
    </w:p>
    <w:p w14:paraId="66626428" w14:textId="77777777" w:rsidR="006010FF" w:rsidRPr="000E6CBA" w:rsidRDefault="006010FF" w:rsidP="006010FF">
      <w:pPr>
        <w:spacing w:after="0" w:line="240" w:lineRule="auto"/>
        <w:ind w:right="-23"/>
        <w:jc w:val="both"/>
        <w:rPr>
          <w:rFonts w:asciiTheme="majorBidi" w:hAnsiTheme="majorBidi" w:cstheme="majorBidi"/>
          <w:sz w:val="28"/>
        </w:rPr>
      </w:pPr>
    </w:p>
    <w:p w14:paraId="67A93822" w14:textId="77777777" w:rsidR="00B16F8D" w:rsidRDefault="00B16F8D" w:rsidP="006010FF">
      <w:pPr>
        <w:tabs>
          <w:tab w:val="left" w:pos="1384"/>
        </w:tabs>
        <w:spacing w:after="0" w:line="240" w:lineRule="auto"/>
        <w:ind w:right="-23"/>
        <w:jc w:val="both"/>
        <w:rPr>
          <w:rFonts w:asciiTheme="majorBidi" w:hAnsiTheme="majorBidi" w:cstheme="majorBidi"/>
          <w:sz w:val="28"/>
        </w:rPr>
      </w:pPr>
    </w:p>
    <w:p w14:paraId="61DB55E1" w14:textId="77777777" w:rsidR="006010FF" w:rsidRPr="000E6CBA" w:rsidRDefault="006010FF" w:rsidP="006010FF">
      <w:pPr>
        <w:tabs>
          <w:tab w:val="left" w:pos="1384"/>
        </w:tabs>
        <w:spacing w:after="0" w:line="240" w:lineRule="auto"/>
        <w:ind w:right="-23"/>
        <w:jc w:val="both"/>
        <w:rPr>
          <w:rFonts w:asciiTheme="majorBidi" w:hAnsiTheme="majorBidi" w:cstheme="majorBidi"/>
          <w:sz w:val="28"/>
        </w:rPr>
      </w:pPr>
    </w:p>
    <w:p w14:paraId="367A774C" w14:textId="0FF4A432" w:rsidR="00E063FB" w:rsidRPr="000E6CBA" w:rsidRDefault="00E063FB" w:rsidP="002075D2">
      <w:pPr>
        <w:spacing w:after="0" w:line="240" w:lineRule="auto"/>
        <w:ind w:right="-25" w:firstLine="4648"/>
        <w:rPr>
          <w:rFonts w:asciiTheme="majorBidi" w:hAnsiTheme="majorBidi" w:cstheme="majorBidi"/>
          <w:sz w:val="28"/>
        </w:rPr>
      </w:pPr>
      <w:r w:rsidRPr="000E6CBA">
        <w:rPr>
          <w:rFonts w:asciiTheme="majorBidi" w:hAnsiTheme="majorBidi" w:cs="Angsana New"/>
          <w:sz w:val="28"/>
          <w:cs/>
        </w:rPr>
        <w:t>(</w:t>
      </w:r>
      <w:r w:rsidR="002075D2" w:rsidRPr="008346E0">
        <w:rPr>
          <w:rFonts w:ascii="Times New Roman" w:hAnsi="Times New Roman" w:cs="Times New Roman"/>
          <w:sz w:val="18"/>
          <w:szCs w:val="18"/>
        </w:rPr>
        <w:t>NATSARAK  SAROCHANUNJEEN</w:t>
      </w:r>
      <w:r w:rsidRPr="000E6CBA">
        <w:rPr>
          <w:rFonts w:asciiTheme="majorBidi" w:hAnsiTheme="majorBidi" w:cs="Angsana New"/>
          <w:sz w:val="28"/>
          <w:cs/>
        </w:rPr>
        <w:t>)</w:t>
      </w:r>
    </w:p>
    <w:p w14:paraId="133F814B" w14:textId="77777777" w:rsidR="00E063FB" w:rsidRPr="000E6CBA" w:rsidRDefault="00E063FB" w:rsidP="006010FF">
      <w:pPr>
        <w:spacing w:after="0" w:line="240" w:lineRule="auto"/>
        <w:ind w:right="-25" w:firstLine="4962"/>
        <w:rPr>
          <w:rFonts w:asciiTheme="majorBidi" w:hAnsiTheme="majorBidi" w:cstheme="majorBidi"/>
          <w:sz w:val="28"/>
        </w:rPr>
      </w:pPr>
      <w:r w:rsidRPr="000E6CBA">
        <w:rPr>
          <w:rFonts w:asciiTheme="majorBidi" w:hAnsiTheme="majorBidi" w:cstheme="majorBidi"/>
          <w:sz w:val="28"/>
        </w:rPr>
        <w:t>Certified Public Accountant</w:t>
      </w:r>
    </w:p>
    <w:p w14:paraId="064FD631" w14:textId="09A04A28" w:rsidR="00E063FB" w:rsidRPr="000E6CBA" w:rsidRDefault="004A080E" w:rsidP="004A080E">
      <w:pPr>
        <w:pStyle w:val="Default"/>
        <w:spacing w:after="120"/>
        <w:ind w:left="5040" w:right="-23"/>
        <w:jc w:val="both"/>
        <w:rPr>
          <w:rFonts w:asciiTheme="majorBidi" w:hAnsiTheme="majorBidi" w:cstheme="majorBidi"/>
          <w:sz w:val="28"/>
        </w:rPr>
      </w:pPr>
      <w:r>
        <w:rPr>
          <w:rFonts w:asciiTheme="majorBidi" w:hAnsiTheme="majorBidi" w:cstheme="majorBidi"/>
          <w:sz w:val="28"/>
        </w:rPr>
        <w:t xml:space="preserve">    </w:t>
      </w:r>
      <w:r w:rsidR="00E063FB" w:rsidRPr="000E6CBA">
        <w:rPr>
          <w:rFonts w:asciiTheme="majorBidi" w:hAnsiTheme="majorBidi" w:cstheme="majorBidi"/>
          <w:sz w:val="28"/>
        </w:rPr>
        <w:t>Registration No</w:t>
      </w:r>
      <w:r w:rsidR="00E063FB" w:rsidRPr="000E6CBA">
        <w:rPr>
          <w:rFonts w:asciiTheme="majorBidi" w:hAnsiTheme="majorBidi" w:cs="Angsana New"/>
          <w:sz w:val="28"/>
          <w:cs/>
        </w:rPr>
        <w:t xml:space="preserve">. </w:t>
      </w:r>
      <w:r w:rsidR="002075D2" w:rsidRPr="008346E0">
        <w:rPr>
          <w:rFonts w:ascii="Times New Roman" w:hAnsi="Times New Roman" w:cs="Times New Roman"/>
          <w:sz w:val="18"/>
          <w:szCs w:val="18"/>
        </w:rPr>
        <w:t>4563</w:t>
      </w:r>
    </w:p>
    <w:p w14:paraId="3FD8D544" w14:textId="77777777" w:rsidR="006010FF" w:rsidRDefault="006010FF" w:rsidP="006010FF">
      <w:pPr>
        <w:spacing w:after="0" w:line="240" w:lineRule="auto"/>
        <w:ind w:right="-23"/>
        <w:jc w:val="both"/>
        <w:rPr>
          <w:rFonts w:asciiTheme="majorBidi" w:hAnsiTheme="majorBidi" w:cstheme="majorBidi"/>
          <w:sz w:val="28"/>
        </w:rPr>
      </w:pPr>
    </w:p>
    <w:p w14:paraId="1235ADA7" w14:textId="77777777" w:rsidR="006010FF" w:rsidRDefault="006010FF" w:rsidP="006010FF">
      <w:pPr>
        <w:spacing w:after="0" w:line="240" w:lineRule="auto"/>
        <w:ind w:right="-23"/>
        <w:jc w:val="both"/>
        <w:rPr>
          <w:rFonts w:asciiTheme="majorBidi" w:hAnsiTheme="majorBidi" w:cstheme="majorBidi"/>
          <w:sz w:val="28"/>
        </w:rPr>
      </w:pPr>
    </w:p>
    <w:p w14:paraId="30538A87" w14:textId="77777777" w:rsidR="00E063FB" w:rsidRPr="000E6CBA" w:rsidRDefault="00E063FB" w:rsidP="006010FF">
      <w:pPr>
        <w:spacing w:after="0" w:line="240" w:lineRule="auto"/>
        <w:ind w:right="-23"/>
        <w:jc w:val="both"/>
        <w:rPr>
          <w:rFonts w:asciiTheme="majorBidi" w:hAnsiTheme="majorBidi" w:cstheme="majorBidi"/>
          <w:sz w:val="28"/>
        </w:rPr>
      </w:pPr>
      <w:r w:rsidRPr="000E6CBA">
        <w:rPr>
          <w:rFonts w:asciiTheme="majorBidi" w:hAnsiTheme="majorBidi" w:cstheme="majorBidi"/>
          <w:sz w:val="28"/>
        </w:rPr>
        <w:t>A</w:t>
      </w:r>
      <w:r w:rsidRPr="000E6CBA">
        <w:rPr>
          <w:rFonts w:asciiTheme="majorBidi" w:hAnsiTheme="majorBidi" w:cs="Angsana New"/>
          <w:sz w:val="28"/>
          <w:cs/>
        </w:rPr>
        <w:t>.</w:t>
      </w:r>
      <w:r w:rsidRPr="000E6CBA">
        <w:rPr>
          <w:rFonts w:asciiTheme="majorBidi" w:hAnsiTheme="majorBidi" w:cstheme="majorBidi"/>
          <w:sz w:val="28"/>
        </w:rPr>
        <w:t>M</w:t>
      </w:r>
      <w:r w:rsidRPr="000E6CBA">
        <w:rPr>
          <w:rFonts w:asciiTheme="majorBidi" w:hAnsiTheme="majorBidi" w:cs="Angsana New"/>
          <w:sz w:val="28"/>
          <w:cs/>
        </w:rPr>
        <w:t>.</w:t>
      </w:r>
      <w:r w:rsidRPr="000E6CBA">
        <w:rPr>
          <w:rFonts w:asciiTheme="majorBidi" w:hAnsiTheme="majorBidi" w:cstheme="majorBidi"/>
          <w:sz w:val="28"/>
        </w:rPr>
        <w:t>T</w:t>
      </w:r>
      <w:r w:rsidRPr="000E6CBA">
        <w:rPr>
          <w:rFonts w:asciiTheme="majorBidi" w:hAnsiTheme="majorBidi" w:cs="Angsana New"/>
          <w:sz w:val="28"/>
          <w:cs/>
        </w:rPr>
        <w:t xml:space="preserve">. </w:t>
      </w:r>
      <w:r w:rsidRPr="000E6CBA">
        <w:rPr>
          <w:rFonts w:asciiTheme="majorBidi" w:hAnsiTheme="majorBidi" w:cstheme="majorBidi"/>
          <w:sz w:val="28"/>
        </w:rPr>
        <w:t xml:space="preserve">&amp; ASSOCIATES  </w:t>
      </w:r>
    </w:p>
    <w:p w14:paraId="0FF632FD" w14:textId="77777777" w:rsidR="00E063FB" w:rsidRPr="000E6CBA" w:rsidRDefault="00E063FB" w:rsidP="006010FF">
      <w:pPr>
        <w:spacing w:after="0" w:line="240" w:lineRule="auto"/>
        <w:ind w:right="-23"/>
        <w:jc w:val="both"/>
        <w:rPr>
          <w:rFonts w:asciiTheme="majorBidi" w:hAnsiTheme="majorBidi" w:cstheme="majorBidi"/>
          <w:sz w:val="28"/>
        </w:rPr>
      </w:pPr>
      <w:r w:rsidRPr="000E6CBA">
        <w:rPr>
          <w:rFonts w:asciiTheme="majorBidi" w:hAnsiTheme="majorBidi" w:cstheme="majorBidi"/>
          <w:sz w:val="28"/>
        </w:rPr>
        <w:t>Bangkok, Thailand</w:t>
      </w:r>
    </w:p>
    <w:p w14:paraId="730ED47F" w14:textId="4BC2D819" w:rsidR="00E063FB" w:rsidRPr="002032AF" w:rsidRDefault="00E063FB" w:rsidP="006010FF">
      <w:pPr>
        <w:spacing w:after="0" w:line="240" w:lineRule="auto"/>
        <w:ind w:right="-23"/>
        <w:jc w:val="both"/>
        <w:rPr>
          <w:rFonts w:ascii="Times New Roman" w:hAnsi="Times New Roman" w:cs="Times New Roman"/>
          <w:sz w:val="18"/>
          <w:szCs w:val="18"/>
        </w:rPr>
      </w:pPr>
      <w:r w:rsidRPr="000E6CBA">
        <w:rPr>
          <w:rFonts w:asciiTheme="majorBidi" w:hAnsiTheme="majorBidi" w:cstheme="majorBidi"/>
          <w:sz w:val="28"/>
        </w:rPr>
        <w:t xml:space="preserve">February </w:t>
      </w:r>
      <w:r w:rsidR="00F56F2F" w:rsidRPr="000E6CBA">
        <w:rPr>
          <w:rFonts w:asciiTheme="majorBidi" w:hAnsiTheme="majorBidi" w:cstheme="majorBidi"/>
          <w:sz w:val="28"/>
        </w:rPr>
        <w:t>2</w:t>
      </w:r>
      <w:r w:rsidR="009C361B">
        <w:rPr>
          <w:rFonts w:asciiTheme="majorBidi" w:hAnsiTheme="majorBidi" w:cstheme="majorBidi"/>
          <w:sz w:val="28"/>
        </w:rPr>
        <w:t>7</w:t>
      </w:r>
      <w:r w:rsidRPr="000E6CBA">
        <w:rPr>
          <w:rFonts w:asciiTheme="majorBidi" w:hAnsiTheme="majorBidi" w:cstheme="majorBidi"/>
          <w:sz w:val="28"/>
        </w:rPr>
        <w:t xml:space="preserve">, </w:t>
      </w:r>
      <w:r w:rsidR="00D84798">
        <w:rPr>
          <w:rFonts w:asciiTheme="majorBidi" w:hAnsiTheme="majorBidi" w:cstheme="majorBidi"/>
          <w:sz w:val="28"/>
        </w:rPr>
        <w:t>202</w:t>
      </w:r>
      <w:r w:rsidR="009C361B">
        <w:rPr>
          <w:rFonts w:asciiTheme="majorBidi" w:hAnsiTheme="majorBidi" w:cstheme="majorBidi"/>
          <w:sz w:val="28"/>
        </w:rPr>
        <w:t>2</w:t>
      </w:r>
    </w:p>
    <w:sectPr w:rsidR="00E063FB" w:rsidRPr="002032AF" w:rsidSect="006010FF">
      <w:headerReference w:type="default" r:id="rId8"/>
      <w:footerReference w:type="default" r:id="rId9"/>
      <w:pgSz w:w="11906" w:h="16838"/>
      <w:pgMar w:top="1440" w:right="1440" w:bottom="993" w:left="156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7C7643" w14:textId="77777777" w:rsidR="00594D6C" w:rsidRDefault="00594D6C" w:rsidP="005034AA">
      <w:pPr>
        <w:spacing w:after="0" w:line="240" w:lineRule="auto"/>
      </w:pPr>
      <w:r>
        <w:separator/>
      </w:r>
    </w:p>
  </w:endnote>
  <w:endnote w:type="continuationSeparator" w:id="0">
    <w:p w14:paraId="453BC598" w14:textId="77777777" w:rsidR="00594D6C" w:rsidRDefault="00594D6C" w:rsidP="005034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ngsana New">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625A8B" w14:textId="77777777" w:rsidR="00E063FB" w:rsidRPr="004D2547" w:rsidRDefault="00E063FB" w:rsidP="00F024D3">
    <w:pPr>
      <w:pStyle w:val="Footer"/>
      <w:jc w:val="center"/>
      <w:rPr>
        <w:rFonts w:ascii="Times New Roman" w:hAnsi="Times New Roman" w:cs="Times New Roman"/>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E146FE" w14:textId="77777777" w:rsidR="00594D6C" w:rsidRDefault="00594D6C" w:rsidP="005034AA">
      <w:pPr>
        <w:spacing w:after="0" w:line="240" w:lineRule="auto"/>
      </w:pPr>
      <w:r>
        <w:separator/>
      </w:r>
    </w:p>
  </w:footnote>
  <w:footnote w:type="continuationSeparator" w:id="0">
    <w:p w14:paraId="62129AA2" w14:textId="77777777" w:rsidR="00594D6C" w:rsidRDefault="00594D6C" w:rsidP="005034A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89EC37" w14:textId="77777777" w:rsidR="00E063FB" w:rsidRPr="00334944" w:rsidRDefault="00E063FB" w:rsidP="00F024D3">
    <w:pPr>
      <w:pStyle w:val="Header"/>
      <w:jc w:val="center"/>
      <w:rPr>
        <w:rFonts w:ascii="Times New Roman" w:hAnsi="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270AA5"/>
    <w:multiLevelType w:val="hybridMultilevel"/>
    <w:tmpl w:val="2A161968"/>
    <w:lvl w:ilvl="0" w:tplc="89D88AD4">
      <w:start w:val="1"/>
      <w:numFmt w:val="bullet"/>
      <w:lvlText w:val=""/>
      <w:lvlJc w:val="left"/>
      <w:pPr>
        <w:ind w:left="360" w:hanging="360"/>
      </w:pPr>
      <w:rPr>
        <w:rFonts w:ascii="Symbol" w:hAnsi="Symbol" w:hint="default"/>
        <w:sz w:val="22"/>
        <w:szCs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127432E9"/>
    <w:multiLevelType w:val="hybridMultilevel"/>
    <w:tmpl w:val="B69E5C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B651AE7"/>
    <w:multiLevelType w:val="hybridMultilevel"/>
    <w:tmpl w:val="2E70C754"/>
    <w:lvl w:ilvl="0" w:tplc="19485F30">
      <w:start w:val="1"/>
      <w:numFmt w:val="thaiLetters"/>
      <w:lvlText w:val="%1."/>
      <w:lvlJc w:val="left"/>
      <w:pPr>
        <w:tabs>
          <w:tab w:val="num" w:pos="720"/>
        </w:tabs>
        <w:ind w:left="720" w:hanging="360"/>
      </w:pPr>
      <w:rPr>
        <w:rFonts w:ascii="Times New Roman" w:hAnsi="Times New Roman" w:cs="Times New Roman" w:hint="default"/>
        <w:szCs w:val="28"/>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 w15:restartNumberingAfterBreak="0">
    <w:nsid w:val="4155265B"/>
    <w:multiLevelType w:val="hybridMultilevel"/>
    <w:tmpl w:val="6EA8BE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44967BBD"/>
    <w:multiLevelType w:val="hybridMultilevel"/>
    <w:tmpl w:val="B94C34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467362CA"/>
    <w:multiLevelType w:val="hybridMultilevel"/>
    <w:tmpl w:val="3CC00842"/>
    <w:lvl w:ilvl="0" w:tplc="BA2230E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B2E5A83"/>
    <w:multiLevelType w:val="hybridMultilevel"/>
    <w:tmpl w:val="33AA71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52BE0A4F"/>
    <w:multiLevelType w:val="hybridMultilevel"/>
    <w:tmpl w:val="87AE84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536A4EA9"/>
    <w:multiLevelType w:val="hybridMultilevel"/>
    <w:tmpl w:val="E578F2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58673F3C"/>
    <w:multiLevelType w:val="hybridMultilevel"/>
    <w:tmpl w:val="264CA28E"/>
    <w:lvl w:ilvl="0" w:tplc="E3B09DB2">
      <w:start w:val="4"/>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0" w15:restartNumberingAfterBreak="0">
    <w:nsid w:val="5ABB0792"/>
    <w:multiLevelType w:val="multilevel"/>
    <w:tmpl w:val="2FA2AD96"/>
    <w:lvl w:ilvl="0">
      <w:start w:val="3"/>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040" w:hanging="72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8640" w:hanging="1080"/>
      </w:pPr>
      <w:rPr>
        <w:rFonts w:hint="default"/>
      </w:rPr>
    </w:lvl>
    <w:lvl w:ilvl="8">
      <w:start w:val="1"/>
      <w:numFmt w:val="decimal"/>
      <w:lvlText w:val="%1.%2.%3.%4.%5.%6.%7.%8.%9"/>
      <w:lvlJc w:val="left"/>
      <w:pPr>
        <w:ind w:left="10080" w:hanging="1440"/>
      </w:pPr>
      <w:rPr>
        <w:rFonts w:hint="default"/>
      </w:rPr>
    </w:lvl>
  </w:abstractNum>
  <w:abstractNum w:abstractNumId="11" w15:restartNumberingAfterBreak="0">
    <w:nsid w:val="5B9E10A3"/>
    <w:multiLevelType w:val="hybridMultilevel"/>
    <w:tmpl w:val="0660DF3E"/>
    <w:lvl w:ilvl="0" w:tplc="115EB176">
      <w:start w:val="1"/>
      <w:numFmt w:val="decimal"/>
      <w:lvlText w:val="(%1)"/>
      <w:lvlJc w:val="left"/>
      <w:pPr>
        <w:ind w:left="1070" w:hanging="360"/>
      </w:pPr>
      <w:rPr>
        <w:rFonts w:hint="default"/>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99F54A1"/>
    <w:multiLevelType w:val="multilevel"/>
    <w:tmpl w:val="330EFCEC"/>
    <w:lvl w:ilvl="0">
      <w:start w:val="1"/>
      <w:numFmt w:val="decimal"/>
      <w:lvlText w:val="%1."/>
      <w:lvlJc w:val="left"/>
      <w:pPr>
        <w:ind w:left="5606" w:hanging="360"/>
      </w:pPr>
      <w:rPr>
        <w:rFonts w:hint="default"/>
        <w:b/>
      </w:rPr>
    </w:lvl>
    <w:lvl w:ilvl="1">
      <w:start w:val="1"/>
      <w:numFmt w:val="decimal"/>
      <w:isLgl/>
      <w:lvlText w:val="%1.%2"/>
      <w:lvlJc w:val="left"/>
      <w:pPr>
        <w:ind w:left="786" w:hanging="36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344" w:hanging="72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1836" w:hanging="1080"/>
      </w:pPr>
      <w:rPr>
        <w:rFonts w:hint="default"/>
      </w:rPr>
    </w:lvl>
    <w:lvl w:ilvl="7">
      <w:start w:val="1"/>
      <w:numFmt w:val="decimal"/>
      <w:isLgl/>
      <w:lvlText w:val="%1.%2.%3.%4.%5.%6.%7.%8"/>
      <w:lvlJc w:val="left"/>
      <w:pPr>
        <w:ind w:left="1902" w:hanging="1080"/>
      </w:pPr>
      <w:rPr>
        <w:rFonts w:hint="default"/>
      </w:rPr>
    </w:lvl>
    <w:lvl w:ilvl="8">
      <w:start w:val="1"/>
      <w:numFmt w:val="decimal"/>
      <w:isLgl/>
      <w:lvlText w:val="%1.%2.%3.%4.%5.%6.%7.%8.%9"/>
      <w:lvlJc w:val="left"/>
      <w:pPr>
        <w:ind w:left="2328" w:hanging="1440"/>
      </w:pPr>
      <w:rPr>
        <w:rFonts w:hint="default"/>
      </w:rPr>
    </w:lvl>
  </w:abstractNum>
  <w:num w:numId="1">
    <w:abstractNumId w:val="7"/>
  </w:num>
  <w:num w:numId="2">
    <w:abstractNumId w:val="6"/>
  </w:num>
  <w:num w:numId="3">
    <w:abstractNumId w:val="8"/>
  </w:num>
  <w:num w:numId="4">
    <w:abstractNumId w:val="4"/>
  </w:num>
  <w:num w:numId="5">
    <w:abstractNumId w:val="1"/>
  </w:num>
  <w:num w:numId="6">
    <w:abstractNumId w:val="3"/>
  </w:num>
  <w:num w:numId="7">
    <w:abstractNumId w:val="2"/>
  </w:num>
  <w:num w:numId="8">
    <w:abstractNumId w:val="5"/>
  </w:num>
  <w:num w:numId="9">
    <w:abstractNumId w:val="11"/>
  </w:num>
  <w:num w:numId="10">
    <w:abstractNumId w:val="9"/>
  </w:num>
  <w:num w:numId="11">
    <w:abstractNumId w:val="0"/>
  </w:num>
  <w:num w:numId="12">
    <w:abstractNumId w:val="12"/>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defaultTabStop w:val="720"/>
  <w:doNotHyphenateCaps/>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034AA"/>
    <w:rsid w:val="00000E53"/>
    <w:rsid w:val="00004C19"/>
    <w:rsid w:val="00023A8B"/>
    <w:rsid w:val="0003164E"/>
    <w:rsid w:val="000419E4"/>
    <w:rsid w:val="00052F8E"/>
    <w:rsid w:val="000822BC"/>
    <w:rsid w:val="000907A9"/>
    <w:rsid w:val="000A20E9"/>
    <w:rsid w:val="000C5E58"/>
    <w:rsid w:val="000E6CBA"/>
    <w:rsid w:val="000F6819"/>
    <w:rsid w:val="00103E79"/>
    <w:rsid w:val="00110872"/>
    <w:rsid w:val="00116243"/>
    <w:rsid w:val="00184885"/>
    <w:rsid w:val="001A0C55"/>
    <w:rsid w:val="001C5B59"/>
    <w:rsid w:val="001C5C4E"/>
    <w:rsid w:val="00201686"/>
    <w:rsid w:val="002032AF"/>
    <w:rsid w:val="002075D2"/>
    <w:rsid w:val="00207FCE"/>
    <w:rsid w:val="00221F88"/>
    <w:rsid w:val="00231722"/>
    <w:rsid w:val="00255E7C"/>
    <w:rsid w:val="002619F8"/>
    <w:rsid w:val="00263BC7"/>
    <w:rsid w:val="00274EEC"/>
    <w:rsid w:val="00283997"/>
    <w:rsid w:val="002A2CC1"/>
    <w:rsid w:val="002D43DF"/>
    <w:rsid w:val="002D4A65"/>
    <w:rsid w:val="002D716D"/>
    <w:rsid w:val="002D7734"/>
    <w:rsid w:val="002F674E"/>
    <w:rsid w:val="002F7284"/>
    <w:rsid w:val="00313969"/>
    <w:rsid w:val="00325899"/>
    <w:rsid w:val="00334944"/>
    <w:rsid w:val="00340593"/>
    <w:rsid w:val="0035063E"/>
    <w:rsid w:val="00367323"/>
    <w:rsid w:val="003852A5"/>
    <w:rsid w:val="00392BC0"/>
    <w:rsid w:val="003B6619"/>
    <w:rsid w:val="003E053F"/>
    <w:rsid w:val="00401BCD"/>
    <w:rsid w:val="00410EC5"/>
    <w:rsid w:val="00412F1B"/>
    <w:rsid w:val="00413DCC"/>
    <w:rsid w:val="004157E6"/>
    <w:rsid w:val="004161F2"/>
    <w:rsid w:val="00416B9F"/>
    <w:rsid w:val="00420893"/>
    <w:rsid w:val="00430D3C"/>
    <w:rsid w:val="00443304"/>
    <w:rsid w:val="00463CA1"/>
    <w:rsid w:val="00465B79"/>
    <w:rsid w:val="004847C8"/>
    <w:rsid w:val="00487CEB"/>
    <w:rsid w:val="004A080E"/>
    <w:rsid w:val="004A395A"/>
    <w:rsid w:val="004A49CB"/>
    <w:rsid w:val="004B5D04"/>
    <w:rsid w:val="004D2547"/>
    <w:rsid w:val="005034AA"/>
    <w:rsid w:val="005342E9"/>
    <w:rsid w:val="005419C3"/>
    <w:rsid w:val="00553ED7"/>
    <w:rsid w:val="00573A2C"/>
    <w:rsid w:val="005760BB"/>
    <w:rsid w:val="00583582"/>
    <w:rsid w:val="00594D6C"/>
    <w:rsid w:val="005E0015"/>
    <w:rsid w:val="005E2468"/>
    <w:rsid w:val="005E411A"/>
    <w:rsid w:val="006010FF"/>
    <w:rsid w:val="006110F7"/>
    <w:rsid w:val="006171DD"/>
    <w:rsid w:val="00642DCF"/>
    <w:rsid w:val="00654D5D"/>
    <w:rsid w:val="00660D40"/>
    <w:rsid w:val="0067756E"/>
    <w:rsid w:val="006817BB"/>
    <w:rsid w:val="006C4DBC"/>
    <w:rsid w:val="006F18A8"/>
    <w:rsid w:val="006F27F7"/>
    <w:rsid w:val="006F3F8E"/>
    <w:rsid w:val="006F6069"/>
    <w:rsid w:val="0070191E"/>
    <w:rsid w:val="0072749D"/>
    <w:rsid w:val="007535A8"/>
    <w:rsid w:val="00755AA6"/>
    <w:rsid w:val="0078003D"/>
    <w:rsid w:val="00780F5F"/>
    <w:rsid w:val="007956ED"/>
    <w:rsid w:val="007B782E"/>
    <w:rsid w:val="007C4F53"/>
    <w:rsid w:val="007E39E3"/>
    <w:rsid w:val="007E5B0A"/>
    <w:rsid w:val="007E710F"/>
    <w:rsid w:val="007F4FE9"/>
    <w:rsid w:val="00800E25"/>
    <w:rsid w:val="00817461"/>
    <w:rsid w:val="00817DDD"/>
    <w:rsid w:val="008320DB"/>
    <w:rsid w:val="0083348C"/>
    <w:rsid w:val="0085255E"/>
    <w:rsid w:val="00853A3E"/>
    <w:rsid w:val="00853A5E"/>
    <w:rsid w:val="0086415E"/>
    <w:rsid w:val="00866595"/>
    <w:rsid w:val="008670C4"/>
    <w:rsid w:val="0087206B"/>
    <w:rsid w:val="008859F1"/>
    <w:rsid w:val="008C4333"/>
    <w:rsid w:val="008D0470"/>
    <w:rsid w:val="008D4661"/>
    <w:rsid w:val="008E29E7"/>
    <w:rsid w:val="00903D04"/>
    <w:rsid w:val="00904205"/>
    <w:rsid w:val="00910F15"/>
    <w:rsid w:val="009124A5"/>
    <w:rsid w:val="00912E21"/>
    <w:rsid w:val="00917B25"/>
    <w:rsid w:val="0093384C"/>
    <w:rsid w:val="00942C91"/>
    <w:rsid w:val="00942E48"/>
    <w:rsid w:val="00945C54"/>
    <w:rsid w:val="00967CF2"/>
    <w:rsid w:val="00972DF1"/>
    <w:rsid w:val="009758FD"/>
    <w:rsid w:val="00997B85"/>
    <w:rsid w:val="009B1A8E"/>
    <w:rsid w:val="009C332B"/>
    <w:rsid w:val="009C361B"/>
    <w:rsid w:val="009D6760"/>
    <w:rsid w:val="009E0455"/>
    <w:rsid w:val="009E3ACC"/>
    <w:rsid w:val="009F713D"/>
    <w:rsid w:val="00A05325"/>
    <w:rsid w:val="00A16408"/>
    <w:rsid w:val="00A642EE"/>
    <w:rsid w:val="00AA3E86"/>
    <w:rsid w:val="00AE0B2A"/>
    <w:rsid w:val="00AE570D"/>
    <w:rsid w:val="00AE7E64"/>
    <w:rsid w:val="00AF404D"/>
    <w:rsid w:val="00AF4637"/>
    <w:rsid w:val="00AF5BA6"/>
    <w:rsid w:val="00B00577"/>
    <w:rsid w:val="00B01212"/>
    <w:rsid w:val="00B1298F"/>
    <w:rsid w:val="00B16F8D"/>
    <w:rsid w:val="00B179DC"/>
    <w:rsid w:val="00B34565"/>
    <w:rsid w:val="00B41BD0"/>
    <w:rsid w:val="00B52ACC"/>
    <w:rsid w:val="00B57DB5"/>
    <w:rsid w:val="00B67DD5"/>
    <w:rsid w:val="00B87C0D"/>
    <w:rsid w:val="00B9046A"/>
    <w:rsid w:val="00B94152"/>
    <w:rsid w:val="00BA3254"/>
    <w:rsid w:val="00BB1384"/>
    <w:rsid w:val="00BB1894"/>
    <w:rsid w:val="00BB79CF"/>
    <w:rsid w:val="00BD4753"/>
    <w:rsid w:val="00BE4940"/>
    <w:rsid w:val="00BF3AB0"/>
    <w:rsid w:val="00BF5285"/>
    <w:rsid w:val="00BF71B0"/>
    <w:rsid w:val="00C073DA"/>
    <w:rsid w:val="00C12979"/>
    <w:rsid w:val="00C2661E"/>
    <w:rsid w:val="00C269C2"/>
    <w:rsid w:val="00C443CF"/>
    <w:rsid w:val="00C52659"/>
    <w:rsid w:val="00C64F1E"/>
    <w:rsid w:val="00C97077"/>
    <w:rsid w:val="00CA1784"/>
    <w:rsid w:val="00CB7BD7"/>
    <w:rsid w:val="00CD5DB5"/>
    <w:rsid w:val="00CE0FD1"/>
    <w:rsid w:val="00CE472C"/>
    <w:rsid w:val="00CE478E"/>
    <w:rsid w:val="00CF2581"/>
    <w:rsid w:val="00D01DD7"/>
    <w:rsid w:val="00D168C6"/>
    <w:rsid w:val="00D26550"/>
    <w:rsid w:val="00D36A53"/>
    <w:rsid w:val="00D46D9B"/>
    <w:rsid w:val="00D57C22"/>
    <w:rsid w:val="00D677BE"/>
    <w:rsid w:val="00D7058D"/>
    <w:rsid w:val="00D72B40"/>
    <w:rsid w:val="00D84798"/>
    <w:rsid w:val="00D87BA7"/>
    <w:rsid w:val="00DA49D8"/>
    <w:rsid w:val="00DA6C2D"/>
    <w:rsid w:val="00DB4770"/>
    <w:rsid w:val="00DB664B"/>
    <w:rsid w:val="00DB6A64"/>
    <w:rsid w:val="00DC7450"/>
    <w:rsid w:val="00E04F17"/>
    <w:rsid w:val="00E063FB"/>
    <w:rsid w:val="00E11FCF"/>
    <w:rsid w:val="00E2687B"/>
    <w:rsid w:val="00E6461B"/>
    <w:rsid w:val="00E76AAE"/>
    <w:rsid w:val="00EC2A69"/>
    <w:rsid w:val="00EC5F42"/>
    <w:rsid w:val="00EE6A9C"/>
    <w:rsid w:val="00EF26D5"/>
    <w:rsid w:val="00EF5561"/>
    <w:rsid w:val="00F024D3"/>
    <w:rsid w:val="00F11EAA"/>
    <w:rsid w:val="00F20FAF"/>
    <w:rsid w:val="00F411DA"/>
    <w:rsid w:val="00F55899"/>
    <w:rsid w:val="00F56F2F"/>
    <w:rsid w:val="00F605D0"/>
    <w:rsid w:val="00F61FC3"/>
    <w:rsid w:val="00F70C61"/>
    <w:rsid w:val="00F73861"/>
    <w:rsid w:val="00FA2E10"/>
    <w:rsid w:val="00FB7658"/>
    <w:rsid w:val="00FC3EBA"/>
    <w:rsid w:val="00FC4B6C"/>
    <w:rsid w:val="00FE57E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D0A90A7"/>
  <w15:docId w15:val="{B8C10F0F-4EC5-4998-9E66-601977EC6E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034AA"/>
    <w:pPr>
      <w:spacing w:after="200" w:line="276" w:lineRule="auto"/>
    </w:pPr>
    <w:rPr>
      <w:sz w:val="22"/>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5034AA"/>
    <w:pPr>
      <w:tabs>
        <w:tab w:val="center" w:pos="4513"/>
        <w:tab w:val="right" w:pos="9026"/>
      </w:tabs>
      <w:spacing w:after="0" w:line="240" w:lineRule="auto"/>
    </w:pPr>
  </w:style>
  <w:style w:type="character" w:customStyle="1" w:styleId="HeaderChar">
    <w:name w:val="Header Char"/>
    <w:link w:val="Header"/>
    <w:uiPriority w:val="99"/>
    <w:locked/>
    <w:rsid w:val="005034AA"/>
    <w:rPr>
      <w:rFonts w:ascii="Calibri" w:hAnsi="Calibri" w:cs="Cordia New"/>
    </w:rPr>
  </w:style>
  <w:style w:type="paragraph" w:styleId="Footer">
    <w:name w:val="footer"/>
    <w:basedOn w:val="Normal"/>
    <w:link w:val="FooterChar"/>
    <w:uiPriority w:val="99"/>
    <w:rsid w:val="005034AA"/>
    <w:pPr>
      <w:tabs>
        <w:tab w:val="center" w:pos="4513"/>
        <w:tab w:val="right" w:pos="9026"/>
      </w:tabs>
      <w:spacing w:after="0" w:line="240" w:lineRule="auto"/>
    </w:pPr>
  </w:style>
  <w:style w:type="character" w:customStyle="1" w:styleId="FooterChar">
    <w:name w:val="Footer Char"/>
    <w:link w:val="Footer"/>
    <w:uiPriority w:val="99"/>
    <w:locked/>
    <w:rsid w:val="005034AA"/>
    <w:rPr>
      <w:rFonts w:ascii="Calibri" w:hAnsi="Calibri" w:cs="Cordia New"/>
    </w:rPr>
  </w:style>
  <w:style w:type="paragraph" w:customStyle="1" w:styleId="Default">
    <w:name w:val="Default"/>
    <w:uiPriority w:val="99"/>
    <w:rsid w:val="005034AA"/>
    <w:pPr>
      <w:autoSpaceDE w:val="0"/>
      <w:autoSpaceDN w:val="0"/>
      <w:adjustRightInd w:val="0"/>
    </w:pPr>
    <w:rPr>
      <w:rFonts w:ascii="Arial" w:hAnsi="Arial" w:cs="Arial"/>
      <w:color w:val="000000"/>
      <w:sz w:val="24"/>
      <w:szCs w:val="24"/>
    </w:rPr>
  </w:style>
  <w:style w:type="paragraph" w:styleId="ListParagraph">
    <w:name w:val="List Paragraph"/>
    <w:basedOn w:val="Normal"/>
    <w:uiPriority w:val="99"/>
    <w:qFormat/>
    <w:rsid w:val="005034AA"/>
    <w:pPr>
      <w:spacing w:after="120" w:line="240" w:lineRule="auto"/>
      <w:ind w:left="720"/>
    </w:pPr>
  </w:style>
  <w:style w:type="paragraph" w:styleId="BalloonText">
    <w:name w:val="Balloon Text"/>
    <w:basedOn w:val="Normal"/>
    <w:link w:val="BalloonTextChar"/>
    <w:uiPriority w:val="99"/>
    <w:semiHidden/>
    <w:unhideWhenUsed/>
    <w:rsid w:val="00D36A53"/>
    <w:pPr>
      <w:spacing w:after="0" w:line="240" w:lineRule="auto"/>
    </w:pPr>
    <w:rPr>
      <w:rFonts w:ascii="Tahoma" w:hAnsi="Tahoma" w:cs="Angsana New"/>
      <w:sz w:val="16"/>
      <w:szCs w:val="20"/>
    </w:rPr>
  </w:style>
  <w:style w:type="character" w:customStyle="1" w:styleId="BalloonTextChar">
    <w:name w:val="Balloon Text Char"/>
    <w:link w:val="BalloonText"/>
    <w:uiPriority w:val="99"/>
    <w:semiHidden/>
    <w:rsid w:val="00D36A53"/>
    <w:rPr>
      <w:rFonts w:ascii="Tahoma" w:hAnsi="Tahoma" w:cs="Angsana New"/>
      <w:sz w:val="16"/>
      <w:szCs w:val="20"/>
    </w:rPr>
  </w:style>
  <w:style w:type="paragraph" w:styleId="HTMLPreformatted">
    <w:name w:val="HTML Preformatted"/>
    <w:basedOn w:val="Normal"/>
    <w:link w:val="HTMLPreformattedChar"/>
    <w:uiPriority w:val="99"/>
    <w:unhideWhenUsed/>
    <w:rsid w:val="00CD5DB5"/>
    <w:pPr>
      <w:spacing w:after="0" w:line="240" w:lineRule="auto"/>
    </w:pPr>
    <w:rPr>
      <w:rFonts w:ascii="Courier New" w:eastAsia="Times New Roman" w:hAnsi="Courier New" w:cs="Angsana New"/>
      <w:sz w:val="20"/>
      <w:szCs w:val="25"/>
    </w:rPr>
  </w:style>
  <w:style w:type="character" w:customStyle="1" w:styleId="HTMLPreformattedChar">
    <w:name w:val="HTML Preformatted Char"/>
    <w:basedOn w:val="DefaultParagraphFont"/>
    <w:link w:val="HTMLPreformatted"/>
    <w:uiPriority w:val="99"/>
    <w:rsid w:val="00CD5DB5"/>
    <w:rPr>
      <w:rFonts w:ascii="Courier New" w:eastAsia="Times New Roman" w:hAnsi="Courier New" w:cs="Angsana New"/>
      <w:szCs w:val="25"/>
    </w:rPr>
  </w:style>
  <w:style w:type="paragraph" w:styleId="BodyText">
    <w:name w:val="Body Text"/>
    <w:basedOn w:val="Normal"/>
    <w:link w:val="BodyTextChar"/>
    <w:uiPriority w:val="99"/>
    <w:unhideWhenUsed/>
    <w:rsid w:val="00C97077"/>
    <w:pPr>
      <w:spacing w:after="120" w:line="240" w:lineRule="auto"/>
    </w:pPr>
    <w:rPr>
      <w:rFonts w:ascii="CordiaUPC" w:eastAsia="Times New Roman" w:hAnsi="CordiaUPC" w:cs="Angsana New"/>
      <w:sz w:val="20"/>
      <w:szCs w:val="25"/>
      <w:lang w:val="x-none" w:eastAsia="x-none"/>
    </w:rPr>
  </w:style>
  <w:style w:type="character" w:customStyle="1" w:styleId="BodyTextChar">
    <w:name w:val="Body Text Char"/>
    <w:basedOn w:val="DefaultParagraphFont"/>
    <w:link w:val="BodyText"/>
    <w:uiPriority w:val="99"/>
    <w:rsid w:val="00C97077"/>
    <w:rPr>
      <w:rFonts w:ascii="CordiaUPC" w:eastAsia="Times New Roman" w:hAnsi="CordiaUPC" w:cs="Angsana New"/>
      <w:szCs w:val="25"/>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FD5DAC-BFF3-4800-9FA9-DB330CA238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7</Pages>
  <Words>2099</Words>
  <Characters>11970</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INDEPENDENT  AUDITOR’S  REPORT</vt:lpstr>
    </vt:vector>
  </TitlesOfParts>
  <Company>Acumen</Company>
  <LinksUpToDate>false</LinksUpToDate>
  <CharactersWithSpaces>14041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INDEPENDENT  AUDITOR’S  REPORT</dc:title>
  <dc:creator>USER</dc:creator>
  <cp:lastModifiedBy>F4COM1</cp:lastModifiedBy>
  <cp:revision>14</cp:revision>
  <cp:lastPrinted>2022-02-26T14:19:00Z</cp:lastPrinted>
  <dcterms:created xsi:type="dcterms:W3CDTF">2022-02-24T10:09:00Z</dcterms:created>
  <dcterms:modified xsi:type="dcterms:W3CDTF">2022-02-26T14:36:00Z</dcterms:modified>
</cp:coreProperties>
</file>