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C940FB" w:rsidRPr="00724071" w14:paraId="2FD1C1D4" w14:textId="77777777" w:rsidTr="006B47EA">
        <w:trPr>
          <w:trHeight w:val="2865"/>
        </w:trPr>
        <w:tc>
          <w:tcPr>
            <w:tcW w:w="2358" w:type="dxa"/>
          </w:tcPr>
          <w:p w14:paraId="22EE26B5" w14:textId="77777777" w:rsidR="00C940FB" w:rsidRPr="00724071" w:rsidRDefault="00C940FB" w:rsidP="00206D92">
            <w:pPr>
              <w:widowControl w:val="0"/>
              <w:spacing w:line="240" w:lineRule="atLeast"/>
              <w:rPr>
                <w:rFonts w:ascii="Angsana New" w:hAnsi="Angsana New"/>
                <w:sz w:val="36"/>
                <w:szCs w:val="36"/>
              </w:rPr>
            </w:pPr>
          </w:p>
        </w:tc>
        <w:tc>
          <w:tcPr>
            <w:tcW w:w="6960" w:type="dxa"/>
            <w:vAlign w:val="center"/>
          </w:tcPr>
          <w:p w14:paraId="7BAC9D4F" w14:textId="770F66B9" w:rsidR="00C940FB" w:rsidRPr="00724071" w:rsidRDefault="00E07767" w:rsidP="00206D92">
            <w:pPr>
              <w:widowControl w:val="0"/>
              <w:spacing w:line="380" w:lineRule="exact"/>
              <w:rPr>
                <w:rFonts w:ascii="Angsana New" w:hAnsi="Angsana New"/>
                <w:sz w:val="34"/>
                <w:szCs w:val="34"/>
              </w:rPr>
            </w:pPr>
            <w:r>
              <w:rPr>
                <w:rFonts w:hAnsi="Times New Roman"/>
                <w:sz w:val="28"/>
              </w:rPr>
              <w:t>PRG Corporation</w:t>
            </w:r>
            <w:r w:rsidRPr="00595DF5">
              <w:rPr>
                <w:rFonts w:hAnsi="Times New Roman"/>
                <w:sz w:val="28"/>
              </w:rPr>
              <w:t xml:space="preserve"> Public Company Limited</w:t>
            </w:r>
            <w:r>
              <w:rPr>
                <w:rFonts w:hAnsi="Times New Roman"/>
                <w:sz w:val="28"/>
              </w:rPr>
              <w:t xml:space="preserve"> </w:t>
            </w:r>
            <w:r w:rsidR="000C76B1">
              <w:rPr>
                <w:rFonts w:hAnsi="Times New Roman" w:hint="cs"/>
                <w:sz w:val="28"/>
                <w:cs/>
              </w:rPr>
              <w:t xml:space="preserve">                               </w:t>
            </w:r>
            <w:r w:rsidRPr="00595DF5">
              <w:rPr>
                <w:rFonts w:hAnsi="Times New Roman"/>
                <w:sz w:val="28"/>
              </w:rPr>
              <w:t>and its subsidiaries</w:t>
            </w:r>
            <w:r>
              <w:rPr>
                <w:rFonts w:hAnsi="Times New Roman"/>
                <w:sz w:val="28"/>
              </w:rPr>
              <w:t xml:space="preserve"> </w:t>
            </w:r>
            <w:r w:rsidRPr="00173202">
              <w:rPr>
                <w:rFonts w:hAnsi="Times New Roman"/>
                <w:sz w:val="28"/>
              </w:rPr>
              <w:t>(Formerly known as “</w:t>
            </w:r>
            <w:proofErr w:type="spellStart"/>
            <w:r w:rsidRPr="00595DF5">
              <w:rPr>
                <w:rFonts w:hAnsi="Times New Roman"/>
                <w:sz w:val="28"/>
              </w:rPr>
              <w:t>Patum</w:t>
            </w:r>
            <w:proofErr w:type="spellEnd"/>
            <w:r w:rsidRPr="00595DF5">
              <w:rPr>
                <w:rFonts w:hAnsi="Times New Roman"/>
                <w:sz w:val="28"/>
              </w:rPr>
              <w:t xml:space="preserve"> Rice Mill and Granary Public Company Limited</w:t>
            </w:r>
            <w:r w:rsidRPr="00173202">
              <w:rPr>
                <w:rFonts w:hAnsi="Times New Roman"/>
                <w:sz w:val="28"/>
              </w:rPr>
              <w:t>”)</w:t>
            </w:r>
          </w:p>
          <w:p w14:paraId="281BD3C4" w14:textId="77777777" w:rsidR="00C940FB" w:rsidRPr="00724071" w:rsidRDefault="00DC4523" w:rsidP="00206D92">
            <w:pPr>
              <w:widowControl w:val="0"/>
              <w:spacing w:line="380" w:lineRule="exact"/>
              <w:rPr>
                <w:rFonts w:hAnsi="Times New Roman"/>
                <w:sz w:val="28"/>
              </w:rPr>
            </w:pPr>
            <w:r w:rsidRPr="00724071">
              <w:rPr>
                <w:rFonts w:hAnsi="Times New Roman"/>
                <w:sz w:val="28"/>
              </w:rPr>
              <w:t>R</w:t>
            </w:r>
            <w:r w:rsidR="00C940FB" w:rsidRPr="00724071">
              <w:rPr>
                <w:rFonts w:hAnsi="Times New Roman"/>
                <w:sz w:val="28"/>
              </w:rPr>
              <w:t xml:space="preserve">eport and financial </w:t>
            </w:r>
            <w:r w:rsidR="00DF693D" w:rsidRPr="00724071">
              <w:rPr>
                <w:rFonts w:hAnsi="Times New Roman"/>
                <w:sz w:val="28"/>
              </w:rPr>
              <w:t>statements</w:t>
            </w:r>
          </w:p>
          <w:p w14:paraId="4E97C79D" w14:textId="7C56DBE5" w:rsidR="00C940FB" w:rsidRPr="00724071" w:rsidRDefault="009A1FAF" w:rsidP="00CB79D2">
            <w:pPr>
              <w:widowControl w:val="0"/>
              <w:spacing w:line="380" w:lineRule="exact"/>
              <w:rPr>
                <w:rFonts w:ascii="Angsana New" w:hAnsi="Angsana New"/>
                <w:sz w:val="36"/>
                <w:szCs w:val="36"/>
              </w:rPr>
            </w:pPr>
            <w:r w:rsidRPr="00724071">
              <w:rPr>
                <w:rFonts w:hAnsi="Times New Roman"/>
                <w:sz w:val="28"/>
              </w:rPr>
              <w:t>31 December</w:t>
            </w:r>
            <w:r w:rsidR="00043A7E" w:rsidRPr="00724071">
              <w:rPr>
                <w:rFonts w:hAnsi="Times New Roman"/>
                <w:sz w:val="28"/>
              </w:rPr>
              <w:t xml:space="preserve"> </w:t>
            </w:r>
            <w:r w:rsidR="00CB79D2">
              <w:rPr>
                <w:rFonts w:hAnsi="Times New Roman"/>
                <w:sz w:val="28"/>
              </w:rPr>
              <w:t>20</w:t>
            </w:r>
            <w:r w:rsidR="0005721C">
              <w:rPr>
                <w:rFonts w:hAnsi="Times New Roman"/>
                <w:sz w:val="28"/>
              </w:rPr>
              <w:t>2</w:t>
            </w:r>
            <w:r w:rsidR="000B383C">
              <w:rPr>
                <w:rFonts w:hAnsi="Times New Roman"/>
                <w:sz w:val="28"/>
              </w:rPr>
              <w:t>1</w:t>
            </w:r>
          </w:p>
        </w:tc>
      </w:tr>
    </w:tbl>
    <w:p w14:paraId="1D05BC28" w14:textId="77777777" w:rsidR="00C940FB" w:rsidRPr="00724071" w:rsidRDefault="00C940FB" w:rsidP="00C940FB">
      <w:pPr>
        <w:sectPr w:rsidR="00C940FB" w:rsidRPr="00724071" w:rsidSect="00266F71">
          <w:pgSz w:w="11907" w:h="16840" w:code="9"/>
          <w:pgMar w:top="1728" w:right="1080" w:bottom="11520" w:left="346" w:header="720" w:footer="720" w:gutter="0"/>
          <w:cols w:space="720"/>
          <w:docGrid w:linePitch="360"/>
        </w:sectPr>
      </w:pPr>
    </w:p>
    <w:p w14:paraId="001011B8" w14:textId="77777777" w:rsidR="00160F93" w:rsidRPr="00724071" w:rsidRDefault="00160F93" w:rsidP="00066313">
      <w:pPr>
        <w:pStyle w:val="ps-000-normal"/>
        <w:spacing w:after="0" w:line="380" w:lineRule="exact"/>
        <w:rPr>
          <w:rFonts w:ascii="Arial" w:hAnsi="Arial" w:cs="Arial"/>
          <w:b/>
          <w:bCs/>
          <w:sz w:val="22"/>
          <w:szCs w:val="22"/>
        </w:rPr>
      </w:pPr>
      <w:r w:rsidRPr="00724071">
        <w:rPr>
          <w:rFonts w:ascii="Arial" w:hAnsi="Arial" w:cs="Arial"/>
          <w:b/>
          <w:bCs/>
          <w:sz w:val="22"/>
          <w:szCs w:val="22"/>
        </w:rPr>
        <w:lastRenderedPageBreak/>
        <w:t>Independent Auditor's Report</w:t>
      </w:r>
    </w:p>
    <w:p w14:paraId="6D40D074" w14:textId="77777777" w:rsidR="00C36485" w:rsidRDefault="00160F93" w:rsidP="00C36485">
      <w:pPr>
        <w:spacing w:line="380" w:lineRule="exact"/>
        <w:jc w:val="both"/>
        <w:rPr>
          <w:rFonts w:ascii="Arial" w:hAnsi="Arial"/>
          <w:sz w:val="22"/>
          <w:szCs w:val="22"/>
        </w:rPr>
      </w:pPr>
      <w:r w:rsidRPr="00724071">
        <w:rPr>
          <w:rFonts w:ascii="Arial" w:hAnsi="Arial" w:cs="Arial"/>
          <w:sz w:val="22"/>
          <w:szCs w:val="22"/>
        </w:rPr>
        <w:t xml:space="preserve">To the Shareholders of </w:t>
      </w:r>
      <w:r w:rsidR="00C36485">
        <w:rPr>
          <w:rFonts w:ascii="Arial" w:hAnsi="Arial"/>
          <w:sz w:val="22"/>
          <w:szCs w:val="22"/>
        </w:rPr>
        <w:t>P</w:t>
      </w:r>
      <w:r w:rsidR="00C36485" w:rsidRPr="006B0FF8">
        <w:rPr>
          <w:rFonts w:ascii="Arial" w:hAnsi="Arial"/>
          <w:sz w:val="22"/>
          <w:szCs w:val="22"/>
        </w:rPr>
        <w:t xml:space="preserve">RG Corporation Public Company Limited </w:t>
      </w:r>
    </w:p>
    <w:p w14:paraId="03846264" w14:textId="54B3C414" w:rsidR="00160F93" w:rsidRPr="00C36485" w:rsidRDefault="00C36485" w:rsidP="00C36485">
      <w:pPr>
        <w:spacing w:line="380" w:lineRule="exact"/>
        <w:jc w:val="both"/>
        <w:rPr>
          <w:rFonts w:ascii="Arial" w:hAnsi="Arial"/>
          <w:sz w:val="22"/>
          <w:szCs w:val="22"/>
        </w:rPr>
      </w:pPr>
      <w:r w:rsidRPr="00D170FC">
        <w:rPr>
          <w:rFonts w:ascii="Arial" w:hAnsi="Arial"/>
          <w:sz w:val="22"/>
          <w:szCs w:val="22"/>
        </w:rPr>
        <w:t>(Formerly known as “</w:t>
      </w:r>
      <w:proofErr w:type="spellStart"/>
      <w:r w:rsidRPr="00D170FC">
        <w:rPr>
          <w:rFonts w:ascii="Arial" w:hAnsi="Arial"/>
          <w:sz w:val="22"/>
          <w:szCs w:val="22"/>
        </w:rPr>
        <w:t>Patum</w:t>
      </w:r>
      <w:proofErr w:type="spellEnd"/>
      <w:r w:rsidRPr="00D170FC">
        <w:rPr>
          <w:rFonts w:ascii="Arial" w:hAnsi="Arial"/>
          <w:sz w:val="22"/>
          <w:szCs w:val="22"/>
        </w:rPr>
        <w:t xml:space="preserve"> Rice Mill and Granary Public Company Limited”)</w:t>
      </w:r>
    </w:p>
    <w:p w14:paraId="08BF3FB2" w14:textId="77777777" w:rsidR="00160F93" w:rsidRPr="00724071" w:rsidRDefault="00160F93" w:rsidP="00066313">
      <w:pPr>
        <w:pStyle w:val="ps-000-normal"/>
        <w:spacing w:before="360" w:line="380" w:lineRule="exact"/>
        <w:rPr>
          <w:rFonts w:ascii="Arial" w:hAnsi="Arial" w:cs="Arial"/>
          <w:b/>
          <w:bCs/>
          <w:sz w:val="22"/>
          <w:szCs w:val="22"/>
        </w:rPr>
      </w:pPr>
      <w:r w:rsidRPr="00724071">
        <w:rPr>
          <w:rFonts w:ascii="Arial" w:hAnsi="Arial" w:cs="Arial"/>
          <w:b/>
          <w:bCs/>
          <w:sz w:val="22"/>
          <w:szCs w:val="22"/>
        </w:rPr>
        <w:t>Opinion</w:t>
      </w:r>
    </w:p>
    <w:p w14:paraId="2BFB34A0" w14:textId="0740FF03" w:rsidR="00160F93" w:rsidRPr="00724071" w:rsidRDefault="00160F93" w:rsidP="00066313">
      <w:pPr>
        <w:pStyle w:val="BodyText"/>
        <w:spacing w:before="120" w:after="120" w:line="380" w:lineRule="exact"/>
        <w:ind w:right="-43"/>
        <w:jc w:val="left"/>
        <w:rPr>
          <w:rFonts w:ascii="Arial" w:hAnsi="Arial" w:cs="Arial"/>
          <w:sz w:val="22"/>
          <w:szCs w:val="22"/>
        </w:rPr>
      </w:pPr>
      <w:r w:rsidRPr="00724071">
        <w:rPr>
          <w:rFonts w:ascii="Arial" w:hAnsi="Arial" w:cs="Arial"/>
          <w:sz w:val="22"/>
          <w:szCs w:val="22"/>
        </w:rPr>
        <w:t xml:space="preserve">I have audited the accompanying consolidated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and its subsidiaries (the Group), which comprise the consolidated statement of financial position as at 31 December </w:t>
      </w:r>
      <w:r w:rsidR="00CB79D2">
        <w:rPr>
          <w:rFonts w:ascii="Arial" w:hAnsi="Arial" w:cs="Arial"/>
          <w:sz w:val="22"/>
          <w:szCs w:val="22"/>
        </w:rPr>
        <w:t>20</w:t>
      </w:r>
      <w:r w:rsidR="0005721C">
        <w:rPr>
          <w:rFonts w:ascii="Arial" w:hAnsi="Arial" w:cs="Arial"/>
          <w:sz w:val="22"/>
          <w:szCs w:val="22"/>
        </w:rPr>
        <w:t>2</w:t>
      </w:r>
      <w:r w:rsidR="000B383C">
        <w:rPr>
          <w:rFonts w:ascii="Arial" w:hAnsi="Arial" w:cs="Arial"/>
          <w:sz w:val="22"/>
          <w:szCs w:val="22"/>
        </w:rPr>
        <w:t>1</w:t>
      </w:r>
      <w:r w:rsidRPr="0072407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for the same </w:t>
      </w:r>
      <w:r w:rsidR="00F40420" w:rsidRPr="00724071">
        <w:rPr>
          <w:rFonts w:ascii="Arial" w:hAnsi="Arial" w:cs="Arial"/>
          <w:sz w:val="22"/>
          <w:szCs w:val="22"/>
        </w:rPr>
        <w:t>period</w:t>
      </w:r>
      <w:r w:rsidRPr="00724071">
        <w:rPr>
          <w:rFonts w:ascii="Arial" w:hAnsi="Arial" w:cs="Arial"/>
          <w:sz w:val="22"/>
          <w:szCs w:val="22"/>
        </w:rPr>
        <w:t>.</w:t>
      </w:r>
    </w:p>
    <w:p w14:paraId="5F1E9ECE" w14:textId="0496B3F9" w:rsidR="00160F93" w:rsidRPr="00724071" w:rsidRDefault="00160F93" w:rsidP="00066313">
      <w:pPr>
        <w:pStyle w:val="ps-000-normal"/>
        <w:spacing w:before="120" w:line="380" w:lineRule="exact"/>
        <w:rPr>
          <w:rFonts w:ascii="Arial" w:hAnsi="Arial" w:cs="Arial"/>
          <w:color w:val="auto"/>
          <w:sz w:val="22"/>
          <w:szCs w:val="22"/>
        </w:rPr>
      </w:pPr>
      <w:r w:rsidRPr="00724071">
        <w:rPr>
          <w:rFonts w:ascii="Arial" w:hAnsi="Arial" w:cs="Arial"/>
          <w:color w:val="auto"/>
          <w:sz w:val="22"/>
          <w:szCs w:val="22"/>
        </w:rPr>
        <w:t xml:space="preserve">In my opinion, the financial statements referred to above present fairly, in all material respects, the financial position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 xml:space="preserve">Public Company Limited and its subsidiaries and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Public Compan</w:t>
      </w:r>
      <w:r w:rsidR="00144D7F" w:rsidRPr="00724071">
        <w:rPr>
          <w:rFonts w:ascii="Arial" w:hAnsi="Arial" w:cs="Arial"/>
          <w:color w:val="auto"/>
          <w:sz w:val="22"/>
          <w:szCs w:val="22"/>
        </w:rPr>
        <w:t xml:space="preserve">y Limited as </w:t>
      </w:r>
      <w:proofErr w:type="gramStart"/>
      <w:r w:rsidR="00144D7F" w:rsidRPr="00724071">
        <w:rPr>
          <w:rFonts w:ascii="Arial" w:hAnsi="Arial" w:cs="Arial"/>
          <w:color w:val="auto"/>
          <w:sz w:val="22"/>
          <w:szCs w:val="22"/>
        </w:rPr>
        <w:t>at</w:t>
      </w:r>
      <w:proofErr w:type="gramEnd"/>
      <w:r w:rsidR="00144D7F" w:rsidRPr="00724071">
        <w:rPr>
          <w:rFonts w:ascii="Arial" w:hAnsi="Arial" w:cs="Arial"/>
          <w:color w:val="auto"/>
          <w:sz w:val="22"/>
          <w:szCs w:val="22"/>
        </w:rPr>
        <w:t xml:space="preserve"> 31 December </w:t>
      </w:r>
      <w:r w:rsidR="00CB79D2">
        <w:rPr>
          <w:rFonts w:ascii="Arial" w:hAnsi="Arial" w:cs="Arial"/>
          <w:color w:val="auto"/>
          <w:sz w:val="22"/>
          <w:szCs w:val="22"/>
        </w:rPr>
        <w:t>20</w:t>
      </w:r>
      <w:r w:rsidR="0005721C">
        <w:rPr>
          <w:rFonts w:ascii="Arial" w:hAnsi="Arial" w:cs="Arial"/>
          <w:color w:val="auto"/>
          <w:sz w:val="22"/>
          <w:szCs w:val="22"/>
        </w:rPr>
        <w:t>2</w:t>
      </w:r>
      <w:r w:rsidR="000B383C">
        <w:rPr>
          <w:rFonts w:ascii="Arial" w:hAnsi="Arial" w:cs="Arial"/>
          <w:color w:val="auto"/>
          <w:sz w:val="22"/>
          <w:szCs w:val="22"/>
        </w:rPr>
        <w:t>1</w:t>
      </w:r>
      <w:r w:rsidRPr="00724071">
        <w:rPr>
          <w:rFonts w:ascii="Arial" w:hAnsi="Arial" w:cs="Arial"/>
          <w:color w:val="auto"/>
          <w:sz w:val="22"/>
          <w:szCs w:val="22"/>
        </w:rPr>
        <w:t>, their financial performance</w:t>
      </w:r>
      <w:r w:rsidR="00DC4523" w:rsidRPr="00724071">
        <w:rPr>
          <w:rFonts w:ascii="Arial" w:hAnsi="Arial" w:cs="Arial"/>
          <w:color w:val="auto"/>
          <w:sz w:val="22"/>
          <w:szCs w:val="22"/>
        </w:rPr>
        <w:t>s</w:t>
      </w:r>
      <w:r w:rsidRPr="00724071">
        <w:rPr>
          <w:rFonts w:ascii="Arial" w:hAnsi="Arial" w:cs="Arial"/>
          <w:color w:val="auto"/>
          <w:sz w:val="22"/>
          <w:szCs w:val="22"/>
        </w:rPr>
        <w:t xml:space="preserve"> and cash flows for the year then ended in accordance with Thai Financial Reporting Standards.</w:t>
      </w:r>
    </w:p>
    <w:p w14:paraId="34BF33C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Basis for Opinion</w:t>
      </w:r>
    </w:p>
    <w:p w14:paraId="2633400D"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I conducted my audit in accordance with Thai Standards on Auditing. My responsibilities under those standards are further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 am independent of the Group in accordance with the Code of Ethics for Professional Accountants </w:t>
      </w:r>
      <w:r w:rsidRPr="00724071">
        <w:rPr>
          <w:rFonts w:ascii="Arial" w:hAnsi="Arial" w:cs="Browallia New"/>
          <w:sz w:val="22"/>
          <w:szCs w:val="28"/>
        </w:rPr>
        <w:t xml:space="preserve">as issued by </w:t>
      </w:r>
      <w:r w:rsidRPr="00724071">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172D00E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Key Audit Matters</w:t>
      </w:r>
    </w:p>
    <w:p w14:paraId="3487562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24071">
        <w:rPr>
          <w:rFonts w:ascii="Arial" w:hAnsi="Arial" w:cs="Arial"/>
          <w:sz w:val="22"/>
          <w:szCs w:val="22"/>
        </w:rPr>
        <w:t>statements as a whole, and</w:t>
      </w:r>
      <w:proofErr w:type="gramEnd"/>
      <w:r w:rsidRPr="00724071">
        <w:rPr>
          <w:rFonts w:ascii="Arial" w:hAnsi="Arial" w:cs="Arial"/>
          <w:sz w:val="22"/>
          <w:szCs w:val="22"/>
        </w:rPr>
        <w:t xml:space="preserve"> in forming my opinion thereon, and I do not provide a separate opinion on these matters. </w:t>
      </w:r>
    </w:p>
    <w:p w14:paraId="7C2642B2" w14:textId="77777777" w:rsidR="00066313" w:rsidRDefault="00066313" w:rsidP="00066313">
      <w:pPr>
        <w:pStyle w:val="ps-000-normal"/>
        <w:spacing w:before="120" w:line="380" w:lineRule="exact"/>
        <w:rPr>
          <w:rFonts w:ascii="Arial" w:hAnsi="Arial" w:cs="Arial"/>
          <w:sz w:val="22"/>
          <w:szCs w:val="22"/>
        </w:rPr>
        <w:sectPr w:rsidR="00066313" w:rsidSect="00066313">
          <w:footerReference w:type="first" r:id="rId8"/>
          <w:pgSz w:w="11909" w:h="16834" w:code="9"/>
          <w:pgMar w:top="2880" w:right="1080" w:bottom="1080" w:left="1296" w:header="706" w:footer="706" w:gutter="0"/>
          <w:pgNumType w:start="2"/>
          <w:cols w:space="720"/>
          <w:titlePg/>
        </w:sectPr>
      </w:pPr>
    </w:p>
    <w:p w14:paraId="62D990E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I have fulfilled the responsibilities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992A5D" w14:textId="77777777" w:rsidR="00757D12" w:rsidRPr="00724071" w:rsidRDefault="00757D12"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 and how audit procedures respond </w:t>
      </w:r>
      <w:r w:rsidR="003E5F39">
        <w:rPr>
          <w:rFonts w:ascii="Arial" w:hAnsi="Arial" w:cs="Arial"/>
          <w:sz w:val="22"/>
          <w:szCs w:val="22"/>
        </w:rPr>
        <w:t>to</w:t>
      </w:r>
      <w:r w:rsidRPr="00724071">
        <w:rPr>
          <w:rFonts w:ascii="Arial" w:hAnsi="Arial" w:cs="Arial"/>
          <w:sz w:val="22"/>
          <w:szCs w:val="22"/>
        </w:rPr>
        <w:t xml:space="preserve"> </w:t>
      </w:r>
      <w:r w:rsidR="00295F17">
        <w:rPr>
          <w:rFonts w:ascii="Arial" w:hAnsi="Arial" w:cs="Arial"/>
          <w:sz w:val="22"/>
          <w:szCs w:val="22"/>
        </w:rPr>
        <w:t>this</w:t>
      </w:r>
      <w:r w:rsidRPr="00724071">
        <w:rPr>
          <w:rFonts w:ascii="Arial" w:hAnsi="Arial" w:cs="Arial"/>
          <w:sz w:val="22"/>
          <w:szCs w:val="22"/>
        </w:rPr>
        <w:t xml:space="preserve"> matter are</w:t>
      </w:r>
      <w:r w:rsidRPr="00724071">
        <w:rPr>
          <w:rFonts w:ascii="Arial" w:hAnsi="Arial" w:cs="Arial"/>
          <w:sz w:val="22"/>
          <w:szCs w:val="22"/>
          <w:cs/>
        </w:rPr>
        <w:t xml:space="preserve"> </w:t>
      </w:r>
      <w:r w:rsidRPr="00724071">
        <w:rPr>
          <w:rFonts w:ascii="Arial" w:hAnsi="Arial" w:cs="Arial"/>
          <w:sz w:val="22"/>
          <w:szCs w:val="22"/>
        </w:rPr>
        <w:t>described below.</w:t>
      </w:r>
    </w:p>
    <w:p w14:paraId="41FB04F5" w14:textId="77777777" w:rsidR="00160F93" w:rsidRPr="00724071" w:rsidRDefault="00160F93" w:rsidP="00066313">
      <w:pPr>
        <w:spacing w:before="120" w:after="120" w:line="380" w:lineRule="exact"/>
        <w:rPr>
          <w:rFonts w:ascii="Arial" w:hAnsi="Arial" w:cs="Arial"/>
          <w:b/>
          <w:bCs/>
          <w:color w:val="000000"/>
          <w:sz w:val="22"/>
          <w:szCs w:val="22"/>
        </w:rPr>
      </w:pPr>
      <w:r w:rsidRPr="00724071">
        <w:rPr>
          <w:rFonts w:ascii="Arial" w:hAnsi="Arial" w:cs="Arial"/>
          <w:b/>
          <w:bCs/>
          <w:color w:val="000000"/>
          <w:sz w:val="22"/>
          <w:szCs w:val="22"/>
        </w:rPr>
        <w:t>Revenue recognition</w:t>
      </w:r>
    </w:p>
    <w:p w14:paraId="55F9F64E" w14:textId="77777777" w:rsidR="00B00C41" w:rsidRPr="00724071" w:rsidRDefault="00B00C41" w:rsidP="00066313">
      <w:pPr>
        <w:pStyle w:val="ps-000-normal"/>
        <w:spacing w:before="120" w:line="380" w:lineRule="exact"/>
        <w:rPr>
          <w:rFonts w:ascii="Arial" w:hAnsi="Arial" w:cs="Arial"/>
          <w:sz w:val="22"/>
          <w:szCs w:val="22"/>
        </w:rPr>
      </w:pPr>
      <w:r w:rsidRPr="00724071">
        <w:rPr>
          <w:rFonts w:ascii="Arial" w:hAnsi="Arial" w:cs="Arial"/>
          <w:sz w:val="22"/>
          <w:szCs w:val="22"/>
        </w:rPr>
        <w:t>The Group</w:t>
      </w:r>
      <w:r w:rsidR="00DC4523" w:rsidRPr="00724071">
        <w:rPr>
          <w:rFonts w:ascii="Arial" w:hAnsi="Arial" w:cs="Arial"/>
          <w:sz w:val="22"/>
          <w:szCs w:val="22"/>
        </w:rPr>
        <w:t>’s</w:t>
      </w:r>
      <w:r w:rsidRPr="00724071">
        <w:rPr>
          <w:rFonts w:ascii="Arial" w:hAnsi="Arial" w:cs="Arial"/>
          <w:sz w:val="22"/>
          <w:szCs w:val="22"/>
        </w:rPr>
        <w:t xml:space="preserve"> major revenue was from improving the quality and packaging of milled rice</w:t>
      </w:r>
      <w:r w:rsidR="00DC4523" w:rsidRPr="00724071">
        <w:rPr>
          <w:rFonts w:ascii="Arial" w:hAnsi="Arial" w:cs="Arial"/>
          <w:sz w:val="22"/>
          <w:szCs w:val="22"/>
        </w:rPr>
        <w:t xml:space="preserve"> </w:t>
      </w:r>
      <w:r w:rsidR="00323DBA">
        <w:rPr>
          <w:rFonts w:ascii="Arial" w:hAnsi="Arial" w:cs="Arial"/>
          <w:sz w:val="22"/>
          <w:szCs w:val="22"/>
        </w:rPr>
        <w:t xml:space="preserve">for sales </w:t>
      </w:r>
      <w:r w:rsidR="00DC4523" w:rsidRPr="00724071">
        <w:rPr>
          <w:rFonts w:ascii="Arial" w:hAnsi="Arial" w:cs="Arial"/>
          <w:sz w:val="22"/>
          <w:szCs w:val="22"/>
        </w:rPr>
        <w:t xml:space="preserve">business </w:t>
      </w:r>
      <w:r w:rsidR="003920E2">
        <w:rPr>
          <w:rFonts w:ascii="Arial" w:hAnsi="Arial" w:cs="Arial"/>
          <w:sz w:val="22"/>
          <w:szCs w:val="22"/>
        </w:rPr>
        <w:t>and the Company have transaction</w:t>
      </w:r>
      <w:r w:rsidR="00C1773D">
        <w:rPr>
          <w:rFonts w:ascii="Arial" w:hAnsi="Arial" w:cs="Arial"/>
          <w:sz w:val="22"/>
          <w:szCs w:val="22"/>
        </w:rPr>
        <w:t>s</w:t>
      </w:r>
      <w:r w:rsidR="003920E2">
        <w:rPr>
          <w:rFonts w:ascii="Arial" w:hAnsi="Arial" w:cs="Arial"/>
          <w:sz w:val="22"/>
          <w:szCs w:val="22"/>
        </w:rPr>
        <w:t xml:space="preserve"> from export sales which</w:t>
      </w:r>
      <w:r w:rsidRPr="00724071">
        <w:rPr>
          <w:rFonts w:ascii="Arial" w:hAnsi="Arial" w:cs="Arial"/>
          <w:sz w:val="22"/>
          <w:szCs w:val="22"/>
        </w:rPr>
        <w:t xml:space="preserve"> different delivery conditions from local sales. There is therefore a </w:t>
      </w:r>
      <w:r w:rsidR="00323DBA">
        <w:rPr>
          <w:rFonts w:ascii="Arial" w:hAnsi="Arial" w:cs="Arial"/>
          <w:sz w:val="22"/>
          <w:szCs w:val="22"/>
        </w:rPr>
        <w:t>consideration</w:t>
      </w:r>
      <w:r w:rsidRPr="00724071">
        <w:rPr>
          <w:rFonts w:ascii="Arial" w:hAnsi="Arial" w:cs="Arial"/>
          <w:sz w:val="22"/>
          <w:szCs w:val="22"/>
        </w:rPr>
        <w:t xml:space="preserve"> that the timing of the Company’s revenue recognition will differ based on the circumstances and the supporting documents.  </w:t>
      </w:r>
    </w:p>
    <w:p w14:paraId="716AFD3A" w14:textId="77777777" w:rsidR="00160F93" w:rsidRPr="00724071" w:rsidRDefault="00160F93" w:rsidP="00066313">
      <w:pPr>
        <w:spacing w:before="120" w:after="120" w:line="380" w:lineRule="exact"/>
        <w:rPr>
          <w:rFonts w:ascii="Arial" w:hAnsi="Arial" w:cs="Arial"/>
          <w:color w:val="000000"/>
          <w:sz w:val="22"/>
          <w:szCs w:val="22"/>
        </w:rPr>
      </w:pPr>
      <w:r w:rsidRPr="00724071">
        <w:rPr>
          <w:rFonts w:ascii="Arial" w:hAnsi="Arial" w:cs="Arial"/>
          <w:color w:val="000000"/>
          <w:sz w:val="22"/>
          <w:szCs w:val="22"/>
        </w:rPr>
        <w:t xml:space="preserve">I have examined the revenue recognition of the Company </w:t>
      </w:r>
      <w:r w:rsidR="003920E2">
        <w:rPr>
          <w:rFonts w:ascii="Arial" w:hAnsi="Arial" w:cs="Arial"/>
          <w:color w:val="000000"/>
          <w:sz w:val="22"/>
          <w:szCs w:val="22"/>
        </w:rPr>
        <w:t>included</w:t>
      </w:r>
      <w:r w:rsidR="00C1773D">
        <w:rPr>
          <w:rFonts w:ascii="Arial" w:hAnsi="Arial" w:cs="Arial"/>
          <w:color w:val="000000"/>
          <w:sz w:val="22"/>
          <w:szCs w:val="22"/>
        </w:rPr>
        <w:t>,</w:t>
      </w:r>
      <w:r w:rsidR="003920E2">
        <w:rPr>
          <w:rFonts w:ascii="Arial" w:hAnsi="Arial" w:cs="Arial"/>
          <w:color w:val="000000"/>
          <w:sz w:val="22"/>
          <w:szCs w:val="22"/>
        </w:rPr>
        <w:t xml:space="preserve"> an </w:t>
      </w:r>
      <w:proofErr w:type="gramStart"/>
      <w:r w:rsidR="003920E2">
        <w:rPr>
          <w:rFonts w:ascii="Arial" w:hAnsi="Arial" w:cs="Arial"/>
          <w:color w:val="000000"/>
          <w:sz w:val="22"/>
          <w:szCs w:val="22"/>
        </w:rPr>
        <w:t>assessment accounting policies</w:t>
      </w:r>
      <w:proofErr w:type="gramEnd"/>
      <w:r w:rsidR="003920E2">
        <w:rPr>
          <w:rFonts w:ascii="Arial" w:hAnsi="Arial" w:cs="Arial"/>
          <w:color w:val="000000"/>
          <w:sz w:val="22"/>
          <w:szCs w:val="22"/>
        </w:rPr>
        <w:t xml:space="preserve">, an assessment of the effectiveness of </w:t>
      </w:r>
      <w:r w:rsidRPr="00724071">
        <w:rPr>
          <w:rFonts w:ascii="Arial" w:hAnsi="Arial" w:cs="Arial"/>
          <w:color w:val="000000"/>
          <w:sz w:val="22"/>
          <w:szCs w:val="22"/>
        </w:rPr>
        <w:t>internal controls with respect to the revenue cycle by making enquiry of responsible executives, gaining an understanding of the controls</w:t>
      </w:r>
      <w:r w:rsidR="00323DBA">
        <w:rPr>
          <w:rFonts w:ascii="Arial" w:hAnsi="Arial" w:cs="Arial"/>
          <w:color w:val="000000"/>
          <w:sz w:val="22"/>
          <w:szCs w:val="22"/>
        </w:rPr>
        <w:t>.</w:t>
      </w:r>
      <w:r w:rsidRPr="00724071">
        <w:rPr>
          <w:rFonts w:ascii="Arial" w:hAnsi="Arial" w:cs="Arial"/>
          <w:color w:val="000000"/>
          <w:sz w:val="22"/>
          <w:szCs w:val="22"/>
        </w:rPr>
        <w:t xml:space="preserve"> </w:t>
      </w:r>
      <w:r w:rsidR="00323DBA">
        <w:rPr>
          <w:rFonts w:ascii="Arial" w:hAnsi="Arial" w:cs="Arial"/>
          <w:color w:val="000000"/>
          <w:sz w:val="22"/>
          <w:szCs w:val="22"/>
        </w:rPr>
        <w:t>On a</w:t>
      </w:r>
      <w:r w:rsidRPr="00724071">
        <w:rPr>
          <w:rFonts w:ascii="Arial" w:hAnsi="Arial" w:cs="Arial"/>
          <w:color w:val="000000"/>
          <w:sz w:val="22"/>
          <w:szCs w:val="22"/>
        </w:rPr>
        <w:t xml:space="preserve"> sampling basis,</w:t>
      </w:r>
      <w:r w:rsidR="003920E2">
        <w:rPr>
          <w:rFonts w:ascii="Arial" w:hAnsi="Arial" w:cs="Arial"/>
          <w:color w:val="000000"/>
          <w:sz w:val="22"/>
          <w:szCs w:val="22"/>
        </w:rPr>
        <w:t xml:space="preserve"> </w:t>
      </w:r>
      <w:r w:rsidR="00323DBA">
        <w:rPr>
          <w:rFonts w:ascii="Arial" w:hAnsi="Arial" w:cs="Arial"/>
          <w:color w:val="000000"/>
          <w:sz w:val="22"/>
          <w:szCs w:val="22"/>
        </w:rPr>
        <w:t>I</w:t>
      </w:r>
      <w:r w:rsidR="00DC4523" w:rsidRPr="00724071">
        <w:rPr>
          <w:rFonts w:ascii="Arial" w:hAnsi="Arial" w:cs="Arial"/>
          <w:color w:val="000000"/>
          <w:sz w:val="22"/>
          <w:szCs w:val="22"/>
        </w:rPr>
        <w:t xml:space="preserve"> </w:t>
      </w:r>
      <w:r w:rsidR="00082A9B" w:rsidRPr="00724071">
        <w:rPr>
          <w:rFonts w:ascii="Arial" w:hAnsi="Arial" w:cs="Arial"/>
          <w:color w:val="000000"/>
          <w:sz w:val="22"/>
          <w:szCs w:val="22"/>
        </w:rPr>
        <w:t>examined</w:t>
      </w:r>
      <w:r w:rsidRPr="00724071">
        <w:rPr>
          <w:rFonts w:ascii="Arial" w:hAnsi="Arial" w:cs="Arial"/>
          <w:color w:val="000000"/>
          <w:sz w:val="22"/>
          <w:szCs w:val="22"/>
        </w:rPr>
        <w:t xml:space="preserve"> supporting documents for actual sales transactions </w:t>
      </w:r>
      <w:r w:rsidR="003920E2">
        <w:rPr>
          <w:rFonts w:ascii="Arial" w:hAnsi="Arial" w:cs="Arial"/>
          <w:color w:val="000000"/>
          <w:sz w:val="22"/>
          <w:szCs w:val="22"/>
        </w:rPr>
        <w:t>included export 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occurring during the year and near the end of the accounting period. </w:t>
      </w:r>
      <w:r w:rsidR="00082A9B" w:rsidRPr="00724071">
        <w:rPr>
          <w:rFonts w:ascii="Arial" w:hAnsi="Arial" w:cs="Arial"/>
          <w:color w:val="000000"/>
          <w:sz w:val="22"/>
          <w:szCs w:val="22"/>
        </w:rPr>
        <w:t>I reviewed</w:t>
      </w:r>
      <w:r w:rsidRPr="00724071">
        <w:rPr>
          <w:rFonts w:ascii="Arial" w:hAnsi="Arial" w:cs="Arial"/>
          <w:color w:val="000000"/>
          <w:sz w:val="22"/>
          <w:szCs w:val="22"/>
        </w:rPr>
        <w:t xml:space="preserve"> credit notes that the Company issued after the period-end. </w:t>
      </w:r>
      <w:r w:rsidR="00082A9B" w:rsidRPr="00724071">
        <w:rPr>
          <w:rFonts w:ascii="Arial" w:hAnsi="Arial" w:cs="Arial"/>
          <w:color w:val="000000"/>
          <w:sz w:val="22"/>
          <w:szCs w:val="22"/>
        </w:rPr>
        <w:t xml:space="preserve">I </w:t>
      </w:r>
      <w:r w:rsidR="00323DBA">
        <w:rPr>
          <w:rFonts w:ascii="Arial" w:hAnsi="Arial" w:cs="Arial"/>
          <w:color w:val="000000"/>
          <w:sz w:val="22"/>
          <w:szCs w:val="22"/>
        </w:rPr>
        <w:t xml:space="preserve">also </w:t>
      </w:r>
      <w:r w:rsidR="00082A9B" w:rsidRPr="00724071">
        <w:rPr>
          <w:rFonts w:ascii="Arial" w:hAnsi="Arial" w:cs="Arial"/>
          <w:color w:val="000000"/>
          <w:sz w:val="22"/>
          <w:szCs w:val="22"/>
        </w:rPr>
        <w:t xml:space="preserve">performed </w:t>
      </w:r>
      <w:r w:rsidRPr="00724071">
        <w:rPr>
          <w:rFonts w:ascii="Arial" w:hAnsi="Arial" w:cs="Arial"/>
          <w:color w:val="000000"/>
          <w:sz w:val="22"/>
          <w:szCs w:val="22"/>
        </w:rPr>
        <w:t xml:space="preserve">analytical procedures on disaggregated </w:t>
      </w:r>
      <w:r w:rsidR="00323DBA">
        <w:rPr>
          <w:rFonts w:ascii="Arial" w:hAnsi="Arial" w:cs="Arial"/>
          <w:color w:val="000000"/>
          <w:sz w:val="22"/>
          <w:szCs w:val="22"/>
        </w:rPr>
        <w:t xml:space="preserve">sales </w:t>
      </w:r>
      <w:r w:rsidRPr="00724071">
        <w:rPr>
          <w:rFonts w:ascii="Arial" w:hAnsi="Arial" w:cs="Arial"/>
          <w:color w:val="000000"/>
          <w:sz w:val="22"/>
          <w:szCs w:val="22"/>
        </w:rPr>
        <w:t xml:space="preserve">data to detect possible irregularities in sales transactions throughout the period, </w:t>
      </w:r>
      <w:r w:rsidR="003920E2">
        <w:rPr>
          <w:rFonts w:ascii="Arial" w:hAnsi="Arial" w:cs="Arial"/>
          <w:color w:val="000000"/>
          <w:sz w:val="22"/>
          <w:szCs w:val="22"/>
        </w:rPr>
        <w:t>included</w:t>
      </w:r>
      <w:r w:rsidRPr="00724071">
        <w:rPr>
          <w:rFonts w:ascii="Arial" w:hAnsi="Arial" w:cs="Arial"/>
          <w:color w:val="000000"/>
          <w:sz w:val="22"/>
          <w:szCs w:val="22"/>
        </w:rPr>
        <w:t xml:space="preserve"> for accounting entries </w:t>
      </w:r>
      <w:r w:rsidR="003920E2">
        <w:rPr>
          <w:rFonts w:ascii="Arial" w:hAnsi="Arial" w:cs="Arial"/>
          <w:color w:val="000000"/>
          <w:sz w:val="22"/>
          <w:szCs w:val="22"/>
        </w:rPr>
        <w:t>sales transaction</w:t>
      </w:r>
      <w:r w:rsidR="00323DBA">
        <w:rPr>
          <w:rFonts w:ascii="Arial" w:hAnsi="Arial" w:cs="Arial"/>
          <w:color w:val="000000"/>
          <w:sz w:val="22"/>
          <w:szCs w:val="22"/>
        </w:rPr>
        <w:t>s</w:t>
      </w:r>
      <w:r w:rsidR="003920E2">
        <w:rPr>
          <w:rFonts w:ascii="Arial" w:hAnsi="Arial" w:cs="Arial"/>
          <w:color w:val="000000"/>
          <w:sz w:val="22"/>
          <w:szCs w:val="22"/>
        </w:rPr>
        <w:t xml:space="preserve"> </w:t>
      </w:r>
      <w:r w:rsidRPr="00724071">
        <w:rPr>
          <w:rFonts w:ascii="Arial" w:hAnsi="Arial" w:cs="Arial"/>
          <w:color w:val="000000"/>
          <w:sz w:val="22"/>
          <w:szCs w:val="22"/>
        </w:rPr>
        <w:t xml:space="preserve">made through journal vouchers. </w:t>
      </w:r>
      <w:r w:rsidRPr="00724071">
        <w:rPr>
          <w:rFonts w:ascii="Arial" w:hAnsi="Arial" w:cs="Arial"/>
          <w:b/>
          <w:bCs/>
          <w:sz w:val="22"/>
          <w:szCs w:val="22"/>
        </w:rPr>
        <w:t xml:space="preserve">    </w:t>
      </w:r>
    </w:p>
    <w:p w14:paraId="308193A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Other Information</w:t>
      </w:r>
    </w:p>
    <w:p w14:paraId="760B4C8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other information. The other information comprise the information included in annual report of the </w:t>
      </w:r>
      <w:proofErr w:type="gramStart"/>
      <w:r w:rsidRPr="00724071">
        <w:rPr>
          <w:rFonts w:ascii="Arial" w:hAnsi="Arial" w:cs="Arial"/>
          <w:sz w:val="22"/>
          <w:szCs w:val="22"/>
        </w:rPr>
        <w:t>Group, but</w:t>
      </w:r>
      <w:proofErr w:type="gramEnd"/>
      <w:r w:rsidRPr="0072407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A84D554"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My opinion on the financial statements does not cover the other information and I do not express any form of assurance conclusion thereon.</w:t>
      </w:r>
    </w:p>
    <w:p w14:paraId="44F8C72A" w14:textId="77777777" w:rsidR="00160F93" w:rsidRPr="00724071" w:rsidRDefault="003920E2"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6FD7352"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43DDB32"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Responsibilities of Management and Those Charged with Governance for the Financial Statements</w:t>
      </w:r>
    </w:p>
    <w:p w14:paraId="240ECE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preparation and fair presentation of the financial statements in accordance with </w:t>
      </w:r>
      <w:r w:rsidRPr="00724071">
        <w:rPr>
          <w:rFonts w:ascii="Arial" w:hAnsi="Arial" w:cs="Arial"/>
          <w:color w:val="auto"/>
          <w:sz w:val="22"/>
          <w:szCs w:val="22"/>
        </w:rPr>
        <w:t>Thai Financial Reporting Standards</w:t>
      </w:r>
      <w:r w:rsidRPr="0072407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206C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1FB0EF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Those charged with governance are responsible for overseeing the Group’s financial reporting process. </w:t>
      </w:r>
    </w:p>
    <w:p w14:paraId="777A552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Auditor’s Responsibilities for the Audit of the Financial Statements</w:t>
      </w:r>
    </w:p>
    <w:p w14:paraId="2B209155" w14:textId="77777777" w:rsidR="00160F93" w:rsidRPr="00724071" w:rsidRDefault="00160F93" w:rsidP="00066313">
      <w:pPr>
        <w:pStyle w:val="ps-000-normal"/>
        <w:spacing w:before="120" w:line="380" w:lineRule="exact"/>
        <w:rPr>
          <w:rFonts w:ascii="Arial" w:hAnsi="Arial" w:cs="Arial"/>
          <w:i/>
          <w:iCs/>
          <w:color w:val="8496B0"/>
          <w:sz w:val="22"/>
          <w:szCs w:val="22"/>
        </w:rPr>
      </w:pPr>
      <w:r w:rsidRPr="00724071">
        <w:rPr>
          <w:rFonts w:ascii="Arial" w:hAnsi="Arial" w:cs="Arial"/>
          <w:sz w:val="22"/>
          <w:szCs w:val="22"/>
        </w:rPr>
        <w:t xml:space="preserve">My objectives are to obtain reasonable assurance about whether the financial statements </w:t>
      </w:r>
      <w:proofErr w:type="gramStart"/>
      <w:r w:rsidRPr="00724071">
        <w:rPr>
          <w:rFonts w:ascii="Arial" w:hAnsi="Arial" w:cs="Arial"/>
          <w:sz w:val="22"/>
          <w:szCs w:val="22"/>
        </w:rPr>
        <w:t>as a whole are</w:t>
      </w:r>
      <w:proofErr w:type="gramEnd"/>
      <w:r w:rsidRPr="0072407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24071">
        <w:rPr>
          <w:rFonts w:ascii="Arial" w:hAnsi="Arial" w:cs="Arial"/>
          <w:sz w:val="22"/>
          <w:szCs w:val="22"/>
        </w:rPr>
        <w:t>assurance, but</w:t>
      </w:r>
      <w:proofErr w:type="gramEnd"/>
      <w:r w:rsidRPr="0072407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4071">
        <w:rPr>
          <w:rFonts w:ascii="Arial" w:hAnsi="Arial" w:cs="Arial"/>
          <w:sz w:val="22"/>
          <w:szCs w:val="22"/>
        </w:rPr>
        <w:t>on the basis of</w:t>
      </w:r>
      <w:proofErr w:type="gramEnd"/>
      <w:r w:rsidRPr="00724071">
        <w:rPr>
          <w:rFonts w:ascii="Arial" w:hAnsi="Arial" w:cs="Arial"/>
          <w:sz w:val="22"/>
          <w:szCs w:val="22"/>
        </w:rPr>
        <w:t xml:space="preserve"> these financial statements. </w:t>
      </w:r>
    </w:p>
    <w:p w14:paraId="1B742227" w14:textId="77777777" w:rsidR="00160F93" w:rsidRPr="00724071" w:rsidRDefault="00066313"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t>As part of an audit in accordance with Thai Standards on Auditing, I exercise professional judgement and maintain professional skepticism throughout the audit. I also:</w:t>
      </w:r>
    </w:p>
    <w:p w14:paraId="514EF57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B4153"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F75F35A"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appropriateness of accounting policies used and the reasonableness of accounting estimates and related disclosures made by management.</w:t>
      </w:r>
    </w:p>
    <w:p w14:paraId="4B05BA9B"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5D4B04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B7AE005"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3F0E5F2" w14:textId="77777777" w:rsidR="00160F93" w:rsidRPr="00724071" w:rsidRDefault="00C2073F"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BB275B6" w14:textId="77777777" w:rsidR="005B1419" w:rsidRPr="007D762D" w:rsidRDefault="00160F93" w:rsidP="00066313">
      <w:pPr>
        <w:pStyle w:val="ps-000-normal"/>
        <w:spacing w:before="120" w:line="380" w:lineRule="exact"/>
        <w:rPr>
          <w:rFonts w:ascii="Arial" w:hAnsi="Arial" w:cs="Cordia New"/>
          <w:sz w:val="22"/>
          <w:szCs w:val="22"/>
        </w:rPr>
      </w:pPr>
      <w:r w:rsidRPr="0072407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082A9B" w:rsidRPr="00724071">
        <w:rPr>
          <w:rFonts w:ascii="Arial" w:hAnsi="Arial" w:cs="Arial"/>
          <w:sz w:val="22"/>
          <w:szCs w:val="22"/>
        </w:rPr>
        <w:t xml:space="preserve"> </w:t>
      </w:r>
    </w:p>
    <w:p w14:paraId="085AD09D"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01D680" w14:textId="77777777" w:rsidR="00160F93" w:rsidRPr="00724071" w:rsidRDefault="005B1419" w:rsidP="00066313">
      <w:pPr>
        <w:pStyle w:val="ps-000-normal"/>
        <w:spacing w:before="120" w:line="380" w:lineRule="exact"/>
        <w:rPr>
          <w:rFonts w:ascii="Arial" w:hAnsi="Arial" w:cs="Arial"/>
          <w:sz w:val="22"/>
          <w:szCs w:val="22"/>
        </w:rPr>
      </w:pPr>
      <w:r>
        <w:rPr>
          <w:rFonts w:ascii="Arial" w:hAnsi="Arial" w:cs="Browallia New"/>
          <w:sz w:val="22"/>
          <w:szCs w:val="28"/>
        </w:rPr>
        <w:t>I am responsible for</w:t>
      </w:r>
      <w:r w:rsidR="00160F93" w:rsidRPr="00724071">
        <w:rPr>
          <w:rFonts w:ascii="Arial" w:hAnsi="Arial" w:cs="Arial"/>
          <w:sz w:val="22"/>
          <w:szCs w:val="22"/>
        </w:rPr>
        <w:t xml:space="preserve"> the audit resulting in this independent auditor’s report</w:t>
      </w:r>
      <w:r w:rsidR="00082A9B" w:rsidRPr="00724071">
        <w:rPr>
          <w:rFonts w:ascii="Arial" w:hAnsi="Arial" w:cs="Arial"/>
          <w:sz w:val="22"/>
          <w:szCs w:val="22"/>
        </w:rPr>
        <w:t>.</w:t>
      </w:r>
    </w:p>
    <w:p w14:paraId="248EC092" w14:textId="77777777" w:rsidR="006D244F" w:rsidRPr="00724071" w:rsidRDefault="00F96CCD" w:rsidP="00E44F82">
      <w:pPr>
        <w:tabs>
          <w:tab w:val="left" w:pos="720"/>
          <w:tab w:val="center" w:pos="6120"/>
        </w:tabs>
        <w:spacing w:before="1600" w:line="380" w:lineRule="exact"/>
        <w:jc w:val="both"/>
        <w:rPr>
          <w:rFonts w:ascii="Arial" w:hAnsi="Arial"/>
          <w:sz w:val="22"/>
          <w:szCs w:val="22"/>
        </w:rPr>
      </w:pPr>
      <w:r>
        <w:rPr>
          <w:rFonts w:ascii="Arial" w:hAnsi="Arial"/>
          <w:sz w:val="22"/>
          <w:szCs w:val="22"/>
        </w:rPr>
        <w:t>Gingkarn Atsawarangsalit</w:t>
      </w:r>
    </w:p>
    <w:p w14:paraId="137E733D" w14:textId="77777777" w:rsidR="006D244F" w:rsidRPr="00724071" w:rsidRDefault="006D244F" w:rsidP="00066313">
      <w:pPr>
        <w:tabs>
          <w:tab w:val="left" w:pos="720"/>
          <w:tab w:val="center" w:pos="6120"/>
        </w:tabs>
        <w:spacing w:line="380" w:lineRule="exact"/>
        <w:jc w:val="both"/>
        <w:rPr>
          <w:rFonts w:ascii="Arial" w:hAnsi="Arial"/>
          <w:sz w:val="22"/>
          <w:szCs w:val="22"/>
        </w:rPr>
      </w:pPr>
      <w:r w:rsidRPr="00724071">
        <w:rPr>
          <w:rFonts w:ascii="Arial" w:hAnsi="Arial"/>
          <w:sz w:val="22"/>
          <w:szCs w:val="22"/>
        </w:rPr>
        <w:t>Certified Public Accountant (Thailand</w:t>
      </w:r>
      <w:r w:rsidR="007F3C01" w:rsidRPr="00724071">
        <w:rPr>
          <w:rFonts w:ascii="Arial" w:hAnsi="Arial"/>
          <w:sz w:val="22"/>
          <w:szCs w:val="22"/>
        </w:rPr>
        <w:t xml:space="preserve">) No. </w:t>
      </w:r>
      <w:r w:rsidR="00F96CCD">
        <w:rPr>
          <w:rFonts w:ascii="Arial" w:hAnsi="Arial"/>
          <w:sz w:val="22"/>
          <w:szCs w:val="22"/>
        </w:rPr>
        <w:t>4496</w:t>
      </w:r>
    </w:p>
    <w:p w14:paraId="7517A899" w14:textId="77777777" w:rsidR="006D244F" w:rsidRPr="00724071" w:rsidRDefault="00266F71" w:rsidP="00E44F82">
      <w:pPr>
        <w:tabs>
          <w:tab w:val="left" w:pos="720"/>
        </w:tabs>
        <w:spacing w:before="360" w:line="380" w:lineRule="exact"/>
        <w:jc w:val="both"/>
        <w:rPr>
          <w:rFonts w:ascii="Arial" w:hAnsi="Arial"/>
          <w:sz w:val="22"/>
          <w:szCs w:val="22"/>
        </w:rPr>
      </w:pPr>
      <w:r w:rsidRPr="00724071">
        <w:rPr>
          <w:rFonts w:ascii="Arial" w:hAnsi="Arial"/>
          <w:sz w:val="22"/>
          <w:szCs w:val="22"/>
        </w:rPr>
        <w:t xml:space="preserve">EY </w:t>
      </w:r>
      <w:r w:rsidR="006D244F" w:rsidRPr="00724071">
        <w:rPr>
          <w:rFonts w:ascii="Arial" w:hAnsi="Arial"/>
          <w:sz w:val="22"/>
          <w:szCs w:val="22"/>
        </w:rPr>
        <w:t>Office Limited</w:t>
      </w:r>
    </w:p>
    <w:p w14:paraId="27ABF3B0" w14:textId="13DCCBC6" w:rsidR="003B1DB5" w:rsidRPr="00724071" w:rsidRDefault="0011761F" w:rsidP="00066313">
      <w:pPr>
        <w:tabs>
          <w:tab w:val="left" w:pos="720"/>
        </w:tabs>
        <w:spacing w:line="380" w:lineRule="exact"/>
        <w:jc w:val="both"/>
        <w:rPr>
          <w:rFonts w:ascii="Arial" w:hAnsi="Arial"/>
          <w:sz w:val="22"/>
          <w:szCs w:val="22"/>
        </w:rPr>
      </w:pPr>
      <w:r w:rsidRPr="00724071">
        <w:rPr>
          <w:rFonts w:ascii="Arial" w:hAnsi="Arial"/>
          <w:sz w:val="22"/>
          <w:szCs w:val="22"/>
        </w:rPr>
        <w:t xml:space="preserve">Bangkok: </w:t>
      </w:r>
      <w:r w:rsidR="00EE2D69">
        <w:rPr>
          <w:rFonts w:ascii="Arial" w:hAnsi="Arial"/>
          <w:sz w:val="22"/>
          <w:szCs w:val="22"/>
        </w:rPr>
        <w:t>22 February</w:t>
      </w:r>
      <w:r w:rsidR="000B383C">
        <w:rPr>
          <w:rFonts w:ascii="Arial" w:hAnsi="Arial"/>
          <w:sz w:val="22"/>
          <w:szCs w:val="22"/>
        </w:rPr>
        <w:t xml:space="preserve"> 2022</w:t>
      </w:r>
    </w:p>
    <w:sectPr w:rsidR="003B1DB5" w:rsidRPr="00724071" w:rsidSect="0006631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51414" w14:textId="77777777" w:rsidR="00716744" w:rsidRDefault="00716744">
      <w:r>
        <w:separator/>
      </w:r>
    </w:p>
  </w:endnote>
  <w:endnote w:type="continuationSeparator" w:id="0">
    <w:p w14:paraId="519FE475" w14:textId="77777777" w:rsidR="00716744" w:rsidRDefault="0071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1AC9" w14:textId="77777777" w:rsidR="00160F93" w:rsidRPr="00066313" w:rsidRDefault="00160F93" w:rsidP="00066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437A0"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4</w:t>
    </w:r>
    <w:r w:rsidRPr="00066313">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098AA"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2</w:t>
    </w:r>
    <w:r w:rsidRPr="0006631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DA214" w14:textId="77777777" w:rsidR="00716744" w:rsidRDefault="00716744">
      <w:r>
        <w:separator/>
      </w:r>
    </w:p>
  </w:footnote>
  <w:footnote w:type="continuationSeparator" w:id="0">
    <w:p w14:paraId="72DF9787" w14:textId="77777777" w:rsidR="00716744" w:rsidRDefault="00716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IPSpeechSession$" w:val="FALSE"/>
    <w:docVar w:name="IPSpeechSessionSaved$" w:val="FALSE"/>
  </w:docVars>
  <w:rsids>
    <w:rsidRoot w:val="00E270D5"/>
    <w:rsid w:val="00002111"/>
    <w:rsid w:val="000112B3"/>
    <w:rsid w:val="00014540"/>
    <w:rsid w:val="000212ED"/>
    <w:rsid w:val="00027EA2"/>
    <w:rsid w:val="00041B93"/>
    <w:rsid w:val="00043A7E"/>
    <w:rsid w:val="00045E6E"/>
    <w:rsid w:val="000554BF"/>
    <w:rsid w:val="0005721C"/>
    <w:rsid w:val="00062F07"/>
    <w:rsid w:val="00066313"/>
    <w:rsid w:val="0007029E"/>
    <w:rsid w:val="0008094A"/>
    <w:rsid w:val="00082A9B"/>
    <w:rsid w:val="00087F30"/>
    <w:rsid w:val="00090FF3"/>
    <w:rsid w:val="000953DE"/>
    <w:rsid w:val="000A64E2"/>
    <w:rsid w:val="000A7A19"/>
    <w:rsid w:val="000B20F9"/>
    <w:rsid w:val="000B383C"/>
    <w:rsid w:val="000B3AA9"/>
    <w:rsid w:val="000C06DE"/>
    <w:rsid w:val="000C4A98"/>
    <w:rsid w:val="000C76B1"/>
    <w:rsid w:val="000E2EA6"/>
    <w:rsid w:val="00100488"/>
    <w:rsid w:val="001014F6"/>
    <w:rsid w:val="00111BF8"/>
    <w:rsid w:val="00116289"/>
    <w:rsid w:val="0011761F"/>
    <w:rsid w:val="00123350"/>
    <w:rsid w:val="00135CAE"/>
    <w:rsid w:val="001361DC"/>
    <w:rsid w:val="00144D7F"/>
    <w:rsid w:val="001468B1"/>
    <w:rsid w:val="0014763D"/>
    <w:rsid w:val="00151528"/>
    <w:rsid w:val="00160695"/>
    <w:rsid w:val="00160F93"/>
    <w:rsid w:val="001719F6"/>
    <w:rsid w:val="00174923"/>
    <w:rsid w:val="00174A17"/>
    <w:rsid w:val="00174A19"/>
    <w:rsid w:val="001931F7"/>
    <w:rsid w:val="001A4FDE"/>
    <w:rsid w:val="001A7871"/>
    <w:rsid w:val="001B26B0"/>
    <w:rsid w:val="001D3AA2"/>
    <w:rsid w:val="001D3FF5"/>
    <w:rsid w:val="001D6768"/>
    <w:rsid w:val="001E610D"/>
    <w:rsid w:val="00206D92"/>
    <w:rsid w:val="00206F36"/>
    <w:rsid w:val="00225489"/>
    <w:rsid w:val="0024146D"/>
    <w:rsid w:val="00252085"/>
    <w:rsid w:val="00266F71"/>
    <w:rsid w:val="002706D5"/>
    <w:rsid w:val="00275EAD"/>
    <w:rsid w:val="00284DB3"/>
    <w:rsid w:val="00284FC2"/>
    <w:rsid w:val="00295F17"/>
    <w:rsid w:val="0029622B"/>
    <w:rsid w:val="002B0D5F"/>
    <w:rsid w:val="002C3E40"/>
    <w:rsid w:val="002C714A"/>
    <w:rsid w:val="002D67C0"/>
    <w:rsid w:val="002F1733"/>
    <w:rsid w:val="002F7FF4"/>
    <w:rsid w:val="00311D9F"/>
    <w:rsid w:val="0031331E"/>
    <w:rsid w:val="00313D10"/>
    <w:rsid w:val="00321766"/>
    <w:rsid w:val="0032219C"/>
    <w:rsid w:val="003227C0"/>
    <w:rsid w:val="00323DBA"/>
    <w:rsid w:val="003307D1"/>
    <w:rsid w:val="00340210"/>
    <w:rsid w:val="0036211E"/>
    <w:rsid w:val="00375B97"/>
    <w:rsid w:val="003768C8"/>
    <w:rsid w:val="00377091"/>
    <w:rsid w:val="0038664D"/>
    <w:rsid w:val="003920E2"/>
    <w:rsid w:val="0039713E"/>
    <w:rsid w:val="003B1DB5"/>
    <w:rsid w:val="003B3637"/>
    <w:rsid w:val="003C09DB"/>
    <w:rsid w:val="003D5FF5"/>
    <w:rsid w:val="003D6B47"/>
    <w:rsid w:val="003E255C"/>
    <w:rsid w:val="003E5F39"/>
    <w:rsid w:val="003F32DB"/>
    <w:rsid w:val="003F6C73"/>
    <w:rsid w:val="00410FE9"/>
    <w:rsid w:val="00412D4C"/>
    <w:rsid w:val="0042150E"/>
    <w:rsid w:val="0042544B"/>
    <w:rsid w:val="00430161"/>
    <w:rsid w:val="0044744A"/>
    <w:rsid w:val="00447AE0"/>
    <w:rsid w:val="00455CB8"/>
    <w:rsid w:val="00473C24"/>
    <w:rsid w:val="00482298"/>
    <w:rsid w:val="00485C7C"/>
    <w:rsid w:val="00485D7C"/>
    <w:rsid w:val="00487D12"/>
    <w:rsid w:val="0049126B"/>
    <w:rsid w:val="0049229C"/>
    <w:rsid w:val="004930DC"/>
    <w:rsid w:val="004A77EC"/>
    <w:rsid w:val="004A7D0F"/>
    <w:rsid w:val="004B3784"/>
    <w:rsid w:val="004D066C"/>
    <w:rsid w:val="004D1CD1"/>
    <w:rsid w:val="004F05E7"/>
    <w:rsid w:val="004F0AB7"/>
    <w:rsid w:val="00500A85"/>
    <w:rsid w:val="00515FE4"/>
    <w:rsid w:val="00521486"/>
    <w:rsid w:val="005253D0"/>
    <w:rsid w:val="00537FEC"/>
    <w:rsid w:val="005450E6"/>
    <w:rsid w:val="00547051"/>
    <w:rsid w:val="005724E6"/>
    <w:rsid w:val="005853DB"/>
    <w:rsid w:val="00592DBE"/>
    <w:rsid w:val="00595DF5"/>
    <w:rsid w:val="005B1419"/>
    <w:rsid w:val="005B22F8"/>
    <w:rsid w:val="005B5944"/>
    <w:rsid w:val="005C06B5"/>
    <w:rsid w:val="005C5CBB"/>
    <w:rsid w:val="005D16E4"/>
    <w:rsid w:val="005E48E0"/>
    <w:rsid w:val="005E581A"/>
    <w:rsid w:val="00607460"/>
    <w:rsid w:val="00610CE9"/>
    <w:rsid w:val="006219D0"/>
    <w:rsid w:val="006317A7"/>
    <w:rsid w:val="00640296"/>
    <w:rsid w:val="00653F0B"/>
    <w:rsid w:val="006551E2"/>
    <w:rsid w:val="00671425"/>
    <w:rsid w:val="0069344C"/>
    <w:rsid w:val="006937F3"/>
    <w:rsid w:val="006A22AC"/>
    <w:rsid w:val="006A71DC"/>
    <w:rsid w:val="006B47EA"/>
    <w:rsid w:val="006B60FF"/>
    <w:rsid w:val="006C55B7"/>
    <w:rsid w:val="006C712C"/>
    <w:rsid w:val="006D244F"/>
    <w:rsid w:val="006E232E"/>
    <w:rsid w:val="006F3D96"/>
    <w:rsid w:val="007004D1"/>
    <w:rsid w:val="00710F90"/>
    <w:rsid w:val="007147E4"/>
    <w:rsid w:val="00716744"/>
    <w:rsid w:val="0071704A"/>
    <w:rsid w:val="00722DAC"/>
    <w:rsid w:val="00724071"/>
    <w:rsid w:val="00751F76"/>
    <w:rsid w:val="0075775E"/>
    <w:rsid w:val="00757D12"/>
    <w:rsid w:val="00772C85"/>
    <w:rsid w:val="00792208"/>
    <w:rsid w:val="007A3C88"/>
    <w:rsid w:val="007A76D8"/>
    <w:rsid w:val="007C2F3D"/>
    <w:rsid w:val="007C7130"/>
    <w:rsid w:val="007D4CE0"/>
    <w:rsid w:val="007D762D"/>
    <w:rsid w:val="007E27C2"/>
    <w:rsid w:val="007E2EBE"/>
    <w:rsid w:val="007F1484"/>
    <w:rsid w:val="007F195A"/>
    <w:rsid w:val="007F3C01"/>
    <w:rsid w:val="007F44A4"/>
    <w:rsid w:val="007F4A28"/>
    <w:rsid w:val="007F6914"/>
    <w:rsid w:val="00805984"/>
    <w:rsid w:val="0080629D"/>
    <w:rsid w:val="0081110F"/>
    <w:rsid w:val="0081122E"/>
    <w:rsid w:val="00815C4E"/>
    <w:rsid w:val="0083556D"/>
    <w:rsid w:val="00837174"/>
    <w:rsid w:val="00861E6E"/>
    <w:rsid w:val="00862FE0"/>
    <w:rsid w:val="00875DBF"/>
    <w:rsid w:val="008770DD"/>
    <w:rsid w:val="00882224"/>
    <w:rsid w:val="00886253"/>
    <w:rsid w:val="00897FA5"/>
    <w:rsid w:val="008A5CA0"/>
    <w:rsid w:val="008A6E94"/>
    <w:rsid w:val="008A77B8"/>
    <w:rsid w:val="008C1FB7"/>
    <w:rsid w:val="008C2DBA"/>
    <w:rsid w:val="008D1DD3"/>
    <w:rsid w:val="008E2FAD"/>
    <w:rsid w:val="008F174D"/>
    <w:rsid w:val="008F2E34"/>
    <w:rsid w:val="0090084F"/>
    <w:rsid w:val="00904A5E"/>
    <w:rsid w:val="00914CB8"/>
    <w:rsid w:val="0095031C"/>
    <w:rsid w:val="00960D76"/>
    <w:rsid w:val="0096548B"/>
    <w:rsid w:val="009656BA"/>
    <w:rsid w:val="00976A86"/>
    <w:rsid w:val="009841F4"/>
    <w:rsid w:val="009846AB"/>
    <w:rsid w:val="009848C6"/>
    <w:rsid w:val="009864E1"/>
    <w:rsid w:val="009904F3"/>
    <w:rsid w:val="00996ED6"/>
    <w:rsid w:val="009A1FAF"/>
    <w:rsid w:val="009A2267"/>
    <w:rsid w:val="009A7788"/>
    <w:rsid w:val="009B250C"/>
    <w:rsid w:val="009C699E"/>
    <w:rsid w:val="009C78C5"/>
    <w:rsid w:val="009D20DC"/>
    <w:rsid w:val="009F149A"/>
    <w:rsid w:val="009F7EA9"/>
    <w:rsid w:val="00A00ED9"/>
    <w:rsid w:val="00A04881"/>
    <w:rsid w:val="00A16F3C"/>
    <w:rsid w:val="00A22B81"/>
    <w:rsid w:val="00A231F3"/>
    <w:rsid w:val="00A24839"/>
    <w:rsid w:val="00A25859"/>
    <w:rsid w:val="00A279E3"/>
    <w:rsid w:val="00A32829"/>
    <w:rsid w:val="00A35175"/>
    <w:rsid w:val="00A374AF"/>
    <w:rsid w:val="00A37770"/>
    <w:rsid w:val="00A406DA"/>
    <w:rsid w:val="00A43FAC"/>
    <w:rsid w:val="00A449DE"/>
    <w:rsid w:val="00A65705"/>
    <w:rsid w:val="00A7218F"/>
    <w:rsid w:val="00A821FC"/>
    <w:rsid w:val="00A8339A"/>
    <w:rsid w:val="00A840BB"/>
    <w:rsid w:val="00A844B7"/>
    <w:rsid w:val="00A84B76"/>
    <w:rsid w:val="00A87C94"/>
    <w:rsid w:val="00A91100"/>
    <w:rsid w:val="00A956D8"/>
    <w:rsid w:val="00AA346E"/>
    <w:rsid w:val="00AB13BB"/>
    <w:rsid w:val="00AB2F98"/>
    <w:rsid w:val="00AB75C9"/>
    <w:rsid w:val="00AC074C"/>
    <w:rsid w:val="00AE542E"/>
    <w:rsid w:val="00AE76DA"/>
    <w:rsid w:val="00AE775E"/>
    <w:rsid w:val="00AF0D9F"/>
    <w:rsid w:val="00AF30DE"/>
    <w:rsid w:val="00AF5C30"/>
    <w:rsid w:val="00B00C41"/>
    <w:rsid w:val="00B01494"/>
    <w:rsid w:val="00B07CE2"/>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54C3"/>
    <w:rsid w:val="00BD6937"/>
    <w:rsid w:val="00BE0716"/>
    <w:rsid w:val="00BE276C"/>
    <w:rsid w:val="00BF65DE"/>
    <w:rsid w:val="00BF72BC"/>
    <w:rsid w:val="00C02171"/>
    <w:rsid w:val="00C02498"/>
    <w:rsid w:val="00C03BF2"/>
    <w:rsid w:val="00C06121"/>
    <w:rsid w:val="00C13D52"/>
    <w:rsid w:val="00C1773D"/>
    <w:rsid w:val="00C2073F"/>
    <w:rsid w:val="00C30096"/>
    <w:rsid w:val="00C30B58"/>
    <w:rsid w:val="00C36485"/>
    <w:rsid w:val="00C36906"/>
    <w:rsid w:val="00C44389"/>
    <w:rsid w:val="00C5124C"/>
    <w:rsid w:val="00C565D3"/>
    <w:rsid w:val="00C63D1D"/>
    <w:rsid w:val="00C6408C"/>
    <w:rsid w:val="00C73AF6"/>
    <w:rsid w:val="00C940FB"/>
    <w:rsid w:val="00CB1D47"/>
    <w:rsid w:val="00CB79D2"/>
    <w:rsid w:val="00CC032A"/>
    <w:rsid w:val="00CC5BC4"/>
    <w:rsid w:val="00CC7862"/>
    <w:rsid w:val="00CD4F87"/>
    <w:rsid w:val="00CF29D3"/>
    <w:rsid w:val="00CF3536"/>
    <w:rsid w:val="00D14E6E"/>
    <w:rsid w:val="00D16197"/>
    <w:rsid w:val="00D17F4E"/>
    <w:rsid w:val="00D2036D"/>
    <w:rsid w:val="00D31798"/>
    <w:rsid w:val="00D35CF6"/>
    <w:rsid w:val="00D37CC2"/>
    <w:rsid w:val="00D41258"/>
    <w:rsid w:val="00D41EEA"/>
    <w:rsid w:val="00D508E9"/>
    <w:rsid w:val="00D603D6"/>
    <w:rsid w:val="00D667A7"/>
    <w:rsid w:val="00D703E9"/>
    <w:rsid w:val="00D716CE"/>
    <w:rsid w:val="00D7695C"/>
    <w:rsid w:val="00D80451"/>
    <w:rsid w:val="00D8522A"/>
    <w:rsid w:val="00D8624D"/>
    <w:rsid w:val="00D87EE5"/>
    <w:rsid w:val="00D90F15"/>
    <w:rsid w:val="00D92C92"/>
    <w:rsid w:val="00D94B15"/>
    <w:rsid w:val="00D96555"/>
    <w:rsid w:val="00DA4742"/>
    <w:rsid w:val="00DA4D5F"/>
    <w:rsid w:val="00DA7FA8"/>
    <w:rsid w:val="00DB6AB3"/>
    <w:rsid w:val="00DB792D"/>
    <w:rsid w:val="00DC4523"/>
    <w:rsid w:val="00DC5FD3"/>
    <w:rsid w:val="00DD702B"/>
    <w:rsid w:val="00DF693D"/>
    <w:rsid w:val="00E041C8"/>
    <w:rsid w:val="00E04ADB"/>
    <w:rsid w:val="00E06948"/>
    <w:rsid w:val="00E07767"/>
    <w:rsid w:val="00E11F5C"/>
    <w:rsid w:val="00E16948"/>
    <w:rsid w:val="00E2166A"/>
    <w:rsid w:val="00E270D5"/>
    <w:rsid w:val="00E30A8E"/>
    <w:rsid w:val="00E37320"/>
    <w:rsid w:val="00E42224"/>
    <w:rsid w:val="00E44F82"/>
    <w:rsid w:val="00E502AB"/>
    <w:rsid w:val="00E621AE"/>
    <w:rsid w:val="00E77096"/>
    <w:rsid w:val="00EA3241"/>
    <w:rsid w:val="00EB19AB"/>
    <w:rsid w:val="00EB4941"/>
    <w:rsid w:val="00EB5BB7"/>
    <w:rsid w:val="00ED5093"/>
    <w:rsid w:val="00EE2D69"/>
    <w:rsid w:val="00EF67D8"/>
    <w:rsid w:val="00F40420"/>
    <w:rsid w:val="00F55299"/>
    <w:rsid w:val="00F610D4"/>
    <w:rsid w:val="00F85314"/>
    <w:rsid w:val="00F96CCD"/>
    <w:rsid w:val="00FB1530"/>
    <w:rsid w:val="00FB1E55"/>
    <w:rsid w:val="00FC0998"/>
    <w:rsid w:val="00FC3CB8"/>
    <w:rsid w:val="00FC7A66"/>
    <w:rsid w:val="00FD1FFA"/>
    <w:rsid w:val="00FD300B"/>
    <w:rsid w:val="00FE68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486E68"/>
  <w15:chartTrackingRefBased/>
  <w15:docId w15:val="{8ED5BC3C-0E74-4F6A-963E-B2A369CC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4A717A3-9573-4F66-980B-8DBE03F4D65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29550</vt:lpwstr>
  </property>
  <property fmtid="{D5CDD505-2E9C-101B-9397-08002B2CF9AE}" pid="4" name="OptimizationTime">
    <vt:lpwstr>20220224_1549</vt:lpwstr>
  </property>
</Properties>
</file>

<file path=docProps/app.xml><?xml version="1.0" encoding="utf-8"?>
<Properties xmlns="http://schemas.openxmlformats.org/officeDocument/2006/extended-properties" xmlns:vt="http://schemas.openxmlformats.org/officeDocument/2006/docPropsVTypes">
  <Template>Normal.dotm</Template>
  <TotalTime>12</TotalTime>
  <Pages>6</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15</cp:revision>
  <cp:lastPrinted>2022-02-15T07:37:00Z</cp:lastPrinted>
  <dcterms:created xsi:type="dcterms:W3CDTF">2021-02-14T07:09:00Z</dcterms:created>
  <dcterms:modified xsi:type="dcterms:W3CDTF">2022-02-15T07:37:00Z</dcterms:modified>
</cp:coreProperties>
</file>